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1C8" w:rsidRPr="00DE162E" w:rsidRDefault="007031C8">
      <w:pPr>
        <w:rPr>
          <w:rFonts w:ascii="Calibri" w:hAnsi="Calibri"/>
        </w:rPr>
      </w:pPr>
      <w:bookmarkStart w:id="0" w:name="_GoBack"/>
      <w:bookmarkEnd w:id="0"/>
    </w:p>
    <w:p w:rsidR="007031C8" w:rsidRPr="00DE162E" w:rsidRDefault="007031C8">
      <w:pPr>
        <w:rPr>
          <w:rFonts w:ascii="Calibri" w:hAnsi="Calibri"/>
          <w:b/>
          <w:color w:val="000080"/>
          <w:sz w:val="40"/>
        </w:rPr>
      </w:pPr>
    </w:p>
    <w:p w:rsidR="007031C8" w:rsidRPr="00DE162E" w:rsidRDefault="007031C8">
      <w:pPr>
        <w:rPr>
          <w:rFonts w:ascii="Calibri" w:hAnsi="Calibri"/>
          <w:b/>
          <w:color w:val="000080"/>
          <w:sz w:val="40"/>
        </w:rPr>
      </w:pPr>
    </w:p>
    <w:p w:rsidR="007031C8" w:rsidRPr="00DE162E" w:rsidRDefault="007031C8">
      <w:pPr>
        <w:rPr>
          <w:rFonts w:ascii="Calibri" w:hAnsi="Calibri"/>
          <w:b/>
          <w:color w:val="000080"/>
          <w:sz w:val="40"/>
        </w:rPr>
      </w:pPr>
    </w:p>
    <w:p w:rsidR="007031C8" w:rsidRPr="00DE162E" w:rsidRDefault="004343D9">
      <w:pPr>
        <w:jc w:val="center"/>
        <w:rPr>
          <w:rFonts w:ascii="Calibri" w:hAnsi="Calibri"/>
        </w:rPr>
      </w:pPr>
      <w:r w:rsidRPr="004343D9">
        <w:rPr>
          <w:rFonts w:ascii="Calibri" w:hAnsi="Calibri"/>
          <w:b/>
          <w:color w:val="000080"/>
          <w:sz w:val="40"/>
        </w:rPr>
        <w:t>Assistance for Isolated Children Scheme</w:t>
      </w:r>
    </w:p>
    <w:p w:rsidR="007031C8" w:rsidRPr="00DE162E" w:rsidRDefault="007031C8">
      <w:pPr>
        <w:jc w:val="center"/>
        <w:rPr>
          <w:rFonts w:ascii="Calibri" w:hAnsi="Calibri"/>
          <w:b/>
        </w:rPr>
      </w:pPr>
    </w:p>
    <w:p w:rsidR="007031C8" w:rsidRDefault="004343D9">
      <w:pPr>
        <w:jc w:val="center"/>
        <w:rPr>
          <w:rFonts w:ascii="Calibri" w:hAnsi="Calibri"/>
          <w:b/>
          <w:color w:val="000080"/>
          <w:sz w:val="40"/>
        </w:rPr>
      </w:pPr>
      <w:r w:rsidRPr="004343D9">
        <w:rPr>
          <w:rFonts w:ascii="Calibri" w:hAnsi="Calibri"/>
          <w:b/>
          <w:color w:val="000080"/>
          <w:sz w:val="40"/>
        </w:rPr>
        <w:t>Guidelines</w:t>
      </w:r>
    </w:p>
    <w:p w:rsidR="009C6F9B" w:rsidRDefault="009C6F9B">
      <w:pPr>
        <w:jc w:val="center"/>
        <w:rPr>
          <w:rFonts w:ascii="Calibri" w:hAnsi="Calibri"/>
          <w:b/>
          <w:color w:val="000080"/>
          <w:sz w:val="40"/>
        </w:rPr>
      </w:pPr>
    </w:p>
    <w:p w:rsidR="009C6F9B" w:rsidRPr="00DE162E" w:rsidRDefault="009C6F9B">
      <w:pPr>
        <w:jc w:val="center"/>
        <w:rPr>
          <w:rFonts w:ascii="Calibri" w:hAnsi="Calibri"/>
          <w:b/>
          <w:color w:val="000080"/>
          <w:sz w:val="40"/>
        </w:rPr>
      </w:pPr>
      <w:r>
        <w:rPr>
          <w:rFonts w:ascii="Calibri" w:hAnsi="Calibri"/>
          <w:b/>
          <w:color w:val="000080"/>
          <w:sz w:val="40"/>
        </w:rPr>
        <w:t xml:space="preserve">2012 </w:t>
      </w:r>
    </w:p>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AE7057" w:rsidRDefault="00AE7057" w:rsidP="00AE7057"/>
    <w:p w:rsidR="007031C8" w:rsidRPr="00AE7057" w:rsidRDefault="005E6ACE" w:rsidP="00AE7057">
      <w:pPr>
        <w:rPr>
          <w:rFonts w:asciiTheme="minorHAnsi" w:hAnsiTheme="minorHAnsi" w:cstheme="minorHAnsi"/>
          <w:b/>
        </w:rPr>
      </w:pPr>
      <w:r w:rsidRPr="00AE7057">
        <w:rPr>
          <w:rFonts w:asciiTheme="minorHAnsi" w:hAnsiTheme="minorHAnsi" w:cstheme="minorHAnsi"/>
          <w:b/>
        </w:rPr>
        <w:t>Regional Access Team</w:t>
      </w:r>
    </w:p>
    <w:p w:rsidR="007031C8" w:rsidRPr="00AE7057" w:rsidRDefault="004343D9" w:rsidP="00AE7057">
      <w:pPr>
        <w:rPr>
          <w:rFonts w:asciiTheme="minorHAnsi" w:hAnsiTheme="minorHAnsi" w:cstheme="minorHAnsi"/>
          <w:b/>
        </w:rPr>
      </w:pPr>
      <w:bookmarkStart w:id="1" w:name="_Toc255556939"/>
      <w:bookmarkStart w:id="2" w:name="_Toc264368366"/>
      <w:bookmarkStart w:id="3" w:name="_Toc288041289"/>
      <w:bookmarkStart w:id="4" w:name="_Toc288041481"/>
      <w:bookmarkStart w:id="5" w:name="_Toc288580748"/>
      <w:r w:rsidRPr="00AE7057">
        <w:rPr>
          <w:rFonts w:asciiTheme="minorHAnsi" w:hAnsiTheme="minorHAnsi" w:cstheme="minorHAnsi"/>
          <w:b/>
        </w:rPr>
        <w:t xml:space="preserve">Inclusive Education </w:t>
      </w:r>
      <w:r w:rsidR="00DE162E" w:rsidRPr="00AE7057">
        <w:rPr>
          <w:rFonts w:asciiTheme="minorHAnsi" w:hAnsiTheme="minorHAnsi" w:cstheme="minorHAnsi"/>
          <w:b/>
        </w:rPr>
        <w:t xml:space="preserve">and Engagement </w:t>
      </w:r>
      <w:r w:rsidRPr="00AE7057">
        <w:rPr>
          <w:rFonts w:asciiTheme="minorHAnsi" w:hAnsiTheme="minorHAnsi" w:cstheme="minorHAnsi"/>
          <w:b/>
        </w:rPr>
        <w:t>Branch</w:t>
      </w:r>
      <w:bookmarkEnd w:id="1"/>
      <w:bookmarkEnd w:id="2"/>
      <w:bookmarkEnd w:id="3"/>
      <w:bookmarkEnd w:id="4"/>
      <w:bookmarkEnd w:id="5"/>
    </w:p>
    <w:p w:rsidR="007031C8" w:rsidRPr="00AE7057" w:rsidRDefault="004343D9" w:rsidP="00AE7057">
      <w:pPr>
        <w:rPr>
          <w:rFonts w:asciiTheme="minorHAnsi" w:hAnsiTheme="minorHAnsi" w:cstheme="minorHAnsi"/>
          <w:b/>
        </w:rPr>
      </w:pPr>
      <w:bookmarkStart w:id="6" w:name="_Toc255556940"/>
      <w:bookmarkStart w:id="7" w:name="_Toc264368367"/>
      <w:bookmarkStart w:id="8" w:name="_Toc288041290"/>
      <w:bookmarkStart w:id="9" w:name="_Toc288041482"/>
      <w:bookmarkStart w:id="10" w:name="_Toc288580749"/>
      <w:r w:rsidRPr="00AE7057">
        <w:rPr>
          <w:rFonts w:asciiTheme="minorHAnsi" w:hAnsiTheme="minorHAnsi" w:cstheme="minorHAnsi"/>
          <w:b/>
        </w:rPr>
        <w:t>Department of Education, Employment and Workplace Relations</w:t>
      </w:r>
      <w:bookmarkEnd w:id="6"/>
      <w:bookmarkEnd w:id="7"/>
      <w:bookmarkEnd w:id="8"/>
      <w:bookmarkEnd w:id="9"/>
      <w:bookmarkEnd w:id="10"/>
    </w:p>
    <w:p w:rsidR="007031C8" w:rsidRPr="00AE7057" w:rsidRDefault="00B17A9B">
      <w:pPr>
        <w:rPr>
          <w:rFonts w:ascii="Calibri" w:hAnsi="Calibri"/>
          <w:b/>
        </w:rPr>
      </w:pPr>
      <w:r w:rsidRPr="00AE7057">
        <w:rPr>
          <w:rFonts w:ascii="Calibri" w:hAnsi="Calibri" w:cs="Calibri"/>
          <w:b/>
        </w:rPr>
        <w:t>December</w:t>
      </w:r>
      <w:r w:rsidR="009F3CDD" w:rsidRPr="00AE7057">
        <w:rPr>
          <w:rFonts w:ascii="Calibri" w:hAnsi="Calibri" w:cs="Calibri"/>
          <w:b/>
        </w:rPr>
        <w:t xml:space="preserve"> </w:t>
      </w:r>
      <w:r w:rsidR="00DE162E" w:rsidRPr="00AE7057">
        <w:rPr>
          <w:rFonts w:ascii="Calibri" w:hAnsi="Calibri" w:cs="Calibri"/>
          <w:b/>
        </w:rPr>
        <w:t>2011</w:t>
      </w:r>
      <w:r w:rsidR="004343D9" w:rsidRPr="00AE7057">
        <w:rPr>
          <w:rFonts w:ascii="Calibri" w:hAnsi="Calibri"/>
          <w:b/>
        </w:rPr>
        <w:t>.</w:t>
      </w:r>
    </w:p>
    <w:p w:rsidR="007031C8" w:rsidRPr="00DE162E" w:rsidRDefault="004343D9">
      <w:pPr>
        <w:pStyle w:val="BulletIntro"/>
        <w:pageBreakBefore/>
        <w:rPr>
          <w:rFonts w:ascii="Calibri" w:hAnsi="Calibri"/>
        </w:rPr>
      </w:pPr>
      <w:r w:rsidRPr="004343D9">
        <w:rPr>
          <w:rFonts w:ascii="Calibri" w:hAnsi="Calibri"/>
        </w:rPr>
        <w:lastRenderedPageBreak/>
        <w:t>Enquiries about this document should be addressed to:</w:t>
      </w:r>
    </w:p>
    <w:p w:rsidR="007031C8" w:rsidRPr="00DE162E" w:rsidRDefault="005E6ACE">
      <w:pPr>
        <w:pStyle w:val="Bullet"/>
        <w:spacing w:after="0"/>
        <w:ind w:left="357" w:hanging="357"/>
        <w:rPr>
          <w:rFonts w:ascii="Calibri" w:hAnsi="Calibri" w:cs="Calibri"/>
          <w:szCs w:val="24"/>
        </w:rPr>
      </w:pPr>
      <w:r>
        <w:rPr>
          <w:rFonts w:ascii="Calibri" w:hAnsi="Calibri" w:cs="Calibri"/>
          <w:szCs w:val="24"/>
        </w:rPr>
        <w:t>Jim Castro</w:t>
      </w:r>
    </w:p>
    <w:p w:rsidR="007031C8" w:rsidRPr="00DE162E" w:rsidRDefault="00DE162E">
      <w:pPr>
        <w:pStyle w:val="Bullet"/>
        <w:numPr>
          <w:ilvl w:val="0"/>
          <w:numId w:val="0"/>
        </w:numPr>
        <w:spacing w:after="0"/>
        <w:ind w:left="357"/>
        <w:rPr>
          <w:rFonts w:ascii="Calibri" w:hAnsi="Calibri" w:cs="Calibri"/>
          <w:szCs w:val="24"/>
        </w:rPr>
      </w:pPr>
      <w:r w:rsidRPr="00DE162E">
        <w:rPr>
          <w:rFonts w:ascii="Calibri" w:hAnsi="Calibri" w:cs="Calibri"/>
          <w:szCs w:val="24"/>
        </w:rPr>
        <w:t>Team Leader</w:t>
      </w:r>
    </w:p>
    <w:p w:rsidR="007031C8" w:rsidRPr="00DE162E" w:rsidRDefault="004343D9">
      <w:pPr>
        <w:spacing w:after="0"/>
        <w:ind w:left="357"/>
        <w:rPr>
          <w:rFonts w:ascii="Calibri" w:hAnsi="Calibri"/>
        </w:rPr>
      </w:pPr>
      <w:r w:rsidRPr="004343D9">
        <w:rPr>
          <w:rFonts w:ascii="Calibri" w:hAnsi="Calibri"/>
        </w:rPr>
        <w:t xml:space="preserve">Inclusive Education </w:t>
      </w:r>
      <w:r w:rsidR="00DE162E" w:rsidRPr="00DE162E">
        <w:rPr>
          <w:rFonts w:ascii="Calibri" w:hAnsi="Calibri" w:cs="Calibri"/>
          <w:szCs w:val="24"/>
        </w:rPr>
        <w:t>and Engagement</w:t>
      </w:r>
      <w:r w:rsidR="007031C8" w:rsidRPr="00DE162E">
        <w:rPr>
          <w:rFonts w:ascii="Calibri" w:hAnsi="Calibri" w:cs="Calibri"/>
          <w:szCs w:val="24"/>
        </w:rPr>
        <w:t xml:space="preserve"> </w:t>
      </w:r>
      <w:r w:rsidRPr="004343D9">
        <w:rPr>
          <w:rFonts w:ascii="Calibri" w:hAnsi="Calibri"/>
        </w:rPr>
        <w:t>Branch</w:t>
      </w:r>
    </w:p>
    <w:p w:rsidR="007031C8" w:rsidRPr="00DE162E" w:rsidRDefault="004343D9">
      <w:pPr>
        <w:spacing w:after="0"/>
        <w:ind w:left="357"/>
        <w:rPr>
          <w:rFonts w:ascii="Calibri" w:hAnsi="Calibri"/>
        </w:rPr>
      </w:pPr>
      <w:r w:rsidRPr="004343D9">
        <w:rPr>
          <w:rFonts w:ascii="Calibri" w:hAnsi="Calibri"/>
        </w:rPr>
        <w:t>Department of Education, Employment and Workplace Relations</w:t>
      </w:r>
    </w:p>
    <w:p w:rsidR="007031C8" w:rsidRPr="00DE162E" w:rsidRDefault="004343D9">
      <w:pPr>
        <w:spacing w:after="0"/>
        <w:ind w:left="357"/>
        <w:rPr>
          <w:rFonts w:ascii="Calibri" w:hAnsi="Calibri"/>
          <w:lang w:val="fr-FR"/>
        </w:rPr>
      </w:pPr>
      <w:r w:rsidRPr="004343D9">
        <w:rPr>
          <w:rFonts w:ascii="Calibri" w:hAnsi="Calibri"/>
          <w:lang w:val="fr-FR"/>
        </w:rPr>
        <w:t xml:space="preserve">Loc Code: </w:t>
      </w:r>
      <w:r w:rsidR="00DE162E" w:rsidRPr="00DE162E">
        <w:rPr>
          <w:rStyle w:val="aspnet-detailsview-value2"/>
          <w:rFonts w:ascii="Calibri" w:hAnsi="Calibri" w:cs="Calibri"/>
          <w:szCs w:val="24"/>
          <w:lang w:val="fr-FR"/>
        </w:rPr>
        <w:t>C1</w:t>
      </w:r>
      <w:r w:rsidR="00BB62B5">
        <w:rPr>
          <w:rStyle w:val="aspnet-detailsview-value2"/>
          <w:rFonts w:ascii="Calibri" w:hAnsi="Calibri" w:cs="Calibri"/>
          <w:szCs w:val="24"/>
          <w:lang w:val="fr-FR"/>
        </w:rPr>
        <w:t>4</w:t>
      </w:r>
      <w:r w:rsidR="007031C8" w:rsidRPr="00DE162E">
        <w:rPr>
          <w:rStyle w:val="aspnet-detailsview-value2"/>
          <w:rFonts w:ascii="Calibri" w:hAnsi="Calibri" w:cs="Calibri"/>
          <w:szCs w:val="24"/>
          <w:lang w:val="fr-FR"/>
        </w:rPr>
        <w:t>MT</w:t>
      </w:r>
      <w:r w:rsidR="00BB62B5">
        <w:rPr>
          <w:rStyle w:val="aspnet-detailsview-value2"/>
          <w:rFonts w:ascii="Calibri" w:hAnsi="Calibri" w:cs="Calibri"/>
          <w:szCs w:val="24"/>
          <w:lang w:val="fr-FR"/>
        </w:rPr>
        <w:t>4</w:t>
      </w:r>
    </w:p>
    <w:p w:rsidR="007031C8" w:rsidRPr="00DE162E" w:rsidRDefault="004343D9">
      <w:pPr>
        <w:spacing w:after="360"/>
        <w:ind w:left="357"/>
        <w:rPr>
          <w:rFonts w:ascii="Calibri" w:hAnsi="Calibri"/>
          <w:lang w:val="fr-FR"/>
        </w:rPr>
      </w:pPr>
      <w:r w:rsidRPr="004343D9">
        <w:rPr>
          <w:rFonts w:ascii="Calibri" w:hAnsi="Calibri"/>
          <w:lang w:val="fr-FR"/>
        </w:rPr>
        <w:t>GPO Box 9880, Canberra ACT 2601</w:t>
      </w:r>
    </w:p>
    <w:p w:rsidR="007031C8" w:rsidRPr="00DE162E" w:rsidRDefault="004343D9">
      <w:pPr>
        <w:pStyle w:val="BulletIntro"/>
        <w:rPr>
          <w:rFonts w:ascii="Calibri" w:hAnsi="Calibri"/>
        </w:rPr>
      </w:pPr>
      <w:r w:rsidRPr="004343D9">
        <w:rPr>
          <w:rFonts w:ascii="Calibri" w:hAnsi="Calibri"/>
        </w:rPr>
        <w:t>The web address of this document is:</w:t>
      </w:r>
    </w:p>
    <w:bookmarkStart w:id="11" w:name="OLE_LINK12"/>
    <w:bookmarkStart w:id="12" w:name="OLE_LINK13"/>
    <w:p w:rsidR="007031C8" w:rsidRPr="00DE162E" w:rsidRDefault="006D575A">
      <w:pPr>
        <w:pStyle w:val="BulletLast"/>
        <w:spacing w:after="360"/>
        <w:rPr>
          <w:rFonts w:ascii="Calibri" w:hAnsi="Calibri"/>
        </w:rPr>
      </w:pPr>
      <w:r w:rsidRPr="004343D9">
        <w:rPr>
          <w:rFonts w:ascii="Calibri" w:hAnsi="Calibri"/>
        </w:rPr>
        <w:fldChar w:fldCharType="begin"/>
      </w:r>
      <w:r w:rsidR="004343D9" w:rsidRPr="004343D9">
        <w:rPr>
          <w:rFonts w:ascii="Calibri" w:hAnsi="Calibri"/>
        </w:rPr>
        <w:instrText xml:space="preserve"> HYPERLINK "http://www.deewr.gov.au" </w:instrText>
      </w:r>
      <w:r w:rsidRPr="004343D9">
        <w:rPr>
          <w:rFonts w:ascii="Calibri" w:hAnsi="Calibri"/>
        </w:rPr>
        <w:fldChar w:fldCharType="separate"/>
      </w:r>
      <w:r w:rsidR="004343D9" w:rsidRPr="004343D9">
        <w:rPr>
          <w:rStyle w:val="Hyperlink"/>
          <w:rFonts w:ascii="Calibri" w:hAnsi="Calibri"/>
        </w:rPr>
        <w:t>http://w</w:t>
      </w:r>
      <w:bookmarkStart w:id="13" w:name="_Hlt180385789"/>
      <w:bookmarkStart w:id="14" w:name="_Hlt180385790"/>
      <w:r w:rsidR="004343D9" w:rsidRPr="004343D9">
        <w:rPr>
          <w:rStyle w:val="Hyperlink"/>
          <w:rFonts w:ascii="Calibri" w:hAnsi="Calibri"/>
        </w:rPr>
        <w:t>w</w:t>
      </w:r>
      <w:bookmarkEnd w:id="13"/>
      <w:bookmarkEnd w:id="14"/>
      <w:r w:rsidR="004343D9" w:rsidRPr="004343D9">
        <w:rPr>
          <w:rStyle w:val="Hyperlink"/>
          <w:rFonts w:ascii="Calibri" w:hAnsi="Calibri"/>
        </w:rPr>
        <w:t>w.dee</w:t>
      </w:r>
      <w:bookmarkStart w:id="15" w:name="_Hlt205691379"/>
      <w:bookmarkStart w:id="16" w:name="_Hlt205691380"/>
      <w:r w:rsidR="004343D9" w:rsidRPr="004343D9">
        <w:rPr>
          <w:rStyle w:val="Hyperlink"/>
          <w:rFonts w:ascii="Calibri" w:hAnsi="Calibri"/>
        </w:rPr>
        <w:t>w</w:t>
      </w:r>
      <w:bookmarkEnd w:id="15"/>
      <w:bookmarkEnd w:id="16"/>
      <w:r w:rsidR="004343D9" w:rsidRPr="004343D9">
        <w:rPr>
          <w:rStyle w:val="Hyperlink"/>
          <w:rFonts w:ascii="Calibri" w:hAnsi="Calibri"/>
        </w:rPr>
        <w:t>r.gov.</w:t>
      </w:r>
      <w:bookmarkStart w:id="17" w:name="_Hlt180385780"/>
      <w:r w:rsidR="004343D9" w:rsidRPr="004343D9">
        <w:rPr>
          <w:rStyle w:val="Hyperlink"/>
          <w:rFonts w:ascii="Calibri" w:hAnsi="Calibri"/>
        </w:rPr>
        <w:t>a</w:t>
      </w:r>
      <w:bookmarkStart w:id="18" w:name="_Hlt205690165"/>
      <w:bookmarkStart w:id="19" w:name="_Hlt205690166"/>
      <w:bookmarkEnd w:id="17"/>
      <w:r w:rsidR="004343D9" w:rsidRPr="004343D9">
        <w:rPr>
          <w:rStyle w:val="Hyperlink"/>
          <w:rFonts w:ascii="Calibri" w:hAnsi="Calibri"/>
        </w:rPr>
        <w:t>u</w:t>
      </w:r>
      <w:bookmarkEnd w:id="11"/>
      <w:bookmarkEnd w:id="12"/>
      <w:bookmarkEnd w:id="18"/>
      <w:bookmarkEnd w:id="19"/>
      <w:r w:rsidRPr="004343D9">
        <w:rPr>
          <w:rFonts w:ascii="Calibri" w:hAnsi="Calibri"/>
        </w:rPr>
        <w:fldChar w:fldCharType="end"/>
      </w:r>
    </w:p>
    <w:p w:rsidR="007031C8" w:rsidRPr="00DE162E" w:rsidRDefault="004343D9">
      <w:pPr>
        <w:pStyle w:val="BulletIntro"/>
        <w:rPr>
          <w:rFonts w:ascii="Calibri" w:hAnsi="Calibri"/>
        </w:rPr>
      </w:pPr>
      <w:r w:rsidRPr="004343D9">
        <w:rPr>
          <w:rFonts w:ascii="Calibri" w:hAnsi="Calibri"/>
        </w:rPr>
        <w:t xml:space="preserve">General AIC Scheme information and AIC Scheme Claim forms can be obtained from </w:t>
      </w:r>
      <w:r w:rsidR="00BC0240">
        <w:rPr>
          <w:rFonts w:ascii="Calibri" w:hAnsi="Calibri"/>
        </w:rPr>
        <w:t xml:space="preserve">the </w:t>
      </w:r>
      <w:r w:rsidR="00D47414">
        <w:rPr>
          <w:rFonts w:ascii="Calibri" w:hAnsi="Calibri"/>
        </w:rPr>
        <w:t>Department of Human Services’ Centrelink program</w:t>
      </w:r>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at any Centrelink Office</w:t>
      </w:r>
    </w:p>
    <w:p w:rsidR="007031C8" w:rsidRPr="00DE162E" w:rsidRDefault="004343D9">
      <w:pPr>
        <w:pStyle w:val="Bullet"/>
        <w:ind w:left="357" w:hanging="357"/>
        <w:rPr>
          <w:rFonts w:ascii="Calibri" w:hAnsi="Calibri"/>
        </w:rPr>
      </w:pPr>
      <w:r w:rsidRPr="004343D9">
        <w:rPr>
          <w:rFonts w:ascii="Calibri" w:hAnsi="Calibri"/>
        </w:rPr>
        <w:t>by telephone on 13 23 18</w:t>
      </w:r>
    </w:p>
    <w:p w:rsidR="007031C8" w:rsidRPr="00DE162E" w:rsidRDefault="004343D9">
      <w:pPr>
        <w:pStyle w:val="BulletLast"/>
        <w:rPr>
          <w:rFonts w:ascii="Calibri" w:hAnsi="Calibri"/>
        </w:rPr>
      </w:pPr>
      <w:r w:rsidRPr="004343D9">
        <w:rPr>
          <w:rFonts w:ascii="Calibri" w:hAnsi="Calibri"/>
        </w:rPr>
        <w:t xml:space="preserve">at </w:t>
      </w:r>
      <w:hyperlink r:id="rId9" w:history="1">
        <w:r w:rsidR="007031C8" w:rsidRPr="00DE162E">
          <w:rPr>
            <w:rStyle w:val="Hyperlink"/>
            <w:rFonts w:ascii="Calibri" w:hAnsi="Calibri" w:cs="Calibri"/>
          </w:rPr>
          <w:t>www.centrelink.gov.au</w:t>
        </w:r>
      </w:hyperlink>
    </w:p>
    <w:p w:rsidR="007031C8" w:rsidRPr="00DE162E" w:rsidRDefault="007031C8">
      <w:pPr>
        <w:rPr>
          <w:rFonts w:ascii="Calibri" w:hAnsi="Calibri"/>
        </w:rPr>
      </w:pPr>
    </w:p>
    <w:p w:rsidR="007031C8" w:rsidRPr="00DE162E" w:rsidRDefault="007031C8">
      <w:pPr>
        <w:rPr>
          <w:rFonts w:ascii="Calibri" w:hAnsi="Calibri"/>
        </w:rPr>
      </w:pPr>
    </w:p>
    <w:p w:rsidR="007031C8" w:rsidRPr="00DE162E" w:rsidRDefault="007031C8">
      <w:pPr>
        <w:rPr>
          <w:rFonts w:ascii="Calibri" w:hAnsi="Calibri"/>
        </w:rPr>
        <w:sectPr w:rsidR="007031C8" w:rsidRPr="00DE162E">
          <w:headerReference w:type="even" r:id="rId10"/>
          <w:headerReference w:type="default" r:id="rId11"/>
          <w:footerReference w:type="default" r:id="rId12"/>
          <w:pgSz w:w="11909" w:h="16834" w:code="9"/>
          <w:pgMar w:top="1418" w:right="1701" w:bottom="1418" w:left="1701" w:header="709" w:footer="709" w:gutter="0"/>
          <w:pgNumType w:fmt="lowerRoman"/>
          <w:cols w:space="720"/>
        </w:sectPr>
      </w:pPr>
    </w:p>
    <w:sdt>
      <w:sdtPr>
        <w:rPr>
          <w:rFonts w:ascii="Times New Roman" w:eastAsia="Times New Roman" w:hAnsi="Times New Roman" w:cs="Times New Roman"/>
          <w:b w:val="0"/>
          <w:bCs w:val="0"/>
          <w:color w:val="auto"/>
          <w:sz w:val="24"/>
          <w:szCs w:val="20"/>
          <w:u w:val="single"/>
          <w:lang w:val="en-GB"/>
        </w:rPr>
        <w:id w:val="12319010"/>
        <w:docPartObj>
          <w:docPartGallery w:val="Table of Contents"/>
          <w:docPartUnique/>
        </w:docPartObj>
      </w:sdtPr>
      <w:sdtEndPr/>
      <w:sdtContent>
        <w:p w:rsidR="00EC1666" w:rsidRPr="00983CAD" w:rsidRDefault="00EC1666">
          <w:pPr>
            <w:pStyle w:val="TOCHeading"/>
            <w:rPr>
              <w:rFonts w:asciiTheme="minorHAnsi" w:hAnsiTheme="minorHAnsi" w:cstheme="minorHAnsi"/>
            </w:rPr>
          </w:pPr>
          <w:r w:rsidRPr="00983CAD">
            <w:rPr>
              <w:rFonts w:asciiTheme="minorHAnsi" w:hAnsiTheme="minorHAnsi" w:cstheme="minorHAnsi"/>
            </w:rPr>
            <w:t>Contents</w:t>
          </w:r>
        </w:p>
        <w:p w:rsidR="00E10DF3" w:rsidRDefault="006D575A">
          <w:pPr>
            <w:pStyle w:val="TOC1"/>
            <w:rPr>
              <w:rFonts w:asciiTheme="minorHAnsi" w:eastAsiaTheme="minorEastAsia" w:hAnsiTheme="minorHAnsi" w:cstheme="minorBidi"/>
              <w:b w:val="0"/>
              <w:sz w:val="22"/>
              <w:szCs w:val="22"/>
              <w:lang w:val="en-AU" w:eastAsia="en-AU"/>
            </w:rPr>
          </w:pPr>
          <w:r w:rsidRPr="00983CAD">
            <w:rPr>
              <w:rFonts w:asciiTheme="minorHAnsi" w:hAnsiTheme="minorHAnsi" w:cstheme="minorHAnsi"/>
            </w:rPr>
            <w:fldChar w:fldCharType="begin"/>
          </w:r>
          <w:r w:rsidR="004343D9" w:rsidRPr="00983CAD">
            <w:rPr>
              <w:rFonts w:asciiTheme="minorHAnsi" w:hAnsiTheme="minorHAnsi" w:cstheme="minorHAnsi"/>
            </w:rPr>
            <w:instrText xml:space="preserve"> TOC \o "1-3" \h \z \u </w:instrText>
          </w:r>
          <w:r w:rsidRPr="00983CAD">
            <w:rPr>
              <w:rFonts w:asciiTheme="minorHAnsi" w:hAnsiTheme="minorHAnsi" w:cstheme="minorHAnsi"/>
            </w:rPr>
            <w:fldChar w:fldCharType="separate"/>
          </w:r>
          <w:hyperlink w:anchor="_Toc310846914" w:history="1">
            <w:r w:rsidR="00E10DF3" w:rsidRPr="00080C46">
              <w:rPr>
                <w:rStyle w:val="Hyperlink"/>
                <w:rFonts w:ascii="Calibri" w:hAnsi="Calibri"/>
              </w:rPr>
              <w:t>Abbreviations and acronyms</w:t>
            </w:r>
            <w:r w:rsidR="00E10DF3">
              <w:rPr>
                <w:webHidden/>
              </w:rPr>
              <w:tab/>
            </w:r>
            <w:r>
              <w:rPr>
                <w:webHidden/>
              </w:rPr>
              <w:fldChar w:fldCharType="begin"/>
            </w:r>
            <w:r w:rsidR="00E10DF3">
              <w:rPr>
                <w:webHidden/>
              </w:rPr>
              <w:instrText xml:space="preserve"> PAGEREF _Toc310846914 \h </w:instrText>
            </w:r>
            <w:r>
              <w:rPr>
                <w:webHidden/>
              </w:rPr>
            </w:r>
            <w:r>
              <w:rPr>
                <w:webHidden/>
              </w:rPr>
              <w:fldChar w:fldCharType="separate"/>
            </w:r>
            <w:r w:rsidR="00A90D16">
              <w:rPr>
                <w:webHidden/>
              </w:rPr>
              <w:t>viii</w:t>
            </w:r>
            <w:r>
              <w:rPr>
                <w:webHidden/>
              </w:rPr>
              <w:fldChar w:fldCharType="end"/>
            </w:r>
          </w:hyperlink>
        </w:p>
        <w:p w:rsidR="00E10DF3" w:rsidRDefault="00512B05">
          <w:pPr>
            <w:pStyle w:val="TOC1"/>
            <w:rPr>
              <w:rFonts w:asciiTheme="minorHAnsi" w:eastAsiaTheme="minorEastAsia" w:hAnsiTheme="minorHAnsi" w:cstheme="minorBidi"/>
              <w:b w:val="0"/>
              <w:sz w:val="22"/>
              <w:szCs w:val="22"/>
              <w:lang w:val="en-AU" w:eastAsia="en-AU"/>
            </w:rPr>
          </w:pPr>
          <w:hyperlink w:anchor="_Toc310846915" w:history="1">
            <w:r w:rsidR="00E10DF3" w:rsidRPr="00080C46">
              <w:rPr>
                <w:rStyle w:val="Hyperlink"/>
                <w:rFonts w:ascii="Calibri" w:hAnsi="Calibri"/>
              </w:rPr>
              <w:t>Definitions for these Guidelines</w:t>
            </w:r>
            <w:r w:rsidR="00E10DF3">
              <w:rPr>
                <w:webHidden/>
              </w:rPr>
              <w:tab/>
            </w:r>
            <w:r w:rsidR="006D575A">
              <w:rPr>
                <w:webHidden/>
              </w:rPr>
              <w:fldChar w:fldCharType="begin"/>
            </w:r>
            <w:r w:rsidR="00E10DF3">
              <w:rPr>
                <w:webHidden/>
              </w:rPr>
              <w:instrText xml:space="preserve"> PAGEREF _Toc310846915 \h </w:instrText>
            </w:r>
            <w:r w:rsidR="006D575A">
              <w:rPr>
                <w:webHidden/>
              </w:rPr>
            </w:r>
            <w:r w:rsidR="006D575A">
              <w:rPr>
                <w:webHidden/>
              </w:rPr>
              <w:fldChar w:fldCharType="separate"/>
            </w:r>
            <w:r w:rsidR="00A90D16">
              <w:rPr>
                <w:webHidden/>
              </w:rPr>
              <w:t>ix</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16" w:history="1">
            <w:r w:rsidR="00E10DF3" w:rsidRPr="00080C46">
              <w:rPr>
                <w:rStyle w:val="Hyperlink"/>
                <w:rFonts w:ascii="Calibri" w:hAnsi="Calibri"/>
              </w:rPr>
              <w:t>Australia</w:t>
            </w:r>
            <w:r w:rsidR="00E10DF3">
              <w:rPr>
                <w:webHidden/>
              </w:rPr>
              <w:tab/>
            </w:r>
            <w:r w:rsidR="006D575A">
              <w:rPr>
                <w:webHidden/>
              </w:rPr>
              <w:fldChar w:fldCharType="begin"/>
            </w:r>
            <w:r w:rsidR="00E10DF3">
              <w:rPr>
                <w:webHidden/>
              </w:rPr>
              <w:instrText xml:space="preserve"> PAGEREF _Toc310846916 \h </w:instrText>
            </w:r>
            <w:r w:rsidR="006D575A">
              <w:rPr>
                <w:webHidden/>
              </w:rPr>
            </w:r>
            <w:r w:rsidR="006D575A">
              <w:rPr>
                <w:webHidden/>
              </w:rPr>
              <w:fldChar w:fldCharType="separate"/>
            </w:r>
            <w:r w:rsidR="00A90D16">
              <w:rPr>
                <w:webHidden/>
              </w:rPr>
              <w:t>ix</w:t>
            </w:r>
            <w:r w:rsidR="006D575A">
              <w:rPr>
                <w:webHidden/>
              </w:rPr>
              <w:fldChar w:fldCharType="end"/>
            </w:r>
          </w:hyperlink>
        </w:p>
        <w:p w:rsidR="00E10DF3" w:rsidRDefault="00512B05">
          <w:pPr>
            <w:pStyle w:val="TOC1"/>
            <w:rPr>
              <w:rFonts w:asciiTheme="minorHAnsi" w:eastAsiaTheme="minorEastAsia" w:hAnsiTheme="minorHAnsi" w:cstheme="minorBidi"/>
              <w:b w:val="0"/>
              <w:sz w:val="22"/>
              <w:szCs w:val="22"/>
              <w:lang w:val="en-AU" w:eastAsia="en-AU"/>
            </w:rPr>
          </w:pPr>
          <w:hyperlink w:anchor="_Toc310846917" w:history="1">
            <w:r w:rsidR="00E10DF3" w:rsidRPr="00080C46">
              <w:rPr>
                <w:rStyle w:val="Hyperlink"/>
                <w:rFonts w:ascii="Calibri" w:hAnsi="Calibri"/>
              </w:rPr>
              <w:t>1</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General information about the AIC Scheme</w:t>
            </w:r>
            <w:r w:rsidR="00E10DF3">
              <w:rPr>
                <w:webHidden/>
              </w:rPr>
              <w:tab/>
            </w:r>
            <w:r w:rsidR="006D575A">
              <w:rPr>
                <w:webHidden/>
              </w:rPr>
              <w:fldChar w:fldCharType="begin"/>
            </w:r>
            <w:r w:rsidR="00E10DF3">
              <w:rPr>
                <w:webHidden/>
              </w:rPr>
              <w:instrText xml:space="preserve"> PAGEREF _Toc310846917 \h </w:instrText>
            </w:r>
            <w:r w:rsidR="006D575A">
              <w:rPr>
                <w:webHidden/>
              </w:rPr>
            </w:r>
            <w:r w:rsidR="006D575A">
              <w:rPr>
                <w:webHidden/>
              </w:rPr>
              <w:fldChar w:fldCharType="separate"/>
            </w:r>
            <w:r w:rsidR="00A90D16">
              <w:rPr>
                <w:webHidden/>
              </w:rPr>
              <w:t>1</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18" w:history="1">
            <w:r w:rsidR="00E10DF3" w:rsidRPr="00080C46">
              <w:rPr>
                <w:rStyle w:val="Hyperlink"/>
                <w:rFonts w:ascii="Calibri" w:hAnsi="Calibri"/>
              </w:rPr>
              <w:t>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Description</w:t>
            </w:r>
            <w:r w:rsidR="00E10DF3">
              <w:rPr>
                <w:webHidden/>
              </w:rPr>
              <w:tab/>
            </w:r>
            <w:r w:rsidR="006D575A">
              <w:rPr>
                <w:webHidden/>
              </w:rPr>
              <w:fldChar w:fldCharType="begin"/>
            </w:r>
            <w:r w:rsidR="00E10DF3">
              <w:rPr>
                <w:webHidden/>
              </w:rPr>
              <w:instrText xml:space="preserve"> PAGEREF _Toc310846918 \h </w:instrText>
            </w:r>
            <w:r w:rsidR="006D575A">
              <w:rPr>
                <w:webHidden/>
              </w:rPr>
            </w:r>
            <w:r w:rsidR="006D575A">
              <w:rPr>
                <w:webHidden/>
              </w:rPr>
              <w:fldChar w:fldCharType="separate"/>
            </w:r>
            <w:r w:rsidR="00A90D16">
              <w:rPr>
                <w:webHidden/>
              </w:rPr>
              <w:t>1</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19" w:history="1">
            <w:r w:rsidR="00E10DF3" w:rsidRPr="00080C46">
              <w:rPr>
                <w:rStyle w:val="Hyperlink"/>
                <w:rFonts w:ascii="Calibri" w:hAnsi="Calibri"/>
              </w:rPr>
              <w:t>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Objectives</w:t>
            </w:r>
            <w:r w:rsidR="00E10DF3">
              <w:rPr>
                <w:webHidden/>
              </w:rPr>
              <w:tab/>
            </w:r>
            <w:r w:rsidR="006D575A">
              <w:rPr>
                <w:webHidden/>
              </w:rPr>
              <w:fldChar w:fldCharType="begin"/>
            </w:r>
            <w:r w:rsidR="00E10DF3">
              <w:rPr>
                <w:webHidden/>
              </w:rPr>
              <w:instrText xml:space="preserve"> PAGEREF _Toc310846919 \h </w:instrText>
            </w:r>
            <w:r w:rsidR="006D575A">
              <w:rPr>
                <w:webHidden/>
              </w:rPr>
            </w:r>
            <w:r w:rsidR="006D575A">
              <w:rPr>
                <w:webHidden/>
              </w:rPr>
              <w:fldChar w:fldCharType="separate"/>
            </w:r>
            <w:r w:rsidR="00A90D16">
              <w:rPr>
                <w:webHidden/>
              </w:rPr>
              <w:t>1</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20" w:history="1">
            <w:r w:rsidR="00E10DF3" w:rsidRPr="00080C46">
              <w:rPr>
                <w:rStyle w:val="Hyperlink"/>
                <w:rFonts w:ascii="Calibri" w:hAnsi="Calibri"/>
              </w:rPr>
              <w:t>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w:t>
            </w:r>
            <w:r w:rsidR="00E10DF3">
              <w:rPr>
                <w:webHidden/>
              </w:rPr>
              <w:tab/>
            </w:r>
            <w:r w:rsidR="006D575A">
              <w:rPr>
                <w:webHidden/>
              </w:rPr>
              <w:fldChar w:fldCharType="begin"/>
            </w:r>
            <w:r w:rsidR="00E10DF3">
              <w:rPr>
                <w:webHidden/>
              </w:rPr>
              <w:instrText xml:space="preserve"> PAGEREF _Toc310846920 \h </w:instrText>
            </w:r>
            <w:r w:rsidR="006D575A">
              <w:rPr>
                <w:webHidden/>
              </w:rPr>
            </w:r>
            <w:r w:rsidR="006D575A">
              <w:rPr>
                <w:webHidden/>
              </w:rPr>
              <w:fldChar w:fldCharType="separate"/>
            </w:r>
            <w:r w:rsidR="00A90D16">
              <w:rPr>
                <w:webHidden/>
              </w:rPr>
              <w:t>1</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21" w:history="1">
            <w:r w:rsidR="00E10DF3" w:rsidRPr="00080C46">
              <w:rPr>
                <w:rStyle w:val="Hyperlink"/>
                <w:rFonts w:ascii="Calibri" w:hAnsi="Calibri"/>
              </w:rPr>
              <w:t>1.4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Types of allowances</w:t>
            </w:r>
            <w:r w:rsidR="00E10DF3">
              <w:rPr>
                <w:webHidden/>
              </w:rPr>
              <w:tab/>
            </w:r>
            <w:r w:rsidR="006D575A">
              <w:rPr>
                <w:webHidden/>
              </w:rPr>
              <w:fldChar w:fldCharType="begin"/>
            </w:r>
            <w:r w:rsidR="00E10DF3">
              <w:rPr>
                <w:webHidden/>
              </w:rPr>
              <w:instrText xml:space="preserve"> PAGEREF _Toc310846921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22" w:history="1">
            <w:r w:rsidR="00E10DF3" w:rsidRPr="00080C46">
              <w:rPr>
                <w:rStyle w:val="Hyperlink"/>
                <w:rFonts w:ascii="Calibri" w:hAnsi="Calibri"/>
              </w:rPr>
              <w:t>1.5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Legislative basis</w:t>
            </w:r>
            <w:r w:rsidR="00E10DF3">
              <w:rPr>
                <w:webHidden/>
              </w:rPr>
              <w:tab/>
            </w:r>
            <w:r w:rsidR="006D575A">
              <w:rPr>
                <w:webHidden/>
              </w:rPr>
              <w:fldChar w:fldCharType="begin"/>
            </w:r>
            <w:r w:rsidR="00E10DF3">
              <w:rPr>
                <w:webHidden/>
              </w:rPr>
              <w:instrText xml:space="preserve"> PAGEREF _Toc310846922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1"/>
            <w:rPr>
              <w:rFonts w:asciiTheme="minorHAnsi" w:eastAsiaTheme="minorEastAsia" w:hAnsiTheme="minorHAnsi" w:cstheme="minorBidi"/>
              <w:b w:val="0"/>
              <w:sz w:val="22"/>
              <w:szCs w:val="22"/>
              <w:lang w:val="en-AU" w:eastAsia="en-AU"/>
            </w:rPr>
          </w:pPr>
          <w:hyperlink w:anchor="_Toc310846923" w:history="1">
            <w:r w:rsidR="00E10DF3" w:rsidRPr="00080C46">
              <w:rPr>
                <w:rStyle w:val="Hyperlink"/>
                <w:rFonts w:ascii="Calibri" w:hAnsi="Calibri"/>
              </w:rPr>
              <w:t>2</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Applicant eligibility</w:t>
            </w:r>
            <w:r w:rsidR="00E10DF3">
              <w:rPr>
                <w:webHidden/>
              </w:rPr>
              <w:tab/>
            </w:r>
            <w:r w:rsidR="006D575A">
              <w:rPr>
                <w:webHidden/>
              </w:rPr>
              <w:fldChar w:fldCharType="begin"/>
            </w:r>
            <w:r w:rsidR="00E10DF3">
              <w:rPr>
                <w:webHidden/>
              </w:rPr>
              <w:instrText xml:space="preserve"> PAGEREF _Toc310846923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24" w:history="1">
            <w:r w:rsidR="00E10DF3" w:rsidRPr="00080C46">
              <w:rPr>
                <w:rStyle w:val="Hyperlink"/>
                <w:rFonts w:ascii="Calibri" w:hAnsi="Calibri"/>
              </w:rPr>
              <w:t>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Requirements for applicants</w:t>
            </w:r>
            <w:r w:rsidR="00E10DF3">
              <w:rPr>
                <w:webHidden/>
              </w:rPr>
              <w:tab/>
            </w:r>
            <w:r w:rsidR="006D575A">
              <w:rPr>
                <w:webHidden/>
              </w:rPr>
              <w:fldChar w:fldCharType="begin"/>
            </w:r>
            <w:r w:rsidR="00E10DF3">
              <w:rPr>
                <w:webHidden/>
              </w:rPr>
              <w:instrText xml:space="preserve"> PAGEREF _Toc310846924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25" w:history="1">
            <w:r w:rsidR="00E10DF3" w:rsidRPr="00080C46">
              <w:rPr>
                <w:rStyle w:val="Hyperlink"/>
                <w:rFonts w:ascii="Calibri" w:hAnsi="Calibri"/>
              </w:rPr>
              <w:t>2.1.1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Applicants who can be approved</w:t>
            </w:r>
            <w:r w:rsidR="00E10DF3">
              <w:rPr>
                <w:webHidden/>
              </w:rPr>
              <w:tab/>
            </w:r>
            <w:r w:rsidR="006D575A">
              <w:rPr>
                <w:webHidden/>
              </w:rPr>
              <w:fldChar w:fldCharType="begin"/>
            </w:r>
            <w:r w:rsidR="00E10DF3">
              <w:rPr>
                <w:webHidden/>
              </w:rPr>
              <w:instrText xml:space="preserve"> PAGEREF _Toc310846925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26" w:history="1">
            <w:r w:rsidR="00E10DF3" w:rsidRPr="00080C46">
              <w:rPr>
                <w:rStyle w:val="Hyperlink"/>
                <w:rFonts w:ascii="Calibri" w:hAnsi="Calibri"/>
              </w:rPr>
              <w:t>2.1.2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Applicants who cannot be approved</w:t>
            </w:r>
            <w:r w:rsidR="00E10DF3">
              <w:rPr>
                <w:webHidden/>
              </w:rPr>
              <w:tab/>
            </w:r>
            <w:r w:rsidR="006D575A">
              <w:rPr>
                <w:webHidden/>
              </w:rPr>
              <w:fldChar w:fldCharType="begin"/>
            </w:r>
            <w:r w:rsidR="00E10DF3">
              <w:rPr>
                <w:webHidden/>
              </w:rPr>
              <w:instrText xml:space="preserve"> PAGEREF _Toc310846926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27" w:history="1">
            <w:r w:rsidR="00E10DF3" w:rsidRPr="00080C46">
              <w:rPr>
                <w:rStyle w:val="Hyperlink"/>
                <w:rFonts w:ascii="Calibri" w:hAnsi="Calibri"/>
              </w:rPr>
              <w:t>2.1.3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Parents as applicants</w:t>
            </w:r>
            <w:r w:rsidR="00E10DF3">
              <w:rPr>
                <w:webHidden/>
              </w:rPr>
              <w:tab/>
            </w:r>
            <w:r w:rsidR="006D575A">
              <w:rPr>
                <w:webHidden/>
              </w:rPr>
              <w:fldChar w:fldCharType="begin"/>
            </w:r>
            <w:r w:rsidR="00E10DF3">
              <w:rPr>
                <w:webHidden/>
              </w:rPr>
              <w:instrText xml:space="preserve"> PAGEREF _Toc310846927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28" w:history="1">
            <w:r w:rsidR="00E10DF3" w:rsidRPr="00080C46">
              <w:rPr>
                <w:rStyle w:val="Hyperlink"/>
                <w:rFonts w:ascii="Calibri" w:hAnsi="Calibri"/>
              </w:rPr>
              <w:t>2.1.4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Non</w:t>
            </w:r>
            <w:r w:rsidR="00E10DF3" w:rsidRPr="00080C46">
              <w:rPr>
                <w:rStyle w:val="Hyperlink"/>
                <w:rFonts w:ascii="Calibri" w:hAnsi="Calibri"/>
              </w:rPr>
              <w:noBreakHyphen/>
              <w:t>parents as applicants</w:t>
            </w:r>
            <w:r w:rsidR="00E10DF3">
              <w:rPr>
                <w:webHidden/>
              </w:rPr>
              <w:tab/>
            </w:r>
            <w:r w:rsidR="006D575A">
              <w:rPr>
                <w:webHidden/>
              </w:rPr>
              <w:fldChar w:fldCharType="begin"/>
            </w:r>
            <w:r w:rsidR="00E10DF3">
              <w:rPr>
                <w:webHidden/>
              </w:rPr>
              <w:instrText xml:space="preserve"> PAGEREF _Toc310846928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29" w:history="1">
            <w:r w:rsidR="00E10DF3" w:rsidRPr="00080C46">
              <w:rPr>
                <w:rStyle w:val="Hyperlink"/>
                <w:rFonts w:ascii="Calibri" w:hAnsi="Calibri"/>
              </w:rPr>
              <w:t>2.1.5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Organisations or institutions as applicants</w:t>
            </w:r>
            <w:r w:rsidR="00E10DF3">
              <w:rPr>
                <w:webHidden/>
              </w:rPr>
              <w:tab/>
            </w:r>
            <w:r w:rsidR="006D575A">
              <w:rPr>
                <w:webHidden/>
              </w:rPr>
              <w:fldChar w:fldCharType="begin"/>
            </w:r>
            <w:r w:rsidR="00E10DF3">
              <w:rPr>
                <w:webHidden/>
              </w:rPr>
              <w:instrText xml:space="preserve"> PAGEREF _Toc310846929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30" w:history="1">
            <w:r w:rsidR="00E10DF3" w:rsidRPr="00080C46">
              <w:rPr>
                <w:rStyle w:val="Hyperlink"/>
                <w:rFonts w:ascii="Calibri" w:hAnsi="Calibri"/>
              </w:rPr>
              <w:t>2.1.6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Claims received from a parent and from an organisation</w:t>
            </w:r>
            <w:r w:rsidR="00E10DF3">
              <w:rPr>
                <w:webHidden/>
              </w:rPr>
              <w:tab/>
            </w:r>
            <w:r w:rsidR="006D575A">
              <w:rPr>
                <w:webHidden/>
              </w:rPr>
              <w:fldChar w:fldCharType="begin"/>
            </w:r>
            <w:r w:rsidR="00E10DF3">
              <w:rPr>
                <w:webHidden/>
              </w:rPr>
              <w:instrText xml:space="preserve"> PAGEREF _Toc310846930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31" w:history="1">
            <w:r w:rsidR="00E10DF3" w:rsidRPr="00080C46">
              <w:rPr>
                <w:rStyle w:val="Hyperlink"/>
                <w:rFonts w:ascii="Calibri" w:hAnsi="Calibri"/>
              </w:rPr>
              <w:t>2.1.7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Only one claim per student may be accepted</w:t>
            </w:r>
            <w:r w:rsidR="00E10DF3">
              <w:rPr>
                <w:webHidden/>
              </w:rPr>
              <w:tab/>
            </w:r>
            <w:r w:rsidR="006D575A">
              <w:rPr>
                <w:webHidden/>
              </w:rPr>
              <w:fldChar w:fldCharType="begin"/>
            </w:r>
            <w:r w:rsidR="00E10DF3">
              <w:rPr>
                <w:webHidden/>
              </w:rPr>
              <w:instrText xml:space="preserve"> PAGEREF _Toc310846931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32" w:history="1">
            <w:r w:rsidR="00E10DF3" w:rsidRPr="00080C46">
              <w:rPr>
                <w:rStyle w:val="Hyperlink"/>
                <w:rFonts w:ascii="Calibri" w:hAnsi="Calibri"/>
              </w:rPr>
              <w:t>2.1.8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New claim required when applicant changes</w:t>
            </w:r>
            <w:r w:rsidR="00E10DF3">
              <w:rPr>
                <w:webHidden/>
              </w:rPr>
              <w:tab/>
            </w:r>
            <w:r w:rsidR="006D575A">
              <w:rPr>
                <w:webHidden/>
              </w:rPr>
              <w:fldChar w:fldCharType="begin"/>
            </w:r>
            <w:r w:rsidR="00E10DF3">
              <w:rPr>
                <w:webHidden/>
              </w:rPr>
              <w:instrText xml:space="preserve"> PAGEREF _Toc310846932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33" w:history="1">
            <w:r w:rsidR="00E10DF3" w:rsidRPr="00080C46">
              <w:rPr>
                <w:rStyle w:val="Hyperlink"/>
                <w:rFonts w:ascii="Calibri" w:hAnsi="Calibri"/>
              </w:rPr>
              <w:t>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Residency requirements for applicants</w:t>
            </w:r>
            <w:r w:rsidR="00E10DF3">
              <w:rPr>
                <w:webHidden/>
              </w:rPr>
              <w:tab/>
            </w:r>
            <w:r w:rsidR="006D575A">
              <w:rPr>
                <w:webHidden/>
              </w:rPr>
              <w:fldChar w:fldCharType="begin"/>
            </w:r>
            <w:r w:rsidR="00E10DF3">
              <w:rPr>
                <w:webHidden/>
              </w:rPr>
              <w:instrText xml:space="preserve"> PAGEREF _Toc310846933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34" w:history="1">
            <w:r w:rsidR="00E10DF3" w:rsidRPr="00080C46">
              <w:rPr>
                <w:rStyle w:val="Hyperlink"/>
                <w:rFonts w:ascii="Calibri" w:hAnsi="Calibri"/>
              </w:rPr>
              <w:t>2.2.1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Australian citizenship or permanent residency</w:t>
            </w:r>
            <w:r w:rsidR="00E10DF3">
              <w:rPr>
                <w:webHidden/>
              </w:rPr>
              <w:tab/>
            </w:r>
            <w:r w:rsidR="006D575A">
              <w:rPr>
                <w:webHidden/>
              </w:rPr>
              <w:fldChar w:fldCharType="begin"/>
            </w:r>
            <w:r w:rsidR="00E10DF3">
              <w:rPr>
                <w:webHidden/>
              </w:rPr>
              <w:instrText xml:space="preserve"> PAGEREF _Toc310846934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35" w:history="1">
            <w:r w:rsidR="00E10DF3" w:rsidRPr="00080C46">
              <w:rPr>
                <w:rStyle w:val="Hyperlink"/>
                <w:rFonts w:ascii="Calibri" w:hAnsi="Calibri"/>
              </w:rPr>
              <w:t>2.2.2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New Zealand citizenship and permanent settlement in Australia</w:t>
            </w:r>
            <w:r w:rsidR="00E10DF3">
              <w:rPr>
                <w:webHidden/>
              </w:rPr>
              <w:tab/>
            </w:r>
            <w:r w:rsidR="006D575A">
              <w:rPr>
                <w:webHidden/>
              </w:rPr>
              <w:fldChar w:fldCharType="begin"/>
            </w:r>
            <w:r w:rsidR="00E10DF3">
              <w:rPr>
                <w:webHidden/>
              </w:rPr>
              <w:instrText xml:space="preserve"> PAGEREF _Toc310846935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36" w:history="1">
            <w:r w:rsidR="00E10DF3" w:rsidRPr="00080C46">
              <w:rPr>
                <w:rStyle w:val="Hyperlink"/>
                <w:rFonts w:ascii="Calibri" w:hAnsi="Calibri"/>
              </w:rPr>
              <w:t>2.2.3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 must normally live in Australia</w:t>
            </w:r>
            <w:r w:rsidR="00E10DF3">
              <w:rPr>
                <w:webHidden/>
              </w:rPr>
              <w:tab/>
            </w:r>
            <w:r w:rsidR="006D575A">
              <w:rPr>
                <w:webHidden/>
              </w:rPr>
              <w:fldChar w:fldCharType="begin"/>
            </w:r>
            <w:r w:rsidR="00E10DF3">
              <w:rPr>
                <w:webHidden/>
              </w:rPr>
              <w:instrText xml:space="preserve"> PAGEREF _Toc310846936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37" w:history="1">
            <w:r w:rsidR="00E10DF3" w:rsidRPr="00080C46">
              <w:rPr>
                <w:rStyle w:val="Hyperlink"/>
                <w:rFonts w:ascii="Calibri" w:hAnsi="Calibri"/>
              </w:rPr>
              <w:t>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Death of applicant</w:t>
            </w:r>
            <w:r w:rsidR="00E10DF3">
              <w:rPr>
                <w:webHidden/>
              </w:rPr>
              <w:tab/>
            </w:r>
            <w:r w:rsidR="006D575A">
              <w:rPr>
                <w:webHidden/>
              </w:rPr>
              <w:fldChar w:fldCharType="begin"/>
            </w:r>
            <w:r w:rsidR="00E10DF3">
              <w:rPr>
                <w:webHidden/>
              </w:rPr>
              <w:instrText xml:space="preserve"> PAGEREF _Toc310846937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38" w:history="1">
            <w:r w:rsidR="00E10DF3" w:rsidRPr="00080C46">
              <w:rPr>
                <w:rStyle w:val="Hyperlink"/>
                <w:rFonts w:ascii="Calibri" w:hAnsi="Calibri"/>
              </w:rPr>
              <w:t>2.3.1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Where there is more than one applicant</w:t>
            </w:r>
            <w:r w:rsidR="00E10DF3">
              <w:rPr>
                <w:webHidden/>
              </w:rPr>
              <w:tab/>
            </w:r>
            <w:r w:rsidR="006D575A">
              <w:rPr>
                <w:webHidden/>
              </w:rPr>
              <w:fldChar w:fldCharType="begin"/>
            </w:r>
            <w:r w:rsidR="00E10DF3">
              <w:rPr>
                <w:webHidden/>
              </w:rPr>
              <w:instrText xml:space="preserve"> PAGEREF _Toc310846938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39" w:history="1">
            <w:r w:rsidR="00E10DF3" w:rsidRPr="00080C46">
              <w:rPr>
                <w:rStyle w:val="Hyperlink"/>
                <w:rFonts w:ascii="Calibri" w:hAnsi="Calibri"/>
              </w:rPr>
              <w:t>2.3.2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Where there is only one applicant</w:t>
            </w:r>
            <w:r w:rsidR="00E10DF3">
              <w:rPr>
                <w:webHidden/>
              </w:rPr>
              <w:tab/>
            </w:r>
            <w:r w:rsidR="006D575A">
              <w:rPr>
                <w:webHidden/>
              </w:rPr>
              <w:fldChar w:fldCharType="begin"/>
            </w:r>
            <w:r w:rsidR="00E10DF3">
              <w:rPr>
                <w:webHidden/>
              </w:rPr>
              <w:instrText xml:space="preserve"> PAGEREF _Toc310846939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40" w:history="1">
            <w:r w:rsidR="00E10DF3" w:rsidRPr="00080C46">
              <w:rPr>
                <w:rStyle w:val="Hyperlink"/>
                <w:rFonts w:ascii="Calibri" w:hAnsi="Calibri"/>
              </w:rPr>
              <w:t>2.3.3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Payments around the date of death</w:t>
            </w:r>
            <w:r w:rsidR="00E10DF3">
              <w:rPr>
                <w:webHidden/>
              </w:rPr>
              <w:tab/>
            </w:r>
            <w:r w:rsidR="006D575A">
              <w:rPr>
                <w:webHidden/>
              </w:rPr>
              <w:fldChar w:fldCharType="begin"/>
            </w:r>
            <w:r w:rsidR="00E10DF3">
              <w:rPr>
                <w:webHidden/>
              </w:rPr>
              <w:instrText xml:space="preserve"> PAGEREF _Toc310846940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1"/>
            <w:rPr>
              <w:rFonts w:asciiTheme="minorHAnsi" w:eastAsiaTheme="minorEastAsia" w:hAnsiTheme="minorHAnsi" w:cstheme="minorBidi"/>
              <w:b w:val="0"/>
              <w:sz w:val="22"/>
              <w:szCs w:val="22"/>
              <w:lang w:val="en-AU" w:eastAsia="en-AU"/>
            </w:rPr>
          </w:pPr>
          <w:hyperlink w:anchor="_Toc310846941" w:history="1">
            <w:r w:rsidR="00E10DF3" w:rsidRPr="00080C46">
              <w:rPr>
                <w:rStyle w:val="Hyperlink"/>
                <w:rFonts w:ascii="Calibri" w:hAnsi="Calibri"/>
              </w:rPr>
              <w:t>3</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Student eligibility</w:t>
            </w:r>
            <w:r w:rsidR="00E10DF3">
              <w:rPr>
                <w:webHidden/>
              </w:rPr>
              <w:tab/>
            </w:r>
            <w:r w:rsidR="006D575A">
              <w:rPr>
                <w:webHidden/>
              </w:rPr>
              <w:fldChar w:fldCharType="begin"/>
            </w:r>
            <w:r w:rsidR="00E10DF3">
              <w:rPr>
                <w:webHidden/>
              </w:rPr>
              <w:instrText xml:space="preserve"> PAGEREF _Toc310846941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42" w:history="1">
            <w:r w:rsidR="00E10DF3" w:rsidRPr="00080C46">
              <w:rPr>
                <w:rStyle w:val="Hyperlink"/>
                <w:rFonts w:ascii="Calibri" w:hAnsi="Calibri"/>
              </w:rPr>
              <w:t>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Overview of student eligibility</w:t>
            </w:r>
            <w:r w:rsidR="00E10DF3">
              <w:rPr>
                <w:webHidden/>
              </w:rPr>
              <w:tab/>
            </w:r>
            <w:r w:rsidR="006D575A">
              <w:rPr>
                <w:webHidden/>
              </w:rPr>
              <w:fldChar w:fldCharType="begin"/>
            </w:r>
            <w:r w:rsidR="00E10DF3">
              <w:rPr>
                <w:webHidden/>
              </w:rPr>
              <w:instrText xml:space="preserve"> PAGEREF _Toc310846942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43" w:history="1">
            <w:r w:rsidR="00E10DF3" w:rsidRPr="00080C46">
              <w:rPr>
                <w:rStyle w:val="Hyperlink"/>
                <w:rFonts w:ascii="Calibri" w:hAnsi="Calibri"/>
              </w:rPr>
              <w:t>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Residency requirements for students</w:t>
            </w:r>
            <w:r w:rsidR="00E10DF3">
              <w:rPr>
                <w:webHidden/>
              </w:rPr>
              <w:tab/>
            </w:r>
            <w:r w:rsidR="006D575A">
              <w:rPr>
                <w:webHidden/>
              </w:rPr>
              <w:fldChar w:fldCharType="begin"/>
            </w:r>
            <w:r w:rsidR="00E10DF3">
              <w:rPr>
                <w:webHidden/>
              </w:rPr>
              <w:instrText xml:space="preserve"> PAGEREF _Toc310846943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44" w:history="1">
            <w:r w:rsidR="00E10DF3" w:rsidRPr="00080C46">
              <w:rPr>
                <w:rStyle w:val="Hyperlink"/>
                <w:rFonts w:ascii="Calibri" w:hAnsi="Calibri"/>
              </w:rPr>
              <w:t>3.2.1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Australian citizenship or permanent residency</w:t>
            </w:r>
            <w:r w:rsidR="00E10DF3">
              <w:rPr>
                <w:webHidden/>
              </w:rPr>
              <w:tab/>
            </w:r>
            <w:r w:rsidR="006D575A">
              <w:rPr>
                <w:webHidden/>
              </w:rPr>
              <w:fldChar w:fldCharType="begin"/>
            </w:r>
            <w:r w:rsidR="00E10DF3">
              <w:rPr>
                <w:webHidden/>
              </w:rPr>
              <w:instrText xml:space="preserve"> PAGEREF _Toc310846944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45" w:history="1">
            <w:r w:rsidR="00E10DF3" w:rsidRPr="00080C46">
              <w:rPr>
                <w:rStyle w:val="Hyperlink"/>
                <w:rFonts w:ascii="Calibri" w:hAnsi="Calibri"/>
              </w:rPr>
              <w:t>3.2.2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New Zealand citizenship and permanent settlement in Australia</w:t>
            </w:r>
            <w:r w:rsidR="00E10DF3">
              <w:rPr>
                <w:webHidden/>
              </w:rPr>
              <w:tab/>
            </w:r>
            <w:r w:rsidR="006D575A">
              <w:rPr>
                <w:webHidden/>
              </w:rPr>
              <w:fldChar w:fldCharType="begin"/>
            </w:r>
            <w:r w:rsidR="00E10DF3">
              <w:rPr>
                <w:webHidden/>
              </w:rPr>
              <w:instrText xml:space="preserve"> PAGEREF _Toc310846945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46" w:history="1">
            <w:r w:rsidR="00E10DF3" w:rsidRPr="00080C46">
              <w:rPr>
                <w:rStyle w:val="Hyperlink"/>
                <w:rFonts w:ascii="Calibri" w:hAnsi="Calibri"/>
              </w:rPr>
              <w:t>3.2.3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 must live in Australia during the period of study</w:t>
            </w:r>
            <w:r w:rsidR="00E10DF3">
              <w:rPr>
                <w:webHidden/>
              </w:rPr>
              <w:tab/>
            </w:r>
            <w:r w:rsidR="006D575A">
              <w:rPr>
                <w:webHidden/>
              </w:rPr>
              <w:fldChar w:fldCharType="begin"/>
            </w:r>
            <w:r w:rsidR="00E10DF3">
              <w:rPr>
                <w:webHidden/>
              </w:rPr>
              <w:instrText xml:space="preserve"> PAGEREF _Toc310846946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47" w:history="1">
            <w:r w:rsidR="00E10DF3" w:rsidRPr="00080C46">
              <w:rPr>
                <w:rStyle w:val="Hyperlink"/>
                <w:rFonts w:ascii="Calibri" w:hAnsi="Calibri"/>
              </w:rPr>
              <w:t>3.2.4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International student exchange</w:t>
            </w:r>
            <w:r w:rsidR="00E10DF3">
              <w:rPr>
                <w:webHidden/>
              </w:rPr>
              <w:tab/>
            </w:r>
            <w:r w:rsidR="006D575A">
              <w:rPr>
                <w:webHidden/>
              </w:rPr>
              <w:fldChar w:fldCharType="begin"/>
            </w:r>
            <w:r w:rsidR="00E10DF3">
              <w:rPr>
                <w:webHidden/>
              </w:rPr>
              <w:instrText xml:space="preserve"> PAGEREF _Toc310846947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48" w:history="1">
            <w:r w:rsidR="00E10DF3" w:rsidRPr="00080C46">
              <w:rPr>
                <w:rStyle w:val="Hyperlink"/>
                <w:rFonts w:ascii="Calibri" w:hAnsi="Calibri"/>
              </w:rPr>
              <w:t>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Age limits</w:t>
            </w:r>
            <w:r w:rsidR="00E10DF3">
              <w:rPr>
                <w:webHidden/>
              </w:rPr>
              <w:tab/>
            </w:r>
            <w:r w:rsidR="006D575A">
              <w:rPr>
                <w:webHidden/>
              </w:rPr>
              <w:fldChar w:fldCharType="begin"/>
            </w:r>
            <w:r w:rsidR="00E10DF3">
              <w:rPr>
                <w:webHidden/>
              </w:rPr>
              <w:instrText xml:space="preserve"> PAGEREF _Toc310846948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49" w:history="1">
            <w:r w:rsidR="00E10DF3" w:rsidRPr="00080C46">
              <w:rPr>
                <w:rStyle w:val="Hyperlink"/>
                <w:rFonts w:ascii="Calibri" w:hAnsi="Calibri"/>
              </w:rPr>
              <w:t>3.3.1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Age limits</w:t>
            </w:r>
            <w:r w:rsidR="00E10DF3">
              <w:rPr>
                <w:webHidden/>
              </w:rPr>
              <w:tab/>
            </w:r>
            <w:r w:rsidR="006D575A">
              <w:rPr>
                <w:webHidden/>
              </w:rPr>
              <w:fldChar w:fldCharType="begin"/>
            </w:r>
            <w:r w:rsidR="00E10DF3">
              <w:rPr>
                <w:webHidden/>
              </w:rPr>
              <w:instrText xml:space="preserve"> PAGEREF _Toc310846949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50" w:history="1">
            <w:r w:rsidR="00E10DF3" w:rsidRPr="00080C46">
              <w:rPr>
                <w:rStyle w:val="Hyperlink"/>
                <w:rFonts w:ascii="Calibri" w:hAnsi="Calibri"/>
              </w:rPr>
              <w:t>3.3.2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Extension to age limits in special circumstances</w:t>
            </w:r>
            <w:r w:rsidR="00E10DF3">
              <w:rPr>
                <w:webHidden/>
              </w:rPr>
              <w:tab/>
            </w:r>
            <w:r w:rsidR="006D575A">
              <w:rPr>
                <w:webHidden/>
              </w:rPr>
              <w:fldChar w:fldCharType="begin"/>
            </w:r>
            <w:r w:rsidR="00E10DF3">
              <w:rPr>
                <w:webHidden/>
              </w:rPr>
              <w:instrText xml:space="preserve"> PAGEREF _Toc310846950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51" w:history="1">
            <w:r w:rsidR="00E10DF3" w:rsidRPr="00080C46">
              <w:rPr>
                <w:rStyle w:val="Hyperlink"/>
                <w:rFonts w:ascii="Calibri" w:hAnsi="Calibri"/>
              </w:rPr>
              <w:t>3.4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studies</w:t>
            </w:r>
            <w:r w:rsidR="00E10DF3">
              <w:rPr>
                <w:webHidden/>
              </w:rPr>
              <w:tab/>
            </w:r>
            <w:r w:rsidR="006D575A">
              <w:rPr>
                <w:webHidden/>
              </w:rPr>
              <w:fldChar w:fldCharType="begin"/>
            </w:r>
            <w:r w:rsidR="00E10DF3">
              <w:rPr>
                <w:webHidden/>
              </w:rPr>
              <w:instrText xml:space="preserve"> PAGEREF _Toc310846951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52" w:history="1">
            <w:r w:rsidR="00E10DF3" w:rsidRPr="00080C46">
              <w:rPr>
                <w:rStyle w:val="Hyperlink"/>
                <w:rFonts w:ascii="Calibri" w:hAnsi="Calibri"/>
              </w:rPr>
              <w:t>3.4.1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Full-time study load</w:t>
            </w:r>
            <w:r w:rsidR="00E10DF3">
              <w:rPr>
                <w:webHidden/>
              </w:rPr>
              <w:tab/>
            </w:r>
            <w:r w:rsidR="006D575A">
              <w:rPr>
                <w:webHidden/>
              </w:rPr>
              <w:fldChar w:fldCharType="begin"/>
            </w:r>
            <w:r w:rsidR="00E10DF3">
              <w:rPr>
                <w:webHidden/>
              </w:rPr>
              <w:instrText xml:space="preserve"> PAGEREF _Toc310846952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53" w:history="1">
            <w:r w:rsidR="00E10DF3" w:rsidRPr="00080C46">
              <w:rPr>
                <w:rStyle w:val="Hyperlink"/>
                <w:rFonts w:ascii="Calibri" w:hAnsi="Calibri"/>
              </w:rPr>
              <w:t>3.4.2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institution</w:t>
            </w:r>
            <w:r w:rsidR="00E10DF3">
              <w:rPr>
                <w:webHidden/>
              </w:rPr>
              <w:tab/>
            </w:r>
            <w:r w:rsidR="006D575A">
              <w:rPr>
                <w:webHidden/>
              </w:rPr>
              <w:fldChar w:fldCharType="begin"/>
            </w:r>
            <w:r w:rsidR="00E10DF3">
              <w:rPr>
                <w:webHidden/>
              </w:rPr>
              <w:instrText xml:space="preserve"> PAGEREF _Toc310846953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54" w:history="1">
            <w:r w:rsidR="00E10DF3" w:rsidRPr="00080C46">
              <w:rPr>
                <w:rStyle w:val="Hyperlink"/>
                <w:rFonts w:ascii="Calibri" w:hAnsi="Calibri"/>
              </w:rPr>
              <w:t>3.4.3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course</w:t>
            </w:r>
            <w:r w:rsidR="00E10DF3">
              <w:rPr>
                <w:webHidden/>
              </w:rPr>
              <w:tab/>
            </w:r>
            <w:r w:rsidR="006D575A">
              <w:rPr>
                <w:webHidden/>
              </w:rPr>
              <w:fldChar w:fldCharType="begin"/>
            </w:r>
            <w:r w:rsidR="00E10DF3">
              <w:rPr>
                <w:webHidden/>
              </w:rPr>
              <w:instrText xml:space="preserve"> PAGEREF _Toc310846954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55" w:history="1">
            <w:r w:rsidR="00E10DF3" w:rsidRPr="00080C46">
              <w:rPr>
                <w:rStyle w:val="Hyperlink"/>
                <w:rFonts w:ascii="Calibri" w:hAnsi="Calibri"/>
              </w:rPr>
              <w:t>3.4.4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level of study</w:t>
            </w:r>
            <w:r w:rsidR="00E10DF3">
              <w:rPr>
                <w:webHidden/>
              </w:rPr>
              <w:tab/>
            </w:r>
            <w:r w:rsidR="006D575A">
              <w:rPr>
                <w:webHidden/>
              </w:rPr>
              <w:fldChar w:fldCharType="begin"/>
            </w:r>
            <w:r w:rsidR="00E10DF3">
              <w:rPr>
                <w:webHidden/>
              </w:rPr>
              <w:instrText xml:space="preserve"> PAGEREF _Toc310846955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56" w:history="1">
            <w:r w:rsidR="00E10DF3" w:rsidRPr="00080C46">
              <w:rPr>
                <w:rStyle w:val="Hyperlink"/>
                <w:rFonts w:ascii="Calibri" w:hAnsi="Calibri"/>
              </w:rPr>
              <w:t>3.4.5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Effect of previous studies on AIC allowance eligibility</w:t>
            </w:r>
            <w:r w:rsidR="00E10DF3">
              <w:rPr>
                <w:webHidden/>
              </w:rPr>
              <w:tab/>
            </w:r>
            <w:r w:rsidR="006D575A">
              <w:rPr>
                <w:webHidden/>
              </w:rPr>
              <w:fldChar w:fldCharType="begin"/>
            </w:r>
            <w:r w:rsidR="00E10DF3">
              <w:rPr>
                <w:webHidden/>
              </w:rPr>
              <w:instrText xml:space="preserve"> PAGEREF _Toc310846956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57" w:history="1">
            <w:r w:rsidR="00E10DF3" w:rsidRPr="00080C46">
              <w:rPr>
                <w:rStyle w:val="Hyperlink"/>
                <w:rFonts w:ascii="Calibri" w:hAnsi="Calibri"/>
              </w:rPr>
              <w:t>3.5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Effect of other Australian Government payments on eligibility</w:t>
            </w:r>
            <w:r w:rsidR="00E10DF3">
              <w:rPr>
                <w:webHidden/>
              </w:rPr>
              <w:tab/>
            </w:r>
            <w:r w:rsidR="006D575A">
              <w:rPr>
                <w:webHidden/>
              </w:rPr>
              <w:fldChar w:fldCharType="begin"/>
            </w:r>
            <w:r w:rsidR="00E10DF3">
              <w:rPr>
                <w:webHidden/>
              </w:rPr>
              <w:instrText xml:space="preserve"> PAGEREF _Toc310846957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58" w:history="1">
            <w:r w:rsidR="00E10DF3" w:rsidRPr="00080C46">
              <w:rPr>
                <w:rStyle w:val="Hyperlink"/>
                <w:rFonts w:ascii="Calibri" w:hAnsi="Calibri"/>
              </w:rPr>
              <w:t>3.5.1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Payments that do not exclude eligibility</w:t>
            </w:r>
            <w:r w:rsidR="00E10DF3">
              <w:rPr>
                <w:webHidden/>
              </w:rPr>
              <w:tab/>
            </w:r>
            <w:r w:rsidR="006D575A">
              <w:rPr>
                <w:webHidden/>
              </w:rPr>
              <w:fldChar w:fldCharType="begin"/>
            </w:r>
            <w:r w:rsidR="00E10DF3">
              <w:rPr>
                <w:webHidden/>
              </w:rPr>
              <w:instrText xml:space="preserve"> PAGEREF _Toc310846958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59" w:history="1">
            <w:r w:rsidR="00E10DF3" w:rsidRPr="00080C46">
              <w:rPr>
                <w:rStyle w:val="Hyperlink"/>
                <w:rFonts w:ascii="Calibri" w:hAnsi="Calibri"/>
              </w:rPr>
              <w:t>3.5.2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Payments that affect the level of entitlement</w:t>
            </w:r>
            <w:r w:rsidR="00E10DF3">
              <w:rPr>
                <w:webHidden/>
              </w:rPr>
              <w:tab/>
            </w:r>
            <w:r w:rsidR="006D575A">
              <w:rPr>
                <w:webHidden/>
              </w:rPr>
              <w:fldChar w:fldCharType="begin"/>
            </w:r>
            <w:r w:rsidR="00E10DF3">
              <w:rPr>
                <w:webHidden/>
              </w:rPr>
              <w:instrText xml:space="preserve"> PAGEREF _Toc310846959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60" w:history="1">
            <w:r w:rsidR="00E10DF3" w:rsidRPr="00080C46">
              <w:rPr>
                <w:rStyle w:val="Hyperlink"/>
                <w:rFonts w:ascii="Calibri" w:hAnsi="Calibri"/>
              </w:rPr>
              <w:t>3.5.3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Payments that exclude eligibility</w:t>
            </w:r>
            <w:r w:rsidR="00E10DF3">
              <w:rPr>
                <w:webHidden/>
              </w:rPr>
              <w:tab/>
            </w:r>
            <w:r w:rsidR="006D575A">
              <w:rPr>
                <w:webHidden/>
              </w:rPr>
              <w:fldChar w:fldCharType="begin"/>
            </w:r>
            <w:r w:rsidR="00E10DF3">
              <w:rPr>
                <w:webHidden/>
              </w:rPr>
              <w:instrText xml:space="preserve"> PAGEREF _Toc310846960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61" w:history="1">
            <w:r w:rsidR="00E10DF3" w:rsidRPr="00080C46">
              <w:rPr>
                <w:rStyle w:val="Hyperlink"/>
                <w:rFonts w:ascii="Calibri" w:hAnsi="Calibri"/>
              </w:rPr>
              <w:t>3.6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Students in lawful custody or state-authorised care</w:t>
            </w:r>
            <w:r w:rsidR="00E10DF3">
              <w:rPr>
                <w:webHidden/>
              </w:rPr>
              <w:tab/>
            </w:r>
            <w:r w:rsidR="006D575A">
              <w:rPr>
                <w:webHidden/>
              </w:rPr>
              <w:fldChar w:fldCharType="begin"/>
            </w:r>
            <w:r w:rsidR="00E10DF3">
              <w:rPr>
                <w:webHidden/>
              </w:rPr>
              <w:instrText xml:space="preserve"> PAGEREF _Toc310846961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62" w:history="1">
            <w:r w:rsidR="00E10DF3" w:rsidRPr="00080C46">
              <w:rPr>
                <w:rStyle w:val="Hyperlink"/>
                <w:rFonts w:ascii="Calibri" w:hAnsi="Calibri"/>
              </w:rPr>
              <w:t>3.7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 period</w:t>
            </w:r>
            <w:r w:rsidR="00E10DF3">
              <w:rPr>
                <w:webHidden/>
              </w:rPr>
              <w:tab/>
            </w:r>
            <w:r w:rsidR="006D575A">
              <w:rPr>
                <w:webHidden/>
              </w:rPr>
              <w:fldChar w:fldCharType="begin"/>
            </w:r>
            <w:r w:rsidR="00E10DF3">
              <w:rPr>
                <w:webHidden/>
              </w:rPr>
              <w:instrText xml:space="preserve"> PAGEREF _Toc310846962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63" w:history="1">
            <w:r w:rsidR="00E10DF3" w:rsidRPr="00080C46">
              <w:rPr>
                <w:rStyle w:val="Hyperlink"/>
                <w:rFonts w:ascii="Calibri" w:hAnsi="Calibri"/>
              </w:rPr>
              <w:t>3.7.1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 commencement dates</w:t>
            </w:r>
            <w:r w:rsidR="00E10DF3">
              <w:rPr>
                <w:webHidden/>
              </w:rPr>
              <w:tab/>
            </w:r>
            <w:r w:rsidR="006D575A">
              <w:rPr>
                <w:webHidden/>
              </w:rPr>
              <w:fldChar w:fldCharType="begin"/>
            </w:r>
            <w:r w:rsidR="00E10DF3">
              <w:rPr>
                <w:webHidden/>
              </w:rPr>
              <w:instrText xml:space="preserve"> PAGEREF _Toc310846963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64" w:history="1">
            <w:r w:rsidR="00E10DF3" w:rsidRPr="00080C46">
              <w:rPr>
                <w:rStyle w:val="Hyperlink"/>
                <w:rFonts w:ascii="Calibri" w:hAnsi="Calibri"/>
              </w:rPr>
              <w:t>3.7.2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 for vacations</w:t>
            </w:r>
            <w:r w:rsidR="00E10DF3">
              <w:rPr>
                <w:webHidden/>
              </w:rPr>
              <w:tab/>
            </w:r>
            <w:r w:rsidR="006D575A">
              <w:rPr>
                <w:webHidden/>
              </w:rPr>
              <w:fldChar w:fldCharType="begin"/>
            </w:r>
            <w:r w:rsidR="00E10DF3">
              <w:rPr>
                <w:webHidden/>
              </w:rPr>
              <w:instrText xml:space="preserve"> PAGEREF _Toc310846964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65" w:history="1">
            <w:r w:rsidR="00E10DF3" w:rsidRPr="00080C46">
              <w:rPr>
                <w:rStyle w:val="Hyperlink"/>
                <w:rFonts w:ascii="Calibri" w:hAnsi="Calibri"/>
              </w:rPr>
              <w:t>3.7.3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Usual date for cessation of eligibility</w:t>
            </w:r>
            <w:r w:rsidR="00E10DF3">
              <w:rPr>
                <w:webHidden/>
              </w:rPr>
              <w:tab/>
            </w:r>
            <w:r w:rsidR="006D575A">
              <w:rPr>
                <w:webHidden/>
              </w:rPr>
              <w:fldChar w:fldCharType="begin"/>
            </w:r>
            <w:r w:rsidR="00E10DF3">
              <w:rPr>
                <w:webHidden/>
              </w:rPr>
              <w:instrText xml:space="preserve"> PAGEREF _Toc310846965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66" w:history="1">
            <w:r w:rsidR="00E10DF3" w:rsidRPr="00080C46">
              <w:rPr>
                <w:rStyle w:val="Hyperlink"/>
                <w:rFonts w:ascii="Calibri" w:hAnsi="Calibri"/>
              </w:rPr>
              <w:t>3.8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Death of student</w:t>
            </w:r>
            <w:r w:rsidR="00E10DF3">
              <w:rPr>
                <w:webHidden/>
              </w:rPr>
              <w:tab/>
            </w:r>
            <w:r w:rsidR="006D575A">
              <w:rPr>
                <w:webHidden/>
              </w:rPr>
              <w:fldChar w:fldCharType="begin"/>
            </w:r>
            <w:r w:rsidR="00E10DF3">
              <w:rPr>
                <w:webHidden/>
              </w:rPr>
              <w:instrText xml:space="preserve"> PAGEREF _Toc310846966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1"/>
            <w:rPr>
              <w:rFonts w:asciiTheme="minorHAnsi" w:eastAsiaTheme="minorEastAsia" w:hAnsiTheme="minorHAnsi" w:cstheme="minorBidi"/>
              <w:b w:val="0"/>
              <w:sz w:val="22"/>
              <w:szCs w:val="22"/>
              <w:lang w:val="en-AU" w:eastAsia="en-AU"/>
            </w:rPr>
          </w:pPr>
          <w:hyperlink w:anchor="_Toc310846967" w:history="1">
            <w:r w:rsidR="00E10DF3" w:rsidRPr="00080C46">
              <w:rPr>
                <w:rStyle w:val="Hyperlink"/>
                <w:rFonts w:ascii="Calibri" w:hAnsi="Calibri"/>
              </w:rPr>
              <w:t>4</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Isolation conditions and special needs</w:t>
            </w:r>
            <w:r w:rsidR="00E10DF3">
              <w:rPr>
                <w:webHidden/>
              </w:rPr>
              <w:tab/>
            </w:r>
            <w:r w:rsidR="006D575A">
              <w:rPr>
                <w:webHidden/>
              </w:rPr>
              <w:fldChar w:fldCharType="begin"/>
            </w:r>
            <w:r w:rsidR="00E10DF3">
              <w:rPr>
                <w:webHidden/>
              </w:rPr>
              <w:instrText xml:space="preserve"> PAGEREF _Toc310846967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68" w:history="1">
            <w:r w:rsidR="00E10DF3" w:rsidRPr="00080C46">
              <w:rPr>
                <w:rStyle w:val="Hyperlink"/>
                <w:rFonts w:ascii="Calibri" w:hAnsi="Calibri"/>
              </w:rPr>
              <w:t>4.1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Summary and definitions</w:t>
            </w:r>
            <w:r w:rsidR="00E10DF3">
              <w:rPr>
                <w:webHidden/>
              </w:rPr>
              <w:tab/>
            </w:r>
            <w:r w:rsidR="006D575A">
              <w:rPr>
                <w:webHidden/>
              </w:rPr>
              <w:fldChar w:fldCharType="begin"/>
            </w:r>
            <w:r w:rsidR="00E10DF3">
              <w:rPr>
                <w:webHidden/>
              </w:rPr>
              <w:instrText xml:space="preserve"> PAGEREF _Toc310846968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69" w:history="1">
            <w:r w:rsidR="00E10DF3" w:rsidRPr="00080C46">
              <w:rPr>
                <w:rStyle w:val="Hyperlink"/>
                <w:rFonts w:ascii="Calibri" w:hAnsi="Calibri"/>
              </w:rPr>
              <w:t>4.1.1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Reasonable daily access</w:t>
            </w:r>
            <w:r w:rsidR="00E10DF3">
              <w:rPr>
                <w:webHidden/>
              </w:rPr>
              <w:tab/>
            </w:r>
            <w:r w:rsidR="006D575A">
              <w:rPr>
                <w:webHidden/>
              </w:rPr>
              <w:fldChar w:fldCharType="begin"/>
            </w:r>
            <w:r w:rsidR="00E10DF3">
              <w:rPr>
                <w:webHidden/>
              </w:rPr>
              <w:instrText xml:space="preserve"> PAGEREF _Toc310846969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70" w:history="1">
            <w:r w:rsidR="00E10DF3" w:rsidRPr="00080C46">
              <w:rPr>
                <w:rStyle w:val="Hyperlink"/>
                <w:rFonts w:ascii="Calibri" w:hAnsi="Calibri"/>
              </w:rPr>
              <w:t>4.1.2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Nearest appropriate state school</w:t>
            </w:r>
            <w:r w:rsidR="00E10DF3">
              <w:rPr>
                <w:webHidden/>
              </w:rPr>
              <w:tab/>
            </w:r>
            <w:r w:rsidR="006D575A">
              <w:rPr>
                <w:webHidden/>
              </w:rPr>
              <w:fldChar w:fldCharType="begin"/>
            </w:r>
            <w:r w:rsidR="00E10DF3">
              <w:rPr>
                <w:webHidden/>
              </w:rPr>
              <w:instrText xml:space="preserve"> PAGEREF _Toc310846970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71" w:history="1">
            <w:r w:rsidR="00E10DF3" w:rsidRPr="00080C46">
              <w:rPr>
                <w:rStyle w:val="Hyperlink"/>
                <w:rFonts w:ascii="Calibri" w:hAnsi="Calibri"/>
              </w:rPr>
              <w:t>4.1.3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Limited program schools</w:t>
            </w:r>
            <w:r w:rsidR="00E10DF3">
              <w:rPr>
                <w:webHidden/>
              </w:rPr>
              <w:tab/>
            </w:r>
            <w:r w:rsidR="006D575A">
              <w:rPr>
                <w:webHidden/>
              </w:rPr>
              <w:fldChar w:fldCharType="begin"/>
            </w:r>
            <w:r w:rsidR="00E10DF3">
              <w:rPr>
                <w:webHidden/>
              </w:rPr>
              <w:instrText xml:space="preserve"> PAGEREF _Toc310846971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72" w:history="1">
            <w:r w:rsidR="00E10DF3" w:rsidRPr="00080C46">
              <w:rPr>
                <w:rStyle w:val="Hyperlink"/>
                <w:rFonts w:ascii="Calibri" w:hAnsi="Calibri"/>
              </w:rPr>
              <w:t>4.2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Geographical isolation rules</w:t>
            </w:r>
            <w:r w:rsidR="00E10DF3">
              <w:rPr>
                <w:webHidden/>
              </w:rPr>
              <w:tab/>
            </w:r>
            <w:r w:rsidR="006D575A">
              <w:rPr>
                <w:webHidden/>
              </w:rPr>
              <w:fldChar w:fldCharType="begin"/>
            </w:r>
            <w:r w:rsidR="00E10DF3">
              <w:rPr>
                <w:webHidden/>
              </w:rPr>
              <w:instrText xml:space="preserve"> PAGEREF _Toc310846972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73" w:history="1">
            <w:r w:rsidR="00E10DF3" w:rsidRPr="00080C46">
              <w:rPr>
                <w:rStyle w:val="Hyperlink"/>
                <w:rFonts w:ascii="Calibri" w:hAnsi="Calibri"/>
              </w:rPr>
              <w:t>4.2.1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Summary of rules</w:t>
            </w:r>
            <w:r w:rsidR="00E10DF3">
              <w:rPr>
                <w:webHidden/>
              </w:rPr>
              <w:tab/>
            </w:r>
            <w:r w:rsidR="006D575A">
              <w:rPr>
                <w:webHidden/>
              </w:rPr>
              <w:fldChar w:fldCharType="begin"/>
            </w:r>
            <w:r w:rsidR="00E10DF3">
              <w:rPr>
                <w:webHidden/>
              </w:rPr>
              <w:instrText xml:space="preserve"> PAGEREF _Toc310846973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74" w:history="1">
            <w:r w:rsidR="00E10DF3" w:rsidRPr="00080C46">
              <w:rPr>
                <w:rStyle w:val="Hyperlink"/>
                <w:rFonts w:ascii="Calibri" w:hAnsi="Calibri"/>
              </w:rPr>
              <w:t>4.2.2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Applying Rules 1 and 2 (distance to school)</w:t>
            </w:r>
            <w:r w:rsidR="00E10DF3">
              <w:rPr>
                <w:webHidden/>
              </w:rPr>
              <w:tab/>
            </w:r>
            <w:r w:rsidR="006D575A">
              <w:rPr>
                <w:webHidden/>
              </w:rPr>
              <w:fldChar w:fldCharType="begin"/>
            </w:r>
            <w:r w:rsidR="00E10DF3">
              <w:rPr>
                <w:webHidden/>
              </w:rPr>
              <w:instrText xml:space="preserve"> PAGEREF _Toc310846974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75" w:history="1">
            <w:r w:rsidR="00E10DF3" w:rsidRPr="00080C46">
              <w:rPr>
                <w:rStyle w:val="Hyperlink"/>
                <w:rFonts w:ascii="Calibri" w:hAnsi="Calibri"/>
              </w:rPr>
              <w:t>4.2.3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Applying Rule 3 (reasonable access)</w:t>
            </w:r>
            <w:r w:rsidR="00E10DF3">
              <w:rPr>
                <w:webHidden/>
              </w:rPr>
              <w:tab/>
            </w:r>
            <w:r w:rsidR="006D575A">
              <w:rPr>
                <w:webHidden/>
              </w:rPr>
              <w:fldChar w:fldCharType="begin"/>
            </w:r>
            <w:r w:rsidR="00E10DF3">
              <w:rPr>
                <w:webHidden/>
              </w:rPr>
              <w:instrText xml:space="preserve"> PAGEREF _Toc310846975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76" w:history="1">
            <w:r w:rsidR="00E10DF3" w:rsidRPr="00080C46">
              <w:rPr>
                <w:rStyle w:val="Hyperlink"/>
                <w:rFonts w:ascii="Calibri" w:hAnsi="Calibri"/>
              </w:rPr>
              <w:t>4.3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Students with special needs</w:t>
            </w:r>
            <w:r w:rsidR="00E10DF3">
              <w:rPr>
                <w:webHidden/>
              </w:rPr>
              <w:tab/>
            </w:r>
            <w:r w:rsidR="006D575A">
              <w:rPr>
                <w:webHidden/>
              </w:rPr>
              <w:fldChar w:fldCharType="begin"/>
            </w:r>
            <w:r w:rsidR="00E10DF3">
              <w:rPr>
                <w:webHidden/>
              </w:rPr>
              <w:instrText xml:space="preserve"> PAGEREF _Toc310846976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77" w:history="1">
            <w:r w:rsidR="00E10DF3" w:rsidRPr="00080C46">
              <w:rPr>
                <w:rStyle w:val="Hyperlink"/>
                <w:rFonts w:ascii="Calibri" w:hAnsi="Calibri"/>
              </w:rPr>
              <w:t>4.3.1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Summary</w:t>
            </w:r>
            <w:r w:rsidR="00E10DF3">
              <w:rPr>
                <w:webHidden/>
              </w:rPr>
              <w:tab/>
            </w:r>
            <w:r w:rsidR="006D575A">
              <w:rPr>
                <w:webHidden/>
              </w:rPr>
              <w:fldChar w:fldCharType="begin"/>
            </w:r>
            <w:r w:rsidR="00E10DF3">
              <w:rPr>
                <w:webHidden/>
              </w:rPr>
              <w:instrText xml:space="preserve"> PAGEREF _Toc310846977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78" w:history="1">
            <w:r w:rsidR="00E10DF3" w:rsidRPr="00080C46">
              <w:rPr>
                <w:rStyle w:val="Hyperlink"/>
                <w:rFonts w:ascii="Calibri" w:hAnsi="Calibri"/>
              </w:rPr>
              <w:t>4.3.2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Definition of a disability or other health-related condition</w:t>
            </w:r>
            <w:r w:rsidR="00E10DF3">
              <w:rPr>
                <w:webHidden/>
              </w:rPr>
              <w:tab/>
            </w:r>
            <w:r w:rsidR="006D575A">
              <w:rPr>
                <w:webHidden/>
              </w:rPr>
              <w:fldChar w:fldCharType="begin"/>
            </w:r>
            <w:r w:rsidR="00E10DF3">
              <w:rPr>
                <w:webHidden/>
              </w:rPr>
              <w:instrText xml:space="preserve"> PAGEREF _Toc310846978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79" w:history="1">
            <w:r w:rsidR="00E10DF3" w:rsidRPr="00080C46">
              <w:rPr>
                <w:rStyle w:val="Hyperlink"/>
                <w:rFonts w:ascii="Calibri" w:hAnsi="Calibri"/>
              </w:rPr>
              <w:t>4.3.3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Evidence requirements</w:t>
            </w:r>
            <w:r w:rsidR="00E10DF3">
              <w:rPr>
                <w:webHidden/>
              </w:rPr>
              <w:tab/>
            </w:r>
            <w:r w:rsidR="006D575A">
              <w:rPr>
                <w:webHidden/>
              </w:rPr>
              <w:fldChar w:fldCharType="begin"/>
            </w:r>
            <w:r w:rsidR="00E10DF3">
              <w:rPr>
                <w:webHidden/>
              </w:rPr>
              <w:instrText xml:space="preserve"> PAGEREF _Toc310846979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80" w:history="1">
            <w:r w:rsidR="00E10DF3" w:rsidRPr="00080C46">
              <w:rPr>
                <w:rStyle w:val="Hyperlink"/>
                <w:rFonts w:ascii="Calibri" w:hAnsi="Calibri"/>
              </w:rPr>
              <w:t>4.3.4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Duration of special need assessment</w:t>
            </w:r>
            <w:r w:rsidR="00E10DF3">
              <w:rPr>
                <w:webHidden/>
              </w:rPr>
              <w:tab/>
            </w:r>
            <w:r w:rsidR="006D575A">
              <w:rPr>
                <w:webHidden/>
              </w:rPr>
              <w:fldChar w:fldCharType="begin"/>
            </w:r>
            <w:r w:rsidR="00E10DF3">
              <w:rPr>
                <w:webHidden/>
              </w:rPr>
              <w:instrText xml:space="preserve"> PAGEREF _Toc310846980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81" w:history="1">
            <w:r w:rsidR="00E10DF3" w:rsidRPr="00080C46">
              <w:rPr>
                <w:rStyle w:val="Hyperlink"/>
                <w:rFonts w:ascii="Calibri" w:hAnsi="Calibri"/>
              </w:rPr>
              <w:t>4.3.5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Types of special needs</w:t>
            </w:r>
            <w:r w:rsidR="00E10DF3">
              <w:rPr>
                <w:webHidden/>
              </w:rPr>
              <w:tab/>
            </w:r>
            <w:r w:rsidR="006D575A">
              <w:rPr>
                <w:webHidden/>
              </w:rPr>
              <w:fldChar w:fldCharType="begin"/>
            </w:r>
            <w:r w:rsidR="00E10DF3">
              <w:rPr>
                <w:webHidden/>
              </w:rPr>
              <w:instrText xml:space="preserve"> PAGEREF _Toc310846981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82" w:history="1">
            <w:r w:rsidR="00E10DF3" w:rsidRPr="00080C46">
              <w:rPr>
                <w:rStyle w:val="Hyperlink"/>
                <w:rFonts w:ascii="Calibri" w:hAnsi="Calibri"/>
              </w:rPr>
              <w:t>4.4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Students deemed to be isolated</w:t>
            </w:r>
            <w:r w:rsidR="00E10DF3">
              <w:rPr>
                <w:webHidden/>
              </w:rPr>
              <w:tab/>
            </w:r>
            <w:r w:rsidR="006D575A">
              <w:rPr>
                <w:webHidden/>
              </w:rPr>
              <w:fldChar w:fldCharType="begin"/>
            </w:r>
            <w:r w:rsidR="00E10DF3">
              <w:rPr>
                <w:webHidden/>
              </w:rPr>
              <w:instrText xml:space="preserve"> PAGEREF _Toc310846982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83" w:history="1">
            <w:r w:rsidR="00E10DF3" w:rsidRPr="00080C46">
              <w:rPr>
                <w:rStyle w:val="Hyperlink"/>
                <w:rFonts w:ascii="Calibri" w:hAnsi="Calibri"/>
              </w:rPr>
              <w:t>4.4.1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 lives in a special institution</w:t>
            </w:r>
            <w:r w:rsidR="00E10DF3">
              <w:rPr>
                <w:webHidden/>
              </w:rPr>
              <w:tab/>
            </w:r>
            <w:r w:rsidR="006D575A">
              <w:rPr>
                <w:webHidden/>
              </w:rPr>
              <w:fldChar w:fldCharType="begin"/>
            </w:r>
            <w:r w:rsidR="00E10DF3">
              <w:rPr>
                <w:webHidden/>
              </w:rPr>
              <w:instrText xml:space="preserve"> PAGEREF _Toc310846983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84" w:history="1">
            <w:r w:rsidR="00E10DF3" w:rsidRPr="00080C46">
              <w:rPr>
                <w:rStyle w:val="Hyperlink"/>
                <w:rFonts w:ascii="Calibri" w:hAnsi="Calibri"/>
              </w:rPr>
              <w:t>4.4.2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Parental work requires frequent moves</w:t>
            </w:r>
            <w:r w:rsidR="00E10DF3">
              <w:rPr>
                <w:webHidden/>
              </w:rPr>
              <w:tab/>
            </w:r>
            <w:r w:rsidR="006D575A">
              <w:rPr>
                <w:webHidden/>
              </w:rPr>
              <w:fldChar w:fldCharType="begin"/>
            </w:r>
            <w:r w:rsidR="00E10DF3">
              <w:rPr>
                <w:webHidden/>
              </w:rPr>
              <w:instrText xml:space="preserve"> PAGEREF _Toc310846984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85" w:history="1">
            <w:r w:rsidR="00E10DF3" w:rsidRPr="00080C46">
              <w:rPr>
                <w:rStyle w:val="Hyperlink"/>
                <w:rFonts w:ascii="Calibri" w:hAnsi="Calibri"/>
              </w:rPr>
              <w:t>4.4.3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Student and sibling live in a second family home</w:t>
            </w:r>
            <w:r w:rsidR="00E10DF3">
              <w:rPr>
                <w:webHidden/>
              </w:rPr>
              <w:tab/>
            </w:r>
            <w:r w:rsidR="006D575A">
              <w:rPr>
                <w:webHidden/>
              </w:rPr>
              <w:fldChar w:fldCharType="begin"/>
            </w:r>
            <w:r w:rsidR="00E10DF3">
              <w:rPr>
                <w:webHidden/>
              </w:rPr>
              <w:instrText xml:space="preserve"> PAGEREF _Toc310846985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86" w:history="1">
            <w:r w:rsidR="00E10DF3" w:rsidRPr="00080C46">
              <w:rPr>
                <w:rStyle w:val="Hyperlink"/>
                <w:rFonts w:ascii="Calibri" w:hAnsi="Calibri"/>
              </w:rPr>
              <w:t>4.4.4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Occupation of sole parent requires frequent overnight absences</w:t>
            </w:r>
            <w:r w:rsidR="00E10DF3">
              <w:rPr>
                <w:webHidden/>
              </w:rPr>
              <w:tab/>
            </w:r>
            <w:r w:rsidR="006D575A">
              <w:rPr>
                <w:webHidden/>
              </w:rPr>
              <w:fldChar w:fldCharType="begin"/>
            </w:r>
            <w:r w:rsidR="00E10DF3">
              <w:rPr>
                <w:webHidden/>
              </w:rPr>
              <w:instrText xml:space="preserve"> PAGEREF _Toc310846986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87" w:history="1">
            <w:r w:rsidR="00E10DF3" w:rsidRPr="00080C46">
              <w:rPr>
                <w:rStyle w:val="Hyperlink"/>
                <w:rFonts w:ascii="Calibri" w:hAnsi="Calibri"/>
              </w:rPr>
              <w:t>4.4.5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Continuation and concessions</w:t>
            </w:r>
            <w:r w:rsidR="00E10DF3">
              <w:rPr>
                <w:webHidden/>
              </w:rPr>
              <w:tab/>
            </w:r>
            <w:r w:rsidR="006D575A">
              <w:rPr>
                <w:webHidden/>
              </w:rPr>
              <w:fldChar w:fldCharType="begin"/>
            </w:r>
            <w:r w:rsidR="00E10DF3">
              <w:rPr>
                <w:webHidden/>
              </w:rPr>
              <w:instrText xml:space="preserve"> PAGEREF _Toc310846987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1"/>
            <w:rPr>
              <w:rFonts w:asciiTheme="minorHAnsi" w:eastAsiaTheme="minorEastAsia" w:hAnsiTheme="minorHAnsi" w:cstheme="minorBidi"/>
              <w:b w:val="0"/>
              <w:sz w:val="22"/>
              <w:szCs w:val="22"/>
              <w:lang w:val="en-AU" w:eastAsia="en-AU"/>
            </w:rPr>
          </w:pPr>
          <w:hyperlink w:anchor="_Toc310846988" w:history="1">
            <w:r w:rsidR="00E10DF3" w:rsidRPr="00080C46">
              <w:rPr>
                <w:rStyle w:val="Hyperlink"/>
                <w:rFonts w:ascii="Calibri" w:hAnsi="Calibri"/>
              </w:rPr>
              <w:t>5</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AIC allowances</w:t>
            </w:r>
            <w:r w:rsidR="00E10DF3">
              <w:rPr>
                <w:webHidden/>
              </w:rPr>
              <w:tab/>
            </w:r>
            <w:r w:rsidR="006D575A">
              <w:rPr>
                <w:webHidden/>
              </w:rPr>
              <w:fldChar w:fldCharType="begin"/>
            </w:r>
            <w:r w:rsidR="00E10DF3">
              <w:rPr>
                <w:webHidden/>
              </w:rPr>
              <w:instrText xml:space="preserve"> PAGEREF _Toc310846988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89" w:history="1">
            <w:r w:rsidR="00E10DF3" w:rsidRPr="00080C46">
              <w:rPr>
                <w:rStyle w:val="Hyperlink"/>
                <w:rFonts w:ascii="Calibri" w:hAnsi="Calibri"/>
              </w:rPr>
              <w:t>5.1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General entitlement and payment features</w:t>
            </w:r>
            <w:r w:rsidR="00E10DF3">
              <w:rPr>
                <w:webHidden/>
              </w:rPr>
              <w:tab/>
            </w:r>
            <w:r w:rsidR="006D575A">
              <w:rPr>
                <w:webHidden/>
              </w:rPr>
              <w:fldChar w:fldCharType="begin"/>
            </w:r>
            <w:r w:rsidR="00E10DF3">
              <w:rPr>
                <w:webHidden/>
              </w:rPr>
              <w:instrText xml:space="preserve"> PAGEREF _Toc310846989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0" w:history="1">
            <w:r w:rsidR="00E10DF3" w:rsidRPr="00080C46">
              <w:rPr>
                <w:rStyle w:val="Hyperlink"/>
                <w:rFonts w:ascii="Calibri" w:hAnsi="Calibri"/>
              </w:rPr>
              <w:t>5.1.1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Which allowances apply</w:t>
            </w:r>
            <w:r w:rsidR="00E10DF3">
              <w:rPr>
                <w:webHidden/>
              </w:rPr>
              <w:tab/>
            </w:r>
            <w:r w:rsidR="006D575A">
              <w:rPr>
                <w:webHidden/>
              </w:rPr>
              <w:fldChar w:fldCharType="begin"/>
            </w:r>
            <w:r w:rsidR="00E10DF3">
              <w:rPr>
                <w:webHidden/>
              </w:rPr>
              <w:instrText xml:space="preserve"> PAGEREF _Toc310846990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1" w:history="1">
            <w:r w:rsidR="00E10DF3" w:rsidRPr="00080C46">
              <w:rPr>
                <w:rStyle w:val="Hyperlink"/>
                <w:rFonts w:ascii="Calibri" w:hAnsi="Calibri"/>
              </w:rPr>
              <w:t>5.1.2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Calculation of amount of entitlement</w:t>
            </w:r>
            <w:r w:rsidR="00E10DF3">
              <w:rPr>
                <w:webHidden/>
              </w:rPr>
              <w:tab/>
            </w:r>
            <w:r w:rsidR="006D575A">
              <w:rPr>
                <w:webHidden/>
              </w:rPr>
              <w:fldChar w:fldCharType="begin"/>
            </w:r>
            <w:r w:rsidR="00E10DF3">
              <w:rPr>
                <w:webHidden/>
              </w:rPr>
              <w:instrText xml:space="preserve"> PAGEREF _Toc310846991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2" w:history="1">
            <w:r w:rsidR="00E10DF3" w:rsidRPr="00080C46">
              <w:rPr>
                <w:rStyle w:val="Hyperlink"/>
                <w:rFonts w:ascii="Calibri" w:hAnsi="Calibri"/>
              </w:rPr>
              <w:t>5.1.3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Payment frequency</w:t>
            </w:r>
            <w:r w:rsidR="00E10DF3">
              <w:rPr>
                <w:webHidden/>
              </w:rPr>
              <w:tab/>
            </w:r>
            <w:r w:rsidR="006D575A">
              <w:rPr>
                <w:webHidden/>
              </w:rPr>
              <w:fldChar w:fldCharType="begin"/>
            </w:r>
            <w:r w:rsidR="00E10DF3">
              <w:rPr>
                <w:webHidden/>
              </w:rPr>
              <w:instrText xml:space="preserve"> PAGEREF _Toc310846992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3" w:history="1">
            <w:r w:rsidR="00E10DF3" w:rsidRPr="00080C46">
              <w:rPr>
                <w:rStyle w:val="Hyperlink"/>
                <w:rFonts w:ascii="Calibri" w:hAnsi="Calibri"/>
              </w:rPr>
              <w:t>5.1.4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Term instalment periods</w:t>
            </w:r>
            <w:r w:rsidR="00E10DF3">
              <w:rPr>
                <w:webHidden/>
              </w:rPr>
              <w:tab/>
            </w:r>
            <w:r w:rsidR="006D575A">
              <w:rPr>
                <w:webHidden/>
              </w:rPr>
              <w:fldChar w:fldCharType="begin"/>
            </w:r>
            <w:r w:rsidR="00E10DF3">
              <w:rPr>
                <w:webHidden/>
              </w:rPr>
              <w:instrText xml:space="preserve"> PAGEREF _Toc310846993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4" w:history="1">
            <w:r w:rsidR="00E10DF3" w:rsidRPr="00080C46">
              <w:rPr>
                <w:rStyle w:val="Hyperlink"/>
                <w:rFonts w:ascii="Calibri" w:hAnsi="Calibri"/>
              </w:rPr>
              <w:t>5.1.5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Taxation of allowances</w:t>
            </w:r>
            <w:r w:rsidR="00E10DF3">
              <w:rPr>
                <w:webHidden/>
              </w:rPr>
              <w:tab/>
            </w:r>
            <w:r w:rsidR="006D575A">
              <w:rPr>
                <w:webHidden/>
              </w:rPr>
              <w:fldChar w:fldCharType="begin"/>
            </w:r>
            <w:r w:rsidR="00E10DF3">
              <w:rPr>
                <w:webHidden/>
              </w:rPr>
              <w:instrText xml:space="preserve"> PAGEREF _Toc310846994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5" w:history="1">
            <w:r w:rsidR="00E10DF3" w:rsidRPr="00080C46">
              <w:rPr>
                <w:rStyle w:val="Hyperlink"/>
                <w:rFonts w:ascii="Calibri" w:hAnsi="Calibri"/>
              </w:rPr>
              <w:t>5.1.6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Payee for allowances</w:t>
            </w:r>
            <w:r w:rsidR="00E10DF3">
              <w:rPr>
                <w:webHidden/>
              </w:rPr>
              <w:tab/>
            </w:r>
            <w:r w:rsidR="006D575A">
              <w:rPr>
                <w:webHidden/>
              </w:rPr>
              <w:fldChar w:fldCharType="begin"/>
            </w:r>
            <w:r w:rsidR="00E10DF3">
              <w:rPr>
                <w:webHidden/>
              </w:rPr>
              <w:instrText xml:space="preserve"> PAGEREF _Toc310846995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6996" w:history="1">
            <w:r w:rsidR="00E10DF3" w:rsidRPr="00080C46">
              <w:rPr>
                <w:rStyle w:val="Hyperlink"/>
                <w:rFonts w:ascii="Calibri" w:hAnsi="Calibri"/>
              </w:rPr>
              <w:t>5.2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Boarding allowances</w:t>
            </w:r>
            <w:r w:rsidR="00E10DF3">
              <w:rPr>
                <w:webHidden/>
              </w:rPr>
              <w:tab/>
            </w:r>
            <w:r w:rsidR="006D575A">
              <w:rPr>
                <w:webHidden/>
              </w:rPr>
              <w:fldChar w:fldCharType="begin"/>
            </w:r>
            <w:r w:rsidR="00E10DF3">
              <w:rPr>
                <w:webHidden/>
              </w:rPr>
              <w:instrText xml:space="preserve"> PAGEREF _Toc310846996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7" w:history="1">
            <w:r w:rsidR="00E10DF3" w:rsidRPr="00080C46">
              <w:rPr>
                <w:rStyle w:val="Hyperlink"/>
                <w:rFonts w:ascii="Calibri" w:hAnsi="Calibri"/>
              </w:rPr>
              <w:t>5.2.1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Basic Boarding Allowance</w:t>
            </w:r>
            <w:r w:rsidR="00E10DF3">
              <w:rPr>
                <w:webHidden/>
              </w:rPr>
              <w:tab/>
            </w:r>
            <w:r w:rsidR="006D575A">
              <w:rPr>
                <w:webHidden/>
              </w:rPr>
              <w:fldChar w:fldCharType="begin"/>
            </w:r>
            <w:r w:rsidR="00E10DF3">
              <w:rPr>
                <w:webHidden/>
              </w:rPr>
              <w:instrText xml:space="preserve"> PAGEREF _Toc310846997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8" w:history="1">
            <w:r w:rsidR="00E10DF3" w:rsidRPr="00080C46">
              <w:rPr>
                <w:rStyle w:val="Hyperlink"/>
                <w:rFonts w:ascii="Calibri" w:hAnsi="Calibri"/>
              </w:rPr>
              <w:t>5.2.2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Additional Boarding Allowance</w:t>
            </w:r>
            <w:r w:rsidR="00E10DF3">
              <w:rPr>
                <w:webHidden/>
              </w:rPr>
              <w:tab/>
            </w:r>
            <w:r w:rsidR="006D575A">
              <w:rPr>
                <w:webHidden/>
              </w:rPr>
              <w:fldChar w:fldCharType="begin"/>
            </w:r>
            <w:r w:rsidR="00E10DF3">
              <w:rPr>
                <w:webHidden/>
              </w:rPr>
              <w:instrText xml:space="preserve"> PAGEREF _Toc310846998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6999" w:history="1">
            <w:r w:rsidR="00E10DF3" w:rsidRPr="00080C46">
              <w:rPr>
                <w:rStyle w:val="Hyperlink"/>
                <w:rFonts w:ascii="Calibri" w:hAnsi="Calibri"/>
              </w:rPr>
              <w:t>5.2.3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Actual boarding charges</w:t>
            </w:r>
            <w:r w:rsidR="00E10DF3">
              <w:rPr>
                <w:webHidden/>
              </w:rPr>
              <w:tab/>
            </w:r>
            <w:r w:rsidR="006D575A">
              <w:rPr>
                <w:webHidden/>
              </w:rPr>
              <w:fldChar w:fldCharType="begin"/>
            </w:r>
            <w:r w:rsidR="00E10DF3">
              <w:rPr>
                <w:webHidden/>
              </w:rPr>
              <w:instrText xml:space="preserve"> PAGEREF _Toc310846999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0" w:history="1">
            <w:r w:rsidR="00E10DF3" w:rsidRPr="00080C46">
              <w:rPr>
                <w:rStyle w:val="Hyperlink"/>
                <w:rFonts w:ascii="Calibri" w:hAnsi="Calibri"/>
              </w:rPr>
              <w:t>5.2.4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Full-time boarders</w:t>
            </w:r>
            <w:r w:rsidR="00E10DF3">
              <w:rPr>
                <w:webHidden/>
              </w:rPr>
              <w:tab/>
            </w:r>
            <w:r w:rsidR="006D575A">
              <w:rPr>
                <w:webHidden/>
              </w:rPr>
              <w:fldChar w:fldCharType="begin"/>
            </w:r>
            <w:r w:rsidR="00E10DF3">
              <w:rPr>
                <w:webHidden/>
              </w:rPr>
              <w:instrText xml:space="preserve"> PAGEREF _Toc310847000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1" w:history="1">
            <w:r w:rsidR="00E10DF3" w:rsidRPr="00080C46">
              <w:rPr>
                <w:rStyle w:val="Hyperlink"/>
                <w:rFonts w:ascii="Calibri" w:hAnsi="Calibri"/>
              </w:rPr>
              <w:t>5.2.5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Part-time boarders</w:t>
            </w:r>
            <w:r w:rsidR="00E10DF3">
              <w:rPr>
                <w:webHidden/>
              </w:rPr>
              <w:tab/>
            </w:r>
            <w:r w:rsidR="006D575A">
              <w:rPr>
                <w:webHidden/>
              </w:rPr>
              <w:fldChar w:fldCharType="begin"/>
            </w:r>
            <w:r w:rsidR="00E10DF3">
              <w:rPr>
                <w:webHidden/>
              </w:rPr>
              <w:instrText xml:space="preserve"> PAGEREF _Toc310847001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2" w:history="1">
            <w:r w:rsidR="00E10DF3" w:rsidRPr="00080C46">
              <w:rPr>
                <w:rStyle w:val="Hyperlink"/>
                <w:rFonts w:ascii="Calibri" w:hAnsi="Calibri"/>
              </w:rPr>
              <w:t>5.2.6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Short-term boarders</w:t>
            </w:r>
            <w:r w:rsidR="00E10DF3">
              <w:rPr>
                <w:webHidden/>
              </w:rPr>
              <w:tab/>
            </w:r>
            <w:r w:rsidR="006D575A">
              <w:rPr>
                <w:webHidden/>
              </w:rPr>
              <w:fldChar w:fldCharType="begin"/>
            </w:r>
            <w:r w:rsidR="00E10DF3">
              <w:rPr>
                <w:webHidden/>
              </w:rPr>
              <w:instrText xml:space="preserve"> PAGEREF _Toc310847002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03" w:history="1">
            <w:r w:rsidR="00E10DF3" w:rsidRPr="00080C46">
              <w:rPr>
                <w:rStyle w:val="Hyperlink"/>
                <w:rFonts w:ascii="Calibri" w:hAnsi="Calibri"/>
              </w:rPr>
              <w:t>5.3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Second Home Allowance</w:t>
            </w:r>
            <w:r w:rsidR="00E10DF3">
              <w:rPr>
                <w:webHidden/>
              </w:rPr>
              <w:tab/>
            </w:r>
            <w:r w:rsidR="006D575A">
              <w:rPr>
                <w:webHidden/>
              </w:rPr>
              <w:fldChar w:fldCharType="begin"/>
            </w:r>
            <w:r w:rsidR="00E10DF3">
              <w:rPr>
                <w:webHidden/>
              </w:rPr>
              <w:instrText xml:space="preserve"> PAGEREF _Toc310847003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4" w:history="1">
            <w:r w:rsidR="00E10DF3" w:rsidRPr="00080C46">
              <w:rPr>
                <w:rStyle w:val="Hyperlink"/>
                <w:rFonts w:ascii="Calibri" w:hAnsi="Calibri"/>
              </w:rPr>
              <w:t>5.3.1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Purpose</w:t>
            </w:r>
            <w:r w:rsidR="00E10DF3">
              <w:rPr>
                <w:webHidden/>
              </w:rPr>
              <w:tab/>
            </w:r>
            <w:r w:rsidR="006D575A">
              <w:rPr>
                <w:webHidden/>
              </w:rPr>
              <w:fldChar w:fldCharType="begin"/>
            </w:r>
            <w:r w:rsidR="00E10DF3">
              <w:rPr>
                <w:webHidden/>
              </w:rPr>
              <w:instrText xml:space="preserve"> PAGEREF _Toc310847004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5" w:history="1">
            <w:r w:rsidR="00E10DF3" w:rsidRPr="00080C46">
              <w:rPr>
                <w:rStyle w:val="Hyperlink"/>
                <w:rFonts w:ascii="Calibri" w:hAnsi="Calibri"/>
              </w:rPr>
              <w:t>5.3.2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w:t>
            </w:r>
            <w:r w:rsidR="00E10DF3">
              <w:rPr>
                <w:webHidden/>
              </w:rPr>
              <w:tab/>
            </w:r>
            <w:r w:rsidR="006D575A">
              <w:rPr>
                <w:webHidden/>
              </w:rPr>
              <w:fldChar w:fldCharType="begin"/>
            </w:r>
            <w:r w:rsidR="00E10DF3">
              <w:rPr>
                <w:webHidden/>
              </w:rPr>
              <w:instrText xml:space="preserve"> PAGEREF _Toc310847005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6" w:history="1">
            <w:r w:rsidR="00E10DF3" w:rsidRPr="00080C46">
              <w:rPr>
                <w:rStyle w:val="Hyperlink"/>
                <w:rFonts w:ascii="Calibri" w:hAnsi="Calibri"/>
              </w:rPr>
              <w:t>5.3.3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Approved second family home</w:t>
            </w:r>
            <w:r w:rsidR="00E10DF3">
              <w:rPr>
                <w:webHidden/>
              </w:rPr>
              <w:tab/>
            </w:r>
            <w:r w:rsidR="006D575A">
              <w:rPr>
                <w:webHidden/>
              </w:rPr>
              <w:fldChar w:fldCharType="begin"/>
            </w:r>
            <w:r w:rsidR="00E10DF3">
              <w:rPr>
                <w:webHidden/>
              </w:rPr>
              <w:instrText xml:space="preserve"> PAGEREF _Toc310847006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7" w:history="1">
            <w:r w:rsidR="00E10DF3" w:rsidRPr="00080C46">
              <w:rPr>
                <w:rStyle w:val="Hyperlink"/>
                <w:rFonts w:ascii="Calibri" w:hAnsi="Calibri"/>
              </w:rPr>
              <w:t>5.3.4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 temporarily employed in isolated area</w:t>
            </w:r>
            <w:r w:rsidR="00E10DF3">
              <w:rPr>
                <w:webHidden/>
              </w:rPr>
              <w:tab/>
            </w:r>
            <w:r w:rsidR="006D575A">
              <w:rPr>
                <w:webHidden/>
              </w:rPr>
              <w:fldChar w:fldCharType="begin"/>
            </w:r>
            <w:r w:rsidR="00E10DF3">
              <w:rPr>
                <w:webHidden/>
              </w:rPr>
              <w:instrText xml:space="preserve"> PAGEREF _Toc310847007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8" w:history="1">
            <w:r w:rsidR="00E10DF3" w:rsidRPr="00080C46">
              <w:rPr>
                <w:rStyle w:val="Hyperlink"/>
                <w:rFonts w:ascii="Calibri" w:hAnsi="Calibri"/>
              </w:rPr>
              <w:t>5.3.5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Loss of a parent</w:t>
            </w:r>
            <w:r w:rsidR="00E10DF3">
              <w:rPr>
                <w:webHidden/>
              </w:rPr>
              <w:tab/>
            </w:r>
            <w:r w:rsidR="006D575A">
              <w:rPr>
                <w:webHidden/>
              </w:rPr>
              <w:fldChar w:fldCharType="begin"/>
            </w:r>
            <w:r w:rsidR="00E10DF3">
              <w:rPr>
                <w:webHidden/>
              </w:rPr>
              <w:instrText xml:space="preserve"> PAGEREF _Toc310847008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09" w:history="1">
            <w:r w:rsidR="00E10DF3" w:rsidRPr="00080C46">
              <w:rPr>
                <w:rStyle w:val="Hyperlink"/>
                <w:rFonts w:ascii="Calibri" w:hAnsi="Calibri"/>
              </w:rPr>
              <w:t>5.3.6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 where no parent normally lives at the principal family home</w:t>
            </w:r>
            <w:r w:rsidR="00E10DF3">
              <w:rPr>
                <w:webHidden/>
              </w:rPr>
              <w:tab/>
            </w:r>
            <w:r w:rsidR="006D575A">
              <w:rPr>
                <w:webHidden/>
              </w:rPr>
              <w:fldChar w:fldCharType="begin"/>
            </w:r>
            <w:r w:rsidR="00E10DF3">
              <w:rPr>
                <w:webHidden/>
              </w:rPr>
              <w:instrText xml:space="preserve"> PAGEREF _Toc310847009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10" w:history="1">
            <w:r w:rsidR="00E10DF3" w:rsidRPr="00080C46">
              <w:rPr>
                <w:rStyle w:val="Hyperlink"/>
                <w:rFonts w:ascii="Calibri" w:hAnsi="Calibri"/>
              </w:rPr>
              <w:t>5.3.7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Pro-rata entitlement</w:t>
            </w:r>
            <w:r w:rsidR="00E10DF3">
              <w:rPr>
                <w:webHidden/>
              </w:rPr>
              <w:tab/>
            </w:r>
            <w:r w:rsidR="006D575A">
              <w:rPr>
                <w:webHidden/>
              </w:rPr>
              <w:fldChar w:fldCharType="begin"/>
            </w:r>
            <w:r w:rsidR="00E10DF3">
              <w:rPr>
                <w:webHidden/>
              </w:rPr>
              <w:instrText xml:space="preserve"> PAGEREF _Toc310847010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11" w:history="1">
            <w:r w:rsidR="00E10DF3" w:rsidRPr="00080C46">
              <w:rPr>
                <w:rStyle w:val="Hyperlink"/>
                <w:rFonts w:ascii="Calibri" w:hAnsi="Calibri"/>
              </w:rPr>
              <w:t>5.3.8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Maximum annual entitlement per family</w:t>
            </w:r>
            <w:r w:rsidR="00E10DF3">
              <w:rPr>
                <w:webHidden/>
              </w:rPr>
              <w:tab/>
            </w:r>
            <w:r w:rsidR="006D575A">
              <w:rPr>
                <w:webHidden/>
              </w:rPr>
              <w:fldChar w:fldCharType="begin"/>
            </w:r>
            <w:r w:rsidR="00E10DF3">
              <w:rPr>
                <w:webHidden/>
              </w:rPr>
              <w:instrText xml:space="preserve"> PAGEREF _Toc310847011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12" w:history="1">
            <w:r w:rsidR="00E10DF3" w:rsidRPr="00080C46">
              <w:rPr>
                <w:rStyle w:val="Hyperlink"/>
                <w:rFonts w:ascii="Calibri" w:hAnsi="Calibri"/>
              </w:rPr>
              <w:t>5.4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Distance Education allowance</w:t>
            </w:r>
            <w:r w:rsidR="00E10DF3">
              <w:rPr>
                <w:webHidden/>
              </w:rPr>
              <w:tab/>
            </w:r>
            <w:r w:rsidR="006D575A">
              <w:rPr>
                <w:webHidden/>
              </w:rPr>
              <w:fldChar w:fldCharType="begin"/>
            </w:r>
            <w:r w:rsidR="00E10DF3">
              <w:rPr>
                <w:webHidden/>
              </w:rPr>
              <w:instrText xml:space="preserve"> PAGEREF _Toc310847012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13" w:history="1">
            <w:r w:rsidR="00E10DF3" w:rsidRPr="00080C46">
              <w:rPr>
                <w:rStyle w:val="Hyperlink"/>
                <w:rFonts w:ascii="Calibri" w:hAnsi="Calibri"/>
              </w:rPr>
              <w:t>5.4.1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Purpose</w:t>
            </w:r>
            <w:r w:rsidR="00E10DF3">
              <w:rPr>
                <w:webHidden/>
              </w:rPr>
              <w:tab/>
            </w:r>
            <w:r w:rsidR="006D575A">
              <w:rPr>
                <w:webHidden/>
              </w:rPr>
              <w:fldChar w:fldCharType="begin"/>
            </w:r>
            <w:r w:rsidR="00E10DF3">
              <w:rPr>
                <w:webHidden/>
              </w:rPr>
              <w:instrText xml:space="preserve"> PAGEREF _Toc310847013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14" w:history="1">
            <w:r w:rsidR="00E10DF3" w:rsidRPr="00080C46">
              <w:rPr>
                <w:rStyle w:val="Hyperlink"/>
                <w:rFonts w:ascii="Calibri" w:hAnsi="Calibri"/>
              </w:rPr>
              <w:t>5.4.2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w:t>
            </w:r>
            <w:r w:rsidR="00E10DF3">
              <w:rPr>
                <w:webHidden/>
              </w:rPr>
              <w:tab/>
            </w:r>
            <w:r w:rsidR="006D575A">
              <w:rPr>
                <w:webHidden/>
              </w:rPr>
              <w:fldChar w:fldCharType="begin"/>
            </w:r>
            <w:r w:rsidR="00E10DF3">
              <w:rPr>
                <w:webHidden/>
              </w:rPr>
              <w:instrText xml:space="preserve"> PAGEREF _Toc310847014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15" w:history="1">
            <w:r w:rsidR="00E10DF3" w:rsidRPr="00080C46">
              <w:rPr>
                <w:rStyle w:val="Hyperlink"/>
                <w:rFonts w:ascii="Calibri" w:hAnsi="Calibri"/>
              </w:rPr>
              <w:t>5.4.3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Acceptable study locations</w:t>
            </w:r>
            <w:r w:rsidR="00E10DF3">
              <w:rPr>
                <w:webHidden/>
              </w:rPr>
              <w:tab/>
            </w:r>
            <w:r w:rsidR="006D575A">
              <w:rPr>
                <w:webHidden/>
              </w:rPr>
              <w:fldChar w:fldCharType="begin"/>
            </w:r>
            <w:r w:rsidR="00E10DF3">
              <w:rPr>
                <w:webHidden/>
              </w:rPr>
              <w:instrText xml:space="preserve"> PAGEREF _Toc310847015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16" w:history="1">
            <w:r w:rsidR="00E10DF3" w:rsidRPr="00080C46">
              <w:rPr>
                <w:rStyle w:val="Hyperlink"/>
                <w:rFonts w:ascii="Calibri" w:hAnsi="Calibri"/>
              </w:rPr>
              <w:t>5.4.4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Home tuition</w:t>
            </w:r>
            <w:r w:rsidR="00E10DF3">
              <w:rPr>
                <w:webHidden/>
              </w:rPr>
              <w:tab/>
            </w:r>
            <w:r w:rsidR="006D575A">
              <w:rPr>
                <w:webHidden/>
              </w:rPr>
              <w:fldChar w:fldCharType="begin"/>
            </w:r>
            <w:r w:rsidR="00E10DF3">
              <w:rPr>
                <w:webHidden/>
              </w:rPr>
              <w:instrText xml:space="preserve"> PAGEREF _Toc310847016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17" w:history="1">
            <w:r w:rsidR="00E10DF3" w:rsidRPr="00080C46">
              <w:rPr>
                <w:rStyle w:val="Hyperlink"/>
                <w:rFonts w:ascii="Calibri" w:hAnsi="Calibri"/>
              </w:rPr>
              <w:t>5.5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Pensioner Education Supplement</w:t>
            </w:r>
            <w:r w:rsidR="00E10DF3">
              <w:rPr>
                <w:webHidden/>
              </w:rPr>
              <w:tab/>
            </w:r>
            <w:r w:rsidR="006D575A">
              <w:rPr>
                <w:webHidden/>
              </w:rPr>
              <w:fldChar w:fldCharType="begin"/>
            </w:r>
            <w:r w:rsidR="00E10DF3">
              <w:rPr>
                <w:webHidden/>
              </w:rPr>
              <w:instrText xml:space="preserve"> PAGEREF _Toc310847017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18" w:history="1">
            <w:r w:rsidR="00E10DF3" w:rsidRPr="00080C46">
              <w:rPr>
                <w:rStyle w:val="Hyperlink"/>
                <w:rFonts w:ascii="Calibri" w:hAnsi="Calibri"/>
              </w:rPr>
              <w:t>5.5.1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Purpose</w:t>
            </w:r>
            <w:r w:rsidR="00E10DF3">
              <w:rPr>
                <w:webHidden/>
              </w:rPr>
              <w:tab/>
            </w:r>
            <w:r w:rsidR="006D575A">
              <w:rPr>
                <w:webHidden/>
              </w:rPr>
              <w:fldChar w:fldCharType="begin"/>
            </w:r>
            <w:r w:rsidR="00E10DF3">
              <w:rPr>
                <w:webHidden/>
              </w:rPr>
              <w:instrText xml:space="preserve"> PAGEREF _Toc310847018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19" w:history="1">
            <w:r w:rsidR="00E10DF3" w:rsidRPr="00080C46">
              <w:rPr>
                <w:rStyle w:val="Hyperlink"/>
                <w:rFonts w:ascii="Calibri" w:hAnsi="Calibri"/>
              </w:rPr>
              <w:t>5.5.2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Eligibility</w:t>
            </w:r>
            <w:r w:rsidR="00E10DF3">
              <w:rPr>
                <w:webHidden/>
              </w:rPr>
              <w:tab/>
            </w:r>
            <w:r w:rsidR="006D575A">
              <w:rPr>
                <w:webHidden/>
              </w:rPr>
              <w:fldChar w:fldCharType="begin"/>
            </w:r>
            <w:r w:rsidR="00E10DF3">
              <w:rPr>
                <w:webHidden/>
              </w:rPr>
              <w:instrText xml:space="preserve"> PAGEREF _Toc310847019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20" w:history="1">
            <w:r w:rsidR="00E10DF3" w:rsidRPr="00080C46">
              <w:rPr>
                <w:rStyle w:val="Hyperlink"/>
                <w:rFonts w:ascii="Calibri" w:hAnsi="Calibri"/>
              </w:rPr>
              <w:t>5.6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Current AIC allowance rates</w:t>
            </w:r>
            <w:r w:rsidR="00E10DF3">
              <w:rPr>
                <w:webHidden/>
              </w:rPr>
              <w:tab/>
            </w:r>
            <w:r w:rsidR="006D575A">
              <w:rPr>
                <w:webHidden/>
              </w:rPr>
              <w:fldChar w:fldCharType="begin"/>
            </w:r>
            <w:r w:rsidR="00E10DF3">
              <w:rPr>
                <w:webHidden/>
              </w:rPr>
              <w:instrText xml:space="preserve"> PAGEREF _Toc310847020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21" w:history="1">
            <w:r w:rsidR="00E10DF3" w:rsidRPr="00080C46">
              <w:rPr>
                <w:rStyle w:val="Hyperlink"/>
                <w:rFonts w:ascii="Calibri" w:hAnsi="Calibri"/>
              </w:rPr>
              <w:t>5.6.1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Boarding allowances</w:t>
            </w:r>
            <w:r w:rsidR="00E10DF3">
              <w:rPr>
                <w:webHidden/>
              </w:rPr>
              <w:tab/>
            </w:r>
            <w:r w:rsidR="006D575A">
              <w:rPr>
                <w:webHidden/>
              </w:rPr>
              <w:fldChar w:fldCharType="begin"/>
            </w:r>
            <w:r w:rsidR="00E10DF3">
              <w:rPr>
                <w:webHidden/>
              </w:rPr>
              <w:instrText xml:space="preserve"> PAGEREF _Toc310847021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22" w:history="1">
            <w:r w:rsidR="00E10DF3" w:rsidRPr="00080C46">
              <w:rPr>
                <w:rStyle w:val="Hyperlink"/>
                <w:rFonts w:ascii="Calibri" w:hAnsi="Calibri"/>
              </w:rPr>
              <w:t>5.6.2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Additional Boarding Allowance</w:t>
            </w:r>
            <w:r w:rsidR="00E10DF3">
              <w:rPr>
                <w:webHidden/>
              </w:rPr>
              <w:tab/>
            </w:r>
            <w:r w:rsidR="006D575A">
              <w:rPr>
                <w:webHidden/>
              </w:rPr>
              <w:fldChar w:fldCharType="begin"/>
            </w:r>
            <w:r w:rsidR="00E10DF3">
              <w:rPr>
                <w:webHidden/>
              </w:rPr>
              <w:instrText xml:space="preserve"> PAGEREF _Toc310847022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23" w:history="1">
            <w:r w:rsidR="00E10DF3" w:rsidRPr="00080C46">
              <w:rPr>
                <w:rStyle w:val="Hyperlink"/>
                <w:rFonts w:ascii="Calibri" w:hAnsi="Calibri"/>
              </w:rPr>
              <w:t>5.6.3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Second Home Allowance</w:t>
            </w:r>
            <w:r w:rsidR="00E10DF3">
              <w:rPr>
                <w:webHidden/>
              </w:rPr>
              <w:tab/>
            </w:r>
            <w:r w:rsidR="006D575A">
              <w:rPr>
                <w:webHidden/>
              </w:rPr>
              <w:fldChar w:fldCharType="begin"/>
            </w:r>
            <w:r w:rsidR="00E10DF3">
              <w:rPr>
                <w:webHidden/>
              </w:rPr>
              <w:instrText xml:space="preserve"> PAGEREF _Toc310847023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24" w:history="1">
            <w:r w:rsidR="00E10DF3" w:rsidRPr="00080C46">
              <w:rPr>
                <w:rStyle w:val="Hyperlink"/>
                <w:rFonts w:ascii="Calibri" w:hAnsi="Calibri"/>
              </w:rPr>
              <w:t>5.6.4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Distance Education Allowance</w:t>
            </w:r>
            <w:r w:rsidR="00E10DF3">
              <w:rPr>
                <w:webHidden/>
              </w:rPr>
              <w:tab/>
            </w:r>
            <w:r w:rsidR="006D575A">
              <w:rPr>
                <w:webHidden/>
              </w:rPr>
              <w:fldChar w:fldCharType="begin"/>
            </w:r>
            <w:r w:rsidR="00E10DF3">
              <w:rPr>
                <w:webHidden/>
              </w:rPr>
              <w:instrText xml:space="preserve"> PAGEREF _Toc310847024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25" w:history="1">
            <w:r w:rsidR="00E10DF3" w:rsidRPr="00080C46">
              <w:rPr>
                <w:rStyle w:val="Hyperlink"/>
                <w:rFonts w:ascii="Calibri" w:hAnsi="Calibri"/>
              </w:rPr>
              <w:t>5.6.5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Pensioner Education Supplement</w:t>
            </w:r>
            <w:r w:rsidR="00E10DF3">
              <w:rPr>
                <w:webHidden/>
              </w:rPr>
              <w:tab/>
            </w:r>
            <w:r w:rsidR="006D575A">
              <w:rPr>
                <w:webHidden/>
              </w:rPr>
              <w:fldChar w:fldCharType="begin"/>
            </w:r>
            <w:r w:rsidR="00E10DF3">
              <w:rPr>
                <w:webHidden/>
              </w:rPr>
              <w:instrText xml:space="preserve"> PAGEREF _Toc310847025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1"/>
            <w:rPr>
              <w:rFonts w:asciiTheme="minorHAnsi" w:eastAsiaTheme="minorEastAsia" w:hAnsiTheme="minorHAnsi" w:cstheme="minorBidi"/>
              <w:b w:val="0"/>
              <w:sz w:val="22"/>
              <w:szCs w:val="22"/>
              <w:lang w:val="en-AU" w:eastAsia="en-AU"/>
            </w:rPr>
          </w:pPr>
          <w:hyperlink w:anchor="_Toc310847026" w:history="1">
            <w:r w:rsidR="00E10DF3" w:rsidRPr="00080C46">
              <w:rPr>
                <w:rStyle w:val="Hyperlink"/>
                <w:rFonts w:ascii="Calibri" w:hAnsi="Calibri"/>
              </w:rPr>
              <w:t>6</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The Parental Income Test</w:t>
            </w:r>
            <w:r w:rsidR="00E10DF3">
              <w:rPr>
                <w:webHidden/>
              </w:rPr>
              <w:tab/>
            </w:r>
            <w:r w:rsidR="006D575A">
              <w:rPr>
                <w:webHidden/>
              </w:rPr>
              <w:fldChar w:fldCharType="begin"/>
            </w:r>
            <w:r w:rsidR="00E10DF3">
              <w:rPr>
                <w:webHidden/>
              </w:rPr>
              <w:instrText xml:space="preserve"> PAGEREF _Toc310847026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27" w:history="1">
            <w:r w:rsidR="00E10DF3" w:rsidRPr="00080C46">
              <w:rPr>
                <w:rStyle w:val="Hyperlink"/>
                <w:rFonts w:ascii="Calibri" w:hAnsi="Calibri"/>
              </w:rPr>
              <w:t>6.1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Overview</w:t>
            </w:r>
            <w:r w:rsidR="00E10DF3">
              <w:rPr>
                <w:webHidden/>
              </w:rPr>
              <w:tab/>
            </w:r>
            <w:r w:rsidR="006D575A">
              <w:rPr>
                <w:webHidden/>
              </w:rPr>
              <w:fldChar w:fldCharType="begin"/>
            </w:r>
            <w:r w:rsidR="00E10DF3">
              <w:rPr>
                <w:webHidden/>
              </w:rPr>
              <w:instrText xml:space="preserve"> PAGEREF _Toc310847027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28" w:history="1">
            <w:r w:rsidR="00E10DF3" w:rsidRPr="00080C46">
              <w:rPr>
                <w:rStyle w:val="Hyperlink"/>
                <w:rFonts w:ascii="Calibri" w:hAnsi="Calibri"/>
              </w:rPr>
              <w:t>6.1.1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Purpose and application</w:t>
            </w:r>
            <w:r w:rsidR="00E10DF3">
              <w:rPr>
                <w:webHidden/>
              </w:rPr>
              <w:tab/>
            </w:r>
            <w:r w:rsidR="006D575A">
              <w:rPr>
                <w:webHidden/>
              </w:rPr>
              <w:fldChar w:fldCharType="begin"/>
            </w:r>
            <w:r w:rsidR="00E10DF3">
              <w:rPr>
                <w:webHidden/>
              </w:rPr>
              <w:instrText xml:space="preserve"> PAGEREF _Toc310847028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29" w:history="1">
            <w:r w:rsidR="00E10DF3" w:rsidRPr="00080C46">
              <w:rPr>
                <w:rStyle w:val="Hyperlink"/>
                <w:rFonts w:ascii="Calibri" w:hAnsi="Calibri"/>
              </w:rPr>
              <w:t>6.1.2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Tax year used for assessment</w:t>
            </w:r>
            <w:r w:rsidR="00E10DF3">
              <w:rPr>
                <w:webHidden/>
              </w:rPr>
              <w:tab/>
            </w:r>
            <w:r w:rsidR="006D575A">
              <w:rPr>
                <w:webHidden/>
              </w:rPr>
              <w:fldChar w:fldCharType="begin"/>
            </w:r>
            <w:r w:rsidR="00E10DF3">
              <w:rPr>
                <w:webHidden/>
              </w:rPr>
              <w:instrText xml:space="preserve"> PAGEREF _Toc310847029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30" w:history="1">
            <w:r w:rsidR="00E10DF3" w:rsidRPr="00080C46">
              <w:rPr>
                <w:rStyle w:val="Hyperlink"/>
                <w:rFonts w:ascii="Calibri" w:hAnsi="Calibri"/>
              </w:rPr>
              <w:t>6.1.3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Proof of income</w:t>
            </w:r>
            <w:r w:rsidR="00E10DF3">
              <w:rPr>
                <w:webHidden/>
              </w:rPr>
              <w:tab/>
            </w:r>
            <w:r w:rsidR="006D575A">
              <w:rPr>
                <w:webHidden/>
              </w:rPr>
              <w:fldChar w:fldCharType="begin"/>
            </w:r>
            <w:r w:rsidR="00E10DF3">
              <w:rPr>
                <w:webHidden/>
              </w:rPr>
              <w:instrText xml:space="preserve"> PAGEREF _Toc310847030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31" w:history="1">
            <w:r w:rsidR="00E10DF3" w:rsidRPr="00080C46">
              <w:rPr>
                <w:rStyle w:val="Hyperlink"/>
                <w:rFonts w:ascii="Calibri" w:hAnsi="Calibri"/>
              </w:rPr>
              <w:t>6.2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Whose income is taken into account?</w:t>
            </w:r>
            <w:r w:rsidR="00E10DF3">
              <w:rPr>
                <w:webHidden/>
              </w:rPr>
              <w:tab/>
            </w:r>
            <w:r w:rsidR="006D575A">
              <w:rPr>
                <w:webHidden/>
              </w:rPr>
              <w:fldChar w:fldCharType="begin"/>
            </w:r>
            <w:r w:rsidR="00E10DF3">
              <w:rPr>
                <w:webHidden/>
              </w:rPr>
              <w:instrText xml:space="preserve"> PAGEREF _Toc310847031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32" w:history="1">
            <w:r w:rsidR="00E10DF3" w:rsidRPr="00080C46">
              <w:rPr>
                <w:rStyle w:val="Hyperlink"/>
                <w:rFonts w:ascii="Calibri" w:hAnsi="Calibri"/>
              </w:rPr>
              <w:t>6.2.1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 and partner</w:t>
            </w:r>
            <w:r w:rsidR="00E10DF3">
              <w:rPr>
                <w:webHidden/>
              </w:rPr>
              <w:tab/>
            </w:r>
            <w:r w:rsidR="006D575A">
              <w:rPr>
                <w:webHidden/>
              </w:rPr>
              <w:fldChar w:fldCharType="begin"/>
            </w:r>
            <w:r w:rsidR="00E10DF3">
              <w:rPr>
                <w:webHidden/>
              </w:rPr>
              <w:instrText xml:space="preserve"> PAGEREF _Toc310847032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33" w:history="1">
            <w:r w:rsidR="00E10DF3" w:rsidRPr="00080C46">
              <w:rPr>
                <w:rStyle w:val="Hyperlink"/>
                <w:rFonts w:ascii="Calibri" w:hAnsi="Calibri"/>
              </w:rPr>
              <w:t>6.2.2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Separated or divorced parents</w:t>
            </w:r>
            <w:r w:rsidR="00E10DF3">
              <w:rPr>
                <w:webHidden/>
              </w:rPr>
              <w:tab/>
            </w:r>
            <w:r w:rsidR="006D575A">
              <w:rPr>
                <w:webHidden/>
              </w:rPr>
              <w:fldChar w:fldCharType="begin"/>
            </w:r>
            <w:r w:rsidR="00E10DF3">
              <w:rPr>
                <w:webHidden/>
              </w:rPr>
              <w:instrText xml:space="preserve"> PAGEREF _Toc310847033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34" w:history="1">
            <w:r w:rsidR="00E10DF3" w:rsidRPr="00080C46">
              <w:rPr>
                <w:rStyle w:val="Hyperlink"/>
                <w:rFonts w:ascii="Calibri" w:hAnsi="Calibri"/>
              </w:rPr>
              <w:t>6.2.3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Applicant’s new partner</w:t>
            </w:r>
            <w:r w:rsidR="00E10DF3">
              <w:rPr>
                <w:webHidden/>
              </w:rPr>
              <w:tab/>
            </w:r>
            <w:r w:rsidR="006D575A">
              <w:rPr>
                <w:webHidden/>
              </w:rPr>
              <w:fldChar w:fldCharType="begin"/>
            </w:r>
            <w:r w:rsidR="00E10DF3">
              <w:rPr>
                <w:webHidden/>
              </w:rPr>
              <w:instrText xml:space="preserve"> PAGEREF _Toc310847034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35" w:history="1">
            <w:r w:rsidR="00E10DF3" w:rsidRPr="00080C46">
              <w:rPr>
                <w:rStyle w:val="Hyperlink"/>
                <w:rFonts w:ascii="Calibri" w:hAnsi="Calibri"/>
              </w:rPr>
              <w:t>6.2.4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Loss or change of applicant or partner during the year of study</w:t>
            </w:r>
            <w:r w:rsidR="00E10DF3">
              <w:rPr>
                <w:webHidden/>
              </w:rPr>
              <w:tab/>
            </w:r>
            <w:r w:rsidR="006D575A">
              <w:rPr>
                <w:webHidden/>
              </w:rPr>
              <w:fldChar w:fldCharType="begin"/>
            </w:r>
            <w:r w:rsidR="00E10DF3">
              <w:rPr>
                <w:webHidden/>
              </w:rPr>
              <w:instrText xml:space="preserve"> PAGEREF _Toc310847035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36" w:history="1">
            <w:r w:rsidR="00E10DF3" w:rsidRPr="00080C46">
              <w:rPr>
                <w:rStyle w:val="Hyperlink"/>
                <w:rFonts w:ascii="Calibri" w:hAnsi="Calibri"/>
              </w:rPr>
              <w:t>6.3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Calculating parental income</w:t>
            </w:r>
            <w:r w:rsidR="00E10DF3">
              <w:rPr>
                <w:webHidden/>
              </w:rPr>
              <w:tab/>
            </w:r>
            <w:r w:rsidR="006D575A">
              <w:rPr>
                <w:webHidden/>
              </w:rPr>
              <w:fldChar w:fldCharType="begin"/>
            </w:r>
            <w:r w:rsidR="00E10DF3">
              <w:rPr>
                <w:webHidden/>
              </w:rPr>
              <w:instrText xml:space="preserve"> PAGEREF _Toc310847036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37" w:history="1">
            <w:r w:rsidR="00E10DF3" w:rsidRPr="00080C46">
              <w:rPr>
                <w:rStyle w:val="Hyperlink"/>
                <w:rFonts w:ascii="Calibri" w:hAnsi="Calibri"/>
              </w:rPr>
              <w:t>6.3.1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Basic calculation</w:t>
            </w:r>
            <w:r w:rsidR="00E10DF3">
              <w:rPr>
                <w:webHidden/>
              </w:rPr>
              <w:tab/>
            </w:r>
            <w:r w:rsidR="006D575A">
              <w:rPr>
                <w:webHidden/>
              </w:rPr>
              <w:fldChar w:fldCharType="begin"/>
            </w:r>
            <w:r w:rsidR="00E10DF3">
              <w:rPr>
                <w:webHidden/>
              </w:rPr>
              <w:instrText xml:space="preserve"> PAGEREF _Toc310847037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38" w:history="1">
            <w:r w:rsidR="00E10DF3" w:rsidRPr="00080C46">
              <w:rPr>
                <w:rStyle w:val="Hyperlink"/>
                <w:rFonts w:ascii="Calibri" w:hAnsi="Calibri"/>
              </w:rPr>
              <w:t>6.3.2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Parental Income Free Area</w:t>
            </w:r>
            <w:r w:rsidR="00E10DF3">
              <w:rPr>
                <w:webHidden/>
              </w:rPr>
              <w:tab/>
            </w:r>
            <w:r w:rsidR="006D575A">
              <w:rPr>
                <w:webHidden/>
              </w:rPr>
              <w:fldChar w:fldCharType="begin"/>
            </w:r>
            <w:r w:rsidR="00E10DF3">
              <w:rPr>
                <w:webHidden/>
              </w:rPr>
              <w:instrText xml:space="preserve"> PAGEREF _Toc310847038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39" w:history="1">
            <w:r w:rsidR="00E10DF3" w:rsidRPr="00080C46">
              <w:rPr>
                <w:rStyle w:val="Hyperlink"/>
                <w:rFonts w:ascii="Calibri" w:hAnsi="Calibri"/>
              </w:rPr>
              <w:t>6.3.3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Upper Income Limit</w:t>
            </w:r>
            <w:r w:rsidR="00E10DF3">
              <w:rPr>
                <w:webHidden/>
              </w:rPr>
              <w:tab/>
            </w:r>
            <w:r w:rsidR="006D575A">
              <w:rPr>
                <w:webHidden/>
              </w:rPr>
              <w:fldChar w:fldCharType="begin"/>
            </w:r>
            <w:r w:rsidR="00E10DF3">
              <w:rPr>
                <w:webHidden/>
              </w:rPr>
              <w:instrText xml:space="preserve"> PAGEREF _Toc310847039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40" w:history="1">
            <w:r w:rsidR="00E10DF3" w:rsidRPr="00080C46">
              <w:rPr>
                <w:rStyle w:val="Hyperlink"/>
                <w:rFonts w:ascii="Calibri" w:hAnsi="Calibri"/>
              </w:rPr>
              <w:t>6.3.4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Maintenance payments</w:t>
            </w:r>
            <w:r w:rsidR="00E10DF3">
              <w:rPr>
                <w:webHidden/>
              </w:rPr>
              <w:tab/>
            </w:r>
            <w:r w:rsidR="006D575A">
              <w:rPr>
                <w:webHidden/>
              </w:rPr>
              <w:fldChar w:fldCharType="begin"/>
            </w:r>
            <w:r w:rsidR="00E10DF3">
              <w:rPr>
                <w:webHidden/>
              </w:rPr>
              <w:instrText xml:space="preserve"> PAGEREF _Toc310847040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41" w:history="1">
            <w:r w:rsidR="00E10DF3" w:rsidRPr="00080C46">
              <w:rPr>
                <w:rStyle w:val="Hyperlink"/>
                <w:rFonts w:ascii="Calibri" w:hAnsi="Calibri"/>
              </w:rPr>
              <w:t>6.3.</w:t>
            </w:r>
            <w:r w:rsidR="00E10DF3" w:rsidRPr="00080C46">
              <w:rPr>
                <w:rStyle w:val="Hyperlink"/>
                <w:rFonts w:ascii="Calibri" w:hAnsi="Calibri" w:cs="Calibri"/>
              </w:rPr>
              <w:t>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Textiles, Clothing and Footwear Special Allowance</w:t>
            </w:r>
            <w:r w:rsidR="00E10DF3">
              <w:rPr>
                <w:webHidden/>
              </w:rPr>
              <w:tab/>
            </w:r>
            <w:r w:rsidR="006D575A">
              <w:rPr>
                <w:webHidden/>
              </w:rPr>
              <w:fldChar w:fldCharType="begin"/>
            </w:r>
            <w:r w:rsidR="00E10DF3">
              <w:rPr>
                <w:webHidden/>
              </w:rPr>
              <w:instrText xml:space="preserve"> PAGEREF _Toc310847041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42" w:history="1">
            <w:r w:rsidR="00E10DF3" w:rsidRPr="00080C46">
              <w:rPr>
                <w:rStyle w:val="Hyperlink"/>
                <w:rFonts w:ascii="Calibri" w:hAnsi="Calibri"/>
              </w:rPr>
              <w:t>6.3.</w:t>
            </w:r>
            <w:r w:rsidR="00E10DF3" w:rsidRPr="00080C46">
              <w:rPr>
                <w:rStyle w:val="Hyperlink"/>
                <w:rFonts w:ascii="Calibri" w:hAnsi="Calibri" w:cs="Calibri"/>
              </w:rPr>
              <w:t>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Treatment of negative income</w:t>
            </w:r>
            <w:r w:rsidR="00E10DF3">
              <w:rPr>
                <w:webHidden/>
              </w:rPr>
              <w:tab/>
            </w:r>
            <w:r w:rsidR="006D575A">
              <w:rPr>
                <w:webHidden/>
              </w:rPr>
              <w:fldChar w:fldCharType="begin"/>
            </w:r>
            <w:r w:rsidR="00E10DF3">
              <w:rPr>
                <w:webHidden/>
              </w:rPr>
              <w:instrText xml:space="preserve"> PAGEREF _Toc310847042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43" w:history="1">
            <w:r w:rsidR="00E10DF3" w:rsidRPr="00080C46">
              <w:rPr>
                <w:rStyle w:val="Hyperlink"/>
                <w:rFonts w:ascii="Calibri" w:hAnsi="Calibri"/>
              </w:rPr>
              <w:t>6.3.</w:t>
            </w:r>
            <w:r w:rsidR="00E10DF3" w:rsidRPr="00080C46">
              <w:rPr>
                <w:rStyle w:val="Hyperlink"/>
                <w:rFonts w:ascii="Calibri" w:hAnsi="Calibri" w:cs="Calibri"/>
              </w:rPr>
              <w:t>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Income averaging not permitted</w:t>
            </w:r>
            <w:r w:rsidR="00E10DF3">
              <w:rPr>
                <w:webHidden/>
              </w:rPr>
              <w:tab/>
            </w:r>
            <w:r w:rsidR="006D575A">
              <w:rPr>
                <w:webHidden/>
              </w:rPr>
              <w:fldChar w:fldCharType="begin"/>
            </w:r>
            <w:r w:rsidR="00E10DF3">
              <w:rPr>
                <w:webHidden/>
              </w:rPr>
              <w:instrText xml:space="preserve"> PAGEREF _Toc310847043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44" w:history="1">
            <w:r w:rsidR="00E10DF3" w:rsidRPr="00080C46">
              <w:rPr>
                <w:rStyle w:val="Hyperlink"/>
                <w:rFonts w:ascii="Calibri" w:hAnsi="Calibri"/>
              </w:rPr>
              <w:t>6.3.</w:t>
            </w:r>
            <w:r w:rsidR="00E10DF3" w:rsidRPr="00080C46">
              <w:rPr>
                <w:rStyle w:val="Hyperlink"/>
                <w:rFonts w:ascii="Calibri" w:hAnsi="Calibri" w:cs="Calibri"/>
              </w:rPr>
              <w:t>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Income earned or received from overseas</w:t>
            </w:r>
            <w:r w:rsidR="00E10DF3">
              <w:rPr>
                <w:webHidden/>
              </w:rPr>
              <w:tab/>
            </w:r>
            <w:r w:rsidR="006D575A">
              <w:rPr>
                <w:webHidden/>
              </w:rPr>
              <w:fldChar w:fldCharType="begin"/>
            </w:r>
            <w:r w:rsidR="00E10DF3">
              <w:rPr>
                <w:webHidden/>
              </w:rPr>
              <w:instrText xml:space="preserve"> PAGEREF _Toc310847044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45" w:history="1">
            <w:r w:rsidR="00E10DF3" w:rsidRPr="00080C46">
              <w:rPr>
                <w:rStyle w:val="Hyperlink"/>
                <w:rFonts w:ascii="Calibri" w:hAnsi="Calibri"/>
              </w:rPr>
              <w:t>6.4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Parental Income Test</w:t>
            </w:r>
            <w:r w:rsidR="00E10DF3">
              <w:rPr>
                <w:webHidden/>
              </w:rPr>
              <w:tab/>
            </w:r>
            <w:r w:rsidR="006D575A">
              <w:rPr>
                <w:webHidden/>
              </w:rPr>
              <w:fldChar w:fldCharType="begin"/>
            </w:r>
            <w:r w:rsidR="00E10DF3">
              <w:rPr>
                <w:webHidden/>
              </w:rPr>
              <w:instrText xml:space="preserve"> PAGEREF _Toc310847045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rPr>
              <w:rFonts w:asciiTheme="minorHAnsi" w:eastAsiaTheme="minorEastAsia" w:hAnsiTheme="minorHAnsi" w:cstheme="minorBidi"/>
              <w:sz w:val="22"/>
              <w:szCs w:val="22"/>
              <w:lang w:val="en-AU" w:eastAsia="en-AU"/>
            </w:rPr>
          </w:pPr>
          <w:hyperlink w:anchor="_Toc310847046" w:history="1">
            <w:r w:rsidR="00E10DF3" w:rsidRPr="00080C46">
              <w:rPr>
                <w:rStyle w:val="Hyperlink"/>
                <w:rFonts w:ascii="Calibri" w:hAnsi="Calibri"/>
              </w:rPr>
              <w:t>6.4.1 Parental Income Calculation</w:t>
            </w:r>
            <w:r w:rsidR="00E10DF3">
              <w:rPr>
                <w:webHidden/>
              </w:rPr>
              <w:tab/>
            </w:r>
            <w:r w:rsidR="006D575A">
              <w:rPr>
                <w:webHidden/>
              </w:rPr>
              <w:fldChar w:fldCharType="begin"/>
            </w:r>
            <w:r w:rsidR="00E10DF3">
              <w:rPr>
                <w:webHidden/>
              </w:rPr>
              <w:instrText xml:space="preserve"> PAGEREF _Toc310847046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rPr>
              <w:rFonts w:asciiTheme="minorHAnsi" w:eastAsiaTheme="minorEastAsia" w:hAnsiTheme="minorHAnsi" w:cstheme="minorBidi"/>
              <w:sz w:val="22"/>
              <w:szCs w:val="22"/>
              <w:lang w:val="en-AU" w:eastAsia="en-AU"/>
            </w:rPr>
          </w:pPr>
          <w:hyperlink w:anchor="_Toc310847047" w:history="1">
            <w:r w:rsidR="00E10DF3" w:rsidRPr="00080C46">
              <w:rPr>
                <w:rStyle w:val="Hyperlink"/>
                <w:rFonts w:ascii="Calibri" w:hAnsi="Calibri"/>
              </w:rPr>
              <w:t>6.4.2 Parental income test reduction amount</w:t>
            </w:r>
            <w:r w:rsidR="00E10DF3">
              <w:rPr>
                <w:webHidden/>
              </w:rPr>
              <w:tab/>
            </w:r>
            <w:r w:rsidR="006D575A">
              <w:rPr>
                <w:webHidden/>
              </w:rPr>
              <w:fldChar w:fldCharType="begin"/>
            </w:r>
            <w:r w:rsidR="00E10DF3">
              <w:rPr>
                <w:webHidden/>
              </w:rPr>
              <w:instrText xml:space="preserve"> PAGEREF _Toc310847047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48" w:history="1">
            <w:r w:rsidR="00E10DF3" w:rsidRPr="00080C46">
              <w:rPr>
                <w:rStyle w:val="Hyperlink"/>
                <w:rFonts w:ascii="Calibri" w:hAnsi="Calibri"/>
              </w:rPr>
              <w:t>6.5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Total Net Investment Losses</w:t>
            </w:r>
            <w:r w:rsidR="00E10DF3">
              <w:rPr>
                <w:webHidden/>
              </w:rPr>
              <w:tab/>
            </w:r>
            <w:r w:rsidR="006D575A">
              <w:rPr>
                <w:webHidden/>
              </w:rPr>
              <w:fldChar w:fldCharType="begin"/>
            </w:r>
            <w:r w:rsidR="00E10DF3">
              <w:rPr>
                <w:webHidden/>
              </w:rPr>
              <w:instrText xml:space="preserve"> PAGEREF _Toc310847048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49" w:history="1">
            <w:r w:rsidR="00E10DF3" w:rsidRPr="00080C46">
              <w:rPr>
                <w:rStyle w:val="Hyperlink"/>
                <w:rFonts w:ascii="Calibri" w:hAnsi="Calibri"/>
              </w:rPr>
              <w:t>6.5.1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Effect of total net investment losses</w:t>
            </w:r>
            <w:r w:rsidR="00E10DF3">
              <w:rPr>
                <w:webHidden/>
              </w:rPr>
              <w:tab/>
            </w:r>
            <w:r w:rsidR="006D575A">
              <w:rPr>
                <w:webHidden/>
              </w:rPr>
              <w:fldChar w:fldCharType="begin"/>
            </w:r>
            <w:r w:rsidR="00E10DF3">
              <w:rPr>
                <w:webHidden/>
              </w:rPr>
              <w:instrText xml:space="preserve"> PAGEREF _Toc310847049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0" w:history="1">
            <w:r w:rsidR="00E10DF3" w:rsidRPr="00080C46">
              <w:rPr>
                <w:rStyle w:val="Hyperlink"/>
                <w:rFonts w:ascii="Calibri" w:hAnsi="Calibri"/>
              </w:rPr>
              <w:t>6.5.2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Definitions</w:t>
            </w:r>
            <w:r w:rsidR="00E10DF3">
              <w:rPr>
                <w:webHidden/>
              </w:rPr>
              <w:tab/>
            </w:r>
            <w:r w:rsidR="006D575A">
              <w:rPr>
                <w:webHidden/>
              </w:rPr>
              <w:fldChar w:fldCharType="begin"/>
            </w:r>
            <w:r w:rsidR="00E10DF3">
              <w:rPr>
                <w:webHidden/>
              </w:rPr>
              <w:instrText xml:space="preserve"> PAGEREF _Toc310847050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1" w:history="1">
            <w:r w:rsidR="00E10DF3" w:rsidRPr="00080C46">
              <w:rPr>
                <w:rStyle w:val="Hyperlink"/>
                <w:rFonts w:ascii="Calibri" w:hAnsi="Calibri"/>
              </w:rPr>
              <w:t>6.5.3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Valuing losses from rental properties and/or shares/investments</w:t>
            </w:r>
            <w:r w:rsidR="00E10DF3">
              <w:rPr>
                <w:webHidden/>
              </w:rPr>
              <w:tab/>
            </w:r>
            <w:r w:rsidR="006D575A">
              <w:rPr>
                <w:webHidden/>
              </w:rPr>
              <w:fldChar w:fldCharType="begin"/>
            </w:r>
            <w:r w:rsidR="00E10DF3">
              <w:rPr>
                <w:webHidden/>
              </w:rPr>
              <w:instrText xml:space="preserve"> PAGEREF _Toc310847051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2" w:history="1">
            <w:r w:rsidR="00E10DF3" w:rsidRPr="00080C46">
              <w:rPr>
                <w:rStyle w:val="Hyperlink"/>
                <w:rFonts w:ascii="Calibri" w:hAnsi="Calibri"/>
              </w:rPr>
              <w:t>6.5.4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Self-declaration and compliance checks</w:t>
            </w:r>
            <w:r w:rsidR="00E10DF3">
              <w:rPr>
                <w:webHidden/>
              </w:rPr>
              <w:tab/>
            </w:r>
            <w:r w:rsidR="006D575A">
              <w:rPr>
                <w:webHidden/>
              </w:rPr>
              <w:fldChar w:fldCharType="begin"/>
            </w:r>
            <w:r w:rsidR="00E10DF3">
              <w:rPr>
                <w:webHidden/>
              </w:rPr>
              <w:instrText xml:space="preserve"> PAGEREF _Toc310847052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53" w:history="1">
            <w:r w:rsidR="00E10DF3" w:rsidRPr="00080C46">
              <w:rPr>
                <w:rStyle w:val="Hyperlink"/>
                <w:rFonts w:ascii="Calibri" w:hAnsi="Calibri"/>
              </w:rPr>
              <w:t>6.6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Fringe benefits</w:t>
            </w:r>
            <w:r w:rsidR="00E10DF3">
              <w:rPr>
                <w:webHidden/>
              </w:rPr>
              <w:tab/>
            </w:r>
            <w:r w:rsidR="006D575A">
              <w:rPr>
                <w:webHidden/>
              </w:rPr>
              <w:fldChar w:fldCharType="begin"/>
            </w:r>
            <w:r w:rsidR="00E10DF3">
              <w:rPr>
                <w:webHidden/>
              </w:rPr>
              <w:instrText xml:space="preserve"> PAGEREF _Toc310847053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4" w:history="1">
            <w:r w:rsidR="00E10DF3" w:rsidRPr="00080C46">
              <w:rPr>
                <w:rStyle w:val="Hyperlink"/>
                <w:rFonts w:ascii="Calibri" w:hAnsi="Calibri"/>
              </w:rPr>
              <w:t>6.6.1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Definitions</w:t>
            </w:r>
            <w:r w:rsidR="00E10DF3">
              <w:rPr>
                <w:webHidden/>
              </w:rPr>
              <w:tab/>
            </w:r>
            <w:r w:rsidR="006D575A">
              <w:rPr>
                <w:webHidden/>
              </w:rPr>
              <w:fldChar w:fldCharType="begin"/>
            </w:r>
            <w:r w:rsidR="00E10DF3">
              <w:rPr>
                <w:webHidden/>
              </w:rPr>
              <w:instrText xml:space="preserve"> PAGEREF _Toc310847054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5" w:history="1">
            <w:r w:rsidR="00E10DF3" w:rsidRPr="00080C46">
              <w:rPr>
                <w:rStyle w:val="Hyperlink"/>
                <w:rFonts w:ascii="Calibri" w:hAnsi="Calibri"/>
              </w:rPr>
              <w:t>6.6.2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Types of benefits to be included</w:t>
            </w:r>
            <w:r w:rsidR="00E10DF3">
              <w:rPr>
                <w:webHidden/>
              </w:rPr>
              <w:tab/>
            </w:r>
            <w:r w:rsidR="006D575A">
              <w:rPr>
                <w:webHidden/>
              </w:rPr>
              <w:fldChar w:fldCharType="begin"/>
            </w:r>
            <w:r w:rsidR="00E10DF3">
              <w:rPr>
                <w:webHidden/>
              </w:rPr>
              <w:instrText xml:space="preserve"> PAGEREF _Toc310847055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6" w:history="1">
            <w:r w:rsidR="00E10DF3" w:rsidRPr="00080C46">
              <w:rPr>
                <w:rStyle w:val="Hyperlink"/>
                <w:rFonts w:ascii="Calibri" w:hAnsi="Calibri"/>
              </w:rPr>
              <w:t>6.6.3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Valuing fringe benefits</w:t>
            </w:r>
            <w:r w:rsidR="00E10DF3">
              <w:rPr>
                <w:webHidden/>
              </w:rPr>
              <w:tab/>
            </w:r>
            <w:r w:rsidR="006D575A">
              <w:rPr>
                <w:webHidden/>
              </w:rPr>
              <w:fldChar w:fldCharType="begin"/>
            </w:r>
            <w:r w:rsidR="00E10DF3">
              <w:rPr>
                <w:webHidden/>
              </w:rPr>
              <w:instrText xml:space="preserve"> PAGEREF _Toc310847056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7" w:history="1">
            <w:r w:rsidR="00E10DF3" w:rsidRPr="00080C46">
              <w:rPr>
                <w:rStyle w:val="Hyperlink"/>
                <w:rFonts w:ascii="Calibri" w:hAnsi="Calibri"/>
              </w:rPr>
              <w:t>6.6.4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First $2,000 of reportable fringe benefits exempt</w:t>
            </w:r>
            <w:r w:rsidR="00E10DF3">
              <w:rPr>
                <w:webHidden/>
              </w:rPr>
              <w:tab/>
            </w:r>
            <w:r w:rsidR="006D575A">
              <w:rPr>
                <w:webHidden/>
              </w:rPr>
              <w:fldChar w:fldCharType="begin"/>
            </w:r>
            <w:r w:rsidR="00E10DF3">
              <w:rPr>
                <w:webHidden/>
              </w:rPr>
              <w:instrText xml:space="preserve"> PAGEREF _Toc310847057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8" w:history="1">
            <w:r w:rsidR="00E10DF3" w:rsidRPr="00080C46">
              <w:rPr>
                <w:rStyle w:val="Hyperlink"/>
                <w:rFonts w:ascii="Calibri" w:hAnsi="Calibri"/>
              </w:rPr>
              <w:t>6.6.5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Overseas fringe benefits</w:t>
            </w:r>
            <w:r w:rsidR="00E10DF3">
              <w:rPr>
                <w:webHidden/>
              </w:rPr>
              <w:tab/>
            </w:r>
            <w:r w:rsidR="006D575A">
              <w:rPr>
                <w:webHidden/>
              </w:rPr>
              <w:fldChar w:fldCharType="begin"/>
            </w:r>
            <w:r w:rsidR="00E10DF3">
              <w:rPr>
                <w:webHidden/>
              </w:rPr>
              <w:instrText xml:space="preserve"> PAGEREF _Toc310847058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59" w:history="1">
            <w:r w:rsidR="00E10DF3" w:rsidRPr="00080C46">
              <w:rPr>
                <w:rStyle w:val="Hyperlink"/>
                <w:rFonts w:ascii="Calibri" w:hAnsi="Calibri"/>
              </w:rPr>
              <w:t>6.6.6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Ministers of religion</w:t>
            </w:r>
            <w:r w:rsidR="00E10DF3">
              <w:rPr>
                <w:webHidden/>
              </w:rPr>
              <w:tab/>
            </w:r>
            <w:r w:rsidR="006D575A">
              <w:rPr>
                <w:webHidden/>
              </w:rPr>
              <w:fldChar w:fldCharType="begin"/>
            </w:r>
            <w:r w:rsidR="00E10DF3">
              <w:rPr>
                <w:webHidden/>
              </w:rPr>
              <w:instrText xml:space="preserve"> PAGEREF _Toc310847059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60" w:history="1">
            <w:r w:rsidR="00E10DF3" w:rsidRPr="00080C46">
              <w:rPr>
                <w:rStyle w:val="Hyperlink"/>
                <w:rFonts w:ascii="Calibri" w:hAnsi="Calibri"/>
              </w:rPr>
              <w:t>6.7</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Reportable Superannuation Contributions</w:t>
            </w:r>
            <w:r w:rsidR="00E10DF3">
              <w:rPr>
                <w:webHidden/>
              </w:rPr>
              <w:tab/>
            </w:r>
            <w:r w:rsidR="006D575A">
              <w:rPr>
                <w:webHidden/>
              </w:rPr>
              <w:fldChar w:fldCharType="begin"/>
            </w:r>
            <w:r w:rsidR="00E10DF3">
              <w:rPr>
                <w:webHidden/>
              </w:rPr>
              <w:instrText xml:space="preserve"> PAGEREF _Toc310847060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61" w:history="1">
            <w:r w:rsidR="00E10DF3" w:rsidRPr="00080C46">
              <w:rPr>
                <w:rStyle w:val="Hyperlink"/>
                <w:rFonts w:ascii="Calibri" w:hAnsi="Calibri"/>
              </w:rPr>
              <w:t xml:space="preserve">6.7.1 </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Definitions</w:t>
            </w:r>
            <w:r w:rsidR="00E10DF3">
              <w:rPr>
                <w:webHidden/>
              </w:rPr>
              <w:tab/>
            </w:r>
            <w:r w:rsidR="006D575A">
              <w:rPr>
                <w:webHidden/>
              </w:rPr>
              <w:fldChar w:fldCharType="begin"/>
            </w:r>
            <w:r w:rsidR="00E10DF3">
              <w:rPr>
                <w:webHidden/>
              </w:rPr>
              <w:instrText xml:space="preserve"> PAGEREF _Toc310847061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62" w:history="1">
            <w:r w:rsidR="00E10DF3" w:rsidRPr="00080C46">
              <w:rPr>
                <w:rStyle w:val="Hyperlink"/>
                <w:rFonts w:ascii="Calibri" w:hAnsi="Calibri"/>
              </w:rPr>
              <w:t xml:space="preserve">6.7.2 </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Reportable employer superannuation contributions</w:t>
            </w:r>
            <w:r w:rsidR="00E10DF3">
              <w:rPr>
                <w:webHidden/>
              </w:rPr>
              <w:tab/>
            </w:r>
            <w:r w:rsidR="006D575A">
              <w:rPr>
                <w:webHidden/>
              </w:rPr>
              <w:fldChar w:fldCharType="begin"/>
            </w:r>
            <w:r w:rsidR="00E10DF3">
              <w:rPr>
                <w:webHidden/>
              </w:rPr>
              <w:instrText xml:space="preserve"> PAGEREF _Toc310847062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63" w:history="1">
            <w:r w:rsidR="00E10DF3" w:rsidRPr="00080C46">
              <w:rPr>
                <w:rStyle w:val="Hyperlink"/>
                <w:rFonts w:ascii="Calibri" w:hAnsi="Calibri"/>
              </w:rPr>
              <w:t xml:space="preserve">6.7.3 </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Self-employed superannuation contributions</w:t>
            </w:r>
            <w:r w:rsidR="00E10DF3">
              <w:rPr>
                <w:webHidden/>
              </w:rPr>
              <w:tab/>
            </w:r>
            <w:r w:rsidR="006D575A">
              <w:rPr>
                <w:webHidden/>
              </w:rPr>
              <w:fldChar w:fldCharType="begin"/>
            </w:r>
            <w:r w:rsidR="00E10DF3">
              <w:rPr>
                <w:webHidden/>
              </w:rPr>
              <w:instrText xml:space="preserve"> PAGEREF _Toc310847063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64" w:history="1">
            <w:r w:rsidR="00E10DF3" w:rsidRPr="00080C46">
              <w:rPr>
                <w:rStyle w:val="Hyperlink"/>
                <w:rFonts w:ascii="Calibri" w:hAnsi="Calibri"/>
              </w:rPr>
              <w:t>6.8</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Current income assessment</w:t>
            </w:r>
            <w:r w:rsidR="00E10DF3">
              <w:rPr>
                <w:webHidden/>
              </w:rPr>
              <w:tab/>
            </w:r>
            <w:r w:rsidR="006D575A">
              <w:rPr>
                <w:webHidden/>
              </w:rPr>
              <w:fldChar w:fldCharType="begin"/>
            </w:r>
            <w:r w:rsidR="00E10DF3">
              <w:rPr>
                <w:webHidden/>
              </w:rPr>
              <w:instrText xml:space="preserve"> PAGEREF _Toc310847064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65" w:history="1">
            <w:r w:rsidR="00E10DF3" w:rsidRPr="00080C46">
              <w:rPr>
                <w:rStyle w:val="Hyperlink"/>
                <w:rFonts w:ascii="Calibri" w:hAnsi="Calibri"/>
              </w:rPr>
              <w:t>6.8.1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Assessment based on current tax year</w:t>
            </w:r>
            <w:r w:rsidR="00E10DF3">
              <w:rPr>
                <w:webHidden/>
              </w:rPr>
              <w:tab/>
            </w:r>
            <w:r w:rsidR="006D575A">
              <w:rPr>
                <w:webHidden/>
              </w:rPr>
              <w:fldChar w:fldCharType="begin"/>
            </w:r>
            <w:r w:rsidR="00E10DF3">
              <w:rPr>
                <w:webHidden/>
              </w:rPr>
              <w:instrText xml:space="preserve"> PAGEREF _Toc310847065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66" w:history="1">
            <w:r w:rsidR="00E10DF3" w:rsidRPr="00080C46">
              <w:rPr>
                <w:rStyle w:val="Hyperlink"/>
                <w:rFonts w:ascii="Calibri" w:hAnsi="Calibri"/>
              </w:rPr>
              <w:t>6.8.2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Current tax year assessment (fall in income)</w:t>
            </w:r>
            <w:r w:rsidR="00E10DF3">
              <w:rPr>
                <w:webHidden/>
              </w:rPr>
              <w:tab/>
            </w:r>
            <w:r w:rsidR="006D575A">
              <w:rPr>
                <w:webHidden/>
              </w:rPr>
              <w:fldChar w:fldCharType="begin"/>
            </w:r>
            <w:r w:rsidR="00E10DF3">
              <w:rPr>
                <w:webHidden/>
              </w:rPr>
              <w:instrText xml:space="preserve"> PAGEREF _Toc310847066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67" w:history="1">
            <w:r w:rsidR="00E10DF3" w:rsidRPr="00080C46">
              <w:rPr>
                <w:rStyle w:val="Hyperlink"/>
                <w:rFonts w:ascii="Calibri" w:hAnsi="Calibri"/>
              </w:rPr>
              <w:t>6.8.3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Estimated income</w:t>
            </w:r>
            <w:r w:rsidR="00E10DF3">
              <w:rPr>
                <w:webHidden/>
              </w:rPr>
              <w:tab/>
            </w:r>
            <w:r w:rsidR="006D575A">
              <w:rPr>
                <w:webHidden/>
              </w:rPr>
              <w:fldChar w:fldCharType="begin"/>
            </w:r>
            <w:r w:rsidR="00E10DF3">
              <w:rPr>
                <w:webHidden/>
              </w:rPr>
              <w:instrText xml:space="preserve"> PAGEREF _Toc310847067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68" w:history="1">
            <w:r w:rsidR="00E10DF3" w:rsidRPr="00080C46">
              <w:rPr>
                <w:rStyle w:val="Hyperlink"/>
                <w:rFonts w:ascii="Calibri" w:hAnsi="Calibri"/>
              </w:rPr>
              <w:t>6.8.4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Approval of estimated income</w:t>
            </w:r>
            <w:r w:rsidR="00E10DF3">
              <w:rPr>
                <w:webHidden/>
              </w:rPr>
              <w:tab/>
            </w:r>
            <w:r w:rsidR="006D575A">
              <w:rPr>
                <w:webHidden/>
              </w:rPr>
              <w:fldChar w:fldCharType="begin"/>
            </w:r>
            <w:r w:rsidR="00E10DF3">
              <w:rPr>
                <w:webHidden/>
              </w:rPr>
              <w:instrText xml:space="preserve"> PAGEREF _Toc310847068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69" w:history="1">
            <w:r w:rsidR="00E10DF3" w:rsidRPr="00080C46">
              <w:rPr>
                <w:rStyle w:val="Hyperlink"/>
                <w:rFonts w:ascii="Calibri" w:hAnsi="Calibri"/>
              </w:rPr>
              <w:t>6.8.5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Reverse current income (increase in income)</w:t>
            </w:r>
            <w:r w:rsidR="00E10DF3">
              <w:rPr>
                <w:webHidden/>
              </w:rPr>
              <w:tab/>
            </w:r>
            <w:r w:rsidR="006D575A">
              <w:rPr>
                <w:webHidden/>
              </w:rPr>
              <w:fldChar w:fldCharType="begin"/>
            </w:r>
            <w:r w:rsidR="00E10DF3">
              <w:rPr>
                <w:webHidden/>
              </w:rPr>
              <w:instrText xml:space="preserve"> PAGEREF _Toc310847069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70" w:history="1">
            <w:r w:rsidR="00E10DF3" w:rsidRPr="00080C46">
              <w:rPr>
                <w:rStyle w:val="Hyperlink"/>
                <w:rFonts w:ascii="Calibri" w:hAnsi="Calibri"/>
              </w:rPr>
              <w:t>6.9</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Current AIC Scheme income limits</w:t>
            </w:r>
            <w:r w:rsidR="00E10DF3">
              <w:rPr>
                <w:webHidden/>
              </w:rPr>
              <w:tab/>
            </w:r>
            <w:r w:rsidR="006D575A">
              <w:rPr>
                <w:webHidden/>
              </w:rPr>
              <w:fldChar w:fldCharType="begin"/>
            </w:r>
            <w:r w:rsidR="00E10DF3">
              <w:rPr>
                <w:webHidden/>
              </w:rPr>
              <w:instrText xml:space="preserve"> PAGEREF _Toc310847070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71" w:history="1">
            <w:r w:rsidR="00E10DF3" w:rsidRPr="00080C46">
              <w:rPr>
                <w:rStyle w:val="Hyperlink"/>
                <w:rFonts w:ascii="Calibri" w:hAnsi="Calibri"/>
              </w:rPr>
              <w:t>6.9.1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Parental Income Free Area (PIFA)</w:t>
            </w:r>
            <w:r w:rsidR="00E10DF3">
              <w:rPr>
                <w:webHidden/>
              </w:rPr>
              <w:tab/>
            </w:r>
            <w:r w:rsidR="006D575A">
              <w:rPr>
                <w:webHidden/>
              </w:rPr>
              <w:fldChar w:fldCharType="begin"/>
            </w:r>
            <w:r w:rsidR="00E10DF3">
              <w:rPr>
                <w:webHidden/>
              </w:rPr>
              <w:instrText xml:space="preserve"> PAGEREF _Toc310847071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72" w:history="1">
            <w:r w:rsidR="00E10DF3" w:rsidRPr="00080C46">
              <w:rPr>
                <w:rStyle w:val="Hyperlink"/>
                <w:rFonts w:ascii="Calibri" w:hAnsi="Calibri"/>
              </w:rPr>
              <w:t>6.9.2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Upper Income Limit</w:t>
            </w:r>
            <w:r w:rsidR="00E10DF3">
              <w:rPr>
                <w:webHidden/>
              </w:rPr>
              <w:tab/>
            </w:r>
            <w:r w:rsidR="006D575A">
              <w:rPr>
                <w:webHidden/>
              </w:rPr>
              <w:fldChar w:fldCharType="begin"/>
            </w:r>
            <w:r w:rsidR="00E10DF3">
              <w:rPr>
                <w:webHidden/>
              </w:rPr>
              <w:instrText xml:space="preserve"> PAGEREF _Toc310847072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73" w:history="1">
            <w:r w:rsidR="00E10DF3" w:rsidRPr="00080C46">
              <w:rPr>
                <w:rStyle w:val="Hyperlink"/>
                <w:rFonts w:ascii="Calibri" w:hAnsi="Calibri"/>
              </w:rPr>
              <w:t>6.10</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Waiver of the Parental Income Test</w:t>
            </w:r>
            <w:r w:rsidR="00E10DF3">
              <w:rPr>
                <w:webHidden/>
              </w:rPr>
              <w:tab/>
            </w:r>
            <w:r w:rsidR="006D575A">
              <w:rPr>
                <w:webHidden/>
              </w:rPr>
              <w:fldChar w:fldCharType="begin"/>
            </w:r>
            <w:r w:rsidR="00E10DF3">
              <w:rPr>
                <w:webHidden/>
              </w:rPr>
              <w:instrText xml:space="preserve"> PAGEREF _Toc310847073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74" w:history="1">
            <w:r w:rsidR="00E10DF3" w:rsidRPr="00080C46">
              <w:rPr>
                <w:rStyle w:val="Hyperlink"/>
                <w:rFonts w:ascii="Calibri" w:hAnsi="Calibri"/>
              </w:rPr>
              <w:t>6.10.1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Reasons for waiver</w:t>
            </w:r>
            <w:r w:rsidR="00E10DF3">
              <w:rPr>
                <w:webHidden/>
              </w:rPr>
              <w:tab/>
            </w:r>
            <w:r w:rsidR="006D575A">
              <w:rPr>
                <w:webHidden/>
              </w:rPr>
              <w:fldChar w:fldCharType="begin"/>
            </w:r>
            <w:r w:rsidR="00E10DF3">
              <w:rPr>
                <w:webHidden/>
              </w:rPr>
              <w:instrText xml:space="preserve"> PAGEREF _Toc310847074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75" w:history="1">
            <w:r w:rsidR="00E10DF3" w:rsidRPr="00080C46">
              <w:rPr>
                <w:rStyle w:val="Hyperlink"/>
                <w:rFonts w:ascii="Calibri" w:hAnsi="Calibri"/>
              </w:rPr>
              <w:t>6.10.2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Special assessment</w:t>
            </w:r>
            <w:r w:rsidR="00E10DF3">
              <w:rPr>
                <w:webHidden/>
              </w:rPr>
              <w:tab/>
            </w:r>
            <w:r w:rsidR="006D575A">
              <w:rPr>
                <w:webHidden/>
              </w:rPr>
              <w:fldChar w:fldCharType="begin"/>
            </w:r>
            <w:r w:rsidR="00E10DF3">
              <w:rPr>
                <w:webHidden/>
              </w:rPr>
              <w:instrText xml:space="preserve"> PAGEREF _Toc310847075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552"/>
            </w:tabs>
            <w:rPr>
              <w:rFonts w:asciiTheme="minorHAnsi" w:eastAsiaTheme="minorEastAsia" w:hAnsiTheme="minorHAnsi" w:cstheme="minorBidi"/>
              <w:sz w:val="22"/>
              <w:szCs w:val="22"/>
              <w:lang w:val="en-AU" w:eastAsia="en-AU"/>
            </w:rPr>
          </w:pPr>
          <w:hyperlink w:anchor="_Toc310847076" w:history="1">
            <w:r w:rsidR="00E10DF3" w:rsidRPr="00080C46">
              <w:rPr>
                <w:rStyle w:val="Hyperlink"/>
                <w:rFonts w:ascii="Calibri" w:hAnsi="Calibri" w:cs="Calibri"/>
              </w:rPr>
              <w:t>6.10.2.3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Special assessment because student is in foster care</w:t>
            </w:r>
            <w:r w:rsidR="00E10DF3">
              <w:rPr>
                <w:webHidden/>
              </w:rPr>
              <w:tab/>
            </w:r>
            <w:r w:rsidR="006D575A">
              <w:rPr>
                <w:webHidden/>
              </w:rPr>
              <w:fldChar w:fldCharType="begin"/>
            </w:r>
            <w:r w:rsidR="00E10DF3">
              <w:rPr>
                <w:webHidden/>
              </w:rPr>
              <w:instrText xml:space="preserve"> PAGEREF _Toc310847076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552"/>
            </w:tabs>
            <w:rPr>
              <w:rFonts w:asciiTheme="minorHAnsi" w:eastAsiaTheme="minorEastAsia" w:hAnsiTheme="minorHAnsi" w:cstheme="minorBidi"/>
              <w:sz w:val="22"/>
              <w:szCs w:val="22"/>
              <w:lang w:val="en-AU" w:eastAsia="en-AU"/>
            </w:rPr>
          </w:pPr>
          <w:hyperlink w:anchor="_Toc310847077" w:history="1">
            <w:r w:rsidR="00E10DF3" w:rsidRPr="00080C46">
              <w:rPr>
                <w:rStyle w:val="Hyperlink"/>
                <w:rFonts w:ascii="Calibri" w:hAnsi="Calibri" w:cs="Calibri"/>
              </w:rPr>
              <w:t>6.10.2.4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Special assessment where applicant is an organisation or institution</w:t>
            </w:r>
            <w:r w:rsidR="00E10DF3">
              <w:rPr>
                <w:webHidden/>
              </w:rPr>
              <w:tab/>
            </w:r>
            <w:r w:rsidR="006D575A">
              <w:rPr>
                <w:webHidden/>
              </w:rPr>
              <w:fldChar w:fldCharType="begin"/>
            </w:r>
            <w:r w:rsidR="00E10DF3">
              <w:rPr>
                <w:webHidden/>
              </w:rPr>
              <w:instrText xml:space="preserve"> PAGEREF _Toc310847077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78" w:history="1">
            <w:r w:rsidR="00E10DF3" w:rsidRPr="00080C46">
              <w:rPr>
                <w:rStyle w:val="Hyperlink"/>
                <w:rFonts w:ascii="Calibri" w:hAnsi="Calibri"/>
              </w:rPr>
              <w:t>6.10.3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Duration of special assessment</w:t>
            </w:r>
            <w:r w:rsidR="00E10DF3">
              <w:rPr>
                <w:webHidden/>
              </w:rPr>
              <w:tab/>
            </w:r>
            <w:r w:rsidR="006D575A">
              <w:rPr>
                <w:webHidden/>
              </w:rPr>
              <w:fldChar w:fldCharType="begin"/>
            </w:r>
            <w:r w:rsidR="00E10DF3">
              <w:rPr>
                <w:webHidden/>
              </w:rPr>
              <w:instrText xml:space="preserve"> PAGEREF _Toc310847078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79" w:history="1">
            <w:r w:rsidR="00E10DF3" w:rsidRPr="00080C46">
              <w:rPr>
                <w:rStyle w:val="Hyperlink"/>
                <w:rFonts w:ascii="Calibri" w:hAnsi="Calibri"/>
              </w:rPr>
              <w:t>6.10.4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Reassessment after special assessment lapses</w:t>
            </w:r>
            <w:r w:rsidR="00E10DF3">
              <w:rPr>
                <w:webHidden/>
              </w:rPr>
              <w:tab/>
            </w:r>
            <w:r w:rsidR="006D575A">
              <w:rPr>
                <w:webHidden/>
              </w:rPr>
              <w:fldChar w:fldCharType="begin"/>
            </w:r>
            <w:r w:rsidR="00E10DF3">
              <w:rPr>
                <w:webHidden/>
              </w:rPr>
              <w:instrText xml:space="preserve"> PAGEREF _Toc310847079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1"/>
            <w:rPr>
              <w:rFonts w:asciiTheme="minorHAnsi" w:eastAsiaTheme="minorEastAsia" w:hAnsiTheme="minorHAnsi" w:cstheme="minorBidi"/>
              <w:b w:val="0"/>
              <w:sz w:val="22"/>
              <w:szCs w:val="22"/>
              <w:lang w:val="en-AU" w:eastAsia="en-AU"/>
            </w:rPr>
          </w:pPr>
          <w:hyperlink w:anchor="_Toc310847080" w:history="1">
            <w:r w:rsidR="00E10DF3" w:rsidRPr="00080C46">
              <w:rPr>
                <w:rStyle w:val="Hyperlink"/>
                <w:rFonts w:ascii="Calibri" w:hAnsi="Calibri"/>
              </w:rPr>
              <w:t>7</w:t>
            </w:r>
            <w:r w:rsidR="00E10DF3">
              <w:rPr>
                <w:rFonts w:asciiTheme="minorHAnsi" w:eastAsiaTheme="minorEastAsia" w:hAnsiTheme="minorHAnsi" w:cstheme="minorBidi"/>
                <w:b w:val="0"/>
                <w:sz w:val="22"/>
                <w:szCs w:val="22"/>
                <w:lang w:val="en-AU" w:eastAsia="en-AU"/>
              </w:rPr>
              <w:tab/>
            </w:r>
            <w:r w:rsidR="00E10DF3" w:rsidRPr="00080C46">
              <w:rPr>
                <w:rStyle w:val="Hyperlink"/>
                <w:rFonts w:ascii="Calibri" w:hAnsi="Calibri"/>
              </w:rPr>
              <w:t>Administrative information</w:t>
            </w:r>
            <w:r w:rsidR="00E10DF3">
              <w:rPr>
                <w:webHidden/>
              </w:rPr>
              <w:tab/>
            </w:r>
            <w:r w:rsidR="006D575A">
              <w:rPr>
                <w:webHidden/>
              </w:rPr>
              <w:fldChar w:fldCharType="begin"/>
            </w:r>
            <w:r w:rsidR="00E10DF3">
              <w:rPr>
                <w:webHidden/>
              </w:rPr>
              <w:instrText xml:space="preserve"> PAGEREF _Toc310847080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81" w:history="1">
            <w:r w:rsidR="00E10DF3" w:rsidRPr="00080C46">
              <w:rPr>
                <w:rStyle w:val="Hyperlink"/>
                <w:rFonts w:ascii="Calibri" w:hAnsi="Calibri"/>
              </w:rPr>
              <w:t>7.1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The claim assessment process</w:t>
            </w:r>
            <w:r w:rsidR="00E10DF3">
              <w:rPr>
                <w:webHidden/>
              </w:rPr>
              <w:tab/>
            </w:r>
            <w:r w:rsidR="006D575A">
              <w:rPr>
                <w:webHidden/>
              </w:rPr>
              <w:fldChar w:fldCharType="begin"/>
            </w:r>
            <w:r w:rsidR="00E10DF3">
              <w:rPr>
                <w:webHidden/>
              </w:rPr>
              <w:instrText xml:space="preserve"> PAGEREF _Toc310847081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82" w:history="1">
            <w:r w:rsidR="00E10DF3" w:rsidRPr="00080C46">
              <w:rPr>
                <w:rStyle w:val="Hyperlink"/>
                <w:rFonts w:ascii="Calibri" w:hAnsi="Calibri"/>
              </w:rPr>
              <w:t>7.1.1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Initial assessment</w:t>
            </w:r>
            <w:r w:rsidR="00E10DF3">
              <w:rPr>
                <w:webHidden/>
              </w:rPr>
              <w:tab/>
            </w:r>
            <w:r w:rsidR="006D575A">
              <w:rPr>
                <w:webHidden/>
              </w:rPr>
              <w:fldChar w:fldCharType="begin"/>
            </w:r>
            <w:r w:rsidR="00E10DF3">
              <w:rPr>
                <w:webHidden/>
              </w:rPr>
              <w:instrText xml:space="preserve"> PAGEREF _Toc310847082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83" w:history="1">
            <w:r w:rsidR="00E10DF3" w:rsidRPr="00080C46">
              <w:rPr>
                <w:rStyle w:val="Hyperlink"/>
                <w:rFonts w:ascii="Calibri" w:hAnsi="Calibri"/>
              </w:rPr>
              <w:t>7.1.2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When a claim can be lodged</w:t>
            </w:r>
            <w:r w:rsidR="00E10DF3">
              <w:rPr>
                <w:webHidden/>
              </w:rPr>
              <w:tab/>
            </w:r>
            <w:r w:rsidR="006D575A">
              <w:rPr>
                <w:webHidden/>
              </w:rPr>
              <w:fldChar w:fldCharType="begin"/>
            </w:r>
            <w:r w:rsidR="00E10DF3">
              <w:rPr>
                <w:webHidden/>
              </w:rPr>
              <w:instrText xml:space="preserve"> PAGEREF _Toc310847083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84" w:history="1">
            <w:r w:rsidR="00E10DF3" w:rsidRPr="00080C46">
              <w:rPr>
                <w:rStyle w:val="Hyperlink"/>
                <w:rFonts w:ascii="Calibri" w:hAnsi="Calibri"/>
              </w:rPr>
              <w:t>7.1.3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Who can complete a claim</w:t>
            </w:r>
            <w:r w:rsidR="00E10DF3">
              <w:rPr>
                <w:webHidden/>
              </w:rPr>
              <w:tab/>
            </w:r>
            <w:r w:rsidR="006D575A">
              <w:rPr>
                <w:webHidden/>
              </w:rPr>
              <w:fldChar w:fldCharType="begin"/>
            </w:r>
            <w:r w:rsidR="00E10DF3">
              <w:rPr>
                <w:webHidden/>
              </w:rPr>
              <w:instrText xml:space="preserve"> PAGEREF _Toc310847084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85" w:history="1">
            <w:r w:rsidR="00E10DF3" w:rsidRPr="00080C46">
              <w:rPr>
                <w:rStyle w:val="Hyperlink"/>
                <w:rFonts w:ascii="Calibri" w:hAnsi="Calibri"/>
              </w:rPr>
              <w:t>7.1.4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Tax file numbers and exemptions</w:t>
            </w:r>
            <w:r w:rsidR="00E10DF3">
              <w:rPr>
                <w:webHidden/>
              </w:rPr>
              <w:tab/>
            </w:r>
            <w:r w:rsidR="006D575A">
              <w:rPr>
                <w:webHidden/>
              </w:rPr>
              <w:fldChar w:fldCharType="begin"/>
            </w:r>
            <w:r w:rsidR="00E10DF3">
              <w:rPr>
                <w:webHidden/>
              </w:rPr>
              <w:instrText xml:space="preserve"> PAGEREF _Toc310847085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86" w:history="1">
            <w:r w:rsidR="00E10DF3" w:rsidRPr="00080C46">
              <w:rPr>
                <w:rStyle w:val="Hyperlink"/>
                <w:rFonts w:ascii="Calibri" w:hAnsi="Calibri"/>
              </w:rPr>
              <w:t>7.1.5</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Supporting evidence required</w:t>
            </w:r>
            <w:r w:rsidR="00E10DF3">
              <w:rPr>
                <w:webHidden/>
              </w:rPr>
              <w:tab/>
            </w:r>
            <w:r w:rsidR="006D575A">
              <w:rPr>
                <w:webHidden/>
              </w:rPr>
              <w:fldChar w:fldCharType="begin"/>
            </w:r>
            <w:r w:rsidR="00E10DF3">
              <w:rPr>
                <w:webHidden/>
              </w:rPr>
              <w:instrText xml:space="preserve"> PAGEREF _Toc310847086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87" w:history="1">
            <w:r w:rsidR="00E10DF3" w:rsidRPr="00080C46">
              <w:rPr>
                <w:rStyle w:val="Hyperlink"/>
                <w:rFonts w:ascii="Calibri" w:hAnsi="Calibri"/>
              </w:rPr>
              <w:t>7.1.6</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Notice of assessment</w:t>
            </w:r>
            <w:r w:rsidR="00E10DF3">
              <w:rPr>
                <w:webHidden/>
              </w:rPr>
              <w:tab/>
            </w:r>
            <w:r w:rsidR="006D575A">
              <w:rPr>
                <w:webHidden/>
              </w:rPr>
              <w:fldChar w:fldCharType="begin"/>
            </w:r>
            <w:r w:rsidR="00E10DF3">
              <w:rPr>
                <w:webHidden/>
              </w:rPr>
              <w:instrText xml:space="preserve"> PAGEREF _Toc310847087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88" w:history="1">
            <w:r w:rsidR="00E10DF3" w:rsidRPr="00080C46">
              <w:rPr>
                <w:rStyle w:val="Hyperlink"/>
                <w:rFonts w:ascii="Calibri" w:hAnsi="Calibri"/>
              </w:rPr>
              <w:t>7.2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Applicant’s rights and obligations</w:t>
            </w:r>
            <w:r w:rsidR="00E10DF3">
              <w:rPr>
                <w:webHidden/>
              </w:rPr>
              <w:tab/>
            </w:r>
            <w:r w:rsidR="006D575A">
              <w:rPr>
                <w:webHidden/>
              </w:rPr>
              <w:fldChar w:fldCharType="begin"/>
            </w:r>
            <w:r w:rsidR="00E10DF3">
              <w:rPr>
                <w:webHidden/>
              </w:rPr>
              <w:instrText xml:space="preserve"> PAGEREF _Toc310847088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89" w:history="1">
            <w:r w:rsidR="00E10DF3" w:rsidRPr="00080C46">
              <w:rPr>
                <w:rStyle w:val="Hyperlink"/>
                <w:rFonts w:ascii="Calibri" w:hAnsi="Calibri"/>
              </w:rPr>
              <w:t>7.2.1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Obligations</w:t>
            </w:r>
            <w:r w:rsidR="00E10DF3">
              <w:rPr>
                <w:webHidden/>
              </w:rPr>
              <w:tab/>
            </w:r>
            <w:r w:rsidR="006D575A">
              <w:rPr>
                <w:webHidden/>
              </w:rPr>
              <w:fldChar w:fldCharType="begin"/>
            </w:r>
            <w:r w:rsidR="00E10DF3">
              <w:rPr>
                <w:webHidden/>
              </w:rPr>
              <w:instrText xml:space="preserve"> PAGEREF _Toc310847089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90" w:history="1">
            <w:r w:rsidR="00E10DF3" w:rsidRPr="00080C46">
              <w:rPr>
                <w:rStyle w:val="Hyperlink"/>
                <w:rFonts w:ascii="Calibri" w:hAnsi="Calibri"/>
              </w:rPr>
              <w:t>7.2.2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Rights to privacy and confidentiality</w:t>
            </w:r>
            <w:r w:rsidR="00E10DF3">
              <w:rPr>
                <w:webHidden/>
              </w:rPr>
              <w:tab/>
            </w:r>
            <w:r w:rsidR="006D575A">
              <w:rPr>
                <w:webHidden/>
              </w:rPr>
              <w:fldChar w:fldCharType="begin"/>
            </w:r>
            <w:r w:rsidR="00E10DF3">
              <w:rPr>
                <w:webHidden/>
              </w:rPr>
              <w:instrText xml:space="preserve"> PAGEREF _Toc310847090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91" w:history="1">
            <w:r w:rsidR="00E10DF3" w:rsidRPr="00080C46">
              <w:rPr>
                <w:rStyle w:val="Hyperlink"/>
                <w:rFonts w:ascii="Calibri" w:hAnsi="Calibri"/>
              </w:rPr>
              <w:t>7.2.3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Use of information by government</w:t>
            </w:r>
            <w:r w:rsidR="00E10DF3">
              <w:rPr>
                <w:webHidden/>
              </w:rPr>
              <w:tab/>
            </w:r>
            <w:r w:rsidR="006D575A">
              <w:rPr>
                <w:webHidden/>
              </w:rPr>
              <w:fldChar w:fldCharType="begin"/>
            </w:r>
            <w:r w:rsidR="00E10DF3">
              <w:rPr>
                <w:webHidden/>
              </w:rPr>
              <w:instrText xml:space="preserve"> PAGEREF _Toc310847091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92" w:history="1">
            <w:r w:rsidR="00E10DF3" w:rsidRPr="00080C46">
              <w:rPr>
                <w:rStyle w:val="Hyperlink"/>
                <w:rFonts w:ascii="Calibri" w:hAnsi="Calibri"/>
              </w:rPr>
              <w:t>7.3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Reviews and appeals</w:t>
            </w:r>
            <w:r w:rsidR="00E10DF3">
              <w:rPr>
                <w:webHidden/>
              </w:rPr>
              <w:tab/>
            </w:r>
            <w:r w:rsidR="006D575A">
              <w:rPr>
                <w:webHidden/>
              </w:rPr>
              <w:fldChar w:fldCharType="begin"/>
            </w:r>
            <w:r w:rsidR="00E10DF3">
              <w:rPr>
                <w:webHidden/>
              </w:rPr>
              <w:instrText xml:space="preserve"> PAGEREF _Toc310847092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93" w:history="1">
            <w:r w:rsidR="00E10DF3" w:rsidRPr="00080C46">
              <w:rPr>
                <w:rStyle w:val="Hyperlink"/>
                <w:rFonts w:ascii="Calibri" w:hAnsi="Calibri"/>
              </w:rPr>
              <w:t>7.3.1</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Assessments, reassessments and reviews</w:t>
            </w:r>
            <w:r w:rsidR="00E10DF3">
              <w:rPr>
                <w:webHidden/>
              </w:rPr>
              <w:tab/>
            </w:r>
            <w:r w:rsidR="006D575A">
              <w:rPr>
                <w:webHidden/>
              </w:rPr>
              <w:fldChar w:fldCharType="begin"/>
            </w:r>
            <w:r w:rsidR="00E10DF3">
              <w:rPr>
                <w:webHidden/>
              </w:rPr>
              <w:instrText xml:space="preserve"> PAGEREF _Toc310847093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94" w:history="1">
            <w:r w:rsidR="00E10DF3" w:rsidRPr="00080C46">
              <w:rPr>
                <w:rStyle w:val="Hyperlink"/>
                <w:rFonts w:ascii="Calibri" w:hAnsi="Calibri"/>
              </w:rPr>
              <w:t>7.3.2</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Appeals about assessments of eligibility and/or entitlement</w:t>
            </w:r>
            <w:r w:rsidR="00E10DF3">
              <w:rPr>
                <w:webHidden/>
              </w:rPr>
              <w:tab/>
            </w:r>
            <w:r w:rsidR="006D575A">
              <w:rPr>
                <w:webHidden/>
              </w:rPr>
              <w:fldChar w:fldCharType="begin"/>
            </w:r>
            <w:r w:rsidR="00E10DF3">
              <w:rPr>
                <w:webHidden/>
              </w:rPr>
              <w:instrText xml:space="preserve"> PAGEREF _Toc310847094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3"/>
            <w:tabs>
              <w:tab w:val="left" w:pos="2127"/>
            </w:tabs>
            <w:rPr>
              <w:rFonts w:asciiTheme="minorHAnsi" w:eastAsiaTheme="minorEastAsia" w:hAnsiTheme="minorHAnsi" w:cstheme="minorBidi"/>
              <w:sz w:val="22"/>
              <w:szCs w:val="22"/>
              <w:lang w:val="en-AU" w:eastAsia="en-AU"/>
            </w:rPr>
          </w:pPr>
          <w:hyperlink w:anchor="_Toc310847095" w:history="1">
            <w:r w:rsidR="00E10DF3" w:rsidRPr="00080C46">
              <w:rPr>
                <w:rStyle w:val="Hyperlink"/>
                <w:rFonts w:ascii="Calibri" w:hAnsi="Calibri"/>
              </w:rPr>
              <w:t>7.3.3</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Recovery of debt</w:t>
            </w:r>
            <w:r w:rsidR="00E10DF3">
              <w:rPr>
                <w:webHidden/>
              </w:rPr>
              <w:tab/>
            </w:r>
            <w:r w:rsidR="006D575A">
              <w:rPr>
                <w:webHidden/>
              </w:rPr>
              <w:fldChar w:fldCharType="begin"/>
            </w:r>
            <w:r w:rsidR="00E10DF3">
              <w:rPr>
                <w:webHidden/>
              </w:rPr>
              <w:instrText xml:space="preserve"> PAGEREF _Toc310847095 \h </w:instrText>
            </w:r>
            <w:r w:rsidR="006D575A">
              <w:rPr>
                <w:webHidden/>
              </w:rPr>
            </w:r>
            <w:r w:rsidR="006D575A">
              <w:rPr>
                <w:webHidden/>
              </w:rPr>
              <w:fldChar w:fldCharType="separate"/>
            </w:r>
            <w:r w:rsidR="00A90D16">
              <w:rPr>
                <w:webHidden/>
              </w:rPr>
              <w:t>2</w:t>
            </w:r>
            <w:r w:rsidR="006D575A">
              <w:rPr>
                <w:webHidden/>
              </w:rPr>
              <w:fldChar w:fldCharType="end"/>
            </w:r>
          </w:hyperlink>
        </w:p>
        <w:p w:rsidR="00E10DF3" w:rsidRDefault="00512B05">
          <w:pPr>
            <w:pStyle w:val="TOC2"/>
            <w:rPr>
              <w:rFonts w:asciiTheme="minorHAnsi" w:eastAsiaTheme="minorEastAsia" w:hAnsiTheme="minorHAnsi" w:cstheme="minorBidi"/>
              <w:sz w:val="22"/>
              <w:szCs w:val="22"/>
              <w:lang w:val="en-AU" w:eastAsia="en-AU"/>
            </w:rPr>
          </w:pPr>
          <w:hyperlink w:anchor="_Toc310847096" w:history="1">
            <w:r w:rsidR="00E10DF3" w:rsidRPr="00080C46">
              <w:rPr>
                <w:rStyle w:val="Hyperlink"/>
                <w:rFonts w:ascii="Calibri" w:hAnsi="Calibri"/>
              </w:rPr>
              <w:t>7.4</w:t>
            </w:r>
            <w:r w:rsidR="00E10DF3">
              <w:rPr>
                <w:rFonts w:asciiTheme="minorHAnsi" w:eastAsiaTheme="minorEastAsia" w:hAnsiTheme="minorHAnsi" w:cstheme="minorBidi"/>
                <w:sz w:val="22"/>
                <w:szCs w:val="22"/>
                <w:lang w:val="en-AU" w:eastAsia="en-AU"/>
              </w:rPr>
              <w:tab/>
            </w:r>
            <w:r w:rsidR="00E10DF3" w:rsidRPr="00080C46">
              <w:rPr>
                <w:rStyle w:val="Hyperlink"/>
                <w:rFonts w:ascii="Calibri" w:hAnsi="Calibri"/>
              </w:rPr>
              <w:t>Roles and responsibilities for administration of the scheme</w:t>
            </w:r>
            <w:r w:rsidR="00E10DF3">
              <w:rPr>
                <w:webHidden/>
              </w:rPr>
              <w:tab/>
            </w:r>
            <w:r w:rsidR="006D575A">
              <w:rPr>
                <w:webHidden/>
              </w:rPr>
              <w:fldChar w:fldCharType="begin"/>
            </w:r>
            <w:r w:rsidR="00E10DF3">
              <w:rPr>
                <w:webHidden/>
              </w:rPr>
              <w:instrText xml:space="preserve"> PAGEREF _Toc310847096 \h </w:instrText>
            </w:r>
            <w:r w:rsidR="006D575A">
              <w:rPr>
                <w:webHidden/>
              </w:rPr>
            </w:r>
            <w:r w:rsidR="006D575A">
              <w:rPr>
                <w:webHidden/>
              </w:rPr>
              <w:fldChar w:fldCharType="separate"/>
            </w:r>
            <w:r w:rsidR="00A90D16">
              <w:rPr>
                <w:webHidden/>
              </w:rPr>
              <w:t>2</w:t>
            </w:r>
            <w:r w:rsidR="006D575A">
              <w:rPr>
                <w:webHidden/>
              </w:rPr>
              <w:fldChar w:fldCharType="end"/>
            </w:r>
          </w:hyperlink>
        </w:p>
        <w:p w:rsidR="00EC1666" w:rsidRDefault="006D575A">
          <w:r w:rsidRPr="00983CAD">
            <w:rPr>
              <w:rFonts w:asciiTheme="minorHAnsi" w:hAnsiTheme="minorHAnsi" w:cstheme="minorHAnsi"/>
            </w:rPr>
            <w:fldChar w:fldCharType="end"/>
          </w:r>
        </w:p>
      </w:sdtContent>
    </w:sdt>
    <w:p w:rsidR="007031C8" w:rsidRPr="00DE162E" w:rsidRDefault="007031C8">
      <w:pPr>
        <w:rPr>
          <w:rFonts w:ascii="Calibri" w:hAnsi="Calibri"/>
        </w:rPr>
      </w:pPr>
    </w:p>
    <w:p w:rsidR="007031C8" w:rsidRPr="00DE162E" w:rsidRDefault="007031C8">
      <w:pPr>
        <w:pStyle w:val="Heading1"/>
        <w:ind w:left="0" w:firstLine="0"/>
        <w:rPr>
          <w:rFonts w:ascii="Calibri" w:hAnsi="Calibri"/>
        </w:rPr>
        <w:sectPr w:rsidR="007031C8" w:rsidRPr="00DE162E">
          <w:headerReference w:type="even" r:id="rId13"/>
          <w:headerReference w:type="default" r:id="rId14"/>
          <w:footerReference w:type="even" r:id="rId15"/>
          <w:footerReference w:type="default" r:id="rId16"/>
          <w:headerReference w:type="first" r:id="rId17"/>
          <w:type w:val="oddPage"/>
          <w:pgSz w:w="11909" w:h="16834" w:code="9"/>
          <w:pgMar w:top="1418" w:right="1701" w:bottom="1418" w:left="1701" w:header="709" w:footer="709" w:gutter="0"/>
          <w:pgNumType w:fmt="lowerRoman"/>
          <w:cols w:space="720"/>
        </w:sectPr>
      </w:pPr>
      <w:bookmarkStart w:id="20" w:name="_Toc161552169"/>
    </w:p>
    <w:p w:rsidR="007031C8" w:rsidRPr="00DE162E" w:rsidRDefault="004343D9">
      <w:pPr>
        <w:pStyle w:val="Heading1"/>
        <w:rPr>
          <w:rFonts w:ascii="Calibri" w:hAnsi="Calibri"/>
        </w:rPr>
      </w:pPr>
      <w:bookmarkStart w:id="21" w:name="_Abbreviations_and_acronyms"/>
      <w:bookmarkStart w:id="22" w:name="_Toc234129279"/>
      <w:bookmarkStart w:id="23" w:name="_Toc264368369"/>
      <w:bookmarkStart w:id="24" w:name="_Toc310846914"/>
      <w:bookmarkEnd w:id="21"/>
      <w:r w:rsidRPr="004343D9">
        <w:rPr>
          <w:rFonts w:ascii="Calibri" w:hAnsi="Calibri"/>
        </w:rPr>
        <w:lastRenderedPageBreak/>
        <w:t>Abbreviations and acronyms</w:t>
      </w:r>
      <w:bookmarkEnd w:id="20"/>
      <w:bookmarkEnd w:id="22"/>
      <w:bookmarkEnd w:id="23"/>
      <w:bookmarkEnd w:id="24"/>
    </w:p>
    <w:tbl>
      <w:tblPr>
        <w:tblW w:w="0" w:type="auto"/>
        <w:tblLayout w:type="fixed"/>
        <w:tblLook w:val="01E0" w:firstRow="1" w:lastRow="1" w:firstColumn="1" w:lastColumn="1" w:noHBand="0" w:noVBand="0"/>
      </w:tblPr>
      <w:tblGrid>
        <w:gridCol w:w="2268"/>
        <w:gridCol w:w="6347"/>
      </w:tblGrid>
      <w:tr w:rsidR="007031C8" w:rsidRPr="00DE162E">
        <w:tc>
          <w:tcPr>
            <w:tcW w:w="2268" w:type="dxa"/>
          </w:tcPr>
          <w:p w:rsidR="007031C8" w:rsidRPr="00DE162E" w:rsidRDefault="004343D9">
            <w:pPr>
              <w:rPr>
                <w:rFonts w:ascii="Calibri" w:hAnsi="Calibri"/>
              </w:rPr>
            </w:pPr>
            <w:r w:rsidRPr="004343D9">
              <w:rPr>
                <w:rFonts w:ascii="Calibri" w:hAnsi="Calibri"/>
              </w:rPr>
              <w:t>AAT</w:t>
            </w:r>
          </w:p>
        </w:tc>
        <w:tc>
          <w:tcPr>
            <w:tcW w:w="6347" w:type="dxa"/>
          </w:tcPr>
          <w:p w:rsidR="007031C8" w:rsidRPr="00DE162E" w:rsidRDefault="004343D9">
            <w:pPr>
              <w:rPr>
                <w:rFonts w:ascii="Calibri" w:hAnsi="Calibri"/>
              </w:rPr>
            </w:pPr>
            <w:r w:rsidRPr="004343D9">
              <w:rPr>
                <w:rFonts w:ascii="Calibri" w:hAnsi="Calibri"/>
              </w:rPr>
              <w:t>Administrative Appeals Tribunal</w:t>
            </w:r>
          </w:p>
        </w:tc>
      </w:tr>
      <w:tr w:rsidR="007031C8" w:rsidRPr="00DE162E">
        <w:tc>
          <w:tcPr>
            <w:tcW w:w="2268" w:type="dxa"/>
          </w:tcPr>
          <w:p w:rsidR="007031C8" w:rsidRPr="00DE162E" w:rsidRDefault="004343D9">
            <w:pPr>
              <w:rPr>
                <w:rFonts w:ascii="Calibri" w:hAnsi="Calibri"/>
              </w:rPr>
            </w:pPr>
            <w:r w:rsidRPr="004343D9">
              <w:rPr>
                <w:rFonts w:ascii="Calibri" w:hAnsi="Calibri"/>
              </w:rPr>
              <w:t>AIC (Scheme)</w:t>
            </w:r>
          </w:p>
        </w:tc>
        <w:tc>
          <w:tcPr>
            <w:tcW w:w="6347" w:type="dxa"/>
          </w:tcPr>
          <w:p w:rsidR="007031C8" w:rsidRPr="00DE162E" w:rsidRDefault="004343D9">
            <w:pPr>
              <w:rPr>
                <w:rFonts w:ascii="Calibri" w:hAnsi="Calibri"/>
              </w:rPr>
            </w:pPr>
            <w:r w:rsidRPr="004343D9">
              <w:rPr>
                <w:rFonts w:ascii="Calibri" w:hAnsi="Calibri"/>
              </w:rPr>
              <w:t>Assistance for Isolated Children Scheme</w:t>
            </w:r>
          </w:p>
        </w:tc>
      </w:tr>
      <w:tr w:rsidR="007031C8" w:rsidRPr="00DE162E">
        <w:tc>
          <w:tcPr>
            <w:tcW w:w="2268" w:type="dxa"/>
          </w:tcPr>
          <w:p w:rsidR="007031C8" w:rsidRPr="00DE162E" w:rsidRDefault="004343D9">
            <w:pPr>
              <w:rPr>
                <w:rFonts w:ascii="Calibri" w:hAnsi="Calibri"/>
              </w:rPr>
            </w:pPr>
            <w:r w:rsidRPr="004343D9">
              <w:rPr>
                <w:rFonts w:ascii="Calibri" w:hAnsi="Calibri"/>
              </w:rPr>
              <w:t>CEO</w:t>
            </w:r>
          </w:p>
        </w:tc>
        <w:tc>
          <w:tcPr>
            <w:tcW w:w="6347" w:type="dxa"/>
          </w:tcPr>
          <w:p w:rsidR="007031C8" w:rsidRPr="00DE162E" w:rsidRDefault="004343D9">
            <w:pPr>
              <w:rPr>
                <w:rFonts w:ascii="Calibri" w:hAnsi="Calibri"/>
              </w:rPr>
            </w:pPr>
            <w:r w:rsidRPr="004343D9">
              <w:rPr>
                <w:rFonts w:ascii="Calibri" w:hAnsi="Calibri"/>
              </w:rPr>
              <w:t>Chief Executive Officer</w:t>
            </w:r>
          </w:p>
        </w:tc>
      </w:tr>
      <w:tr w:rsidR="007031C8" w:rsidRPr="00DE162E">
        <w:tc>
          <w:tcPr>
            <w:tcW w:w="2268" w:type="dxa"/>
          </w:tcPr>
          <w:p w:rsidR="007031C8" w:rsidRPr="00DE162E" w:rsidRDefault="004343D9">
            <w:pPr>
              <w:rPr>
                <w:rFonts w:ascii="Calibri" w:hAnsi="Calibri"/>
              </w:rPr>
            </w:pPr>
            <w:r w:rsidRPr="004343D9">
              <w:rPr>
                <w:rFonts w:ascii="Calibri" w:hAnsi="Calibri"/>
              </w:rPr>
              <w:t>CDEP</w:t>
            </w:r>
          </w:p>
        </w:tc>
        <w:tc>
          <w:tcPr>
            <w:tcW w:w="6347" w:type="dxa"/>
          </w:tcPr>
          <w:p w:rsidR="007031C8" w:rsidRPr="00DE162E" w:rsidRDefault="004343D9">
            <w:pPr>
              <w:rPr>
                <w:rFonts w:ascii="Calibri" w:hAnsi="Calibri"/>
              </w:rPr>
            </w:pPr>
            <w:r w:rsidRPr="004343D9">
              <w:rPr>
                <w:rFonts w:ascii="Calibri" w:hAnsi="Calibri"/>
              </w:rPr>
              <w:t>Community Development Employment Projects</w:t>
            </w:r>
          </w:p>
        </w:tc>
      </w:tr>
      <w:tr w:rsidR="007031C8" w:rsidRPr="00DE162E">
        <w:trPr>
          <w:trHeight w:val="593"/>
        </w:trPr>
        <w:tc>
          <w:tcPr>
            <w:tcW w:w="2268" w:type="dxa"/>
          </w:tcPr>
          <w:p w:rsidR="007031C8" w:rsidRPr="00DE162E" w:rsidRDefault="004343D9">
            <w:pPr>
              <w:rPr>
                <w:rFonts w:ascii="Calibri" w:hAnsi="Calibri"/>
              </w:rPr>
            </w:pPr>
            <w:r w:rsidRPr="004343D9">
              <w:rPr>
                <w:rFonts w:ascii="Calibri" w:hAnsi="Calibri"/>
              </w:rPr>
              <w:t>DEEWR</w:t>
            </w:r>
          </w:p>
        </w:tc>
        <w:tc>
          <w:tcPr>
            <w:tcW w:w="6347" w:type="dxa"/>
          </w:tcPr>
          <w:p w:rsidR="007031C8" w:rsidRPr="00DE162E" w:rsidRDefault="004343D9">
            <w:pPr>
              <w:rPr>
                <w:rFonts w:ascii="Calibri" w:hAnsi="Calibri"/>
              </w:rPr>
            </w:pPr>
            <w:r w:rsidRPr="004343D9">
              <w:rPr>
                <w:rFonts w:ascii="Calibri" w:hAnsi="Calibri"/>
              </w:rPr>
              <w:t>Department of Education, Employment and Workplace Relations</w:t>
            </w:r>
          </w:p>
        </w:tc>
      </w:tr>
      <w:tr w:rsidR="007031C8" w:rsidRPr="00DE162E">
        <w:trPr>
          <w:trHeight w:val="439"/>
        </w:trPr>
        <w:tc>
          <w:tcPr>
            <w:tcW w:w="2268" w:type="dxa"/>
          </w:tcPr>
          <w:p w:rsidR="007031C8" w:rsidRPr="00DE162E" w:rsidRDefault="004343D9">
            <w:pPr>
              <w:rPr>
                <w:rFonts w:ascii="Calibri" w:hAnsi="Calibri"/>
              </w:rPr>
            </w:pPr>
            <w:r w:rsidRPr="004343D9">
              <w:rPr>
                <w:rFonts w:ascii="Calibri" w:hAnsi="Calibri"/>
              </w:rPr>
              <w:t>ESL</w:t>
            </w:r>
          </w:p>
        </w:tc>
        <w:tc>
          <w:tcPr>
            <w:tcW w:w="6347" w:type="dxa"/>
          </w:tcPr>
          <w:p w:rsidR="007031C8" w:rsidRPr="00DE162E" w:rsidRDefault="004343D9">
            <w:pPr>
              <w:rPr>
                <w:rFonts w:ascii="Calibri" w:hAnsi="Calibri"/>
              </w:rPr>
            </w:pPr>
            <w:r w:rsidRPr="004343D9">
              <w:rPr>
                <w:rFonts w:ascii="Calibri" w:hAnsi="Calibri"/>
              </w:rPr>
              <w:t>English as a Second Language</w:t>
            </w:r>
          </w:p>
        </w:tc>
      </w:tr>
      <w:tr w:rsidR="007031C8" w:rsidRPr="00DE162E">
        <w:tc>
          <w:tcPr>
            <w:tcW w:w="2268" w:type="dxa"/>
          </w:tcPr>
          <w:p w:rsidR="007031C8" w:rsidRPr="00DE162E" w:rsidRDefault="004343D9">
            <w:pPr>
              <w:rPr>
                <w:rFonts w:ascii="Calibri" w:hAnsi="Calibri"/>
              </w:rPr>
            </w:pPr>
            <w:r w:rsidRPr="004343D9">
              <w:rPr>
                <w:rFonts w:ascii="Calibri" w:hAnsi="Calibri"/>
              </w:rPr>
              <w:t>FBT</w:t>
            </w:r>
          </w:p>
        </w:tc>
        <w:tc>
          <w:tcPr>
            <w:tcW w:w="6347" w:type="dxa"/>
          </w:tcPr>
          <w:p w:rsidR="007031C8" w:rsidRPr="00DE162E" w:rsidRDefault="004343D9">
            <w:pPr>
              <w:rPr>
                <w:rFonts w:ascii="Calibri" w:hAnsi="Calibri"/>
              </w:rPr>
            </w:pPr>
            <w:r w:rsidRPr="004343D9">
              <w:rPr>
                <w:rFonts w:ascii="Calibri" w:hAnsi="Calibri"/>
              </w:rPr>
              <w:t>Fringe Benefits Tax</w:t>
            </w:r>
          </w:p>
        </w:tc>
      </w:tr>
      <w:tr w:rsidR="007031C8" w:rsidRPr="00DE162E">
        <w:tc>
          <w:tcPr>
            <w:tcW w:w="2268" w:type="dxa"/>
          </w:tcPr>
          <w:p w:rsidR="007031C8" w:rsidRPr="00DE162E" w:rsidRDefault="004343D9">
            <w:pPr>
              <w:rPr>
                <w:rFonts w:ascii="Calibri" w:hAnsi="Calibri"/>
              </w:rPr>
            </w:pPr>
            <w:r w:rsidRPr="004343D9">
              <w:rPr>
                <w:rFonts w:ascii="Calibri" w:hAnsi="Calibri"/>
              </w:rPr>
              <w:t>IPP</w:t>
            </w:r>
          </w:p>
        </w:tc>
        <w:tc>
          <w:tcPr>
            <w:tcW w:w="6347" w:type="dxa"/>
          </w:tcPr>
          <w:p w:rsidR="007031C8" w:rsidRPr="00DE162E" w:rsidRDefault="004343D9">
            <w:pPr>
              <w:rPr>
                <w:rFonts w:ascii="Calibri" w:hAnsi="Calibri"/>
              </w:rPr>
            </w:pPr>
            <w:r w:rsidRPr="004343D9">
              <w:rPr>
                <w:rFonts w:ascii="Calibri" w:hAnsi="Calibri"/>
              </w:rPr>
              <w:t>Information Privacy Principle</w:t>
            </w:r>
          </w:p>
        </w:tc>
      </w:tr>
      <w:tr w:rsidR="007031C8" w:rsidRPr="00DE162E">
        <w:tc>
          <w:tcPr>
            <w:tcW w:w="2268" w:type="dxa"/>
          </w:tcPr>
          <w:p w:rsidR="007031C8" w:rsidRPr="00DE162E" w:rsidRDefault="004343D9">
            <w:pPr>
              <w:rPr>
                <w:rFonts w:ascii="Calibri" w:hAnsi="Calibri"/>
              </w:rPr>
            </w:pPr>
            <w:r w:rsidRPr="004343D9">
              <w:rPr>
                <w:rFonts w:ascii="Calibri" w:hAnsi="Calibri"/>
              </w:rPr>
              <w:t>NSA</w:t>
            </w:r>
          </w:p>
        </w:tc>
        <w:tc>
          <w:tcPr>
            <w:tcW w:w="6347" w:type="dxa"/>
          </w:tcPr>
          <w:p w:rsidR="007031C8" w:rsidRPr="00DE162E" w:rsidRDefault="004343D9">
            <w:pPr>
              <w:rPr>
                <w:rFonts w:ascii="Calibri" w:hAnsi="Calibri"/>
              </w:rPr>
            </w:pPr>
            <w:r w:rsidRPr="004343D9">
              <w:rPr>
                <w:rFonts w:ascii="Calibri" w:hAnsi="Calibri"/>
              </w:rPr>
              <w:t>Newstart Allowance</w:t>
            </w:r>
          </w:p>
        </w:tc>
      </w:tr>
      <w:tr w:rsidR="007031C8" w:rsidRPr="00DE162E">
        <w:tc>
          <w:tcPr>
            <w:tcW w:w="2268" w:type="dxa"/>
          </w:tcPr>
          <w:p w:rsidR="007031C8" w:rsidRPr="00DE162E" w:rsidRDefault="004343D9">
            <w:pPr>
              <w:rPr>
                <w:rFonts w:ascii="Calibri" w:hAnsi="Calibri"/>
              </w:rPr>
            </w:pPr>
            <w:r w:rsidRPr="004343D9">
              <w:rPr>
                <w:rFonts w:ascii="Calibri" w:hAnsi="Calibri"/>
              </w:rPr>
              <w:t>PES</w:t>
            </w:r>
          </w:p>
        </w:tc>
        <w:tc>
          <w:tcPr>
            <w:tcW w:w="6347" w:type="dxa"/>
          </w:tcPr>
          <w:p w:rsidR="007031C8" w:rsidRPr="00DE162E" w:rsidRDefault="004343D9">
            <w:pPr>
              <w:rPr>
                <w:rFonts w:ascii="Calibri" w:hAnsi="Calibri"/>
              </w:rPr>
            </w:pPr>
            <w:r w:rsidRPr="004343D9">
              <w:rPr>
                <w:rFonts w:ascii="Calibri" w:hAnsi="Calibri"/>
              </w:rPr>
              <w:t>Pensioner Education Supplement</w:t>
            </w:r>
          </w:p>
        </w:tc>
      </w:tr>
      <w:tr w:rsidR="007031C8" w:rsidRPr="00DE162E">
        <w:tc>
          <w:tcPr>
            <w:tcW w:w="2268" w:type="dxa"/>
          </w:tcPr>
          <w:p w:rsidR="007031C8" w:rsidRPr="00DE162E" w:rsidRDefault="004343D9">
            <w:pPr>
              <w:rPr>
                <w:rFonts w:ascii="Calibri" w:hAnsi="Calibri"/>
              </w:rPr>
            </w:pPr>
            <w:r w:rsidRPr="004343D9">
              <w:rPr>
                <w:rFonts w:ascii="Calibri" w:hAnsi="Calibri"/>
              </w:rPr>
              <w:t>PIFA</w:t>
            </w:r>
          </w:p>
        </w:tc>
        <w:tc>
          <w:tcPr>
            <w:tcW w:w="6347" w:type="dxa"/>
          </w:tcPr>
          <w:p w:rsidR="007031C8" w:rsidRPr="00DE162E" w:rsidRDefault="004343D9">
            <w:pPr>
              <w:rPr>
                <w:rFonts w:ascii="Calibri" w:hAnsi="Calibri"/>
              </w:rPr>
            </w:pPr>
            <w:r w:rsidRPr="004343D9">
              <w:rPr>
                <w:rFonts w:ascii="Calibri" w:hAnsi="Calibri"/>
              </w:rPr>
              <w:t>Parental Income Free Area</w:t>
            </w:r>
          </w:p>
        </w:tc>
      </w:tr>
      <w:tr w:rsidR="007031C8" w:rsidRPr="00DE162E">
        <w:tc>
          <w:tcPr>
            <w:tcW w:w="2268" w:type="dxa"/>
          </w:tcPr>
          <w:p w:rsidR="007031C8" w:rsidRPr="00DE162E" w:rsidRDefault="004343D9">
            <w:pPr>
              <w:rPr>
                <w:rFonts w:ascii="Calibri" w:hAnsi="Calibri"/>
              </w:rPr>
            </w:pPr>
            <w:r w:rsidRPr="004343D9">
              <w:rPr>
                <w:rFonts w:ascii="Calibri" w:hAnsi="Calibri"/>
              </w:rPr>
              <w:t>PIT</w:t>
            </w:r>
          </w:p>
        </w:tc>
        <w:tc>
          <w:tcPr>
            <w:tcW w:w="6347" w:type="dxa"/>
          </w:tcPr>
          <w:p w:rsidR="007031C8" w:rsidRPr="00DE162E" w:rsidRDefault="004343D9">
            <w:pPr>
              <w:rPr>
                <w:rFonts w:ascii="Calibri" w:hAnsi="Calibri"/>
              </w:rPr>
            </w:pPr>
            <w:r w:rsidRPr="004343D9">
              <w:rPr>
                <w:rFonts w:ascii="Calibri" w:hAnsi="Calibri"/>
              </w:rPr>
              <w:t>Parental Income Test</w:t>
            </w:r>
          </w:p>
        </w:tc>
      </w:tr>
      <w:tr w:rsidR="007031C8" w:rsidRPr="00DE162E">
        <w:tc>
          <w:tcPr>
            <w:tcW w:w="2268" w:type="dxa"/>
          </w:tcPr>
          <w:p w:rsidR="007031C8" w:rsidRPr="00DE162E" w:rsidRDefault="004343D9">
            <w:pPr>
              <w:rPr>
                <w:rFonts w:ascii="Calibri" w:hAnsi="Calibri"/>
              </w:rPr>
            </w:pPr>
            <w:r w:rsidRPr="004343D9">
              <w:rPr>
                <w:rFonts w:ascii="Calibri" w:hAnsi="Calibri"/>
              </w:rPr>
              <w:t>PPS</w:t>
            </w:r>
          </w:p>
        </w:tc>
        <w:tc>
          <w:tcPr>
            <w:tcW w:w="6347" w:type="dxa"/>
          </w:tcPr>
          <w:p w:rsidR="007031C8" w:rsidRPr="00DE162E" w:rsidRDefault="004343D9">
            <w:pPr>
              <w:rPr>
                <w:rFonts w:ascii="Calibri" w:hAnsi="Calibri"/>
              </w:rPr>
            </w:pPr>
            <w:r w:rsidRPr="004343D9">
              <w:rPr>
                <w:rFonts w:ascii="Calibri" w:hAnsi="Calibri"/>
              </w:rPr>
              <w:t>Parenting Payment (Single)</w:t>
            </w:r>
          </w:p>
        </w:tc>
      </w:tr>
      <w:tr w:rsidR="007031C8" w:rsidRPr="00DE162E">
        <w:tc>
          <w:tcPr>
            <w:tcW w:w="2268" w:type="dxa"/>
          </w:tcPr>
          <w:p w:rsidR="007031C8" w:rsidRPr="00DE162E" w:rsidRDefault="004343D9">
            <w:pPr>
              <w:rPr>
                <w:rFonts w:ascii="Calibri" w:hAnsi="Calibri"/>
              </w:rPr>
            </w:pPr>
            <w:r w:rsidRPr="004343D9">
              <w:rPr>
                <w:rFonts w:ascii="Calibri" w:hAnsi="Calibri"/>
              </w:rPr>
              <w:t>SSAT</w:t>
            </w:r>
          </w:p>
        </w:tc>
        <w:tc>
          <w:tcPr>
            <w:tcW w:w="6347" w:type="dxa"/>
          </w:tcPr>
          <w:p w:rsidR="007031C8" w:rsidRPr="00DE162E" w:rsidRDefault="004343D9">
            <w:pPr>
              <w:rPr>
                <w:rFonts w:ascii="Calibri" w:hAnsi="Calibri"/>
              </w:rPr>
            </w:pPr>
            <w:r w:rsidRPr="004343D9">
              <w:rPr>
                <w:rFonts w:ascii="Calibri" w:hAnsi="Calibri"/>
              </w:rPr>
              <w:t>Social Security Appeals Tribunal</w:t>
            </w:r>
          </w:p>
        </w:tc>
      </w:tr>
      <w:tr w:rsidR="007031C8" w:rsidRPr="00DE162E">
        <w:tc>
          <w:tcPr>
            <w:tcW w:w="2268" w:type="dxa"/>
          </w:tcPr>
          <w:p w:rsidR="007031C8" w:rsidRPr="00DE162E" w:rsidRDefault="004343D9">
            <w:pPr>
              <w:rPr>
                <w:rFonts w:ascii="Calibri" w:hAnsi="Calibri"/>
              </w:rPr>
            </w:pPr>
            <w:r w:rsidRPr="004343D9">
              <w:rPr>
                <w:rFonts w:ascii="Calibri" w:hAnsi="Calibri"/>
              </w:rPr>
              <w:t>TAFE</w:t>
            </w:r>
          </w:p>
        </w:tc>
        <w:tc>
          <w:tcPr>
            <w:tcW w:w="6347" w:type="dxa"/>
          </w:tcPr>
          <w:p w:rsidR="007031C8" w:rsidRPr="00DE162E" w:rsidRDefault="004343D9" w:rsidP="006C77E4">
            <w:pPr>
              <w:rPr>
                <w:rFonts w:ascii="Calibri" w:hAnsi="Calibri"/>
              </w:rPr>
            </w:pPr>
            <w:r w:rsidRPr="004343D9">
              <w:rPr>
                <w:rFonts w:ascii="Calibri" w:hAnsi="Calibri"/>
              </w:rPr>
              <w:t>Technical and Further Education</w:t>
            </w:r>
          </w:p>
        </w:tc>
      </w:tr>
      <w:tr w:rsidR="007031C8" w:rsidRPr="00DE162E">
        <w:tc>
          <w:tcPr>
            <w:tcW w:w="2268" w:type="dxa"/>
          </w:tcPr>
          <w:p w:rsidR="007031C8" w:rsidRPr="00DE162E" w:rsidRDefault="004343D9">
            <w:pPr>
              <w:rPr>
                <w:rFonts w:ascii="Calibri" w:hAnsi="Calibri"/>
              </w:rPr>
            </w:pPr>
            <w:r w:rsidRPr="004343D9">
              <w:rPr>
                <w:rFonts w:ascii="Calibri" w:hAnsi="Calibri"/>
              </w:rPr>
              <w:t>TFN</w:t>
            </w:r>
          </w:p>
        </w:tc>
        <w:tc>
          <w:tcPr>
            <w:tcW w:w="6347" w:type="dxa"/>
          </w:tcPr>
          <w:p w:rsidR="007031C8" w:rsidRPr="00DE162E" w:rsidRDefault="004343D9">
            <w:pPr>
              <w:rPr>
                <w:rFonts w:ascii="Calibri" w:hAnsi="Calibri"/>
              </w:rPr>
            </w:pPr>
            <w:r w:rsidRPr="004343D9">
              <w:rPr>
                <w:rFonts w:ascii="Calibri" w:hAnsi="Calibri"/>
              </w:rPr>
              <w:t>Tax File Number</w:t>
            </w:r>
          </w:p>
        </w:tc>
      </w:tr>
    </w:tbl>
    <w:p w:rsidR="007031C8" w:rsidRPr="00DE162E" w:rsidRDefault="007031C8">
      <w:pPr>
        <w:rPr>
          <w:rFonts w:ascii="Calibri" w:hAnsi="Calibri"/>
        </w:rPr>
      </w:pPr>
    </w:p>
    <w:p w:rsidR="007031C8" w:rsidRPr="00DE162E" w:rsidRDefault="007031C8">
      <w:pPr>
        <w:rPr>
          <w:rFonts w:ascii="Calibri" w:hAnsi="Calibri"/>
        </w:rPr>
      </w:pPr>
      <w:bookmarkStart w:id="25" w:name="_Toc161552170"/>
    </w:p>
    <w:p w:rsidR="007031C8" w:rsidRPr="00DE162E" w:rsidRDefault="007031C8">
      <w:pPr>
        <w:rPr>
          <w:rFonts w:ascii="Calibri" w:hAnsi="Calibri"/>
        </w:rPr>
      </w:pPr>
    </w:p>
    <w:p w:rsidR="007031C8" w:rsidRPr="00DE162E" w:rsidRDefault="007031C8">
      <w:pPr>
        <w:rPr>
          <w:rFonts w:ascii="Calibri" w:hAnsi="Calibri"/>
        </w:rPr>
        <w:sectPr w:rsidR="007031C8" w:rsidRPr="00DE162E">
          <w:headerReference w:type="even" r:id="rId18"/>
          <w:headerReference w:type="default" r:id="rId19"/>
          <w:footerReference w:type="even" r:id="rId20"/>
          <w:footerReference w:type="default" r:id="rId21"/>
          <w:headerReference w:type="first" r:id="rId22"/>
          <w:pgSz w:w="11909" w:h="16834" w:code="9"/>
          <w:pgMar w:top="1418" w:right="1701" w:bottom="1418" w:left="1701" w:header="709" w:footer="709" w:gutter="0"/>
          <w:pgNumType w:fmt="lowerRoman"/>
          <w:cols w:space="720"/>
        </w:sectPr>
      </w:pPr>
    </w:p>
    <w:p w:rsidR="007031C8" w:rsidRPr="00DE162E" w:rsidRDefault="004343D9">
      <w:pPr>
        <w:pStyle w:val="Heading1"/>
        <w:rPr>
          <w:rFonts w:ascii="Calibri" w:hAnsi="Calibri"/>
        </w:rPr>
      </w:pPr>
      <w:bookmarkStart w:id="26" w:name="_Glossary"/>
      <w:bookmarkStart w:id="27" w:name="_Definitions_for_these"/>
      <w:bookmarkStart w:id="28" w:name="_Toc234129280"/>
      <w:bookmarkStart w:id="29" w:name="_Toc264368370"/>
      <w:bookmarkStart w:id="30" w:name="_Toc310846915"/>
      <w:bookmarkEnd w:id="26"/>
      <w:bookmarkEnd w:id="27"/>
      <w:r w:rsidRPr="004343D9">
        <w:rPr>
          <w:rFonts w:ascii="Calibri" w:hAnsi="Calibri"/>
        </w:rPr>
        <w:lastRenderedPageBreak/>
        <w:t>Definitions for these Guidelines</w:t>
      </w:r>
      <w:bookmarkEnd w:id="25"/>
      <w:bookmarkEnd w:id="28"/>
      <w:bookmarkEnd w:id="29"/>
      <w:bookmarkEnd w:id="30"/>
    </w:p>
    <w:p w:rsidR="007031C8" w:rsidRPr="00DE162E" w:rsidRDefault="004343D9">
      <w:pPr>
        <w:rPr>
          <w:rFonts w:ascii="Calibri" w:hAnsi="Calibri"/>
        </w:rPr>
      </w:pPr>
      <w:r w:rsidRPr="004343D9">
        <w:rPr>
          <w:rFonts w:ascii="Calibri" w:hAnsi="Calibri"/>
        </w:rPr>
        <w:t>In these guidelines, the following definitions apply.</w:t>
      </w:r>
      <w:bookmarkStart w:id="31" w:name="_1.1_Definitions_for_these_Guideline"/>
      <w:bookmarkEnd w:id="31"/>
    </w:p>
    <w:tbl>
      <w:tblPr>
        <w:tblW w:w="8439" w:type="dxa"/>
        <w:tblInd w:w="284" w:type="dxa"/>
        <w:tblLayout w:type="fixed"/>
        <w:tblCellMar>
          <w:left w:w="0" w:type="dxa"/>
        </w:tblCellMar>
        <w:tblLook w:val="01E0" w:firstRow="1" w:lastRow="1" w:firstColumn="1" w:lastColumn="1" w:noHBand="0" w:noVBand="0"/>
      </w:tblPr>
      <w:tblGrid>
        <w:gridCol w:w="7"/>
        <w:gridCol w:w="2326"/>
        <w:gridCol w:w="6106"/>
      </w:tblGrid>
      <w:tr w:rsidR="007031C8" w:rsidRPr="00DE162E">
        <w:trPr>
          <w:gridBefore w:val="1"/>
          <w:wBefore w:w="7" w:type="dxa"/>
        </w:trPr>
        <w:tc>
          <w:tcPr>
            <w:tcW w:w="2326" w:type="dxa"/>
          </w:tcPr>
          <w:p w:rsidR="007031C8" w:rsidRPr="00DE162E" w:rsidRDefault="004343D9">
            <w:pPr>
              <w:rPr>
                <w:rFonts w:ascii="Calibri" w:hAnsi="Calibri"/>
              </w:rPr>
            </w:pPr>
            <w:bookmarkStart w:id="32" w:name="Act"/>
            <w:r w:rsidRPr="004343D9">
              <w:rPr>
                <w:rFonts w:ascii="Calibri" w:hAnsi="Calibri"/>
              </w:rPr>
              <w:t>Act, the</w:t>
            </w:r>
            <w:bookmarkEnd w:id="32"/>
          </w:p>
        </w:tc>
        <w:tc>
          <w:tcPr>
            <w:tcW w:w="6106" w:type="dxa"/>
          </w:tcPr>
          <w:p w:rsidR="007031C8" w:rsidRPr="00DE162E" w:rsidRDefault="004343D9">
            <w:pPr>
              <w:rPr>
                <w:rFonts w:ascii="Calibri" w:hAnsi="Calibri"/>
              </w:rPr>
            </w:pPr>
            <w:r w:rsidRPr="004343D9">
              <w:rPr>
                <w:rFonts w:ascii="Calibri" w:hAnsi="Calibri"/>
              </w:rPr>
              <w:t xml:space="preserve">Unless otherwise specified, the </w:t>
            </w:r>
            <w:r w:rsidRPr="004343D9">
              <w:rPr>
                <w:rFonts w:ascii="Calibri" w:hAnsi="Calibri"/>
                <w:i/>
              </w:rPr>
              <w:t>Student Assistance Act 1973</w:t>
            </w:r>
            <w:r w:rsidRPr="004343D9">
              <w:rPr>
                <w:rFonts w:ascii="Calibri" w:hAnsi="Calibri"/>
              </w:rPr>
              <w:t>.</w:t>
            </w:r>
          </w:p>
        </w:tc>
      </w:tr>
      <w:tr w:rsidR="004B6EF5" w:rsidRPr="00DE162E">
        <w:trPr>
          <w:gridBefore w:val="1"/>
          <w:wBefore w:w="7" w:type="dxa"/>
        </w:trPr>
        <w:tc>
          <w:tcPr>
            <w:tcW w:w="2326" w:type="dxa"/>
          </w:tcPr>
          <w:p w:rsidR="004B6EF5" w:rsidRPr="008B6A72" w:rsidRDefault="004B6EF5">
            <w:pPr>
              <w:rPr>
                <w:rFonts w:ascii="Calibri" w:hAnsi="Calibri" w:cs="Calibri"/>
              </w:rPr>
            </w:pPr>
            <w:bookmarkStart w:id="33" w:name="AlliedHealthProfessional"/>
            <w:r w:rsidRPr="008B6A72">
              <w:rPr>
                <w:rFonts w:ascii="Calibri" w:hAnsi="Calibri" w:cs="Calibri"/>
              </w:rPr>
              <w:t>Allied health professional</w:t>
            </w:r>
            <w:bookmarkEnd w:id="33"/>
          </w:p>
        </w:tc>
        <w:tc>
          <w:tcPr>
            <w:tcW w:w="6106" w:type="dxa"/>
          </w:tcPr>
          <w:p w:rsidR="004B6EF5" w:rsidRPr="008B6A72" w:rsidRDefault="00507C9E">
            <w:pPr>
              <w:spacing w:after="120"/>
              <w:rPr>
                <w:rFonts w:ascii="Calibri" w:hAnsi="Calibri" w:cs="Calibri"/>
              </w:rPr>
            </w:pPr>
            <w:r w:rsidRPr="008B6A72">
              <w:rPr>
                <w:rFonts w:ascii="Calibri" w:hAnsi="Calibri" w:cs="Calibri"/>
              </w:rPr>
              <w:t>An allied health professional is a non-medical health professional such as a psychologist, speech pathologist, or physiotherapist.</w:t>
            </w:r>
            <w:r w:rsidR="009E2D6E" w:rsidRPr="008B6A72">
              <w:rPr>
                <w:rFonts w:ascii="Calibri" w:hAnsi="Calibri" w:cs="Calibri"/>
              </w:rPr>
              <w:t xml:space="preserve"> </w:t>
            </w:r>
            <w:r w:rsidR="00F248FC" w:rsidRPr="008B6A72">
              <w:rPr>
                <w:rFonts w:ascii="Calibri" w:hAnsi="Calibri" w:cs="Calibri"/>
              </w:rPr>
              <w:t xml:space="preserve">They are not a </w:t>
            </w:r>
            <w:hyperlink w:anchor="MedicalPractitioner" w:history="1">
              <w:r w:rsidR="00F248FC" w:rsidRPr="008B6A72">
                <w:rPr>
                  <w:rStyle w:val="Hyperlink"/>
                  <w:rFonts w:ascii="Calibri" w:hAnsi="Calibri" w:cs="Calibri"/>
                </w:rPr>
                <w:t>medical practitioner</w:t>
              </w:r>
            </w:hyperlink>
            <w:r w:rsidR="00F248FC" w:rsidRPr="008B6A72">
              <w:rPr>
                <w:rFonts w:ascii="Calibri" w:hAnsi="Calibri" w:cs="Calibri"/>
              </w:rPr>
              <w:t xml:space="preserve">. </w:t>
            </w:r>
            <w:r w:rsidR="009E2D6E" w:rsidRPr="008B6A72">
              <w:rPr>
                <w:rFonts w:ascii="Calibri" w:hAnsi="Calibri" w:cs="Calibri"/>
              </w:rPr>
              <w:t>They must be appropriately qualified and accredited at tertiary level, including registration as needed in order to provide public or private practice.</w:t>
            </w:r>
          </w:p>
          <w:p w:rsidR="009E2D6E" w:rsidRPr="008B6A72" w:rsidRDefault="009E2D6E" w:rsidP="008043CF">
            <w:pPr>
              <w:rPr>
                <w:rFonts w:ascii="Calibri" w:hAnsi="Calibri" w:cs="Calibri"/>
              </w:rPr>
            </w:pPr>
            <w:r w:rsidRPr="008B6A72">
              <w:rPr>
                <w:rFonts w:ascii="Calibri" w:hAnsi="Calibri" w:cs="Calibri"/>
              </w:rPr>
              <w:t xml:space="preserve">An allied health professional </w:t>
            </w:r>
            <w:r w:rsidR="008043CF" w:rsidRPr="008B6A72">
              <w:rPr>
                <w:rFonts w:ascii="Calibri" w:hAnsi="Calibri" w:cs="Calibri"/>
              </w:rPr>
              <w:t>may</w:t>
            </w:r>
            <w:r w:rsidRPr="008B6A72">
              <w:rPr>
                <w:rFonts w:ascii="Calibri" w:hAnsi="Calibri" w:cs="Calibri"/>
              </w:rPr>
              <w:t xml:space="preserve"> provide evidence under Part </w:t>
            </w:r>
            <w:hyperlink w:anchor="_4.3_Students_with" w:history="1">
              <w:r w:rsidRPr="008B6A72">
                <w:rPr>
                  <w:rStyle w:val="Hyperlink"/>
                  <w:rFonts w:ascii="Calibri" w:hAnsi="Calibri" w:cs="Calibri"/>
                </w:rPr>
                <w:t>4.3</w:t>
              </w:r>
            </w:hyperlink>
            <w:r w:rsidRPr="008B6A72">
              <w:rPr>
                <w:rFonts w:ascii="Calibri" w:hAnsi="Calibri" w:cs="Calibri"/>
              </w:rPr>
              <w:t xml:space="preserve"> of the Guidelines in certain circumstances.</w:t>
            </w:r>
          </w:p>
        </w:tc>
      </w:tr>
      <w:tr w:rsidR="007031C8" w:rsidRPr="00DE162E">
        <w:trPr>
          <w:gridBefore w:val="1"/>
          <w:wBefore w:w="7" w:type="dxa"/>
        </w:trPr>
        <w:tc>
          <w:tcPr>
            <w:tcW w:w="2326" w:type="dxa"/>
          </w:tcPr>
          <w:p w:rsidR="007031C8" w:rsidRPr="00DE162E" w:rsidRDefault="004343D9">
            <w:pPr>
              <w:rPr>
                <w:rFonts w:ascii="Calibri" w:hAnsi="Calibri"/>
              </w:rPr>
            </w:pPr>
            <w:bookmarkStart w:id="34" w:name="AppropriateStateSchool"/>
            <w:r w:rsidRPr="004343D9">
              <w:rPr>
                <w:rFonts w:ascii="Calibri" w:hAnsi="Calibri"/>
              </w:rPr>
              <w:t>Appropriate state school</w:t>
            </w:r>
            <w:bookmarkEnd w:id="34"/>
          </w:p>
        </w:tc>
        <w:tc>
          <w:tcPr>
            <w:tcW w:w="6106" w:type="dxa"/>
          </w:tcPr>
          <w:p w:rsidR="007031C8" w:rsidRPr="00DE162E" w:rsidRDefault="004343D9">
            <w:pPr>
              <w:spacing w:after="120"/>
              <w:rPr>
                <w:rFonts w:ascii="Calibri" w:hAnsi="Calibri"/>
              </w:rPr>
            </w:pPr>
            <w:r w:rsidRPr="004343D9">
              <w:rPr>
                <w:rFonts w:ascii="Calibri" w:hAnsi="Calibri"/>
              </w:rPr>
              <w:t xml:space="preserve">A state school that offers tuition at the </w:t>
            </w:r>
            <w:hyperlink w:anchor="Student" w:history="1">
              <w:r w:rsidRPr="004343D9">
                <w:rPr>
                  <w:rStyle w:val="Hyperlink"/>
                  <w:rFonts w:ascii="Calibri" w:hAnsi="Calibri"/>
                </w:rPr>
                <w:t>student’s</w:t>
              </w:r>
            </w:hyperlink>
            <w:r w:rsidRPr="004343D9">
              <w:rPr>
                <w:rFonts w:ascii="Calibri" w:hAnsi="Calibri"/>
              </w:rPr>
              <w:t xml:space="preserve"> level (i.e. the year or grade for which the student is qualified to enrol).</w:t>
            </w:r>
          </w:p>
          <w:p w:rsidR="007031C8" w:rsidRPr="00DE162E" w:rsidRDefault="004343D9">
            <w:pPr>
              <w:spacing w:after="120"/>
              <w:rPr>
                <w:rFonts w:ascii="Calibri" w:hAnsi="Calibri"/>
              </w:rPr>
            </w:pPr>
            <w:r w:rsidRPr="004343D9">
              <w:rPr>
                <w:rFonts w:ascii="Calibri" w:hAnsi="Calibri"/>
              </w:rPr>
              <w:t xml:space="preserve">If a student has a </w:t>
            </w:r>
            <w:hyperlink w:anchor="DisabilityOrOtherCondition" w:history="1">
              <w:r w:rsidRPr="004343D9">
                <w:rPr>
                  <w:rStyle w:val="Hyperlink"/>
                  <w:rFonts w:ascii="Calibri" w:hAnsi="Calibri"/>
                </w:rPr>
                <w:t>disability or other health-related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w:t>
              </w:r>
            </w:hyperlink>
            <w:r w:rsidRPr="004343D9">
              <w:rPr>
                <w:rFonts w:ascii="Calibri" w:hAnsi="Calibri"/>
              </w:rPr>
              <w:t xml:space="preserve"> program, special facilities and/or a special environment, an appropriate state school will be one that has or can provide them with access</w:t>
            </w:r>
            <w:r w:rsidR="00363136">
              <w:rPr>
                <w:rFonts w:ascii="Calibri" w:hAnsi="Calibri"/>
              </w:rPr>
              <w:t xml:space="preserve"> to an education meeting their special needs</w:t>
            </w:r>
          </w:p>
          <w:p w:rsidR="007031C8" w:rsidRPr="00DE162E" w:rsidRDefault="004343D9">
            <w:pPr>
              <w:rPr>
                <w:rFonts w:ascii="Calibri" w:hAnsi="Calibri"/>
              </w:rPr>
            </w:pPr>
            <w:r w:rsidRPr="004343D9">
              <w:rPr>
                <w:rFonts w:ascii="Calibri" w:hAnsi="Calibri"/>
              </w:rPr>
              <w:t>Depending on a student’s enrolment, a ‘selective’ or specialist school can be an appropriate state school.</w:t>
            </w:r>
          </w:p>
        </w:tc>
      </w:tr>
      <w:tr w:rsidR="007031C8" w:rsidRPr="00DE162E">
        <w:trPr>
          <w:gridBefore w:val="1"/>
          <w:wBefore w:w="7" w:type="dxa"/>
        </w:trPr>
        <w:tc>
          <w:tcPr>
            <w:tcW w:w="2326" w:type="dxa"/>
          </w:tcPr>
          <w:p w:rsidR="007031C8" w:rsidRPr="00DE162E" w:rsidRDefault="004343D9">
            <w:pPr>
              <w:rPr>
                <w:rFonts w:ascii="Calibri" w:hAnsi="Calibri"/>
              </w:rPr>
            </w:pPr>
            <w:bookmarkStart w:id="35" w:name="ApprovedApplicant"/>
            <w:r w:rsidRPr="004343D9">
              <w:rPr>
                <w:rFonts w:ascii="Calibri" w:hAnsi="Calibri"/>
              </w:rPr>
              <w:t>Approved applicant</w:t>
            </w:r>
            <w:bookmarkEnd w:id="35"/>
          </w:p>
        </w:tc>
        <w:tc>
          <w:tcPr>
            <w:tcW w:w="6106" w:type="dxa"/>
          </w:tcPr>
          <w:p w:rsidR="007031C8" w:rsidRPr="00DE162E" w:rsidRDefault="004343D9">
            <w:pPr>
              <w:pStyle w:val="BulletIntro"/>
              <w:rPr>
                <w:rFonts w:ascii="Calibri" w:hAnsi="Calibri"/>
              </w:rPr>
            </w:pPr>
            <w:r w:rsidRPr="004343D9">
              <w:rPr>
                <w:rFonts w:ascii="Calibri" w:hAnsi="Calibri"/>
              </w:rPr>
              <w:t>Either a person who:</w:t>
            </w:r>
          </w:p>
          <w:p w:rsidR="007031C8" w:rsidRPr="00DE162E" w:rsidRDefault="004343D9">
            <w:pPr>
              <w:pStyle w:val="Bullet"/>
              <w:ind w:left="357" w:hanging="357"/>
              <w:rPr>
                <w:rFonts w:ascii="Calibri" w:hAnsi="Calibri"/>
              </w:rPr>
            </w:pPr>
            <w:r w:rsidRPr="004343D9">
              <w:rPr>
                <w:rFonts w:ascii="Calibri" w:hAnsi="Calibri"/>
              </w:rPr>
              <w:t xml:space="preserve">meets the definition set out in </w:t>
            </w:r>
            <w:hyperlink w:anchor="_2.1_Requirements_for_applicants" w:history="1">
              <w:r w:rsidR="007031C8" w:rsidRPr="00DE162E">
                <w:rPr>
                  <w:rStyle w:val="Hyperlink"/>
                  <w:rFonts w:ascii="Calibri" w:hAnsi="Calibri" w:cs="Calibri"/>
                </w:rPr>
                <w:t>2.1</w:t>
              </w:r>
            </w:hyperlink>
          </w:p>
          <w:p w:rsidR="007031C8" w:rsidRPr="00DE162E" w:rsidRDefault="004343D9">
            <w:pPr>
              <w:pStyle w:val="Bullet"/>
              <w:ind w:left="357" w:hanging="357"/>
              <w:rPr>
                <w:rFonts w:ascii="Calibri" w:hAnsi="Calibri"/>
              </w:rPr>
            </w:pPr>
            <w:r w:rsidRPr="004343D9">
              <w:rPr>
                <w:rFonts w:ascii="Calibri" w:hAnsi="Calibri"/>
              </w:rPr>
              <w:t xml:space="preserve">meets the residency requirements set out in </w:t>
            </w:r>
            <w:hyperlink w:anchor="_2.2_Residency_requirements_for appl" w:history="1">
              <w:r w:rsidRPr="004343D9">
                <w:rPr>
                  <w:rStyle w:val="Hyperlink"/>
                  <w:rFonts w:ascii="Calibri" w:hAnsi="Calibri"/>
                </w:rPr>
                <w:t>2.2</w:t>
              </w:r>
            </w:hyperlink>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
              <w:ind w:left="357" w:hanging="357"/>
              <w:rPr>
                <w:rFonts w:ascii="Calibri" w:hAnsi="Calibri"/>
              </w:rPr>
            </w:pPr>
            <w:r w:rsidRPr="004343D9">
              <w:rPr>
                <w:rFonts w:ascii="Calibri" w:hAnsi="Calibri"/>
              </w:rPr>
              <w:t xml:space="preserve">is not receiving other Australian Government assistance detailed in </w:t>
            </w:r>
            <w:hyperlink w:anchor="_3.5.3_Payments_that_exclude eligibi" w:history="1">
              <w:r w:rsidRPr="004343D9">
                <w:rPr>
                  <w:rStyle w:val="Hyperlink"/>
                  <w:rFonts w:ascii="Calibri" w:hAnsi="Calibri"/>
                </w:rPr>
                <w:t>3.5.3</w:t>
              </w:r>
            </w:hyperlink>
          </w:p>
          <w:p w:rsidR="007031C8" w:rsidRPr="00DE162E" w:rsidRDefault="004343D9">
            <w:pPr>
              <w:rPr>
                <w:rFonts w:ascii="Calibri" w:hAnsi="Calibri"/>
              </w:rPr>
            </w:pPr>
            <w:r w:rsidRPr="004343D9">
              <w:rPr>
                <w:rFonts w:ascii="Calibri" w:hAnsi="Calibri"/>
              </w:rPr>
              <w:t>or</w:t>
            </w:r>
          </w:p>
          <w:p w:rsidR="007031C8" w:rsidRPr="00DE162E" w:rsidRDefault="004343D9">
            <w:pPr>
              <w:rPr>
                <w:rFonts w:ascii="Calibri" w:hAnsi="Calibri"/>
              </w:rPr>
            </w:pPr>
            <w:r w:rsidRPr="004343D9">
              <w:rPr>
                <w:rFonts w:ascii="Calibri" w:hAnsi="Calibri"/>
              </w:rPr>
              <w:t xml:space="preserve"> an organisation that meets the definition in </w:t>
            </w:r>
            <w:hyperlink w:anchor="_2.1.5_Organisations_or_institutions" w:history="1">
              <w:r w:rsidRPr="004343D9">
                <w:rPr>
                  <w:rStyle w:val="Hyperlink"/>
                  <w:rFonts w:ascii="Calibri" w:hAnsi="Calibri"/>
                </w:rPr>
                <w:t>2.1.5</w:t>
              </w:r>
            </w:hyperlink>
            <w:r w:rsidRPr="004343D9">
              <w:rPr>
                <w:rFonts w:ascii="Calibri" w:hAnsi="Calibri"/>
              </w:rPr>
              <w:t>.</w:t>
            </w:r>
          </w:p>
        </w:tc>
      </w:tr>
      <w:tr w:rsidR="007031C8" w:rsidRPr="00DE162E">
        <w:trPr>
          <w:gridBefore w:val="1"/>
          <w:wBefore w:w="7" w:type="dxa"/>
        </w:trPr>
        <w:tc>
          <w:tcPr>
            <w:tcW w:w="2326" w:type="dxa"/>
          </w:tcPr>
          <w:p w:rsidR="007031C8" w:rsidRPr="00DE162E" w:rsidRDefault="004343D9">
            <w:pPr>
              <w:keepNext/>
              <w:tabs>
                <w:tab w:val="left" w:pos="1134"/>
              </w:tabs>
              <w:ind w:left="1134" w:hanging="1134"/>
              <w:outlineLvl w:val="1"/>
              <w:rPr>
                <w:rFonts w:ascii="Calibri" w:hAnsi="Calibri"/>
              </w:rPr>
            </w:pPr>
            <w:bookmarkStart w:id="36" w:name="Australia"/>
            <w:bookmarkStart w:id="37" w:name="_Toc310846916"/>
            <w:smartTag w:uri="urn:schemas-microsoft-com:office:smarttags" w:element="place">
              <w:smartTag w:uri="urn:schemas-microsoft-com:office:smarttags" w:element="country-region">
                <w:r w:rsidRPr="004343D9">
                  <w:rPr>
                    <w:rFonts w:ascii="Calibri" w:hAnsi="Calibri"/>
                  </w:rPr>
                  <w:t>Australia</w:t>
                </w:r>
              </w:smartTag>
            </w:smartTag>
            <w:bookmarkEnd w:id="36"/>
            <w:bookmarkEnd w:id="37"/>
          </w:p>
        </w:tc>
        <w:tc>
          <w:tcPr>
            <w:tcW w:w="6106" w:type="dxa"/>
          </w:tcPr>
          <w:p w:rsidR="007031C8" w:rsidRPr="00DE162E" w:rsidRDefault="004343D9">
            <w:pPr>
              <w:rPr>
                <w:rFonts w:ascii="Calibri" w:hAnsi="Calibri"/>
              </w:rPr>
            </w:pPr>
            <w:r w:rsidRPr="004343D9">
              <w:rPr>
                <w:rFonts w:ascii="Calibri" w:hAnsi="Calibri"/>
              </w:rPr>
              <w:t xml:space="preserve">Includes </w:t>
            </w:r>
            <w:smartTag w:uri="urn:schemas-microsoft-com:office:smarttags" w:element="country-region">
              <w:r w:rsidRPr="004343D9">
                <w:rPr>
                  <w:rFonts w:ascii="Calibri" w:hAnsi="Calibri"/>
                </w:rPr>
                <w:t>Australia</w:t>
              </w:r>
            </w:smartTag>
            <w:r w:rsidRPr="004343D9">
              <w:rPr>
                <w:rFonts w:ascii="Calibri" w:hAnsi="Calibri"/>
              </w:rPr>
              <w:t xml:space="preserve">’s external territories, such as Christmas Island and Cocos (Keeling) </w:t>
            </w:r>
            <w:smartTag w:uri="urn:schemas-microsoft-com:office:smarttags" w:element="place">
              <w:r w:rsidRPr="004343D9">
                <w:rPr>
                  <w:rFonts w:ascii="Calibri" w:hAnsi="Calibri"/>
                </w:rPr>
                <w:t>Islands</w:t>
              </w:r>
            </w:smartTag>
            <w:r w:rsidRPr="004343D9">
              <w:rPr>
                <w:rFonts w:ascii="Calibri" w:hAnsi="Calibri"/>
              </w:rPr>
              <w:t xml:space="preserve">.  This does not include </w:t>
            </w:r>
            <w:smartTag w:uri="urn:schemas-microsoft-com:office:smarttags" w:element="place">
              <w:r w:rsidRPr="004343D9">
                <w:rPr>
                  <w:rFonts w:ascii="Calibri" w:hAnsi="Calibri"/>
                </w:rPr>
                <w:t>Norfolk Island</w:t>
              </w:r>
            </w:smartTag>
            <w:r w:rsidRPr="004343D9">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38" w:name="BaseTaxYear"/>
            <w:r w:rsidRPr="004343D9">
              <w:rPr>
                <w:rFonts w:ascii="Calibri" w:hAnsi="Calibri"/>
              </w:rPr>
              <w:t>Base tax year</w:t>
            </w:r>
            <w:bookmarkEnd w:id="38"/>
          </w:p>
        </w:tc>
        <w:tc>
          <w:tcPr>
            <w:tcW w:w="6106" w:type="dxa"/>
          </w:tcPr>
          <w:p w:rsidR="007031C8" w:rsidRPr="00DE162E" w:rsidRDefault="004343D9">
            <w:pPr>
              <w:rPr>
                <w:rFonts w:ascii="Calibri" w:hAnsi="Calibri"/>
              </w:rPr>
            </w:pPr>
            <w:r w:rsidRPr="004343D9">
              <w:rPr>
                <w:rFonts w:ascii="Calibri" w:hAnsi="Calibri"/>
              </w:rPr>
              <w:t xml:space="preserve">The tax year that ends in the previous year of study i.e. if seeking benefits for </w:t>
            </w:r>
            <w:r w:rsidR="004D0E65">
              <w:rPr>
                <w:rFonts w:ascii="Calibri" w:hAnsi="Calibri" w:cs="Calibri"/>
              </w:rPr>
              <w:t>2011</w:t>
            </w:r>
            <w:r w:rsidRPr="004343D9">
              <w:rPr>
                <w:rFonts w:ascii="Calibri" w:hAnsi="Calibri"/>
              </w:rPr>
              <w:t xml:space="preserve">, the base tax year is the </w:t>
            </w:r>
            <w:r w:rsidR="004D0E65">
              <w:rPr>
                <w:rFonts w:ascii="Calibri" w:hAnsi="Calibri" w:cs="Calibri"/>
              </w:rPr>
              <w:t>2009–10</w:t>
            </w:r>
            <w:r w:rsidRPr="004343D9">
              <w:rPr>
                <w:rFonts w:ascii="Calibri" w:hAnsi="Calibri"/>
              </w:rPr>
              <w:t xml:space="preserve"> financial year.</w:t>
            </w:r>
          </w:p>
        </w:tc>
      </w:tr>
      <w:tr w:rsidR="007031C8" w:rsidRPr="00DE162E">
        <w:trPr>
          <w:gridBefore w:val="1"/>
          <w:wBefore w:w="7" w:type="dxa"/>
        </w:trPr>
        <w:tc>
          <w:tcPr>
            <w:tcW w:w="2326" w:type="dxa"/>
          </w:tcPr>
          <w:p w:rsidR="007031C8" w:rsidRPr="00DE162E" w:rsidRDefault="00D47414">
            <w:pPr>
              <w:rPr>
                <w:rFonts w:ascii="Calibri" w:hAnsi="Calibri"/>
              </w:rPr>
            </w:pPr>
            <w:r>
              <w:rPr>
                <w:rFonts w:ascii="Calibri" w:hAnsi="Calibri"/>
              </w:rPr>
              <w:t xml:space="preserve">Department of Human Services’ Centrelink </w:t>
            </w:r>
            <w:r>
              <w:rPr>
                <w:rFonts w:ascii="Calibri" w:hAnsi="Calibri"/>
              </w:rPr>
              <w:lastRenderedPageBreak/>
              <w:t>program</w:t>
            </w:r>
          </w:p>
        </w:tc>
        <w:tc>
          <w:tcPr>
            <w:tcW w:w="6106" w:type="dxa"/>
          </w:tcPr>
          <w:p w:rsidR="007031C8" w:rsidRPr="00105FCE" w:rsidRDefault="0006004B" w:rsidP="00497FC6">
            <w:pPr>
              <w:tabs>
                <w:tab w:val="left" w:pos="3828"/>
              </w:tabs>
              <w:rPr>
                <w:rFonts w:ascii="Calibri" w:hAnsi="Calibri" w:cs="Calibri"/>
              </w:rPr>
            </w:pPr>
            <w:r w:rsidRPr="00105FCE">
              <w:rPr>
                <w:rFonts w:ascii="Calibri" w:hAnsi="Calibri" w:cs="Calibri"/>
              </w:rPr>
              <w:lastRenderedPageBreak/>
              <w:t xml:space="preserve">The Australian Government </w:t>
            </w:r>
            <w:r w:rsidR="00042841" w:rsidRPr="00105FCE">
              <w:rPr>
                <w:rFonts w:ascii="Calibri" w:hAnsi="Calibri" w:cs="Calibri"/>
              </w:rPr>
              <w:t xml:space="preserve">department responsible for the development of service delivery policy and provision of access to social, health and other payments and services. The </w:t>
            </w:r>
            <w:r w:rsidR="00042841" w:rsidRPr="00105FCE">
              <w:rPr>
                <w:rStyle w:val="Emphasis"/>
                <w:rFonts w:ascii="Calibri" w:hAnsi="Calibri" w:cs="Calibri"/>
              </w:rPr>
              <w:lastRenderedPageBreak/>
              <w:t>Human Services Legislation Amendment Act 2011</w:t>
            </w:r>
            <w:r w:rsidR="00042841" w:rsidRPr="00105FCE">
              <w:rPr>
                <w:rFonts w:ascii="Calibri" w:hAnsi="Calibri" w:cs="Calibri"/>
              </w:rPr>
              <w:t xml:space="preserve"> integrated the services of Centrelink and certain other agencies on 1 July 2011 into the Department of Human Services (DHS). The </w:t>
            </w:r>
            <w:r w:rsidR="00DE5CF9" w:rsidRPr="00105FCE">
              <w:rPr>
                <w:rStyle w:val="Strong"/>
                <w:rFonts w:ascii="Calibri" w:hAnsi="Calibri" w:cs="Calibri"/>
                <w:b w:val="0"/>
              </w:rPr>
              <w:t>Centrelink program of DHS</w:t>
            </w:r>
            <w:r w:rsidR="00FD4228" w:rsidRPr="00105FCE">
              <w:rPr>
                <w:rFonts w:ascii="Calibri" w:hAnsi="Calibri" w:cs="Calibri"/>
                <w:b/>
              </w:rPr>
              <w:t xml:space="preserve"> </w:t>
            </w:r>
            <w:r w:rsidR="00042841" w:rsidRPr="00105FCE">
              <w:rPr>
                <w:rFonts w:ascii="Calibri" w:hAnsi="Calibri" w:cs="Calibri"/>
              </w:rPr>
              <w:t>delivers a range of payments and services, including the processing of AIC Scheme claims and payments.</w:t>
            </w:r>
          </w:p>
          <w:p w:rsidR="009355CA" w:rsidRPr="00DE162E" w:rsidRDefault="00A128EC" w:rsidP="00A128EC">
            <w:pPr>
              <w:tabs>
                <w:tab w:val="left" w:pos="3828"/>
              </w:tabs>
              <w:rPr>
                <w:rFonts w:ascii="Calibri" w:hAnsi="Calibri"/>
              </w:rPr>
            </w:pPr>
            <w:r>
              <w:rPr>
                <w:rFonts w:ascii="Calibri" w:hAnsi="Calibri"/>
              </w:rPr>
              <w:t>Also r</w:t>
            </w:r>
            <w:r w:rsidR="009355CA">
              <w:rPr>
                <w:rFonts w:ascii="Calibri" w:hAnsi="Calibri"/>
              </w:rPr>
              <w:t>eferred to through</w:t>
            </w:r>
            <w:r>
              <w:rPr>
                <w:rFonts w:ascii="Calibri" w:hAnsi="Calibri"/>
              </w:rPr>
              <w:t>out</w:t>
            </w:r>
            <w:r w:rsidR="009355CA">
              <w:rPr>
                <w:rFonts w:ascii="Calibri" w:hAnsi="Calibri"/>
              </w:rPr>
              <w:t xml:space="preserve"> this document as Centrelink.</w:t>
            </w:r>
          </w:p>
        </w:tc>
      </w:tr>
      <w:tr w:rsidR="007031C8" w:rsidRPr="00DE162E">
        <w:trPr>
          <w:gridBefore w:val="1"/>
          <w:wBefore w:w="7" w:type="dxa"/>
        </w:trPr>
        <w:tc>
          <w:tcPr>
            <w:tcW w:w="2326" w:type="dxa"/>
          </w:tcPr>
          <w:p w:rsidR="007031C8" w:rsidRPr="00DE162E" w:rsidRDefault="00D47414">
            <w:pPr>
              <w:rPr>
                <w:rFonts w:ascii="Calibri" w:hAnsi="Calibri"/>
              </w:rPr>
            </w:pPr>
            <w:bookmarkStart w:id="39" w:name="CentrelinkAICProcessingCentre"/>
            <w:r>
              <w:rPr>
                <w:rFonts w:ascii="Calibri" w:hAnsi="Calibri"/>
              </w:rPr>
              <w:lastRenderedPageBreak/>
              <w:t>Department of Human Services’ Centrelink program</w:t>
            </w:r>
            <w:r w:rsidR="004343D9" w:rsidRPr="004343D9">
              <w:rPr>
                <w:rFonts w:ascii="Calibri" w:hAnsi="Calibri"/>
              </w:rPr>
              <w:t xml:space="preserve"> AIC Processing Centre</w:t>
            </w:r>
            <w:bookmarkEnd w:id="39"/>
          </w:p>
        </w:tc>
        <w:tc>
          <w:tcPr>
            <w:tcW w:w="6106" w:type="dxa"/>
          </w:tcPr>
          <w:p w:rsidR="007031C8" w:rsidRPr="00DE162E" w:rsidRDefault="004343D9" w:rsidP="00042841">
            <w:pPr>
              <w:spacing w:after="240"/>
              <w:rPr>
                <w:rFonts w:ascii="Calibri" w:hAnsi="Calibri"/>
              </w:rPr>
            </w:pPr>
            <w:r w:rsidRPr="004343D9">
              <w:rPr>
                <w:rFonts w:ascii="Calibri" w:hAnsi="Calibri"/>
              </w:rPr>
              <w:t xml:space="preserve">The </w:t>
            </w:r>
            <w:hyperlink w:anchor="Centrelink" w:history="1">
              <w:r w:rsidRPr="004343D9">
                <w:rPr>
                  <w:rStyle w:val="Hyperlink"/>
                  <w:rFonts w:ascii="Calibri" w:hAnsi="Calibri"/>
                </w:rPr>
                <w:t>Centrelink</w:t>
              </w:r>
            </w:hyperlink>
            <w:r w:rsidRPr="004343D9">
              <w:rPr>
                <w:rFonts w:ascii="Calibri" w:hAnsi="Calibri"/>
              </w:rPr>
              <w:t xml:space="preserve"> organisational unit responsible for assessing and processing </w:t>
            </w:r>
            <w:hyperlink w:anchor="Claim" w:history="1">
              <w:r w:rsidRPr="004343D9">
                <w:rPr>
                  <w:rStyle w:val="Hyperlink"/>
                  <w:rFonts w:ascii="Calibri" w:hAnsi="Calibri"/>
                </w:rPr>
                <w:t>claims</w:t>
              </w:r>
            </w:hyperlink>
            <w:r w:rsidRPr="004343D9">
              <w:rPr>
                <w:rFonts w:ascii="Calibri" w:hAnsi="Calibri"/>
              </w:rPr>
              <w:t xml:space="preserve"> and </w:t>
            </w:r>
            <w:r w:rsidR="00042841">
              <w:rPr>
                <w:rFonts w:ascii="Calibri" w:hAnsi="Calibri"/>
              </w:rPr>
              <w:t>payments</w:t>
            </w:r>
            <w:r w:rsidRPr="004343D9">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40" w:name="CircumstancesBeyondTheFamilysControl"/>
            <w:r w:rsidRPr="004343D9">
              <w:rPr>
                <w:rFonts w:ascii="Calibri" w:hAnsi="Calibri"/>
              </w:rPr>
              <w:t>Circumstances beyond the family’s control</w:t>
            </w:r>
            <w:bookmarkEnd w:id="40"/>
          </w:p>
        </w:tc>
        <w:tc>
          <w:tcPr>
            <w:tcW w:w="6106" w:type="dxa"/>
          </w:tcPr>
          <w:p w:rsidR="007031C8" w:rsidRPr="00DE162E" w:rsidRDefault="004343D9">
            <w:pPr>
              <w:spacing w:after="120"/>
              <w:rPr>
                <w:rFonts w:ascii="Calibri" w:hAnsi="Calibri"/>
              </w:rPr>
            </w:pPr>
            <w:r w:rsidRPr="004343D9">
              <w:rPr>
                <w:rFonts w:ascii="Calibri" w:hAnsi="Calibri"/>
              </w:rPr>
              <w:t xml:space="preserve">Matters (detailed in </w:t>
            </w:r>
            <w:hyperlink w:anchor="_4.2_Geographical_isolation_rules" w:history="1">
              <w:r w:rsidRPr="004343D9">
                <w:rPr>
                  <w:rStyle w:val="Hyperlink"/>
                  <w:rFonts w:ascii="Calibri" w:hAnsi="Calibri"/>
                </w:rPr>
                <w:t>4.2</w:t>
              </w:r>
            </w:hyperlink>
            <w:r w:rsidRPr="004343D9">
              <w:rPr>
                <w:rFonts w:ascii="Calibri" w:hAnsi="Calibri"/>
              </w:rPr>
              <w:t xml:space="preserve">) that prevent a </w:t>
            </w:r>
            <w:hyperlink w:anchor="Student" w:history="1">
              <w:r w:rsidRPr="004343D9">
                <w:rPr>
                  <w:rStyle w:val="Hyperlink"/>
                  <w:rFonts w:ascii="Calibri" w:hAnsi="Calibri"/>
                </w:rPr>
                <w:t>student</w:t>
              </w:r>
            </w:hyperlink>
            <w:r w:rsidRPr="004343D9">
              <w:rPr>
                <w:rFonts w:ascii="Calibri" w:hAnsi="Calibri"/>
              </w:rPr>
              <w:t xml:space="preserve"> from accessing their local school for at least 20 school days a year, such as the death or illness of a member of the student’s family, or impassable roads.</w:t>
            </w:r>
          </w:p>
          <w:p w:rsidR="007031C8" w:rsidRPr="00DE162E" w:rsidRDefault="004343D9">
            <w:pPr>
              <w:spacing w:after="120"/>
              <w:rPr>
                <w:rFonts w:ascii="Calibri" w:hAnsi="Calibri"/>
              </w:rPr>
            </w:pPr>
            <w:r w:rsidRPr="004343D9">
              <w:rPr>
                <w:rFonts w:ascii="Calibri" w:hAnsi="Calibri"/>
              </w:rPr>
              <w:t>Does not include a vacation taken by the student during term, with or without the family.</w:t>
            </w:r>
          </w:p>
          <w:p w:rsidR="007031C8" w:rsidRPr="00DE162E" w:rsidRDefault="009207D7" w:rsidP="00042841">
            <w:pPr>
              <w:rPr>
                <w:rFonts w:ascii="Calibri" w:hAnsi="Calibri"/>
              </w:rPr>
            </w:pPr>
            <w:r>
              <w:rPr>
                <w:rFonts w:ascii="Calibri" w:hAnsi="Calibri"/>
              </w:rPr>
              <w:t>‘Circumstances beyond the family’s control’ are distinct from</w:t>
            </w:r>
            <w:r w:rsidR="004343D9" w:rsidRPr="004343D9">
              <w:rPr>
                <w:rFonts w:ascii="Calibri" w:hAnsi="Calibri"/>
              </w:rPr>
              <w:t xml:space="preserve"> </w:t>
            </w:r>
            <w:hyperlink w:anchor="UnforeseenCircumstances" w:history="1">
              <w:r w:rsidR="004343D9" w:rsidRPr="004343D9">
                <w:rPr>
                  <w:rStyle w:val="Hyperlink"/>
                  <w:rFonts w:ascii="Calibri" w:hAnsi="Calibri"/>
                </w:rPr>
                <w:t>Unforeseen circumstances</w:t>
              </w:r>
            </w:hyperlink>
            <w:r w:rsidR="004343D9" w:rsidRPr="004343D9">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41" w:name="Claim"/>
            <w:r w:rsidRPr="004343D9">
              <w:rPr>
                <w:rFonts w:ascii="Calibri" w:hAnsi="Calibri"/>
              </w:rPr>
              <w:t>Claim</w:t>
            </w:r>
            <w:bookmarkEnd w:id="41"/>
          </w:p>
        </w:tc>
        <w:tc>
          <w:tcPr>
            <w:tcW w:w="6106" w:type="dxa"/>
          </w:tcPr>
          <w:p w:rsidR="007031C8" w:rsidRPr="00DE162E" w:rsidRDefault="004343D9">
            <w:pPr>
              <w:rPr>
                <w:rFonts w:ascii="Calibri" w:hAnsi="Calibri"/>
              </w:rPr>
            </w:pPr>
            <w:r w:rsidRPr="004343D9">
              <w:rPr>
                <w:rFonts w:ascii="Calibri" w:hAnsi="Calibri"/>
              </w:rPr>
              <w:t>The application needed to assess eligibility for payments under the AIC Scheme, including end</w:t>
            </w:r>
            <w:r w:rsidRPr="004343D9">
              <w:rPr>
                <w:rFonts w:ascii="Calibri" w:hAnsi="Calibri"/>
              </w:rPr>
              <w:noBreakHyphen/>
              <w:t>of</w:t>
            </w:r>
            <w:r w:rsidRPr="004343D9">
              <w:rPr>
                <w:rFonts w:ascii="Calibri" w:hAnsi="Calibri"/>
              </w:rPr>
              <w:noBreakHyphen/>
              <w:t>year reviews of eligibility.</w:t>
            </w:r>
          </w:p>
        </w:tc>
      </w:tr>
      <w:tr w:rsidR="007031C8" w:rsidRPr="00DE162E">
        <w:trPr>
          <w:gridBefore w:val="1"/>
          <w:wBefore w:w="7" w:type="dxa"/>
        </w:trPr>
        <w:tc>
          <w:tcPr>
            <w:tcW w:w="2326" w:type="dxa"/>
          </w:tcPr>
          <w:p w:rsidR="007031C8" w:rsidRPr="00DE162E" w:rsidRDefault="004343D9">
            <w:pPr>
              <w:rPr>
                <w:rFonts w:ascii="Calibri" w:hAnsi="Calibri"/>
              </w:rPr>
            </w:pPr>
            <w:bookmarkStart w:id="42" w:name="CurrentTaxYear"/>
            <w:r w:rsidRPr="004343D9">
              <w:rPr>
                <w:rFonts w:ascii="Calibri" w:hAnsi="Calibri"/>
              </w:rPr>
              <w:t>Current tax year</w:t>
            </w:r>
            <w:bookmarkEnd w:id="42"/>
          </w:p>
        </w:tc>
        <w:tc>
          <w:tcPr>
            <w:tcW w:w="6106" w:type="dxa"/>
          </w:tcPr>
          <w:p w:rsidR="007031C8" w:rsidRPr="00DE162E" w:rsidRDefault="004343D9">
            <w:pPr>
              <w:rPr>
                <w:rFonts w:ascii="Calibri" w:hAnsi="Calibri"/>
              </w:rPr>
            </w:pPr>
            <w:r w:rsidRPr="004343D9">
              <w:rPr>
                <w:rFonts w:ascii="Calibri" w:hAnsi="Calibri"/>
              </w:rPr>
              <w:t xml:space="preserve">The tax year ending in the same year that benefits are sought (i.e. if seeking benefits for </w:t>
            </w:r>
            <w:r w:rsidR="00BB6F93">
              <w:rPr>
                <w:rFonts w:ascii="Calibri" w:hAnsi="Calibri" w:cs="Calibri"/>
              </w:rPr>
              <w:t>2011</w:t>
            </w:r>
            <w:r w:rsidRPr="004343D9">
              <w:rPr>
                <w:rFonts w:ascii="Calibri" w:hAnsi="Calibri"/>
              </w:rPr>
              <w:t xml:space="preserve">, the current tax year is </w:t>
            </w:r>
            <w:r w:rsidR="00BB6F93">
              <w:rPr>
                <w:rFonts w:ascii="Calibri" w:hAnsi="Calibri" w:cs="Calibri"/>
              </w:rPr>
              <w:t>2010</w:t>
            </w:r>
            <w:r w:rsidR="00BB6F93">
              <w:rPr>
                <w:rFonts w:ascii="Calibri" w:hAnsi="Calibri" w:cs="Calibri"/>
              </w:rPr>
              <w:noBreakHyphen/>
              <w:t>11</w:t>
            </w:r>
            <w:r w:rsidRPr="004343D9">
              <w:rPr>
                <w:rFonts w:ascii="Calibri" w:hAnsi="Calibri"/>
              </w:rPr>
              <w:t xml:space="preserve"> financial year).</w:t>
            </w:r>
          </w:p>
        </w:tc>
      </w:tr>
      <w:tr w:rsidR="007031C8" w:rsidRPr="00DE162E">
        <w:trPr>
          <w:gridBefore w:val="1"/>
          <w:wBefore w:w="7" w:type="dxa"/>
        </w:trPr>
        <w:tc>
          <w:tcPr>
            <w:tcW w:w="2326" w:type="dxa"/>
          </w:tcPr>
          <w:p w:rsidR="007031C8" w:rsidRPr="00DE162E" w:rsidRDefault="004343D9">
            <w:pPr>
              <w:rPr>
                <w:rFonts w:ascii="Calibri" w:hAnsi="Calibri"/>
              </w:rPr>
            </w:pPr>
            <w:bookmarkStart w:id="43" w:name="Custody"/>
            <w:r w:rsidRPr="004343D9">
              <w:rPr>
                <w:rFonts w:ascii="Calibri" w:hAnsi="Calibri"/>
              </w:rPr>
              <w:t>Custody</w:t>
            </w:r>
            <w:bookmarkEnd w:id="43"/>
          </w:p>
        </w:tc>
        <w:tc>
          <w:tcPr>
            <w:tcW w:w="6106" w:type="dxa"/>
          </w:tcPr>
          <w:p w:rsidR="007031C8" w:rsidRPr="00DE162E" w:rsidRDefault="004343D9">
            <w:pPr>
              <w:rPr>
                <w:rFonts w:ascii="Calibri" w:hAnsi="Calibri"/>
              </w:rPr>
            </w:pPr>
            <w:r w:rsidRPr="004343D9">
              <w:rPr>
                <w:rFonts w:ascii="Calibri" w:hAnsi="Calibri"/>
              </w:rPr>
              <w:t>Unless otherwise specified, custody as defined in parenting orders (formal documents lodged with the court, setting out parenting arrangements and including such matters as contact and residence agreements).</w:t>
            </w:r>
          </w:p>
        </w:tc>
      </w:tr>
      <w:tr w:rsidR="007031C8" w:rsidRPr="00DE162E">
        <w:trPr>
          <w:gridBefore w:val="1"/>
          <w:wBefore w:w="7" w:type="dxa"/>
        </w:trPr>
        <w:tc>
          <w:tcPr>
            <w:tcW w:w="2326" w:type="dxa"/>
          </w:tcPr>
          <w:p w:rsidR="007031C8" w:rsidRPr="00DE162E" w:rsidRDefault="004343D9">
            <w:pPr>
              <w:rPr>
                <w:rFonts w:ascii="Calibri" w:hAnsi="Calibri"/>
              </w:rPr>
            </w:pPr>
            <w:bookmarkStart w:id="44" w:name="DecisionMaker"/>
            <w:r w:rsidRPr="004343D9">
              <w:rPr>
                <w:rFonts w:ascii="Calibri" w:hAnsi="Calibri"/>
              </w:rPr>
              <w:t>Decision maker</w:t>
            </w:r>
            <w:bookmarkEnd w:id="44"/>
          </w:p>
        </w:tc>
        <w:tc>
          <w:tcPr>
            <w:tcW w:w="6106" w:type="dxa"/>
          </w:tcPr>
          <w:p w:rsidR="007031C8" w:rsidRPr="00DE162E" w:rsidRDefault="004343D9">
            <w:pPr>
              <w:rPr>
                <w:rFonts w:ascii="Calibri" w:hAnsi="Calibri"/>
              </w:rPr>
            </w:pPr>
            <w:r w:rsidRPr="004343D9">
              <w:rPr>
                <w:rFonts w:ascii="Calibri" w:hAnsi="Calibri"/>
              </w:rPr>
              <w:t xml:space="preserve">A </w:t>
            </w:r>
            <w:hyperlink w:anchor="Centrelink" w:history="1">
              <w:r w:rsidRPr="004343D9">
                <w:rPr>
                  <w:rStyle w:val="Hyperlink"/>
                  <w:rFonts w:ascii="Calibri" w:hAnsi="Calibri"/>
                </w:rPr>
                <w:t>Centrelink</w:t>
              </w:r>
            </w:hyperlink>
            <w:r w:rsidRPr="004343D9">
              <w:rPr>
                <w:rFonts w:ascii="Calibri" w:hAnsi="Calibri"/>
              </w:rPr>
              <w:t xml:space="preserve"> officer who is authorised to make an initial decision of eligibility for an AIC allowance.</w:t>
            </w:r>
          </w:p>
        </w:tc>
      </w:tr>
      <w:tr w:rsidR="007031C8" w:rsidRPr="00DE162E">
        <w:trPr>
          <w:gridBefore w:val="1"/>
          <w:wBefore w:w="7" w:type="dxa"/>
        </w:trPr>
        <w:tc>
          <w:tcPr>
            <w:tcW w:w="2326" w:type="dxa"/>
          </w:tcPr>
          <w:p w:rsidR="007031C8" w:rsidRPr="00DE162E" w:rsidRDefault="004343D9">
            <w:pPr>
              <w:rPr>
                <w:rFonts w:ascii="Calibri" w:hAnsi="Calibri"/>
              </w:rPr>
            </w:pPr>
            <w:bookmarkStart w:id="45" w:name="dependentchild"/>
            <w:r w:rsidRPr="004343D9">
              <w:rPr>
                <w:rFonts w:ascii="Calibri" w:hAnsi="Calibri"/>
              </w:rPr>
              <w:t>Dependent child</w:t>
            </w:r>
            <w:bookmarkEnd w:id="45"/>
          </w:p>
        </w:tc>
        <w:tc>
          <w:tcPr>
            <w:tcW w:w="6106" w:type="dxa"/>
          </w:tcPr>
          <w:p w:rsidR="007031C8" w:rsidRPr="00DE162E" w:rsidRDefault="004343D9">
            <w:pPr>
              <w:rPr>
                <w:rFonts w:ascii="Calibri" w:hAnsi="Calibri"/>
              </w:rPr>
            </w:pPr>
            <w:r w:rsidRPr="004343D9">
              <w:rPr>
                <w:rFonts w:ascii="Calibri" w:hAnsi="Calibri"/>
              </w:rPr>
              <w:t xml:space="preserve">Unless otherwise specified, a person is considered to have a dependent child where the applicant has a young person who is: </w:t>
            </w:r>
          </w:p>
          <w:p w:rsidR="007031C8" w:rsidRPr="00DE162E" w:rsidRDefault="004343D9">
            <w:pPr>
              <w:pStyle w:val="Bullet"/>
              <w:ind w:left="357" w:hanging="357"/>
              <w:rPr>
                <w:rFonts w:ascii="Calibri" w:hAnsi="Calibri"/>
              </w:rPr>
            </w:pPr>
            <w:r w:rsidRPr="004343D9">
              <w:rPr>
                <w:rFonts w:ascii="Calibri" w:hAnsi="Calibri"/>
              </w:rPr>
              <w:t>wholly or substantially in the care of the applicant; and</w:t>
            </w:r>
          </w:p>
          <w:p w:rsidR="004343D9" w:rsidRPr="004343D9" w:rsidRDefault="004343D9" w:rsidP="004343D9">
            <w:pPr>
              <w:pStyle w:val="Bullet"/>
              <w:spacing w:after="180"/>
              <w:ind w:left="357" w:hanging="357"/>
              <w:rPr>
                <w:rFonts w:ascii="Calibri" w:hAnsi="Calibri"/>
              </w:rPr>
            </w:pPr>
            <w:r w:rsidRPr="004343D9">
              <w:rPr>
                <w:rFonts w:ascii="Calibri" w:hAnsi="Calibri"/>
              </w:rPr>
              <w:t xml:space="preserve">not Independent for the purposes of Youth Allowance or ABSTUDY; and attracts AIC Additional Boarding Allowance, ABSTUDY (Living Allowance and/or Means Tested component of the School Fees Allowance Group 2) or Youth Allowance; </w:t>
            </w:r>
          </w:p>
        </w:tc>
      </w:tr>
      <w:tr w:rsidR="007031C8" w:rsidRPr="00DE162E">
        <w:trPr>
          <w:gridBefore w:val="1"/>
          <w:wBefore w:w="7" w:type="dxa"/>
        </w:trPr>
        <w:tc>
          <w:tcPr>
            <w:tcW w:w="2326" w:type="dxa"/>
          </w:tcPr>
          <w:p w:rsidR="007031C8" w:rsidRPr="00DE162E" w:rsidRDefault="004343D9">
            <w:pPr>
              <w:rPr>
                <w:rFonts w:ascii="Calibri" w:hAnsi="Calibri"/>
              </w:rPr>
            </w:pPr>
            <w:bookmarkStart w:id="46" w:name="DelegateoftheMinister"/>
            <w:bookmarkStart w:id="47" w:name="DisabilityOrOtherCondition"/>
            <w:bookmarkStart w:id="48" w:name="OLE_LINK15"/>
            <w:bookmarkEnd w:id="46"/>
            <w:r w:rsidRPr="004343D9">
              <w:rPr>
                <w:rFonts w:ascii="Calibri" w:hAnsi="Calibri"/>
              </w:rPr>
              <w:t xml:space="preserve">Disability or other </w:t>
            </w:r>
            <w:r w:rsidRPr="004343D9">
              <w:rPr>
                <w:rFonts w:ascii="Calibri" w:hAnsi="Calibri"/>
              </w:rPr>
              <w:lastRenderedPageBreak/>
              <w:t>health-related condition</w:t>
            </w:r>
            <w:bookmarkEnd w:id="47"/>
            <w:bookmarkEnd w:id="48"/>
          </w:p>
        </w:tc>
        <w:tc>
          <w:tcPr>
            <w:tcW w:w="6106" w:type="dxa"/>
          </w:tcPr>
          <w:p w:rsidR="007031C8" w:rsidRPr="00DE162E" w:rsidRDefault="004343D9">
            <w:pPr>
              <w:pStyle w:val="Bullet"/>
              <w:numPr>
                <w:ilvl w:val="0"/>
                <w:numId w:val="0"/>
              </w:numPr>
              <w:rPr>
                <w:rFonts w:ascii="Calibri" w:hAnsi="Calibri"/>
              </w:rPr>
            </w:pPr>
            <w:r w:rsidRPr="004343D9">
              <w:rPr>
                <w:rFonts w:ascii="Calibri" w:hAnsi="Calibri"/>
              </w:rPr>
              <w:lastRenderedPageBreak/>
              <w:t>Any of the following:</w:t>
            </w:r>
          </w:p>
          <w:p w:rsidR="007031C8" w:rsidRPr="00DE162E" w:rsidRDefault="004343D9">
            <w:pPr>
              <w:pStyle w:val="Bullet"/>
              <w:spacing w:after="0"/>
              <w:ind w:left="357" w:hanging="357"/>
              <w:rPr>
                <w:rFonts w:ascii="Calibri" w:hAnsi="Calibri"/>
              </w:rPr>
            </w:pPr>
            <w:r w:rsidRPr="004343D9">
              <w:rPr>
                <w:rFonts w:ascii="Calibri" w:hAnsi="Calibri"/>
              </w:rPr>
              <w:lastRenderedPageBreak/>
              <w:t>a physical or intellectual disability</w:t>
            </w:r>
          </w:p>
          <w:p w:rsidR="007031C8" w:rsidRPr="00DE162E" w:rsidRDefault="004343D9">
            <w:pPr>
              <w:pStyle w:val="Bullet"/>
              <w:spacing w:after="0"/>
              <w:ind w:left="357" w:hanging="357"/>
              <w:rPr>
                <w:rFonts w:ascii="Calibri" w:hAnsi="Calibri"/>
              </w:rPr>
            </w:pPr>
            <w:r w:rsidRPr="004343D9">
              <w:rPr>
                <w:rFonts w:ascii="Calibri" w:hAnsi="Calibri"/>
              </w:rPr>
              <w:t>a psychological, emotional or behavioural problem</w:t>
            </w:r>
          </w:p>
          <w:p w:rsidR="007031C8" w:rsidRPr="00DE162E" w:rsidRDefault="004343D9">
            <w:pPr>
              <w:pStyle w:val="Bullet"/>
              <w:spacing w:after="0"/>
              <w:ind w:left="357" w:hanging="357"/>
              <w:rPr>
                <w:rFonts w:ascii="Calibri" w:hAnsi="Calibri"/>
              </w:rPr>
            </w:pPr>
            <w:r w:rsidRPr="004343D9">
              <w:rPr>
                <w:rFonts w:ascii="Calibri" w:hAnsi="Calibri"/>
              </w:rPr>
              <w:t>a medical condition</w:t>
            </w:r>
          </w:p>
          <w:p w:rsidR="004343D9" w:rsidRPr="004343D9" w:rsidRDefault="004343D9" w:rsidP="004343D9">
            <w:pPr>
              <w:pStyle w:val="BulletLast"/>
              <w:ind w:left="357" w:hanging="357"/>
              <w:rPr>
                <w:rFonts w:ascii="Calibri" w:hAnsi="Calibri"/>
              </w:rPr>
            </w:pPr>
            <w:r w:rsidRPr="004343D9">
              <w:rPr>
                <w:rFonts w:ascii="Calibri" w:hAnsi="Calibri"/>
              </w:rPr>
              <w:t>pregnancy.</w:t>
            </w:r>
          </w:p>
        </w:tc>
      </w:tr>
      <w:tr w:rsidR="007031C8" w:rsidRPr="00DE162E">
        <w:trPr>
          <w:gridBefore w:val="1"/>
          <w:wBefore w:w="7" w:type="dxa"/>
        </w:trPr>
        <w:tc>
          <w:tcPr>
            <w:tcW w:w="2326" w:type="dxa"/>
            <w:shd w:val="clear" w:color="auto" w:fill="FFFFFF"/>
          </w:tcPr>
          <w:p w:rsidR="007031C8" w:rsidRPr="00DE162E" w:rsidRDefault="004343D9">
            <w:pPr>
              <w:rPr>
                <w:rFonts w:ascii="Calibri" w:hAnsi="Calibri"/>
                <w:color w:val="000000"/>
              </w:rPr>
            </w:pPr>
            <w:bookmarkStart w:id="49" w:name="DistanceEducationMethods"/>
            <w:r w:rsidRPr="004343D9">
              <w:rPr>
                <w:rFonts w:ascii="Calibri" w:hAnsi="Calibri"/>
                <w:color w:val="000000"/>
              </w:rPr>
              <w:lastRenderedPageBreak/>
              <w:t>Distance education methods</w:t>
            </w:r>
            <w:bookmarkEnd w:id="49"/>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Methods of tuition that do not use face-to-face interactions between </w:t>
            </w:r>
            <w:hyperlink w:anchor="Student" w:history="1">
              <w:r w:rsidRPr="004343D9">
                <w:rPr>
                  <w:rStyle w:val="Hyperlink"/>
                  <w:rFonts w:ascii="Calibri" w:hAnsi="Calibri"/>
                </w:rPr>
                <w:t>students</w:t>
              </w:r>
            </w:hyperlink>
            <w:r w:rsidRPr="004343D9">
              <w:rPr>
                <w:rFonts w:ascii="Calibri" w:hAnsi="Calibri"/>
                <w:color w:val="000000"/>
              </w:rPr>
              <w:t xml:space="preserve"> and teachers (e.g. tuition by correspondence, web</w:t>
            </w:r>
            <w:r w:rsidRPr="004343D9">
              <w:rPr>
                <w:rFonts w:ascii="Calibri" w:hAnsi="Calibri"/>
                <w:color w:val="000000"/>
              </w:rPr>
              <w:noBreakHyphen/>
              <w:t>based delivery or ‘schools of the air’).</w:t>
            </w:r>
          </w:p>
        </w:tc>
      </w:tr>
      <w:tr w:rsidR="007031C8" w:rsidRPr="00DE162E">
        <w:trPr>
          <w:gridBefore w:val="1"/>
          <w:wBefore w:w="7" w:type="dxa"/>
        </w:trPr>
        <w:tc>
          <w:tcPr>
            <w:tcW w:w="2326" w:type="dxa"/>
            <w:shd w:val="clear" w:color="auto" w:fill="FFFFFF"/>
          </w:tcPr>
          <w:p w:rsidR="007031C8" w:rsidRPr="00DE162E" w:rsidRDefault="004343D9">
            <w:pPr>
              <w:rPr>
                <w:rFonts w:ascii="Calibri" w:hAnsi="Calibri"/>
                <w:color w:val="000000"/>
              </w:rPr>
            </w:pPr>
            <w:bookmarkStart w:id="50" w:name="EducationAuthority"/>
            <w:r w:rsidRPr="004343D9">
              <w:rPr>
                <w:rFonts w:ascii="Calibri" w:hAnsi="Calibri"/>
                <w:color w:val="000000"/>
              </w:rPr>
              <w:t>Education authority</w:t>
            </w:r>
            <w:bookmarkEnd w:id="50"/>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An authority at state or territory level that is responsible for managing schools, teachers and curriculum within the state or non-government school system. The education authority for state schools is the relevant state or territory government education department. The education authority for non</w:t>
            </w:r>
            <w:r w:rsidRPr="004343D9">
              <w:rPr>
                <w:rFonts w:ascii="Calibri" w:hAnsi="Calibri"/>
                <w:color w:val="000000"/>
              </w:rPr>
              <w:noBreakHyphen/>
              <w:t>government schools is dependent on the school, but is generally the state or territory Association of Independent Schools or Catholic Education Office.</w:t>
            </w:r>
          </w:p>
        </w:tc>
      </w:tr>
      <w:tr w:rsidR="007031C8" w:rsidRPr="00DE162E">
        <w:trPr>
          <w:gridBefore w:val="1"/>
          <w:wBefore w:w="7" w:type="dxa"/>
        </w:trPr>
        <w:tc>
          <w:tcPr>
            <w:tcW w:w="2326" w:type="dxa"/>
          </w:tcPr>
          <w:p w:rsidR="007031C8" w:rsidRPr="00DE162E" w:rsidRDefault="004343D9">
            <w:pPr>
              <w:rPr>
                <w:rFonts w:ascii="Calibri" w:hAnsi="Calibri"/>
              </w:rPr>
            </w:pPr>
            <w:bookmarkStart w:id="51" w:name="EligibilityPeriod"/>
            <w:r w:rsidRPr="004343D9">
              <w:rPr>
                <w:rFonts w:ascii="Calibri" w:hAnsi="Calibri"/>
              </w:rPr>
              <w:t>Eligibility period</w:t>
            </w:r>
            <w:bookmarkEnd w:id="51"/>
          </w:p>
        </w:tc>
        <w:tc>
          <w:tcPr>
            <w:tcW w:w="6106" w:type="dxa"/>
          </w:tcPr>
          <w:p w:rsidR="007031C8" w:rsidRPr="00DE162E" w:rsidRDefault="004343D9">
            <w:pPr>
              <w:rPr>
                <w:rFonts w:ascii="Calibri" w:hAnsi="Calibri"/>
              </w:rPr>
            </w:pPr>
            <w:r w:rsidRPr="004343D9">
              <w:rPr>
                <w:rFonts w:ascii="Calibri" w:hAnsi="Calibri"/>
              </w:rPr>
              <w:t xml:space="preserve">The period for which an </w:t>
            </w:r>
            <w:hyperlink w:anchor="ApprovedApplicant" w:history="1">
              <w:r w:rsidRPr="004343D9">
                <w:rPr>
                  <w:rStyle w:val="Hyperlink"/>
                  <w:rFonts w:ascii="Calibri" w:hAnsi="Calibri"/>
                </w:rPr>
                <w:t>approved applicant</w:t>
              </w:r>
            </w:hyperlink>
            <w:r w:rsidRPr="004343D9">
              <w:rPr>
                <w:rFonts w:ascii="Calibri" w:hAnsi="Calibri"/>
              </w:rPr>
              <w:t xml:space="preserve"> is eligible to receive assistance for the </w:t>
            </w:r>
            <w:hyperlink w:anchor="Student" w:history="1">
              <w:r w:rsidRPr="004343D9">
                <w:rPr>
                  <w:rStyle w:val="Hyperlink"/>
                  <w:rFonts w:ascii="Calibri" w:hAnsi="Calibri"/>
                </w:rPr>
                <w:t>student</w:t>
              </w:r>
            </w:hyperlink>
            <w:r w:rsidRPr="004343D9">
              <w:rPr>
                <w:rFonts w:ascii="Calibri" w:hAnsi="Calibri"/>
              </w:rPr>
              <w:t xml:space="preserve">. </w:t>
            </w:r>
          </w:p>
        </w:tc>
      </w:tr>
      <w:tr w:rsidR="007031C8" w:rsidRPr="00DE162E">
        <w:trPr>
          <w:gridBefore w:val="1"/>
          <w:wBefore w:w="7" w:type="dxa"/>
        </w:trPr>
        <w:tc>
          <w:tcPr>
            <w:tcW w:w="2326" w:type="dxa"/>
          </w:tcPr>
          <w:p w:rsidR="007031C8" w:rsidRPr="00DE162E" w:rsidRDefault="004343D9">
            <w:pPr>
              <w:rPr>
                <w:rFonts w:ascii="Calibri" w:hAnsi="Calibri"/>
              </w:rPr>
            </w:pPr>
            <w:bookmarkStart w:id="52" w:name="EligibleStudent"/>
            <w:r w:rsidRPr="004343D9">
              <w:rPr>
                <w:rFonts w:ascii="Calibri" w:hAnsi="Calibri"/>
              </w:rPr>
              <w:t>Eligible student</w:t>
            </w:r>
            <w:bookmarkEnd w:id="52"/>
          </w:p>
        </w:tc>
        <w:tc>
          <w:tcPr>
            <w:tcW w:w="6106" w:type="dxa"/>
          </w:tcPr>
          <w:p w:rsidR="007031C8" w:rsidRPr="00DE162E" w:rsidRDefault="004343D9">
            <w:pPr>
              <w:pStyle w:val="BulletIntro"/>
              <w:rPr>
                <w:rFonts w:ascii="Calibri" w:hAnsi="Calibri"/>
              </w:rPr>
            </w:pPr>
            <w:r w:rsidRPr="004343D9">
              <w:rPr>
                <w:rFonts w:ascii="Calibri" w:hAnsi="Calibri"/>
              </w:rPr>
              <w:t>A person who:</w:t>
            </w:r>
          </w:p>
          <w:p w:rsidR="007031C8" w:rsidRPr="00DE162E" w:rsidRDefault="004343D9">
            <w:pPr>
              <w:pStyle w:val="Bullet"/>
              <w:ind w:left="357" w:hanging="357"/>
              <w:rPr>
                <w:rFonts w:ascii="Calibri" w:hAnsi="Calibri"/>
              </w:rPr>
            </w:pPr>
            <w:r w:rsidRPr="004343D9">
              <w:rPr>
                <w:rFonts w:ascii="Calibri" w:hAnsi="Calibri"/>
              </w:rPr>
              <w:t xml:space="preserve">meets the general eligibility conditions set out in </w:t>
            </w:r>
            <w:hyperlink w:anchor="_3_Student_eligibility" w:history="1">
              <w:r w:rsidRPr="004343D9">
                <w:rPr>
                  <w:rStyle w:val="Hyperlink"/>
                  <w:rFonts w:ascii="Calibri" w:hAnsi="Calibri"/>
                </w:rPr>
                <w:t>Part 3</w:t>
              </w:r>
            </w:hyperlink>
          </w:p>
          <w:p w:rsidR="007031C8" w:rsidRPr="00DE162E" w:rsidRDefault="004343D9">
            <w:pPr>
              <w:pStyle w:val="Bullet"/>
              <w:ind w:left="357" w:hanging="357"/>
              <w:rPr>
                <w:rFonts w:ascii="Calibri" w:hAnsi="Calibri"/>
              </w:rPr>
            </w:pPr>
            <w:r w:rsidRPr="004343D9">
              <w:rPr>
                <w:rFonts w:ascii="Calibri" w:hAnsi="Calibri"/>
              </w:rPr>
              <w:t xml:space="preserve">meets (or is deemed to meet) one of the conditions for geographical isolation set out in </w:t>
            </w:r>
            <w:hyperlink w:anchor="_4_Isolation_conditions_and special " w:history="1">
              <w:r w:rsidRPr="004343D9">
                <w:rPr>
                  <w:rStyle w:val="Hyperlink"/>
                  <w:rFonts w:ascii="Calibri" w:hAnsi="Calibri"/>
                </w:rPr>
                <w:t>Part 4</w:t>
              </w:r>
            </w:hyperlink>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qualifies for an allowance (see </w:t>
            </w:r>
            <w:hyperlink w:anchor="_5_AIC_allowances" w:history="1">
              <w:r w:rsidRPr="004343D9">
                <w:rPr>
                  <w:rStyle w:val="Hyperlink"/>
                  <w:rFonts w:ascii="Calibri" w:hAnsi="Calibri"/>
                </w:rPr>
                <w:t>Part 5</w:t>
              </w:r>
            </w:hyperlink>
            <w:r w:rsidRPr="004343D9">
              <w:rPr>
                <w:rFonts w:ascii="Calibri" w:hAnsi="Calibri"/>
              </w:rPr>
              <w:t xml:space="preserve">) because they either board away from home, live in a </w:t>
            </w:r>
            <w:hyperlink w:anchor="SecondFamilyHome" w:history="1">
              <w:r w:rsidRPr="004343D9">
                <w:rPr>
                  <w:rStyle w:val="Hyperlink"/>
                  <w:rFonts w:ascii="Calibri" w:hAnsi="Calibri"/>
                </w:rPr>
                <w:t>second family home</w:t>
              </w:r>
            </w:hyperlink>
            <w:r w:rsidRPr="004343D9">
              <w:rPr>
                <w:rFonts w:ascii="Calibri" w:hAnsi="Calibri"/>
              </w:rPr>
              <w:t xml:space="preserve"> or study by </w:t>
            </w:r>
            <w:hyperlink w:anchor="DistanceEducationMethods" w:history="1">
              <w:r w:rsidRPr="004343D9">
                <w:rPr>
                  <w:rStyle w:val="Hyperlink"/>
                  <w:rFonts w:ascii="Calibri" w:hAnsi="Calibri"/>
                </w:rPr>
                <w:t>distance education methods</w:t>
              </w:r>
            </w:hyperlink>
            <w:r w:rsidRPr="004343D9">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53" w:name="Family"/>
            <w:r w:rsidRPr="004343D9">
              <w:rPr>
                <w:rFonts w:ascii="Calibri" w:hAnsi="Calibri"/>
              </w:rPr>
              <w:t>Family</w:t>
            </w:r>
            <w:bookmarkEnd w:id="53"/>
          </w:p>
        </w:tc>
        <w:tc>
          <w:tcPr>
            <w:tcW w:w="6106" w:type="dxa"/>
          </w:tcPr>
          <w:p w:rsidR="007031C8" w:rsidRPr="00DE162E" w:rsidRDefault="004343D9">
            <w:pPr>
              <w:rPr>
                <w:rFonts w:ascii="Calibri" w:hAnsi="Calibri"/>
              </w:rPr>
            </w:pPr>
            <w:r w:rsidRPr="004343D9">
              <w:rPr>
                <w:rFonts w:ascii="Calibri" w:hAnsi="Calibri"/>
              </w:rPr>
              <w:t>A family unit comprising a parent or parents and their dependent natural or adopted children. A person within the family is taken to mean a person who is related by blood or who stands in a bona fide domestic or household relationship.</w:t>
            </w:r>
          </w:p>
        </w:tc>
      </w:tr>
      <w:tr w:rsidR="007031C8" w:rsidRPr="00DE162E">
        <w:trPr>
          <w:gridBefore w:val="1"/>
          <w:wBefore w:w="7" w:type="dxa"/>
        </w:trPr>
        <w:tc>
          <w:tcPr>
            <w:tcW w:w="2326" w:type="dxa"/>
            <w:shd w:val="clear" w:color="auto" w:fill="FFFFFF"/>
          </w:tcPr>
          <w:p w:rsidR="007031C8" w:rsidRPr="00DE162E" w:rsidRDefault="004343D9">
            <w:pPr>
              <w:rPr>
                <w:rFonts w:ascii="Calibri" w:hAnsi="Calibri"/>
                <w:color w:val="000000"/>
              </w:rPr>
            </w:pPr>
            <w:bookmarkStart w:id="54" w:name="FullTimeBoarder"/>
            <w:r w:rsidRPr="004343D9">
              <w:rPr>
                <w:rFonts w:ascii="Calibri" w:hAnsi="Calibri"/>
                <w:color w:val="000000"/>
              </w:rPr>
              <w:t>Full-time boarder</w:t>
            </w:r>
            <w:bookmarkEnd w:id="54"/>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A </w:t>
            </w:r>
            <w:hyperlink w:anchor="Student" w:history="1">
              <w:r w:rsidRPr="004343D9">
                <w:rPr>
                  <w:rStyle w:val="Hyperlink"/>
                  <w:rFonts w:ascii="Calibri" w:hAnsi="Calibri"/>
                </w:rPr>
                <w:t>student</w:t>
              </w:r>
            </w:hyperlink>
            <w:r w:rsidRPr="004343D9">
              <w:rPr>
                <w:rFonts w:ascii="Calibri" w:hAnsi="Calibri"/>
                <w:color w:val="000000"/>
              </w:rPr>
              <w:t xml:space="preserve"> who boards away from their </w:t>
            </w:r>
            <w:hyperlink w:anchor="PrincipalFamilyHome" w:history="1">
              <w:r w:rsidRPr="004343D9">
                <w:rPr>
                  <w:rStyle w:val="Hyperlink"/>
                  <w:rFonts w:ascii="Calibri" w:hAnsi="Calibri"/>
                </w:rPr>
                <w:t>principal family home</w:t>
              </w:r>
            </w:hyperlink>
            <w:r w:rsidRPr="004343D9">
              <w:rPr>
                <w:rFonts w:ascii="Calibri" w:hAnsi="Calibri"/>
                <w:color w:val="000000"/>
              </w:rPr>
              <w:t xml:space="preserve"> at least four nights per school week.</w:t>
            </w:r>
          </w:p>
        </w:tc>
      </w:tr>
      <w:tr w:rsidR="00281188" w:rsidRPr="00DE162E">
        <w:trPr>
          <w:gridBefore w:val="1"/>
          <w:wBefore w:w="7" w:type="dxa"/>
        </w:trPr>
        <w:tc>
          <w:tcPr>
            <w:tcW w:w="2326" w:type="dxa"/>
          </w:tcPr>
          <w:p w:rsidR="00281188" w:rsidRPr="004343D9" w:rsidRDefault="00281188">
            <w:pPr>
              <w:rPr>
                <w:rFonts w:ascii="Calibri" w:hAnsi="Calibri"/>
              </w:rPr>
            </w:pPr>
            <w:bookmarkStart w:id="55" w:name="Itinarantlifestyle"/>
            <w:r>
              <w:rPr>
                <w:rFonts w:ascii="Calibri" w:hAnsi="Calibri"/>
              </w:rPr>
              <w:t>Itinerant lifestyle</w:t>
            </w:r>
            <w:bookmarkEnd w:id="55"/>
          </w:p>
        </w:tc>
        <w:tc>
          <w:tcPr>
            <w:tcW w:w="6106" w:type="dxa"/>
          </w:tcPr>
          <w:p w:rsidR="00D6058F" w:rsidRPr="00A625C7" w:rsidRDefault="00D6058F" w:rsidP="00DE4E62">
            <w:pPr>
              <w:rPr>
                <w:rFonts w:ascii="Calibri" w:hAnsi="Calibri"/>
              </w:rPr>
            </w:pPr>
            <w:r w:rsidRPr="00A625C7">
              <w:rPr>
                <w:rFonts w:ascii="Calibri" w:hAnsi="Calibri" w:cs="Calibri"/>
                <w:szCs w:val="24"/>
              </w:rPr>
              <w:t>One or both parents’ work requires a family to move locations to pursue paid or ‘paid in kind’ work (which counts as income by the Australian Tax Office). It also means that any school aged child would miss at least 20 consecutive school days during each move or a cumulative total of at least 100 school days in a year</w:t>
            </w:r>
            <w:r w:rsidR="00B74A26">
              <w:rPr>
                <w:rFonts w:ascii="Calibri" w:hAnsi="Calibri" w:cs="Calibri"/>
                <w:szCs w:val="24"/>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56" w:name="Likely"/>
            <w:r w:rsidRPr="004343D9">
              <w:rPr>
                <w:rFonts w:ascii="Calibri" w:hAnsi="Calibri"/>
              </w:rPr>
              <w:t>Likely</w:t>
            </w:r>
            <w:bookmarkEnd w:id="56"/>
          </w:p>
        </w:tc>
        <w:tc>
          <w:tcPr>
            <w:tcW w:w="6106" w:type="dxa"/>
          </w:tcPr>
          <w:p w:rsidR="007031C8" w:rsidRPr="00DE162E" w:rsidRDefault="004343D9">
            <w:pPr>
              <w:rPr>
                <w:rFonts w:ascii="Calibri" w:hAnsi="Calibri"/>
              </w:rPr>
            </w:pPr>
            <w:r w:rsidRPr="004343D9">
              <w:rPr>
                <w:rFonts w:ascii="Calibri" w:hAnsi="Calibri"/>
              </w:rPr>
              <w:t>More than a remote possibility.</w:t>
            </w:r>
          </w:p>
        </w:tc>
      </w:tr>
      <w:tr w:rsidR="00B946EA" w:rsidRPr="008B6A72">
        <w:trPr>
          <w:gridBefore w:val="1"/>
          <w:wBefore w:w="7" w:type="dxa"/>
        </w:trPr>
        <w:tc>
          <w:tcPr>
            <w:tcW w:w="2326" w:type="dxa"/>
          </w:tcPr>
          <w:p w:rsidR="00B946EA" w:rsidRPr="008B6A72" w:rsidRDefault="00B946EA">
            <w:pPr>
              <w:rPr>
                <w:rFonts w:ascii="Calibri" w:hAnsi="Calibri" w:cs="Calibri"/>
              </w:rPr>
            </w:pPr>
            <w:bookmarkStart w:id="57" w:name="MedicalPractitioner"/>
            <w:r w:rsidRPr="008B6A72">
              <w:rPr>
                <w:rFonts w:ascii="Calibri" w:hAnsi="Calibri" w:cs="Calibri"/>
              </w:rPr>
              <w:t>Medical practitioner</w:t>
            </w:r>
            <w:bookmarkEnd w:id="57"/>
          </w:p>
        </w:tc>
        <w:tc>
          <w:tcPr>
            <w:tcW w:w="6106" w:type="dxa"/>
          </w:tcPr>
          <w:p w:rsidR="00B946EA" w:rsidRPr="008B6A72" w:rsidRDefault="00B946EA" w:rsidP="00BB6F93">
            <w:pPr>
              <w:rPr>
                <w:rFonts w:ascii="Calibri" w:hAnsi="Calibri" w:cs="Calibri"/>
              </w:rPr>
            </w:pPr>
            <w:r w:rsidRPr="008B6A72">
              <w:rPr>
                <w:rFonts w:ascii="Calibri" w:hAnsi="Calibri" w:cs="Calibri"/>
              </w:rPr>
              <w:t xml:space="preserve">A person registered and licensed as a medical practitioner under a State of Territory law that provides for the </w:t>
            </w:r>
            <w:r w:rsidRPr="008B6A72">
              <w:rPr>
                <w:rFonts w:ascii="Calibri" w:hAnsi="Calibri" w:cs="Calibri"/>
              </w:rPr>
              <w:lastRenderedPageBreak/>
              <w:t xml:space="preserve">registration or licensing of medical practitioners. It includes only those with recognised medical qualifications, such as general practitioners and medical specialists, and excludes those with non-medical qualifications, such as physiotherapists or chiropractors (elsewhere defined as </w:t>
            </w:r>
            <w:hyperlink w:anchor="AlliedHealthProfessional" w:history="1">
              <w:r w:rsidRPr="008B6A72">
                <w:rPr>
                  <w:rStyle w:val="Hyperlink"/>
                  <w:rFonts w:ascii="Calibri" w:hAnsi="Calibri" w:cs="Calibri"/>
                </w:rPr>
                <w:t>allied health professionals</w:t>
              </w:r>
            </w:hyperlink>
            <w:r w:rsidRPr="008B6A72">
              <w:rPr>
                <w:rFonts w:ascii="Calibri" w:hAnsi="Calibri" w:cs="Calibri"/>
              </w:rPr>
              <w:t xml:space="preserve">.) </w:t>
            </w:r>
          </w:p>
          <w:p w:rsidR="00B946EA" w:rsidRPr="008B6A72" w:rsidRDefault="00B946EA" w:rsidP="00BB6F93">
            <w:pPr>
              <w:rPr>
                <w:rFonts w:ascii="Calibri" w:hAnsi="Calibri" w:cs="Calibri"/>
              </w:rPr>
            </w:pPr>
            <w:r w:rsidRPr="008B6A72">
              <w:rPr>
                <w:rFonts w:ascii="Calibri" w:hAnsi="Calibri" w:cs="Calibri"/>
              </w:rPr>
              <w:t xml:space="preserve">A medical practitioner is typically used to provide evidence associated with a claim under </w:t>
            </w:r>
            <w:hyperlink w:anchor="_4.3_Students_with" w:history="1">
              <w:r w:rsidRPr="008B6A72">
                <w:rPr>
                  <w:rStyle w:val="Hyperlink"/>
                  <w:rFonts w:ascii="Calibri" w:hAnsi="Calibri" w:cs="Calibri"/>
                </w:rPr>
                <w:t>Part 4.3</w:t>
              </w:r>
            </w:hyperlink>
            <w:r w:rsidRPr="008B6A72">
              <w:rPr>
                <w:rFonts w:ascii="Calibri" w:hAnsi="Calibri" w:cs="Calibri"/>
              </w:rPr>
              <w:t xml:space="preserve"> of the Guidelines.</w:t>
            </w:r>
          </w:p>
        </w:tc>
      </w:tr>
      <w:tr w:rsidR="007031C8" w:rsidRPr="00DE162E">
        <w:trPr>
          <w:gridBefore w:val="1"/>
          <w:wBefore w:w="7" w:type="dxa"/>
        </w:trPr>
        <w:tc>
          <w:tcPr>
            <w:tcW w:w="2326" w:type="dxa"/>
          </w:tcPr>
          <w:p w:rsidR="007031C8" w:rsidRPr="008B6A72" w:rsidRDefault="004343D9">
            <w:pPr>
              <w:rPr>
                <w:rFonts w:ascii="Calibri" w:hAnsi="Calibri"/>
              </w:rPr>
            </w:pPr>
            <w:bookmarkStart w:id="58" w:name="Minister"/>
            <w:r w:rsidRPr="008B6A72">
              <w:rPr>
                <w:rFonts w:ascii="Calibri" w:hAnsi="Calibri"/>
              </w:rPr>
              <w:lastRenderedPageBreak/>
              <w:t>Minister</w:t>
            </w:r>
            <w:bookmarkEnd w:id="58"/>
          </w:p>
        </w:tc>
        <w:tc>
          <w:tcPr>
            <w:tcW w:w="6106" w:type="dxa"/>
          </w:tcPr>
          <w:p w:rsidR="007031C8" w:rsidRPr="008B6A72" w:rsidRDefault="004343D9" w:rsidP="00BB6F93">
            <w:pPr>
              <w:rPr>
                <w:rFonts w:ascii="Calibri" w:hAnsi="Calibri"/>
              </w:rPr>
            </w:pPr>
            <w:r w:rsidRPr="008B6A72">
              <w:rPr>
                <w:rFonts w:ascii="Calibri" w:hAnsi="Calibri"/>
              </w:rPr>
              <w:t xml:space="preserve">The responsible Australian Government Minister, who is currently the Minister for </w:t>
            </w:r>
            <w:r w:rsidR="00BB6F93" w:rsidRPr="008B6A72">
              <w:rPr>
                <w:rFonts w:ascii="Calibri" w:hAnsi="Calibri" w:cs="Calibri"/>
              </w:rPr>
              <w:t xml:space="preserve">School </w:t>
            </w:r>
            <w:r w:rsidRPr="008B6A72">
              <w:rPr>
                <w:rFonts w:ascii="Calibri" w:hAnsi="Calibri"/>
              </w:rPr>
              <w:t xml:space="preserve">Education, </w:t>
            </w:r>
            <w:r w:rsidR="00BB6F93" w:rsidRPr="008B6A72">
              <w:rPr>
                <w:rFonts w:ascii="Calibri" w:hAnsi="Calibri" w:cs="Calibri"/>
              </w:rPr>
              <w:t>Early Childhood</w:t>
            </w:r>
            <w:r w:rsidRPr="008B6A72">
              <w:rPr>
                <w:rFonts w:ascii="Calibri" w:hAnsi="Calibri"/>
              </w:rPr>
              <w:t xml:space="preserve"> and </w:t>
            </w:r>
            <w:r w:rsidR="00BB6F93" w:rsidRPr="008B6A72">
              <w:rPr>
                <w:rFonts w:ascii="Calibri" w:hAnsi="Calibri" w:cs="Calibri"/>
              </w:rPr>
              <w:t>Youth</w:t>
            </w:r>
            <w:r w:rsidRPr="008B6A72">
              <w:rPr>
                <w:rFonts w:ascii="Calibri" w:hAnsi="Calibri"/>
              </w:rPr>
              <w:t>.</w:t>
            </w:r>
          </w:p>
        </w:tc>
      </w:tr>
      <w:tr w:rsidR="007031C8" w:rsidRPr="00DE162E">
        <w:trPr>
          <w:gridBefore w:val="1"/>
          <w:wBefore w:w="7" w:type="dxa"/>
        </w:trPr>
        <w:tc>
          <w:tcPr>
            <w:tcW w:w="2326" w:type="dxa"/>
          </w:tcPr>
          <w:p w:rsidR="007031C8" w:rsidRPr="00DE162E" w:rsidRDefault="004343D9">
            <w:pPr>
              <w:rPr>
                <w:rFonts w:ascii="Calibri" w:hAnsi="Calibri"/>
              </w:rPr>
            </w:pPr>
            <w:bookmarkStart w:id="59" w:name="non_parent"/>
            <w:r w:rsidRPr="004343D9">
              <w:rPr>
                <w:rFonts w:ascii="Calibri" w:hAnsi="Calibri"/>
              </w:rPr>
              <w:t>Non-Parent</w:t>
            </w:r>
            <w:bookmarkEnd w:id="59"/>
            <w:r w:rsidRPr="004343D9">
              <w:rPr>
                <w:rFonts w:ascii="Calibri" w:hAnsi="Calibri"/>
              </w:rPr>
              <w:t xml:space="preserve"> </w:t>
            </w:r>
          </w:p>
        </w:tc>
        <w:tc>
          <w:tcPr>
            <w:tcW w:w="6106" w:type="dxa"/>
          </w:tcPr>
          <w:p w:rsidR="007031C8" w:rsidRPr="00DE162E" w:rsidRDefault="004343D9">
            <w:pPr>
              <w:rPr>
                <w:rFonts w:ascii="Calibri" w:hAnsi="Calibri"/>
              </w:rPr>
            </w:pPr>
            <w:r w:rsidRPr="004343D9">
              <w:rPr>
                <w:rFonts w:ascii="Calibri" w:hAnsi="Calibri"/>
              </w:rPr>
              <w:t xml:space="preserve">Any person who does not meet the definition of </w:t>
            </w:r>
            <w:hyperlink w:anchor="Parent" w:history="1">
              <w:r w:rsidRPr="004343D9">
                <w:rPr>
                  <w:rStyle w:val="Hyperlink"/>
                  <w:rFonts w:ascii="Calibri" w:hAnsi="Calibri"/>
                </w:rPr>
                <w:t>parent</w:t>
              </w:r>
            </w:hyperlink>
            <w:r w:rsidRPr="004343D9">
              <w:rPr>
                <w:rFonts w:ascii="Calibri" w:hAnsi="Calibri"/>
              </w:rPr>
              <w:t xml:space="preserve">. </w:t>
            </w:r>
          </w:p>
        </w:tc>
      </w:tr>
      <w:tr w:rsidR="00AA42EA" w:rsidRPr="00DE162E">
        <w:trPr>
          <w:gridBefore w:val="1"/>
          <w:wBefore w:w="7" w:type="dxa"/>
        </w:trPr>
        <w:tc>
          <w:tcPr>
            <w:tcW w:w="2326" w:type="dxa"/>
          </w:tcPr>
          <w:p w:rsidR="00AA42EA" w:rsidRPr="004343D9" w:rsidRDefault="00AA42EA" w:rsidP="00B138D0">
            <w:pPr>
              <w:rPr>
                <w:rFonts w:ascii="Calibri" w:hAnsi="Calibri"/>
              </w:rPr>
            </w:pPr>
            <w:r>
              <w:rPr>
                <w:rFonts w:ascii="Calibri" w:hAnsi="Calibri"/>
              </w:rPr>
              <w:t>Operating out of a base</w:t>
            </w:r>
          </w:p>
        </w:tc>
        <w:tc>
          <w:tcPr>
            <w:tcW w:w="6106" w:type="dxa"/>
          </w:tcPr>
          <w:p w:rsidR="00D6058F" w:rsidRPr="00A625C7" w:rsidRDefault="00D6058F" w:rsidP="00A625C7">
            <w:pPr>
              <w:pStyle w:val="BulletIntro"/>
              <w:rPr>
                <w:rFonts w:ascii="Calibri" w:hAnsi="Calibri" w:cs="Calibri"/>
                <w:szCs w:val="24"/>
              </w:rPr>
            </w:pPr>
            <w:r w:rsidRPr="00A625C7">
              <w:rPr>
                <w:rFonts w:ascii="Calibri" w:hAnsi="Calibri" w:cs="Calibri"/>
                <w:szCs w:val="24"/>
              </w:rPr>
              <w:t>Where a family home is maintained and regularly occupied even though the family may move for work purposes. For example, if the family claims a tax deduction for a home office or returns to the home between work moves on more than 25% of occasions then that would be seen as having a base.</w:t>
            </w:r>
          </w:p>
        </w:tc>
      </w:tr>
      <w:tr w:rsidR="007031C8" w:rsidRPr="00DE162E">
        <w:trPr>
          <w:gridBefore w:val="1"/>
          <w:wBefore w:w="7" w:type="dxa"/>
        </w:trPr>
        <w:tc>
          <w:tcPr>
            <w:tcW w:w="2326" w:type="dxa"/>
          </w:tcPr>
          <w:p w:rsidR="007031C8" w:rsidRPr="00DE162E" w:rsidRDefault="004343D9">
            <w:pPr>
              <w:rPr>
                <w:rFonts w:ascii="Calibri" w:hAnsi="Calibri"/>
              </w:rPr>
            </w:pPr>
            <w:bookmarkStart w:id="60" w:name="Parent"/>
            <w:r w:rsidRPr="004343D9">
              <w:rPr>
                <w:rFonts w:ascii="Calibri" w:hAnsi="Calibri"/>
              </w:rPr>
              <w:t>Parent</w:t>
            </w:r>
            <w:bookmarkEnd w:id="60"/>
          </w:p>
        </w:tc>
        <w:tc>
          <w:tcPr>
            <w:tcW w:w="6106" w:type="dxa"/>
          </w:tcPr>
          <w:p w:rsidR="007031C8" w:rsidRPr="00DE162E" w:rsidRDefault="004343D9">
            <w:pPr>
              <w:pStyle w:val="BulletIntro"/>
              <w:rPr>
                <w:rFonts w:ascii="Calibri" w:hAnsi="Calibri"/>
              </w:rPr>
            </w:pPr>
            <w:r w:rsidRPr="004343D9">
              <w:rPr>
                <w:rFonts w:ascii="Calibri" w:hAnsi="Calibri"/>
              </w:rPr>
              <w:t xml:space="preserve">As defined in the </w:t>
            </w:r>
            <w:r w:rsidRPr="004343D9">
              <w:rPr>
                <w:rFonts w:ascii="Calibri" w:hAnsi="Calibri"/>
                <w:i/>
              </w:rPr>
              <w:t>Student Assistance Regulations 2003</w:t>
            </w:r>
            <w:r w:rsidRPr="004343D9">
              <w:rPr>
                <w:rFonts w:ascii="Calibri" w:hAnsi="Calibri"/>
              </w:rPr>
              <w:t>, either:</w:t>
            </w:r>
          </w:p>
          <w:p w:rsidR="007031C8" w:rsidRPr="00DE162E" w:rsidRDefault="004343D9">
            <w:pPr>
              <w:pStyle w:val="Bullet"/>
              <w:spacing w:after="0"/>
              <w:ind w:left="357" w:hanging="357"/>
              <w:rPr>
                <w:rFonts w:ascii="Calibri" w:hAnsi="Calibri"/>
              </w:rPr>
            </w:pPr>
            <w:r w:rsidRPr="004343D9">
              <w:rPr>
                <w:rFonts w:ascii="Calibri" w:hAnsi="Calibri"/>
              </w:rPr>
              <w:t xml:space="preserve">a natural or adoptive parent with whom the </w:t>
            </w:r>
            <w:hyperlink w:anchor="Student" w:history="1">
              <w:r w:rsidRPr="004343D9">
                <w:rPr>
                  <w:rStyle w:val="Hyperlink"/>
                  <w:rFonts w:ascii="Calibri" w:hAnsi="Calibri"/>
                </w:rPr>
                <w:t>student</w:t>
              </w:r>
            </w:hyperlink>
            <w:r w:rsidRPr="004343D9">
              <w:rPr>
                <w:rFonts w:ascii="Calibri" w:hAnsi="Calibri"/>
              </w:rPr>
              <w:t xml:space="preserve"> normally lives</w:t>
            </w:r>
          </w:p>
          <w:p w:rsidR="007031C8" w:rsidRPr="00DE162E" w:rsidRDefault="004343D9">
            <w:pPr>
              <w:pStyle w:val="Bullet"/>
              <w:spacing w:after="0"/>
              <w:ind w:left="357" w:hanging="357"/>
              <w:rPr>
                <w:rFonts w:ascii="Calibri" w:hAnsi="Calibri"/>
              </w:rPr>
            </w:pPr>
            <w:r w:rsidRPr="004343D9">
              <w:rPr>
                <w:rFonts w:ascii="Calibri" w:hAnsi="Calibri"/>
              </w:rPr>
              <w:t>if the student normally lives with a partner of the student’s parent, that partner</w:t>
            </w:r>
          </w:p>
          <w:p w:rsidR="007031C8" w:rsidRPr="00DE162E" w:rsidRDefault="004343D9">
            <w:pPr>
              <w:pStyle w:val="Bullet"/>
              <w:spacing w:after="0"/>
              <w:ind w:left="357" w:hanging="357"/>
              <w:rPr>
                <w:rFonts w:ascii="Calibri" w:hAnsi="Calibri"/>
              </w:rPr>
            </w:pPr>
            <w:r w:rsidRPr="004343D9">
              <w:rPr>
                <w:rFonts w:ascii="Calibri" w:hAnsi="Calibri"/>
              </w:rPr>
              <w:t>a legal guardian</w:t>
            </w:r>
          </w:p>
          <w:p w:rsidR="007031C8" w:rsidRPr="00DE162E" w:rsidRDefault="007031C8">
            <w:pPr>
              <w:pStyle w:val="Bullet"/>
              <w:numPr>
                <w:ilvl w:val="0"/>
                <w:numId w:val="0"/>
              </w:numPr>
              <w:spacing w:after="0"/>
              <w:rPr>
                <w:rFonts w:ascii="Calibri" w:hAnsi="Calibri"/>
              </w:rPr>
            </w:pPr>
          </w:p>
          <w:p w:rsidR="007031C8" w:rsidRPr="00DE162E" w:rsidRDefault="004343D9">
            <w:pPr>
              <w:pStyle w:val="Bullet"/>
              <w:numPr>
                <w:ilvl w:val="0"/>
                <w:numId w:val="0"/>
              </w:numPr>
              <w:ind w:left="360"/>
              <w:rPr>
                <w:rFonts w:ascii="Calibri" w:hAnsi="Calibri"/>
              </w:rPr>
            </w:pPr>
            <w:r w:rsidRPr="004343D9">
              <w:rPr>
                <w:rFonts w:ascii="Calibri" w:hAnsi="Calibri"/>
              </w:rPr>
              <w:t>or</w:t>
            </w:r>
          </w:p>
          <w:p w:rsidR="007031C8" w:rsidRPr="00DE162E" w:rsidRDefault="004343D9">
            <w:pPr>
              <w:pStyle w:val="Bullet"/>
              <w:ind w:left="357" w:hanging="357"/>
              <w:rPr>
                <w:rFonts w:ascii="Calibri" w:hAnsi="Calibri"/>
              </w:rPr>
            </w:pPr>
            <w:r w:rsidRPr="004343D9">
              <w:rPr>
                <w:rFonts w:ascii="Calibri" w:hAnsi="Calibri"/>
              </w:rPr>
              <w:t>any other adult who:</w:t>
            </w:r>
          </w:p>
          <w:p w:rsidR="007031C8" w:rsidRPr="00DE162E" w:rsidRDefault="004343D9">
            <w:pPr>
              <w:pStyle w:val="Dash"/>
              <w:spacing w:after="0"/>
              <w:ind w:left="357"/>
              <w:rPr>
                <w:rFonts w:ascii="Calibri" w:hAnsi="Calibri"/>
              </w:rPr>
            </w:pPr>
            <w:r w:rsidRPr="004343D9">
              <w:rPr>
                <w:rFonts w:ascii="Calibri" w:hAnsi="Calibri"/>
              </w:rPr>
              <w:t>has primary or joint responsibility for the student</w:t>
            </w:r>
          </w:p>
          <w:p w:rsidR="004343D9" w:rsidRPr="004343D9" w:rsidRDefault="004343D9" w:rsidP="004343D9">
            <w:pPr>
              <w:pStyle w:val="DashLast"/>
              <w:ind w:left="357"/>
              <w:rPr>
                <w:rFonts w:ascii="Calibri" w:hAnsi="Calibri"/>
              </w:rPr>
            </w:pPr>
            <w:r w:rsidRPr="004343D9">
              <w:rPr>
                <w:rFonts w:ascii="Calibri" w:hAnsi="Calibri"/>
              </w:rPr>
              <w:t>does not live at a boarding institution.</w:t>
            </w:r>
          </w:p>
        </w:tc>
      </w:tr>
      <w:tr w:rsidR="007031C8" w:rsidRPr="00DE162E">
        <w:trPr>
          <w:gridBefore w:val="1"/>
          <w:wBefore w:w="7" w:type="dxa"/>
        </w:trPr>
        <w:tc>
          <w:tcPr>
            <w:tcW w:w="2326" w:type="dxa"/>
          </w:tcPr>
          <w:p w:rsidR="007031C8" w:rsidRPr="00DE162E" w:rsidRDefault="004343D9" w:rsidP="00497FC6">
            <w:pPr>
              <w:tabs>
                <w:tab w:val="left" w:pos="3828"/>
              </w:tabs>
              <w:rPr>
                <w:rFonts w:ascii="Calibri" w:hAnsi="Calibri"/>
              </w:rPr>
            </w:pPr>
            <w:bookmarkStart w:id="61" w:name="Partner"/>
            <w:r w:rsidRPr="004343D9">
              <w:rPr>
                <w:rFonts w:ascii="Calibri" w:hAnsi="Calibri"/>
              </w:rPr>
              <w:t>Partner</w:t>
            </w:r>
            <w:bookmarkEnd w:id="61"/>
          </w:p>
        </w:tc>
        <w:tc>
          <w:tcPr>
            <w:tcW w:w="6106" w:type="dxa"/>
          </w:tcPr>
          <w:p w:rsidR="007031C8" w:rsidRPr="00DE162E" w:rsidRDefault="004343D9" w:rsidP="00497FC6">
            <w:pPr>
              <w:pStyle w:val="BulletIntro"/>
              <w:tabs>
                <w:tab w:val="left" w:pos="3828"/>
              </w:tabs>
              <w:rPr>
                <w:rFonts w:ascii="Calibri" w:hAnsi="Calibri"/>
              </w:rPr>
            </w:pPr>
            <w:r w:rsidRPr="004343D9">
              <w:rPr>
                <w:rFonts w:ascii="Calibri" w:hAnsi="Calibri"/>
              </w:rPr>
              <w:t xml:space="preserve">As defined in the </w:t>
            </w:r>
            <w:r w:rsidRPr="004343D9">
              <w:rPr>
                <w:rFonts w:ascii="Calibri" w:hAnsi="Calibri"/>
                <w:i/>
              </w:rPr>
              <w:t>Student Assistance Regulations 2003</w:t>
            </w:r>
            <w:r w:rsidRPr="004343D9">
              <w:rPr>
                <w:rFonts w:ascii="Calibri" w:hAnsi="Calibri"/>
              </w:rPr>
              <w:t>, a person who is:</w:t>
            </w:r>
          </w:p>
          <w:p w:rsidR="007031C8" w:rsidRPr="00DE162E" w:rsidRDefault="004343D9" w:rsidP="00497FC6">
            <w:pPr>
              <w:pStyle w:val="Bullet"/>
              <w:tabs>
                <w:tab w:val="left" w:pos="3828"/>
              </w:tabs>
              <w:ind w:left="357" w:hanging="357"/>
              <w:rPr>
                <w:rFonts w:ascii="Calibri" w:hAnsi="Calibri"/>
              </w:rPr>
            </w:pPr>
            <w:r w:rsidRPr="004343D9">
              <w:rPr>
                <w:rFonts w:ascii="Calibri" w:hAnsi="Calibri"/>
              </w:rPr>
              <w:t xml:space="preserve">married to or living in a de facto relationship with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007031C8" w:rsidRPr="00DE162E">
                <w:rPr>
                  <w:rStyle w:val="Hyperlink"/>
                  <w:rFonts w:ascii="Calibri" w:hAnsi="Calibri" w:cs="Calibri"/>
                </w:rPr>
                <w:t>parent</w:t>
              </w:r>
            </w:hyperlink>
          </w:p>
          <w:p w:rsidR="007031C8" w:rsidRPr="00DE162E" w:rsidRDefault="004343D9" w:rsidP="00497FC6">
            <w:pPr>
              <w:pStyle w:val="Bullet"/>
              <w:numPr>
                <w:ilvl w:val="0"/>
                <w:numId w:val="0"/>
              </w:numPr>
              <w:ind w:left="360"/>
              <w:rPr>
                <w:rFonts w:ascii="Calibri" w:hAnsi="Calibri"/>
              </w:rPr>
            </w:pPr>
            <w:r w:rsidRPr="004343D9">
              <w:rPr>
                <w:rFonts w:ascii="Calibri" w:hAnsi="Calibri"/>
              </w:rPr>
              <w:t>and</w:t>
            </w:r>
          </w:p>
          <w:p w:rsidR="007031C8" w:rsidRPr="00DE162E" w:rsidRDefault="004343D9" w:rsidP="00497FC6">
            <w:pPr>
              <w:pStyle w:val="Bullet"/>
              <w:rPr>
                <w:rFonts w:ascii="Calibri" w:hAnsi="Calibri"/>
              </w:rPr>
            </w:pPr>
            <w:r w:rsidRPr="004343D9">
              <w:rPr>
                <w:rFonts w:ascii="Calibri" w:hAnsi="Calibri"/>
              </w:rPr>
              <w:t>not separated from the parent</w:t>
            </w:r>
          </w:p>
        </w:tc>
      </w:tr>
      <w:tr w:rsidR="007031C8" w:rsidRPr="00DE162E">
        <w:trPr>
          <w:gridBefore w:val="1"/>
          <w:wBefore w:w="7" w:type="dxa"/>
        </w:trPr>
        <w:tc>
          <w:tcPr>
            <w:tcW w:w="2326" w:type="dxa"/>
            <w:shd w:val="clear" w:color="auto" w:fill="FFFFFF"/>
          </w:tcPr>
          <w:p w:rsidR="007031C8" w:rsidRPr="00DE162E" w:rsidRDefault="004343D9">
            <w:pPr>
              <w:rPr>
                <w:rFonts w:ascii="Calibri" w:hAnsi="Calibri"/>
                <w:color w:val="000000"/>
              </w:rPr>
            </w:pPr>
            <w:bookmarkStart w:id="62" w:name="PartTimeBoarder"/>
            <w:r w:rsidRPr="004343D9">
              <w:rPr>
                <w:rFonts w:ascii="Calibri" w:hAnsi="Calibri"/>
                <w:color w:val="000000"/>
              </w:rPr>
              <w:t>Part</w:t>
            </w:r>
            <w:r w:rsidRPr="004343D9">
              <w:rPr>
                <w:rFonts w:ascii="Calibri" w:hAnsi="Calibri"/>
                <w:color w:val="000000"/>
              </w:rPr>
              <w:noBreakHyphen/>
              <w:t>time boarder</w:t>
            </w:r>
            <w:bookmarkEnd w:id="62"/>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 xml:space="preserve">A </w:t>
            </w:r>
            <w:hyperlink w:anchor="Student" w:history="1">
              <w:r w:rsidRPr="004343D9">
                <w:rPr>
                  <w:rStyle w:val="Hyperlink"/>
                  <w:rFonts w:ascii="Calibri" w:hAnsi="Calibri"/>
                </w:rPr>
                <w:t>student</w:t>
              </w:r>
            </w:hyperlink>
            <w:r w:rsidRPr="004343D9">
              <w:rPr>
                <w:rFonts w:ascii="Calibri" w:hAnsi="Calibri"/>
                <w:color w:val="000000"/>
              </w:rPr>
              <w:t xml:space="preserve"> who boards away from their </w:t>
            </w:r>
            <w:hyperlink w:anchor="PrincipalFamilyHome" w:history="1">
              <w:r w:rsidRPr="004343D9">
                <w:rPr>
                  <w:rStyle w:val="Hyperlink"/>
                  <w:rFonts w:ascii="Calibri" w:hAnsi="Calibri"/>
                </w:rPr>
                <w:t>principal family home</w:t>
              </w:r>
            </w:hyperlink>
            <w:r w:rsidRPr="004343D9">
              <w:rPr>
                <w:rFonts w:ascii="Calibri" w:hAnsi="Calibri"/>
                <w:color w:val="000000"/>
              </w:rPr>
              <w:t xml:space="preserve"> for fewer than four nights per school week on a regular basis.</w:t>
            </w:r>
          </w:p>
        </w:tc>
      </w:tr>
      <w:tr w:rsidR="007031C8" w:rsidRPr="00DE162E">
        <w:trPr>
          <w:gridBefore w:val="1"/>
          <w:wBefore w:w="7" w:type="dxa"/>
        </w:trPr>
        <w:tc>
          <w:tcPr>
            <w:tcW w:w="2326" w:type="dxa"/>
          </w:tcPr>
          <w:p w:rsidR="007031C8" w:rsidRPr="00DE162E" w:rsidRDefault="004343D9">
            <w:pPr>
              <w:rPr>
                <w:rFonts w:ascii="Calibri" w:hAnsi="Calibri"/>
              </w:rPr>
            </w:pPr>
            <w:bookmarkStart w:id="63" w:name="PermanentlySettled"/>
            <w:r w:rsidRPr="004343D9">
              <w:rPr>
                <w:rFonts w:ascii="Calibri" w:hAnsi="Calibri"/>
              </w:rPr>
              <w:t>Permanently settled</w:t>
            </w:r>
            <w:bookmarkEnd w:id="63"/>
          </w:p>
        </w:tc>
        <w:tc>
          <w:tcPr>
            <w:tcW w:w="6106" w:type="dxa"/>
          </w:tcPr>
          <w:p w:rsidR="007031C8" w:rsidRPr="00DE162E" w:rsidRDefault="004343D9">
            <w:pPr>
              <w:pStyle w:val="BulletIntro"/>
              <w:rPr>
                <w:rFonts w:ascii="Calibri" w:hAnsi="Calibri"/>
              </w:rPr>
            </w:pPr>
            <w:r w:rsidRPr="004343D9">
              <w:rPr>
                <w:rFonts w:ascii="Calibri" w:hAnsi="Calibri"/>
              </w:rPr>
              <w:t xml:space="preserve">Having a bona fide intention to remain permanently settled in </w:t>
            </w:r>
            <w:hyperlink w:anchor="Australia" w:history="1">
              <w:r w:rsidRPr="004343D9">
                <w:rPr>
                  <w:rStyle w:val="Hyperlink"/>
                  <w:rFonts w:ascii="Calibri" w:hAnsi="Calibri"/>
                </w:rPr>
                <w:t>Australia</w:t>
              </w:r>
            </w:hyperlink>
            <w:r w:rsidRPr="004343D9">
              <w:rPr>
                <w:rFonts w:ascii="Calibri" w:hAnsi="Calibri"/>
              </w:rPr>
              <w:t>. To determine whether a person is permanently settled, the AIC Scheme takes all of the following into account:</w:t>
            </w:r>
          </w:p>
          <w:p w:rsidR="007031C8" w:rsidRPr="00DE162E" w:rsidRDefault="004343D9">
            <w:pPr>
              <w:pStyle w:val="Bullet"/>
              <w:ind w:left="357" w:hanging="357"/>
              <w:rPr>
                <w:rFonts w:ascii="Calibri" w:hAnsi="Calibri"/>
              </w:rPr>
            </w:pPr>
            <w:r w:rsidRPr="004343D9">
              <w:rPr>
                <w:rFonts w:ascii="Calibri" w:hAnsi="Calibri"/>
              </w:rPr>
              <w:lastRenderedPageBreak/>
              <w:t xml:space="preserve">the nature of the accommodation they use in </w:t>
            </w:r>
            <w:smartTag w:uri="urn:schemas-microsoft-com:office:smarttags" w:element="place">
              <w:smartTag w:uri="urn:schemas-microsoft-com:office:smarttags" w:element="country-region">
                <w:r w:rsidRPr="004343D9">
                  <w:rPr>
                    <w:rFonts w:ascii="Calibri" w:hAnsi="Calibri"/>
                  </w:rPr>
                  <w:t>Australia</w:t>
                </w:r>
              </w:smartTag>
            </w:smartTag>
          </w:p>
          <w:p w:rsidR="007031C8" w:rsidRPr="00DE162E" w:rsidRDefault="004343D9">
            <w:pPr>
              <w:pStyle w:val="Bullet"/>
              <w:ind w:left="357" w:hanging="357"/>
              <w:rPr>
                <w:rFonts w:ascii="Calibri" w:hAnsi="Calibri"/>
              </w:rPr>
            </w:pPr>
            <w:r w:rsidRPr="004343D9">
              <w:rPr>
                <w:rFonts w:ascii="Calibri" w:hAnsi="Calibri"/>
              </w:rPr>
              <w:t xml:space="preserve">the nature and extent of their </w:t>
            </w:r>
            <w:hyperlink w:anchor="Family" w:history="1">
              <w:r w:rsidRPr="004343D9">
                <w:rPr>
                  <w:rStyle w:val="Hyperlink"/>
                  <w:rFonts w:ascii="Calibri" w:hAnsi="Calibri"/>
                </w:rPr>
                <w:t>family</w:t>
              </w:r>
            </w:hyperlink>
            <w:r w:rsidRPr="004343D9">
              <w:rPr>
                <w:rFonts w:ascii="Calibri" w:hAnsi="Calibri"/>
              </w:rPr>
              <w:t xml:space="preserve"> relationships here</w:t>
            </w:r>
          </w:p>
          <w:p w:rsidR="007031C8" w:rsidRPr="00DE162E" w:rsidRDefault="004343D9">
            <w:pPr>
              <w:pStyle w:val="Bullet"/>
              <w:ind w:left="357" w:hanging="357"/>
              <w:rPr>
                <w:rFonts w:ascii="Calibri" w:hAnsi="Calibri"/>
              </w:rPr>
            </w:pPr>
            <w:r w:rsidRPr="004343D9">
              <w:rPr>
                <w:rFonts w:ascii="Calibri" w:hAnsi="Calibri"/>
              </w:rPr>
              <w:t xml:space="preserve">the nature and extent of their employment, business or financial ties with </w:t>
            </w:r>
            <w:smartTag w:uri="urn:schemas-microsoft-com:office:smarttags" w:element="place">
              <w:smartTag w:uri="urn:schemas-microsoft-com:office:smarttags" w:element="country-region">
                <w:r w:rsidRPr="004343D9">
                  <w:rPr>
                    <w:rFonts w:ascii="Calibri" w:hAnsi="Calibri"/>
                  </w:rPr>
                  <w:t>Australia</w:t>
                </w:r>
              </w:smartTag>
            </w:smartTag>
          </w:p>
          <w:p w:rsidR="007031C8" w:rsidRPr="00DE162E" w:rsidRDefault="004343D9">
            <w:pPr>
              <w:pStyle w:val="Bullet"/>
              <w:ind w:left="357" w:hanging="357"/>
              <w:rPr>
                <w:rFonts w:ascii="Calibri" w:hAnsi="Calibri"/>
              </w:rPr>
            </w:pPr>
            <w:r w:rsidRPr="004343D9">
              <w:rPr>
                <w:rFonts w:ascii="Calibri" w:hAnsi="Calibri"/>
              </w:rPr>
              <w:t>the nature and extent of their assets here</w:t>
            </w:r>
          </w:p>
          <w:p w:rsidR="007031C8" w:rsidRPr="00DE162E" w:rsidRDefault="004343D9">
            <w:pPr>
              <w:pStyle w:val="Bullet"/>
              <w:ind w:left="357" w:hanging="357"/>
              <w:rPr>
                <w:rFonts w:ascii="Calibri" w:hAnsi="Calibri"/>
              </w:rPr>
            </w:pPr>
            <w:r w:rsidRPr="004343D9">
              <w:rPr>
                <w:rFonts w:ascii="Calibri" w:hAnsi="Calibri"/>
              </w:rPr>
              <w:t xml:space="preserve">the frequency and duration of their travel outside </w:t>
            </w:r>
            <w:smartTag w:uri="urn:schemas-microsoft-com:office:smarttags" w:element="place">
              <w:smartTag w:uri="urn:schemas-microsoft-com:office:smarttags" w:element="country-region">
                <w:r w:rsidRPr="004343D9">
                  <w:rPr>
                    <w:rFonts w:ascii="Calibri" w:hAnsi="Calibri"/>
                  </w:rPr>
                  <w:t>Australia</w:t>
                </w:r>
              </w:smartTag>
            </w:smartTag>
          </w:p>
          <w:p w:rsidR="007031C8" w:rsidRPr="00DE162E" w:rsidRDefault="004343D9">
            <w:pPr>
              <w:pStyle w:val="BulletLast"/>
              <w:rPr>
                <w:rFonts w:ascii="Calibri" w:hAnsi="Calibri"/>
              </w:rPr>
            </w:pPr>
            <w:r w:rsidRPr="004343D9">
              <w:rPr>
                <w:rFonts w:ascii="Calibri" w:hAnsi="Calibri"/>
              </w:rPr>
              <w:t>any other relevant matter.</w:t>
            </w:r>
          </w:p>
        </w:tc>
      </w:tr>
      <w:tr w:rsidR="007031C8" w:rsidRPr="00DE162E">
        <w:trPr>
          <w:gridBefore w:val="1"/>
          <w:wBefore w:w="7" w:type="dxa"/>
        </w:trPr>
        <w:tc>
          <w:tcPr>
            <w:tcW w:w="2326" w:type="dxa"/>
          </w:tcPr>
          <w:p w:rsidR="007031C8" w:rsidRPr="00DE162E" w:rsidRDefault="004343D9">
            <w:pPr>
              <w:rPr>
                <w:rFonts w:ascii="Calibri" w:hAnsi="Calibri"/>
              </w:rPr>
            </w:pPr>
            <w:bookmarkStart w:id="64" w:name="PrincipalFamilyHome"/>
            <w:r w:rsidRPr="004343D9">
              <w:rPr>
                <w:rFonts w:ascii="Calibri" w:hAnsi="Calibri"/>
              </w:rPr>
              <w:lastRenderedPageBreak/>
              <w:t>Principal family home</w:t>
            </w:r>
            <w:bookmarkEnd w:id="64"/>
          </w:p>
        </w:tc>
        <w:tc>
          <w:tcPr>
            <w:tcW w:w="6106" w:type="dxa"/>
          </w:tcPr>
          <w:p w:rsidR="007031C8" w:rsidRPr="00DE162E" w:rsidRDefault="004343D9">
            <w:pPr>
              <w:pStyle w:val="BulletIntro"/>
              <w:rPr>
                <w:rFonts w:ascii="Calibri" w:hAnsi="Calibri"/>
              </w:rPr>
            </w:pPr>
            <w:r w:rsidRPr="004343D9">
              <w:rPr>
                <w:rFonts w:ascii="Calibri" w:hAnsi="Calibri"/>
              </w:rPr>
              <w:t xml:space="preserve">The usual place of residence of the family for the entire </w:t>
            </w:r>
            <w:hyperlink w:anchor="EligibilityPeriod" w:history="1">
              <w:r w:rsidRPr="004343D9">
                <w:rPr>
                  <w:rStyle w:val="Hyperlink"/>
                  <w:rFonts w:ascii="Calibri" w:hAnsi="Calibri"/>
                </w:rPr>
                <w:t>eligibility period</w:t>
              </w:r>
            </w:hyperlink>
            <w:r w:rsidRPr="004343D9">
              <w:rPr>
                <w:rFonts w:ascii="Calibri" w:hAnsi="Calibri"/>
              </w:rPr>
              <w:t>, where:</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student</w:t>
              </w:r>
            </w:hyperlink>
            <w:r w:rsidRPr="004343D9">
              <w:rPr>
                <w:rFonts w:ascii="Calibri" w:hAnsi="Calibri"/>
              </w:rPr>
              <w:t xml:space="preserve"> normally lives, or would normally live but for the need to live away to attend school</w:t>
            </w:r>
          </w:p>
          <w:p w:rsidR="007031C8" w:rsidRPr="00DE162E" w:rsidRDefault="004343D9">
            <w:pPr>
              <w:pStyle w:val="Bullet"/>
              <w:ind w:left="357" w:hanging="357"/>
              <w:rPr>
                <w:rFonts w:ascii="Calibri" w:hAnsi="Calibri"/>
              </w:rPr>
            </w:pPr>
            <w:r w:rsidRPr="004343D9">
              <w:rPr>
                <w:rFonts w:ascii="Calibri" w:hAnsi="Calibri"/>
              </w:rPr>
              <w:t xml:space="preserve">the student and the </w:t>
            </w:r>
            <w:hyperlink w:anchor="Family" w:history="1">
              <w:r w:rsidR="007031C8" w:rsidRPr="00DE162E">
                <w:rPr>
                  <w:rStyle w:val="Hyperlink"/>
                  <w:rFonts w:ascii="Calibri" w:hAnsi="Calibri" w:cs="Calibri"/>
                </w:rPr>
                <w:t>family</w:t>
              </w:r>
            </w:hyperlink>
            <w:r w:rsidRPr="004343D9">
              <w:rPr>
                <w:rFonts w:ascii="Calibri" w:hAnsi="Calibri"/>
              </w:rPr>
              <w:t xml:space="preserve"> normally live during school holidays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the applicant and/or the applicant’s </w:t>
            </w:r>
            <w:hyperlink w:anchor="Partner" w:history="1">
              <w:r w:rsidRPr="004343D9">
                <w:rPr>
                  <w:rStyle w:val="Hyperlink"/>
                  <w:rFonts w:ascii="Calibri" w:hAnsi="Calibri"/>
                </w:rPr>
                <w:t>partner</w:t>
              </w:r>
            </w:hyperlink>
            <w:r w:rsidRPr="004343D9">
              <w:rPr>
                <w:rFonts w:ascii="Calibri" w:hAnsi="Calibri"/>
              </w:rPr>
              <w:t xml:space="preserve"> live for more than half the calendar year (or, if the </w:t>
            </w:r>
            <w:hyperlink w:anchor="EligibilityPeriod" w:history="1">
              <w:r w:rsidRPr="004343D9">
                <w:rPr>
                  <w:rStyle w:val="Hyperlink"/>
                  <w:rFonts w:ascii="Calibri" w:hAnsi="Calibri"/>
                </w:rPr>
                <w:t>eligibility period</w:t>
              </w:r>
            </w:hyperlink>
            <w:r w:rsidRPr="004343D9">
              <w:rPr>
                <w:rFonts w:ascii="Calibri" w:hAnsi="Calibri"/>
              </w:rPr>
              <w:t xml:space="preserve"> is less than a calendar year, for more than half of the claimed period).</w:t>
            </w:r>
          </w:p>
          <w:p w:rsidR="007031C8" w:rsidRPr="00DE162E" w:rsidRDefault="004343D9">
            <w:pPr>
              <w:pStyle w:val="BulletIntro"/>
              <w:rPr>
                <w:rFonts w:ascii="Calibri" w:hAnsi="Calibri"/>
              </w:rPr>
            </w:pPr>
            <w:r w:rsidRPr="004343D9">
              <w:rPr>
                <w:rFonts w:ascii="Calibri" w:hAnsi="Calibri"/>
              </w:rPr>
              <w:t>The residence must be:</w:t>
            </w:r>
          </w:p>
          <w:p w:rsidR="007031C8" w:rsidRPr="00DE162E" w:rsidRDefault="004343D9">
            <w:pPr>
              <w:pStyle w:val="Bullet"/>
              <w:ind w:left="357" w:hanging="357"/>
              <w:rPr>
                <w:rFonts w:ascii="Calibri" w:hAnsi="Calibri"/>
              </w:rPr>
            </w:pPr>
            <w:r w:rsidRPr="004343D9">
              <w:rPr>
                <w:rFonts w:ascii="Calibri" w:hAnsi="Calibri"/>
              </w:rPr>
              <w:t xml:space="preserve">in </w:t>
            </w:r>
            <w:hyperlink w:anchor="Australia" w:history="1">
              <w:r w:rsidRPr="004343D9">
                <w:rPr>
                  <w:rStyle w:val="Hyperlink"/>
                  <w:rFonts w:ascii="Calibri" w:hAnsi="Calibri"/>
                </w:rPr>
                <w:t>Australia</w:t>
              </w:r>
            </w:hyperlink>
          </w:p>
          <w:p w:rsidR="007031C8" w:rsidRPr="00DE162E" w:rsidRDefault="004343D9">
            <w:pPr>
              <w:pStyle w:val="Bullet"/>
              <w:ind w:left="357" w:hanging="357"/>
              <w:rPr>
                <w:rFonts w:ascii="Calibri" w:hAnsi="Calibri"/>
              </w:rPr>
            </w:pPr>
            <w:r w:rsidRPr="004343D9">
              <w:rPr>
                <w:rFonts w:ascii="Calibri" w:hAnsi="Calibri"/>
              </w:rPr>
              <w:t>the principal residence of the applicant (including a home currently occupied by them in the course of their employment)</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able to adequately accommodate the student and the student’s family (i.e. </w:t>
            </w:r>
            <w:hyperlink w:anchor="Parent" w:history="1">
              <w:r w:rsidRPr="004343D9">
                <w:rPr>
                  <w:rStyle w:val="Hyperlink"/>
                  <w:rFonts w:ascii="Calibri" w:hAnsi="Calibri"/>
                </w:rPr>
                <w:t>parents</w:t>
              </w:r>
            </w:hyperlink>
            <w:r w:rsidRPr="004343D9">
              <w:rPr>
                <w:rFonts w:ascii="Calibri" w:hAnsi="Calibri"/>
              </w:rPr>
              <w:t xml:space="preserve"> and dependent children).</w:t>
            </w:r>
          </w:p>
        </w:tc>
      </w:tr>
      <w:tr w:rsidR="00FC42AC" w:rsidRPr="00DE162E">
        <w:trPr>
          <w:gridBefore w:val="1"/>
          <w:wBefore w:w="7" w:type="dxa"/>
        </w:trPr>
        <w:tc>
          <w:tcPr>
            <w:tcW w:w="2326" w:type="dxa"/>
          </w:tcPr>
          <w:p w:rsidR="00FC42AC" w:rsidRPr="004343D9" w:rsidRDefault="00FC42AC" w:rsidP="0004487D">
            <w:pPr>
              <w:rPr>
                <w:rFonts w:ascii="Calibri" w:hAnsi="Calibri"/>
              </w:rPr>
            </w:pPr>
            <w:r>
              <w:rPr>
                <w:rFonts w:ascii="Calibri" w:hAnsi="Calibri"/>
              </w:rPr>
              <w:t>Relocation</w:t>
            </w:r>
          </w:p>
        </w:tc>
        <w:tc>
          <w:tcPr>
            <w:tcW w:w="6106" w:type="dxa"/>
          </w:tcPr>
          <w:p w:rsidR="00FC42AC" w:rsidRDefault="00FC42AC" w:rsidP="006D65BE">
            <w:pPr>
              <w:rPr>
                <w:rFonts w:ascii="Calibri" w:hAnsi="Calibri"/>
              </w:rPr>
            </w:pPr>
            <w:r>
              <w:rPr>
                <w:rFonts w:ascii="Calibri" w:hAnsi="Calibri"/>
              </w:rPr>
              <w:t xml:space="preserve">Where the majority of the family’s belongings are moved with them to their new location or they are placed in storage (which would require supporting documentation). </w:t>
            </w:r>
          </w:p>
          <w:p w:rsidR="00D6058F" w:rsidRPr="00A625C7" w:rsidRDefault="00D6058F" w:rsidP="006D65BE">
            <w:pPr>
              <w:rPr>
                <w:rFonts w:ascii="Calibri" w:hAnsi="Calibri" w:cs="Calibri"/>
                <w:szCs w:val="24"/>
              </w:rPr>
            </w:pPr>
          </w:p>
        </w:tc>
      </w:tr>
      <w:tr w:rsidR="007031C8" w:rsidRPr="00DE162E">
        <w:trPr>
          <w:gridBefore w:val="1"/>
          <w:wBefore w:w="7" w:type="dxa"/>
        </w:trPr>
        <w:tc>
          <w:tcPr>
            <w:tcW w:w="2326" w:type="dxa"/>
          </w:tcPr>
          <w:p w:rsidR="007031C8" w:rsidRPr="00DE162E" w:rsidRDefault="004343D9">
            <w:pPr>
              <w:rPr>
                <w:rFonts w:ascii="Calibri" w:hAnsi="Calibri"/>
              </w:rPr>
            </w:pPr>
            <w:bookmarkStart w:id="65" w:name="ReviewOfficer"/>
            <w:r w:rsidRPr="004343D9">
              <w:rPr>
                <w:rFonts w:ascii="Calibri" w:hAnsi="Calibri"/>
              </w:rPr>
              <w:t>Review officer</w:t>
            </w:r>
            <w:bookmarkEnd w:id="65"/>
          </w:p>
        </w:tc>
        <w:tc>
          <w:tcPr>
            <w:tcW w:w="6106" w:type="dxa"/>
          </w:tcPr>
          <w:p w:rsidR="007031C8" w:rsidRPr="00DE162E" w:rsidRDefault="004343D9" w:rsidP="006D65BE">
            <w:pPr>
              <w:rPr>
                <w:rFonts w:ascii="Calibri" w:hAnsi="Calibri"/>
              </w:rPr>
            </w:pPr>
            <w:r w:rsidRPr="004343D9">
              <w:rPr>
                <w:rFonts w:ascii="Calibri" w:hAnsi="Calibri"/>
              </w:rPr>
              <w:t>A</w:t>
            </w:r>
            <w:r w:rsidR="006D65BE">
              <w:rPr>
                <w:rFonts w:ascii="Calibri" w:hAnsi="Calibri"/>
              </w:rPr>
              <w:t xml:space="preserve"> Centrelink</w:t>
            </w:r>
            <w:r w:rsidRPr="004343D9">
              <w:rPr>
                <w:rFonts w:ascii="Calibri" w:hAnsi="Calibri"/>
              </w:rPr>
              <w:t xml:space="preserve"> officer authorised to review decisions made by a </w:t>
            </w:r>
            <w:hyperlink w:anchor="DecisionMaker" w:history="1">
              <w:r w:rsidRPr="004343D9">
                <w:rPr>
                  <w:rStyle w:val="Hyperlink"/>
                  <w:rFonts w:ascii="Calibri" w:hAnsi="Calibri"/>
                </w:rPr>
                <w:t>decision maker</w:t>
              </w:r>
            </w:hyperlink>
            <w:r w:rsidRPr="004343D9">
              <w:rPr>
                <w:rFonts w:ascii="Calibri" w:hAnsi="Calibri"/>
              </w:rPr>
              <w:t xml:space="preserve">. This officer must not have been involved in the original AIC Scheme eligibility decision. A review officer </w:t>
            </w:r>
            <w:r w:rsidR="006D65BE">
              <w:rPr>
                <w:rFonts w:ascii="Calibri" w:hAnsi="Calibri"/>
              </w:rPr>
              <w:t xml:space="preserve">can include </w:t>
            </w:r>
            <w:r w:rsidRPr="004343D9">
              <w:rPr>
                <w:rFonts w:ascii="Calibri" w:hAnsi="Calibri"/>
              </w:rPr>
              <w:t>an ‘authorised review officer’.</w:t>
            </w:r>
            <w:r w:rsidR="007E274F">
              <w:rPr>
                <w:rFonts w:ascii="Calibri" w:hAnsi="Calibri"/>
              </w:rPr>
              <w:t xml:space="preserve">  </w:t>
            </w:r>
          </w:p>
        </w:tc>
      </w:tr>
      <w:tr w:rsidR="007031C8" w:rsidRPr="00DE162E">
        <w:trPr>
          <w:gridBefore w:val="1"/>
          <w:wBefore w:w="7" w:type="dxa"/>
        </w:trPr>
        <w:tc>
          <w:tcPr>
            <w:tcW w:w="2326" w:type="dxa"/>
          </w:tcPr>
          <w:p w:rsidR="007031C8" w:rsidRPr="00DE162E" w:rsidRDefault="004343D9">
            <w:pPr>
              <w:rPr>
                <w:rFonts w:ascii="Calibri" w:hAnsi="Calibri"/>
              </w:rPr>
            </w:pPr>
            <w:bookmarkStart w:id="66" w:name="SchoolYear"/>
            <w:r w:rsidRPr="004343D9">
              <w:rPr>
                <w:rFonts w:ascii="Calibri" w:hAnsi="Calibri"/>
              </w:rPr>
              <w:t>School year</w:t>
            </w:r>
            <w:bookmarkEnd w:id="66"/>
          </w:p>
        </w:tc>
        <w:tc>
          <w:tcPr>
            <w:tcW w:w="6106" w:type="dxa"/>
          </w:tcPr>
          <w:p w:rsidR="007031C8" w:rsidRPr="00DE162E" w:rsidRDefault="004343D9">
            <w:pPr>
              <w:spacing w:after="120"/>
              <w:rPr>
                <w:rFonts w:ascii="Calibri" w:hAnsi="Calibri"/>
              </w:rPr>
            </w:pPr>
            <w:r w:rsidRPr="004343D9">
              <w:rPr>
                <w:rFonts w:ascii="Calibri" w:hAnsi="Calibri"/>
              </w:rPr>
              <w:t xml:space="preserve">The period that starts on the first day of the year, in which a </w:t>
            </w:r>
            <w:hyperlink w:anchor="Student" w:history="1">
              <w:r w:rsidRPr="004343D9">
                <w:rPr>
                  <w:rStyle w:val="Hyperlink"/>
                  <w:rFonts w:ascii="Calibri" w:hAnsi="Calibri"/>
                </w:rPr>
                <w:t>student</w:t>
              </w:r>
            </w:hyperlink>
            <w:r w:rsidRPr="004343D9">
              <w:rPr>
                <w:rFonts w:ascii="Calibri" w:hAnsi="Calibri"/>
              </w:rPr>
              <w:t xml:space="preserve"> is required by the school to attend the course and ends on the last day in that year of compulsory attendance at the institution or the day in that year of the student’s last exam, whichever is the later.</w:t>
            </w:r>
          </w:p>
          <w:p w:rsidR="007031C8" w:rsidRPr="00DE162E" w:rsidRDefault="004343D9">
            <w:pPr>
              <w:rPr>
                <w:rFonts w:ascii="Calibri" w:hAnsi="Calibri"/>
              </w:rPr>
            </w:pPr>
            <w:r w:rsidRPr="004343D9">
              <w:rPr>
                <w:rFonts w:ascii="Calibri" w:hAnsi="Calibri"/>
              </w:rPr>
              <w:lastRenderedPageBreak/>
              <w:t xml:space="preserve">For students studying by </w:t>
            </w:r>
            <w:hyperlink w:anchor="DistanceEducationMethods" w:history="1">
              <w:r w:rsidRPr="004343D9">
                <w:rPr>
                  <w:rStyle w:val="Hyperlink"/>
                  <w:rFonts w:ascii="Calibri" w:hAnsi="Calibri"/>
                </w:rPr>
                <w:t>distance education methods</w:t>
              </w:r>
            </w:hyperlink>
            <w:r w:rsidRPr="004343D9">
              <w:rPr>
                <w:rFonts w:ascii="Calibri" w:hAnsi="Calibri"/>
              </w:rPr>
              <w:t>, the school year starts on the first day of Term 1 and ends on the last day of the final term for the year. This may be varied with the agreement of the distance education institution, provided the student can still complete the course satisfactorily.</w:t>
            </w:r>
          </w:p>
        </w:tc>
      </w:tr>
      <w:tr w:rsidR="007031C8" w:rsidRPr="00DE162E">
        <w:trPr>
          <w:gridBefore w:val="1"/>
          <w:wBefore w:w="7" w:type="dxa"/>
        </w:trPr>
        <w:tc>
          <w:tcPr>
            <w:tcW w:w="2326" w:type="dxa"/>
          </w:tcPr>
          <w:p w:rsidR="007031C8" w:rsidRPr="00DE162E" w:rsidRDefault="004343D9">
            <w:pPr>
              <w:rPr>
                <w:rFonts w:ascii="Calibri" w:hAnsi="Calibri"/>
              </w:rPr>
            </w:pPr>
            <w:bookmarkStart w:id="67" w:name="SecondFamilyHome"/>
            <w:bookmarkStart w:id="68" w:name="OLE_LINK11"/>
            <w:r w:rsidRPr="004343D9">
              <w:rPr>
                <w:rFonts w:ascii="Calibri" w:hAnsi="Calibri"/>
              </w:rPr>
              <w:lastRenderedPageBreak/>
              <w:t>Second family home</w:t>
            </w:r>
            <w:bookmarkEnd w:id="67"/>
            <w:bookmarkEnd w:id="68"/>
          </w:p>
        </w:tc>
        <w:tc>
          <w:tcPr>
            <w:tcW w:w="6106" w:type="dxa"/>
          </w:tcPr>
          <w:p w:rsidR="007031C8" w:rsidRPr="00DE162E" w:rsidRDefault="004343D9">
            <w:pPr>
              <w:rPr>
                <w:rFonts w:ascii="Calibri" w:hAnsi="Calibri"/>
              </w:rPr>
            </w:pPr>
            <w:r w:rsidRPr="004343D9">
              <w:rPr>
                <w:rFonts w:ascii="Calibri" w:hAnsi="Calibri"/>
              </w:rPr>
              <w:t xml:space="preserve">A home maintained by the </w:t>
            </w:r>
            <w:hyperlink w:anchor="Family" w:history="1">
              <w:r w:rsidRPr="004343D9">
                <w:rPr>
                  <w:rStyle w:val="Hyperlink"/>
                  <w:rFonts w:ascii="Calibri" w:hAnsi="Calibri"/>
                </w:rPr>
                <w:t>family</w:t>
              </w:r>
            </w:hyperlink>
            <w:r w:rsidRPr="004343D9">
              <w:rPr>
                <w:rFonts w:ascii="Calibri" w:hAnsi="Calibri"/>
              </w:rPr>
              <w:t xml:space="preserve"> for the purpose of providing daily access to appropriate education for at least one dependent </w:t>
            </w:r>
            <w:hyperlink w:anchor="Student" w:history="1">
              <w:r w:rsidRPr="004343D9">
                <w:rPr>
                  <w:rStyle w:val="Hyperlink"/>
                  <w:rFonts w:ascii="Calibri" w:hAnsi="Calibri"/>
                </w:rPr>
                <w:t>student</w:t>
              </w:r>
            </w:hyperlink>
            <w:r w:rsidRPr="004343D9">
              <w:rPr>
                <w:rFonts w:ascii="Calibri" w:hAnsi="Calibri"/>
              </w:rPr>
              <w:t xml:space="preserve"> who would not normally have such access from the principal family home.</w:t>
            </w:r>
          </w:p>
        </w:tc>
      </w:tr>
      <w:tr w:rsidR="007031C8" w:rsidRPr="00DE162E">
        <w:tc>
          <w:tcPr>
            <w:tcW w:w="2333" w:type="dxa"/>
            <w:gridSpan w:val="2"/>
            <w:shd w:val="clear" w:color="auto" w:fill="FFFFFF"/>
          </w:tcPr>
          <w:p w:rsidR="007031C8" w:rsidRPr="00DE162E" w:rsidRDefault="004343D9">
            <w:pPr>
              <w:rPr>
                <w:rFonts w:ascii="Calibri" w:hAnsi="Calibri"/>
              </w:rPr>
            </w:pPr>
            <w:bookmarkStart w:id="69" w:name="ShortTermBoarder"/>
            <w:r w:rsidRPr="004343D9">
              <w:rPr>
                <w:rFonts w:ascii="Calibri" w:hAnsi="Calibri"/>
              </w:rPr>
              <w:t>Short-term boarder</w:t>
            </w:r>
            <w:bookmarkEnd w:id="69"/>
          </w:p>
        </w:tc>
        <w:tc>
          <w:tcPr>
            <w:tcW w:w="6106" w:type="dxa"/>
            <w:shd w:val="clear" w:color="auto" w:fill="FFFFFF"/>
          </w:tcPr>
          <w:p w:rsidR="007031C8" w:rsidRPr="00DE162E" w:rsidRDefault="004343D9">
            <w:pPr>
              <w:rPr>
                <w:rFonts w:ascii="Calibri" w:hAnsi="Calibri"/>
              </w:rPr>
            </w:pPr>
            <w:r w:rsidRPr="004343D9">
              <w:rPr>
                <w:rFonts w:ascii="Calibri" w:hAnsi="Calibri"/>
              </w:rPr>
              <w:t xml:space="preserve">Short-term boarders are </w:t>
            </w:r>
            <w:hyperlink w:anchor="Student" w:history="1">
              <w:r w:rsidRPr="004343D9">
                <w:rPr>
                  <w:rStyle w:val="Hyperlink"/>
                  <w:rFonts w:ascii="Calibri" w:hAnsi="Calibri"/>
                </w:rPr>
                <w:t>students</w:t>
              </w:r>
            </w:hyperlink>
            <w:r w:rsidRPr="004343D9">
              <w:rPr>
                <w:rFonts w:ascii="Calibri" w:hAnsi="Calibri"/>
              </w:rPr>
              <w:t xml:space="preserve"> who need access to a school, special program, special facilities or a special environment for one or a series of short periods. ‘Access’ includes short</w:t>
            </w:r>
            <w:r w:rsidRPr="004343D9">
              <w:rPr>
                <w:rFonts w:ascii="Calibri" w:hAnsi="Calibri"/>
              </w:rPr>
              <w:noBreakHyphen/>
              <w:t>term accommodation at or near the facility.</w:t>
            </w:r>
          </w:p>
        </w:tc>
      </w:tr>
      <w:tr w:rsidR="007031C8" w:rsidRPr="00DE162E">
        <w:tc>
          <w:tcPr>
            <w:tcW w:w="2333" w:type="dxa"/>
            <w:gridSpan w:val="2"/>
            <w:shd w:val="clear" w:color="auto" w:fill="FFFFFF"/>
          </w:tcPr>
          <w:p w:rsidR="007031C8" w:rsidRPr="00DE162E" w:rsidRDefault="004343D9">
            <w:pPr>
              <w:rPr>
                <w:rFonts w:ascii="Calibri" w:hAnsi="Calibri"/>
                <w:color w:val="000000"/>
              </w:rPr>
            </w:pPr>
            <w:bookmarkStart w:id="70" w:name="SpecialAssessment"/>
            <w:r w:rsidRPr="004343D9">
              <w:rPr>
                <w:rFonts w:ascii="Calibri" w:hAnsi="Calibri"/>
                <w:color w:val="000000"/>
              </w:rPr>
              <w:t>Special assessment</w:t>
            </w:r>
            <w:bookmarkEnd w:id="70"/>
          </w:p>
        </w:tc>
        <w:tc>
          <w:tcPr>
            <w:tcW w:w="6106" w:type="dxa"/>
            <w:shd w:val="clear" w:color="auto" w:fill="FFFFFF"/>
          </w:tcPr>
          <w:p w:rsidR="007031C8" w:rsidRPr="00DE162E" w:rsidRDefault="004343D9">
            <w:pPr>
              <w:rPr>
                <w:rFonts w:ascii="Calibri" w:hAnsi="Calibri"/>
                <w:color w:val="000000"/>
              </w:rPr>
            </w:pPr>
            <w:r w:rsidRPr="004343D9">
              <w:rPr>
                <w:rFonts w:ascii="Calibri" w:hAnsi="Calibri"/>
                <w:color w:val="000000"/>
              </w:rPr>
              <w:t>Waiver of the Parental Income Test (an assessment of income that would not normally be performed for a particular tax year).</w:t>
            </w:r>
          </w:p>
        </w:tc>
      </w:tr>
      <w:tr w:rsidR="007031C8" w:rsidRPr="00DE162E">
        <w:tc>
          <w:tcPr>
            <w:tcW w:w="2333" w:type="dxa"/>
            <w:gridSpan w:val="2"/>
          </w:tcPr>
          <w:p w:rsidR="007031C8" w:rsidRPr="00DE162E" w:rsidRDefault="004343D9">
            <w:pPr>
              <w:rPr>
                <w:rFonts w:ascii="Calibri" w:hAnsi="Calibri"/>
              </w:rPr>
            </w:pPr>
            <w:bookmarkStart w:id="71" w:name="SpecialInstitution"/>
            <w:r w:rsidRPr="004343D9">
              <w:rPr>
                <w:rFonts w:ascii="Calibri" w:hAnsi="Calibri"/>
              </w:rPr>
              <w:t>Special institution</w:t>
            </w:r>
            <w:bookmarkEnd w:id="71"/>
          </w:p>
        </w:tc>
        <w:tc>
          <w:tcPr>
            <w:tcW w:w="6106" w:type="dxa"/>
          </w:tcPr>
          <w:p w:rsidR="007031C8" w:rsidRPr="00DE162E" w:rsidRDefault="004343D9">
            <w:pPr>
              <w:pStyle w:val="BulletIntro"/>
              <w:rPr>
                <w:rFonts w:ascii="Calibri" w:hAnsi="Calibri"/>
              </w:rPr>
            </w:pPr>
            <w:r w:rsidRPr="004343D9">
              <w:rPr>
                <w:rFonts w:ascii="Calibri" w:hAnsi="Calibri"/>
              </w:rPr>
              <w:t>An institution that:</w:t>
            </w:r>
          </w:p>
          <w:p w:rsidR="007031C8" w:rsidRPr="00DE162E" w:rsidRDefault="004343D9">
            <w:pPr>
              <w:pStyle w:val="Bullet"/>
              <w:ind w:left="357" w:hanging="357"/>
              <w:rPr>
                <w:rFonts w:ascii="Calibri" w:hAnsi="Calibri"/>
              </w:rPr>
            </w:pPr>
            <w:r w:rsidRPr="004343D9">
              <w:rPr>
                <w:rFonts w:ascii="Calibri" w:hAnsi="Calibri"/>
              </w:rPr>
              <w:t xml:space="preserve">specifically and primarily caters for </w:t>
            </w:r>
            <w:hyperlink w:anchor="Student" w:history="1">
              <w:r w:rsidRPr="004343D9">
                <w:rPr>
                  <w:rStyle w:val="Hyperlink"/>
                  <w:rFonts w:ascii="Calibri" w:hAnsi="Calibri"/>
                </w:rPr>
                <w:t>students</w:t>
              </w:r>
            </w:hyperlink>
            <w:r w:rsidRPr="004343D9">
              <w:rPr>
                <w:rFonts w:ascii="Calibri" w:hAnsi="Calibri"/>
              </w:rPr>
              <w:t xml:space="preserve"> with disabilities, health-related conditions and/or learning difficulties</w:t>
            </w:r>
          </w:p>
          <w:p w:rsidR="007031C8" w:rsidRPr="00DE162E" w:rsidRDefault="004343D9">
            <w:pPr>
              <w:pStyle w:val="Bullet"/>
              <w:ind w:left="357" w:hanging="357"/>
              <w:rPr>
                <w:rFonts w:ascii="Calibri" w:hAnsi="Calibri"/>
              </w:rPr>
            </w:pPr>
            <w:r w:rsidRPr="004343D9">
              <w:rPr>
                <w:rFonts w:ascii="Calibri" w:hAnsi="Calibri"/>
              </w:rPr>
              <w:t>is recognised by Australian Government or state/territory health or education authorities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has residential facilities.</w:t>
            </w:r>
          </w:p>
        </w:tc>
      </w:tr>
      <w:tr w:rsidR="007031C8" w:rsidRPr="00DE162E">
        <w:tc>
          <w:tcPr>
            <w:tcW w:w="2333" w:type="dxa"/>
            <w:gridSpan w:val="2"/>
          </w:tcPr>
          <w:p w:rsidR="007031C8" w:rsidRPr="00DE162E" w:rsidRDefault="004343D9">
            <w:pPr>
              <w:rPr>
                <w:rFonts w:ascii="Calibri" w:hAnsi="Calibri"/>
              </w:rPr>
            </w:pPr>
            <w:bookmarkStart w:id="72" w:name="SpecialSchool"/>
            <w:r w:rsidRPr="004343D9">
              <w:rPr>
                <w:rFonts w:ascii="Calibri" w:hAnsi="Calibri"/>
              </w:rPr>
              <w:t>Special school</w:t>
            </w:r>
            <w:bookmarkEnd w:id="72"/>
          </w:p>
        </w:tc>
        <w:tc>
          <w:tcPr>
            <w:tcW w:w="6106" w:type="dxa"/>
          </w:tcPr>
          <w:p w:rsidR="007031C8" w:rsidRPr="00DE162E" w:rsidRDefault="004343D9">
            <w:pPr>
              <w:pStyle w:val="BulletIntro"/>
              <w:rPr>
                <w:rFonts w:ascii="Calibri" w:hAnsi="Calibri"/>
              </w:rPr>
            </w:pPr>
            <w:r w:rsidRPr="004343D9">
              <w:rPr>
                <w:rFonts w:ascii="Calibri" w:hAnsi="Calibri"/>
              </w:rPr>
              <w:t>An institution that:</w:t>
            </w:r>
          </w:p>
          <w:p w:rsidR="007031C8" w:rsidRPr="00DE162E" w:rsidRDefault="004343D9">
            <w:pPr>
              <w:pStyle w:val="Bullet"/>
              <w:ind w:left="357" w:hanging="357"/>
              <w:rPr>
                <w:rFonts w:ascii="Calibri" w:hAnsi="Calibri"/>
              </w:rPr>
            </w:pPr>
            <w:r w:rsidRPr="004343D9">
              <w:rPr>
                <w:rFonts w:ascii="Calibri" w:hAnsi="Calibri"/>
              </w:rPr>
              <w:t xml:space="preserve">specifically cater for </w:t>
            </w:r>
            <w:hyperlink w:anchor="Student" w:history="1">
              <w:r w:rsidRPr="004343D9">
                <w:rPr>
                  <w:rStyle w:val="Hyperlink"/>
                  <w:rFonts w:ascii="Calibri" w:hAnsi="Calibri"/>
                </w:rPr>
                <w:t>students</w:t>
              </w:r>
            </w:hyperlink>
            <w:r w:rsidRPr="004343D9">
              <w:rPr>
                <w:rFonts w:ascii="Calibri" w:hAnsi="Calibri"/>
              </w:rPr>
              <w:t xml:space="preserve"> with disabilities, health</w:t>
            </w:r>
            <w:r w:rsidRPr="004343D9">
              <w:rPr>
                <w:rFonts w:ascii="Calibri" w:hAnsi="Calibri"/>
              </w:rPr>
              <w:noBreakHyphen/>
              <w:t>related conditions and/or learning difficulties</w:t>
            </w:r>
          </w:p>
          <w:p w:rsidR="007031C8" w:rsidRPr="00DE162E" w:rsidRDefault="004343D9">
            <w:pPr>
              <w:pStyle w:val="Bullet"/>
              <w:numPr>
                <w:ilvl w:val="0"/>
                <w:numId w:val="0"/>
              </w:numPr>
              <w:ind w:left="360"/>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is recognised as a school by Australian Government or state/territory education authorities.</w:t>
            </w:r>
          </w:p>
        </w:tc>
      </w:tr>
      <w:tr w:rsidR="007031C8" w:rsidRPr="00DE162E">
        <w:tc>
          <w:tcPr>
            <w:tcW w:w="2333" w:type="dxa"/>
            <w:gridSpan w:val="2"/>
          </w:tcPr>
          <w:p w:rsidR="007031C8" w:rsidRPr="00DE162E" w:rsidRDefault="004343D9">
            <w:pPr>
              <w:rPr>
                <w:rFonts w:ascii="Calibri" w:hAnsi="Calibri"/>
              </w:rPr>
            </w:pPr>
            <w:bookmarkStart w:id="73" w:name="StateAuthorisedCare"/>
            <w:r w:rsidRPr="004343D9">
              <w:rPr>
                <w:rFonts w:ascii="Calibri" w:hAnsi="Calibri"/>
              </w:rPr>
              <w:t>State-authorised care</w:t>
            </w:r>
            <w:bookmarkEnd w:id="73"/>
          </w:p>
        </w:tc>
        <w:tc>
          <w:tcPr>
            <w:tcW w:w="6106" w:type="dxa"/>
          </w:tcPr>
          <w:p w:rsidR="007031C8" w:rsidRPr="00DE162E" w:rsidRDefault="004343D9">
            <w:pPr>
              <w:rPr>
                <w:rFonts w:ascii="Calibri" w:hAnsi="Calibri"/>
              </w:rPr>
            </w:pPr>
            <w:r w:rsidRPr="004343D9">
              <w:rPr>
                <w:rFonts w:ascii="Calibri" w:hAnsi="Calibri"/>
              </w:rPr>
              <w:t xml:space="preserve">The care arrangements for a </w:t>
            </w:r>
            <w:hyperlink w:anchor="Student" w:history="1">
              <w:r w:rsidRPr="004343D9">
                <w:rPr>
                  <w:rStyle w:val="Hyperlink"/>
                  <w:rFonts w:ascii="Calibri" w:hAnsi="Calibri"/>
                </w:rPr>
                <w:t>student</w:t>
              </w:r>
            </w:hyperlink>
            <w:r w:rsidRPr="004343D9">
              <w:rPr>
                <w:rFonts w:ascii="Calibri" w:hAnsi="Calibri"/>
              </w:rPr>
              <w:t xml:space="preserve"> who has been placed in substitute care through a state/territory welfare authority or through a legal process.</w:t>
            </w:r>
          </w:p>
        </w:tc>
      </w:tr>
      <w:tr w:rsidR="007031C8" w:rsidRPr="00DE162E">
        <w:tc>
          <w:tcPr>
            <w:tcW w:w="2333" w:type="dxa"/>
            <w:gridSpan w:val="2"/>
          </w:tcPr>
          <w:p w:rsidR="007031C8" w:rsidRPr="00DE162E" w:rsidRDefault="004343D9">
            <w:pPr>
              <w:rPr>
                <w:rFonts w:ascii="Calibri" w:hAnsi="Calibri"/>
              </w:rPr>
            </w:pPr>
            <w:bookmarkStart w:id="74" w:name="Student"/>
            <w:r w:rsidRPr="004343D9">
              <w:rPr>
                <w:rFonts w:ascii="Calibri" w:hAnsi="Calibri"/>
              </w:rPr>
              <w:t>Student</w:t>
            </w:r>
            <w:bookmarkEnd w:id="74"/>
          </w:p>
        </w:tc>
        <w:tc>
          <w:tcPr>
            <w:tcW w:w="6106" w:type="dxa"/>
          </w:tcPr>
          <w:p w:rsidR="007031C8" w:rsidRPr="00DE162E" w:rsidRDefault="004343D9">
            <w:pPr>
              <w:rPr>
                <w:rFonts w:ascii="Calibri" w:hAnsi="Calibri"/>
              </w:rPr>
            </w:pPr>
            <w:r w:rsidRPr="004343D9">
              <w:rPr>
                <w:rFonts w:ascii="Calibri" w:hAnsi="Calibri"/>
              </w:rPr>
              <w:t>A person undertaking a course at the primary, secondary, tertiary or ungraded level.</w:t>
            </w:r>
          </w:p>
        </w:tc>
      </w:tr>
      <w:tr w:rsidR="004F2EEC" w:rsidRPr="00DE162E">
        <w:tc>
          <w:tcPr>
            <w:tcW w:w="2333" w:type="dxa"/>
            <w:gridSpan w:val="2"/>
          </w:tcPr>
          <w:p w:rsidR="004F2EEC" w:rsidRPr="00FB4569" w:rsidRDefault="004F2EEC">
            <w:pPr>
              <w:rPr>
                <w:rFonts w:ascii="Calibri" w:hAnsi="Calibri"/>
              </w:rPr>
            </w:pPr>
            <w:r w:rsidRPr="00FB4569">
              <w:rPr>
                <w:rFonts w:ascii="Calibri" w:hAnsi="Calibri"/>
              </w:rPr>
              <w:t>Tertiary student</w:t>
            </w:r>
          </w:p>
        </w:tc>
        <w:tc>
          <w:tcPr>
            <w:tcW w:w="6106" w:type="dxa"/>
          </w:tcPr>
          <w:p w:rsidR="004F2EEC" w:rsidRPr="00FB4569" w:rsidRDefault="004F2EEC">
            <w:pPr>
              <w:rPr>
                <w:rFonts w:ascii="Calibri" w:hAnsi="Calibri"/>
              </w:rPr>
            </w:pPr>
            <w:r w:rsidRPr="00FB4569">
              <w:rPr>
                <w:rFonts w:ascii="Calibri" w:hAnsi="Calibri"/>
              </w:rPr>
              <w:t xml:space="preserve">For the purposes of the AIC Scheme, ‘tertiary’ refers to </w:t>
            </w:r>
            <w:r w:rsidR="00141EED" w:rsidRPr="00FB4569">
              <w:rPr>
                <w:rFonts w:ascii="Calibri" w:hAnsi="Calibri"/>
              </w:rPr>
              <w:t>those undertaking vocational education and training or TAFE level courses as an alternative to school</w:t>
            </w:r>
            <w:r w:rsidR="009925D4" w:rsidRPr="00FB4569">
              <w:rPr>
                <w:rFonts w:ascii="Calibri" w:hAnsi="Calibri"/>
              </w:rPr>
              <w:t>. This would allow the student to attain the minimum education and training participation or age requirements in state or territory law.</w:t>
            </w:r>
          </w:p>
          <w:p w:rsidR="004F2EEC" w:rsidRPr="00FB4569" w:rsidRDefault="004F2EEC">
            <w:pPr>
              <w:rPr>
                <w:rFonts w:ascii="Calibri" w:hAnsi="Calibri"/>
              </w:rPr>
            </w:pPr>
            <w:r w:rsidRPr="00FB4569">
              <w:rPr>
                <w:rFonts w:ascii="Calibri" w:hAnsi="Calibri"/>
              </w:rPr>
              <w:lastRenderedPageBreak/>
              <w:t>In certain circumstances as assessed by Centrelink in accordance with the Scheme’s intent and these guidelines, a</w:t>
            </w:r>
            <w:r w:rsidR="009925D4" w:rsidRPr="00FB4569">
              <w:rPr>
                <w:rFonts w:ascii="Calibri" w:hAnsi="Calibri"/>
              </w:rPr>
              <w:t xml:space="preserve"> ‘tertiary’ student may be eligible for assistance under the Scheme.</w:t>
            </w:r>
          </w:p>
        </w:tc>
      </w:tr>
      <w:tr w:rsidR="007031C8" w:rsidRPr="00DE162E">
        <w:tc>
          <w:tcPr>
            <w:tcW w:w="2333" w:type="dxa"/>
            <w:gridSpan w:val="2"/>
            <w:shd w:val="clear" w:color="auto" w:fill="FFFFFF"/>
          </w:tcPr>
          <w:p w:rsidR="007031C8" w:rsidRPr="00DE162E" w:rsidRDefault="004343D9">
            <w:pPr>
              <w:rPr>
                <w:rFonts w:ascii="Calibri" w:hAnsi="Calibri"/>
                <w:color w:val="000000"/>
              </w:rPr>
            </w:pPr>
            <w:bookmarkStart w:id="75" w:name="TotalNetInvestmentLoss"/>
            <w:r w:rsidRPr="004343D9">
              <w:rPr>
                <w:rFonts w:ascii="Calibri" w:hAnsi="Calibri"/>
                <w:color w:val="000000"/>
              </w:rPr>
              <w:lastRenderedPageBreak/>
              <w:t>Total Net Investment Loss</w:t>
            </w:r>
            <w:bookmarkEnd w:id="75"/>
          </w:p>
        </w:tc>
        <w:tc>
          <w:tcPr>
            <w:tcW w:w="6106" w:type="dxa"/>
            <w:shd w:val="clear" w:color="auto" w:fill="FFFFFF"/>
          </w:tcPr>
          <w:p w:rsidR="007031C8" w:rsidRPr="00DE162E" w:rsidRDefault="004343D9">
            <w:pPr>
              <w:rPr>
                <w:rFonts w:ascii="Calibri" w:hAnsi="Calibri"/>
              </w:rPr>
            </w:pPr>
            <w:r w:rsidRPr="004343D9">
              <w:rPr>
                <w:rFonts w:ascii="Calibri" w:hAnsi="Calibri"/>
                <w:lang w:val="en-US"/>
              </w:rPr>
              <w:t xml:space="preserve">For the purpose of these Guidelines a Total Net Investment Loss has the same meaning as in Division 995 of the </w:t>
            </w:r>
            <w:r w:rsidRPr="004343D9">
              <w:rPr>
                <w:rFonts w:ascii="Calibri" w:hAnsi="Calibri"/>
                <w:i/>
                <w:lang w:val="en-US"/>
              </w:rPr>
              <w:t>Income Tax Assessment Act 1997</w:t>
            </w:r>
            <w:r w:rsidRPr="004343D9">
              <w:rPr>
                <w:rFonts w:ascii="Calibri" w:hAnsi="Calibri"/>
                <w:lang w:val="en-US"/>
              </w:rPr>
              <w:t xml:space="preserve">, i.e. </w:t>
            </w:r>
            <w:r w:rsidRPr="004343D9">
              <w:rPr>
                <w:rFonts w:ascii="Calibri" w:hAnsi="Calibri"/>
              </w:rPr>
              <w:t xml:space="preserve"> the sum of:</w:t>
            </w:r>
          </w:p>
          <w:p w:rsidR="007031C8" w:rsidRPr="00DE162E" w:rsidRDefault="004343D9">
            <w:pPr>
              <w:pStyle w:val="paragraph"/>
              <w:tabs>
                <w:tab w:val="clear" w:pos="1531"/>
                <w:tab w:val="left" w:pos="623"/>
              </w:tabs>
              <w:spacing w:after="180"/>
              <w:ind w:left="623" w:hanging="623"/>
              <w:rPr>
                <w:rFonts w:ascii="Calibri" w:hAnsi="Calibri"/>
                <w:sz w:val="24"/>
              </w:rPr>
            </w:pPr>
            <w:r w:rsidRPr="004343D9">
              <w:rPr>
                <w:rFonts w:ascii="Calibri" w:hAnsi="Calibri"/>
                <w:sz w:val="24"/>
              </w:rPr>
              <w:t>(a)</w:t>
            </w:r>
            <w:r w:rsidRPr="004343D9">
              <w:rPr>
                <w:rFonts w:ascii="Calibri" w:hAnsi="Calibri"/>
                <w:sz w:val="24"/>
              </w:rPr>
              <w:tab/>
              <w:t>the amount (if any) by which the individual’s deductions for the income year that are attributable to financial investments exceed the individual’s gross income for that year from those investments; and</w:t>
            </w:r>
          </w:p>
          <w:p w:rsidR="004343D9" w:rsidRPr="004343D9" w:rsidRDefault="004343D9" w:rsidP="004343D9">
            <w:pPr>
              <w:pStyle w:val="paragraph"/>
              <w:tabs>
                <w:tab w:val="clear" w:pos="1531"/>
                <w:tab w:val="left" w:pos="623"/>
              </w:tabs>
              <w:spacing w:after="180"/>
              <w:ind w:left="624" w:hanging="624"/>
              <w:rPr>
                <w:rFonts w:ascii="Calibri" w:hAnsi="Calibri"/>
                <w:sz w:val="24"/>
              </w:rPr>
            </w:pPr>
            <w:r w:rsidRPr="004343D9">
              <w:rPr>
                <w:rFonts w:ascii="Calibri" w:hAnsi="Calibri"/>
                <w:sz w:val="24"/>
              </w:rPr>
              <w:t>(b)</w:t>
            </w:r>
            <w:r w:rsidRPr="004343D9">
              <w:rPr>
                <w:rFonts w:ascii="Calibri" w:hAnsi="Calibri"/>
                <w:sz w:val="24"/>
              </w:rPr>
              <w:tab/>
              <w:t>the amount (if any) by which the individual’s deductions for the income year that are attributable to rental property exceed the individual’s gross income for that year from rental property.</w:t>
            </w:r>
          </w:p>
          <w:p w:rsidR="007031C8" w:rsidRPr="00DE162E" w:rsidRDefault="004343D9">
            <w:pPr>
              <w:tabs>
                <w:tab w:val="left" w:pos="0"/>
              </w:tabs>
              <w:rPr>
                <w:rFonts w:ascii="Calibri" w:hAnsi="Calibri"/>
              </w:rPr>
            </w:pPr>
            <w:r w:rsidRPr="004343D9">
              <w:rPr>
                <w:rFonts w:ascii="Calibri" w:hAnsi="Calibri"/>
              </w:rPr>
              <w:t xml:space="preserve">For the purpose of the definition of Total Net Investment Loss above, ‘financial investment’ has the meaning in </w:t>
            </w:r>
            <w:r w:rsidRPr="004343D9">
              <w:rPr>
                <w:rFonts w:ascii="Calibri" w:hAnsi="Calibri"/>
                <w:lang w:val="en-US"/>
              </w:rPr>
              <w:t xml:space="preserve">Division 995-Definitions of the </w:t>
            </w:r>
            <w:r w:rsidRPr="004343D9">
              <w:rPr>
                <w:rFonts w:ascii="Calibri" w:hAnsi="Calibri"/>
                <w:i/>
                <w:lang w:val="en-US"/>
              </w:rPr>
              <w:t>Income Tax Assessment Act 1997</w:t>
            </w:r>
            <w:r w:rsidRPr="004343D9">
              <w:rPr>
                <w:rFonts w:ascii="Calibri" w:hAnsi="Calibri"/>
              </w:rPr>
              <w:t>, and includes the following:</w:t>
            </w:r>
          </w:p>
          <w:p w:rsidR="007031C8" w:rsidRPr="00DE162E" w:rsidRDefault="004343D9">
            <w:pPr>
              <w:pStyle w:val="paragraph"/>
              <w:tabs>
                <w:tab w:val="clear" w:pos="1531"/>
                <w:tab w:val="left" w:pos="623"/>
              </w:tabs>
              <w:spacing w:after="180"/>
              <w:ind w:left="0" w:firstLine="0"/>
              <w:rPr>
                <w:rFonts w:ascii="Calibri" w:hAnsi="Calibri"/>
                <w:sz w:val="24"/>
              </w:rPr>
            </w:pPr>
            <w:r w:rsidRPr="004343D9">
              <w:rPr>
                <w:rFonts w:ascii="Calibri" w:hAnsi="Calibri"/>
                <w:sz w:val="24"/>
              </w:rPr>
              <w:t>(a)</w:t>
            </w:r>
            <w:r w:rsidRPr="004343D9">
              <w:rPr>
                <w:rFonts w:ascii="Calibri" w:hAnsi="Calibri"/>
                <w:sz w:val="24"/>
              </w:rPr>
              <w:tab/>
              <w:t>a share in a company;</w:t>
            </w:r>
          </w:p>
          <w:p w:rsidR="007031C8" w:rsidRPr="00DE162E" w:rsidRDefault="004343D9">
            <w:pPr>
              <w:pStyle w:val="paragraph"/>
              <w:tabs>
                <w:tab w:val="clear" w:pos="1531"/>
                <w:tab w:val="left" w:pos="623"/>
              </w:tabs>
              <w:spacing w:after="180"/>
              <w:ind w:left="623" w:hanging="623"/>
              <w:rPr>
                <w:rFonts w:ascii="Calibri" w:hAnsi="Calibri"/>
                <w:sz w:val="24"/>
              </w:rPr>
            </w:pPr>
            <w:r w:rsidRPr="004343D9">
              <w:rPr>
                <w:rFonts w:ascii="Calibri" w:hAnsi="Calibri"/>
                <w:sz w:val="24"/>
              </w:rPr>
              <w:t>(b)</w:t>
            </w:r>
            <w:r w:rsidRPr="004343D9">
              <w:rPr>
                <w:rFonts w:ascii="Calibri" w:hAnsi="Calibri"/>
                <w:sz w:val="24"/>
              </w:rPr>
              <w:tab/>
              <w:t>an interest in a managed investment scheme (within the meaning of the Corporations Act 2001);</w:t>
            </w:r>
          </w:p>
          <w:p w:rsidR="007031C8" w:rsidRPr="00DE162E" w:rsidRDefault="004343D9">
            <w:pPr>
              <w:pStyle w:val="paragraph"/>
              <w:tabs>
                <w:tab w:val="clear" w:pos="1531"/>
                <w:tab w:val="left" w:pos="0"/>
              </w:tabs>
              <w:spacing w:after="180"/>
              <w:ind w:left="720" w:hanging="720"/>
              <w:rPr>
                <w:rFonts w:ascii="Calibri" w:hAnsi="Calibri"/>
                <w:sz w:val="24"/>
              </w:rPr>
            </w:pPr>
            <w:r w:rsidRPr="004343D9">
              <w:rPr>
                <w:rFonts w:ascii="Calibri" w:hAnsi="Calibri"/>
                <w:sz w:val="24"/>
              </w:rPr>
              <w:t>(c)</w:t>
            </w:r>
            <w:r w:rsidRPr="004343D9">
              <w:rPr>
                <w:rFonts w:ascii="Calibri" w:hAnsi="Calibri"/>
                <w:sz w:val="24"/>
              </w:rPr>
              <w:tab/>
              <w:t>a forestry interest in a forestry managed investment scheme;</w:t>
            </w:r>
          </w:p>
          <w:p w:rsidR="007031C8" w:rsidRPr="00DE162E" w:rsidRDefault="004343D9">
            <w:pPr>
              <w:pStyle w:val="paragraph"/>
              <w:tabs>
                <w:tab w:val="clear" w:pos="1531"/>
                <w:tab w:val="left" w:pos="0"/>
              </w:tabs>
              <w:spacing w:after="180"/>
              <w:ind w:left="720" w:hanging="720"/>
              <w:rPr>
                <w:rFonts w:ascii="Calibri" w:hAnsi="Calibri"/>
                <w:sz w:val="24"/>
              </w:rPr>
            </w:pPr>
            <w:r w:rsidRPr="004343D9">
              <w:rPr>
                <w:rFonts w:ascii="Calibri" w:hAnsi="Calibri"/>
                <w:sz w:val="24"/>
              </w:rPr>
              <w:t>(d)</w:t>
            </w:r>
            <w:r w:rsidRPr="004343D9">
              <w:rPr>
                <w:rFonts w:ascii="Calibri" w:hAnsi="Calibri"/>
                <w:sz w:val="24"/>
              </w:rPr>
              <w:tab/>
              <w:t>a right or option in respect of an investment referred to in paragraph (a), (b) or (c);</w:t>
            </w:r>
          </w:p>
          <w:p w:rsidR="007031C8" w:rsidRPr="00DE162E" w:rsidRDefault="004343D9" w:rsidP="00B636D5">
            <w:pPr>
              <w:pStyle w:val="paragraph"/>
              <w:tabs>
                <w:tab w:val="clear" w:pos="1531"/>
                <w:tab w:val="left" w:pos="0"/>
              </w:tabs>
              <w:spacing w:after="180"/>
              <w:ind w:left="720" w:hanging="720"/>
              <w:rPr>
                <w:rFonts w:ascii="Calibri" w:hAnsi="Calibri"/>
                <w:color w:val="000000"/>
              </w:rPr>
            </w:pPr>
            <w:r w:rsidRPr="004343D9">
              <w:rPr>
                <w:rFonts w:ascii="Calibri" w:hAnsi="Calibri"/>
                <w:sz w:val="24"/>
              </w:rPr>
              <w:t>(e)</w:t>
            </w:r>
            <w:r w:rsidRPr="004343D9">
              <w:rPr>
                <w:rFonts w:ascii="Calibri" w:hAnsi="Calibri"/>
                <w:sz w:val="24"/>
              </w:rPr>
              <w:tab/>
              <w:t xml:space="preserve">an investment of a like nature to any of those referred to in paragraphs (a) to (d). </w:t>
            </w:r>
          </w:p>
        </w:tc>
      </w:tr>
      <w:tr w:rsidR="007031C8" w:rsidRPr="00DE162E">
        <w:tc>
          <w:tcPr>
            <w:tcW w:w="2333" w:type="dxa"/>
            <w:gridSpan w:val="2"/>
            <w:shd w:val="clear" w:color="auto" w:fill="FFFFFF"/>
          </w:tcPr>
          <w:p w:rsidR="007031C8" w:rsidRPr="00DE162E" w:rsidRDefault="004343D9">
            <w:pPr>
              <w:rPr>
                <w:rFonts w:ascii="Calibri" w:hAnsi="Calibri"/>
                <w:color w:val="000000"/>
              </w:rPr>
            </w:pPr>
            <w:bookmarkStart w:id="76" w:name="UnforeseenCircumstances"/>
            <w:r w:rsidRPr="004343D9">
              <w:rPr>
                <w:rFonts w:ascii="Calibri" w:hAnsi="Calibri"/>
                <w:color w:val="000000"/>
              </w:rPr>
              <w:t>Unforeseen circumstances</w:t>
            </w:r>
            <w:bookmarkEnd w:id="76"/>
          </w:p>
        </w:tc>
        <w:tc>
          <w:tcPr>
            <w:tcW w:w="6106" w:type="dxa"/>
            <w:shd w:val="clear" w:color="auto" w:fill="FFFFFF"/>
          </w:tcPr>
          <w:p w:rsidR="007031C8" w:rsidRPr="00DE162E" w:rsidRDefault="004343D9">
            <w:pPr>
              <w:spacing w:after="120"/>
              <w:rPr>
                <w:rFonts w:ascii="Calibri" w:hAnsi="Calibri"/>
                <w:color w:val="000000"/>
              </w:rPr>
            </w:pPr>
            <w:r w:rsidRPr="004343D9">
              <w:rPr>
                <w:rFonts w:ascii="Calibri" w:hAnsi="Calibri"/>
                <w:color w:val="000000"/>
              </w:rPr>
              <w:t>Matters that delay the commencement or resumption of studies, such as:</w:t>
            </w:r>
          </w:p>
          <w:p w:rsidR="007031C8" w:rsidRPr="00DE162E" w:rsidRDefault="004343D9">
            <w:pPr>
              <w:numPr>
                <w:ilvl w:val="0"/>
                <w:numId w:val="5"/>
              </w:numPr>
              <w:spacing w:after="120"/>
              <w:rPr>
                <w:rFonts w:ascii="Calibri" w:hAnsi="Calibri"/>
                <w:color w:val="000000"/>
              </w:rPr>
            </w:pPr>
            <w:r w:rsidRPr="004343D9">
              <w:rPr>
                <w:rFonts w:ascii="Calibri" w:hAnsi="Calibri"/>
                <w:color w:val="000000"/>
              </w:rPr>
              <w:t xml:space="preserve">participation in a sporting or cultural event (for which the </w:t>
            </w:r>
            <w:hyperlink w:anchor="Student" w:history="1">
              <w:r w:rsidRPr="004343D9">
                <w:rPr>
                  <w:rStyle w:val="Hyperlink"/>
                  <w:rFonts w:ascii="Calibri" w:hAnsi="Calibri"/>
                </w:rPr>
                <w:t>student</w:t>
              </w:r>
            </w:hyperlink>
            <w:r w:rsidRPr="004343D9">
              <w:rPr>
                <w:rFonts w:ascii="Calibri" w:hAnsi="Calibri"/>
                <w:color w:val="000000"/>
              </w:rPr>
              <w:t xml:space="preserve"> was selected as a school, state or territory, or national representative)</w:t>
            </w:r>
          </w:p>
          <w:p w:rsidR="007031C8" w:rsidRPr="00DE162E" w:rsidRDefault="004343D9">
            <w:pPr>
              <w:spacing w:after="120"/>
              <w:ind w:left="785"/>
              <w:rPr>
                <w:rFonts w:ascii="Calibri" w:hAnsi="Calibri"/>
                <w:color w:val="000000"/>
              </w:rPr>
            </w:pPr>
            <w:r w:rsidRPr="004343D9">
              <w:rPr>
                <w:rFonts w:ascii="Calibri" w:hAnsi="Calibri"/>
                <w:color w:val="000000"/>
              </w:rPr>
              <w:t>and/or</w:t>
            </w:r>
          </w:p>
          <w:p w:rsidR="007031C8" w:rsidRPr="00DE162E" w:rsidRDefault="004343D9">
            <w:pPr>
              <w:numPr>
                <w:ilvl w:val="0"/>
                <w:numId w:val="5"/>
              </w:numPr>
              <w:spacing w:after="120"/>
              <w:rPr>
                <w:rFonts w:ascii="Calibri" w:hAnsi="Calibri"/>
                <w:color w:val="000000"/>
              </w:rPr>
            </w:pPr>
            <w:r w:rsidRPr="004343D9">
              <w:rPr>
                <w:rFonts w:ascii="Calibri" w:hAnsi="Calibri"/>
                <w:color w:val="000000"/>
              </w:rPr>
              <w:t>sudden onset of illness or an accident; or disruption to international travel.</w:t>
            </w:r>
          </w:p>
          <w:p w:rsidR="007031C8" w:rsidRPr="00DE162E" w:rsidRDefault="00AD5C53">
            <w:pPr>
              <w:spacing w:after="120"/>
              <w:rPr>
                <w:rFonts w:ascii="Calibri" w:hAnsi="Calibri"/>
                <w:color w:val="000000"/>
              </w:rPr>
            </w:pPr>
            <w:r>
              <w:rPr>
                <w:rFonts w:ascii="Calibri" w:hAnsi="Calibri"/>
                <w:color w:val="000000"/>
              </w:rPr>
              <w:t>If u</w:t>
            </w:r>
            <w:r w:rsidR="004343D9" w:rsidRPr="004343D9">
              <w:rPr>
                <w:rFonts w:ascii="Calibri" w:hAnsi="Calibri"/>
                <w:color w:val="000000"/>
              </w:rPr>
              <w:t>nforeseen circumstances</w:t>
            </w:r>
            <w:r>
              <w:rPr>
                <w:rFonts w:ascii="Calibri" w:hAnsi="Calibri"/>
                <w:color w:val="000000"/>
              </w:rPr>
              <w:t xml:space="preserve"> occur, they may allow the backdating of allowances in recognition of the delayed start to education. </w:t>
            </w:r>
            <w:r w:rsidR="004343D9" w:rsidRPr="004343D9">
              <w:rPr>
                <w:rFonts w:ascii="Calibri" w:hAnsi="Calibri"/>
                <w:color w:val="000000"/>
              </w:rPr>
              <w:t xml:space="preserve"> </w:t>
            </w:r>
            <w:r>
              <w:rPr>
                <w:rFonts w:ascii="Calibri" w:hAnsi="Calibri"/>
                <w:color w:val="000000"/>
              </w:rPr>
              <w:t xml:space="preserve">They </w:t>
            </w:r>
            <w:r w:rsidR="004343D9" w:rsidRPr="004343D9">
              <w:rPr>
                <w:rFonts w:ascii="Calibri" w:hAnsi="Calibri"/>
                <w:color w:val="000000"/>
              </w:rPr>
              <w:t>do not affect continuing eligibility.</w:t>
            </w:r>
            <w:r>
              <w:rPr>
                <w:rFonts w:ascii="Calibri" w:hAnsi="Calibri"/>
                <w:color w:val="000000"/>
              </w:rPr>
              <w:t xml:space="preserve">  Unforeseen circumstances apply under Section </w:t>
            </w:r>
            <w:r w:rsidR="009207D7">
              <w:rPr>
                <w:rFonts w:ascii="Calibri" w:hAnsi="Calibri"/>
                <w:color w:val="000000"/>
              </w:rPr>
              <w:t>3.7.1.4.</w:t>
            </w:r>
          </w:p>
          <w:p w:rsidR="007031C8" w:rsidRPr="00DE162E" w:rsidRDefault="004343D9">
            <w:pPr>
              <w:rPr>
                <w:rFonts w:ascii="Calibri" w:hAnsi="Calibri"/>
                <w:color w:val="000000"/>
              </w:rPr>
            </w:pPr>
            <w:r w:rsidRPr="004343D9">
              <w:rPr>
                <w:rFonts w:ascii="Calibri" w:hAnsi="Calibri"/>
                <w:color w:val="000000"/>
              </w:rPr>
              <w:lastRenderedPageBreak/>
              <w:t xml:space="preserve">See also </w:t>
            </w:r>
            <w:hyperlink w:anchor="CircumstancesBeyondTheFamilysControl" w:history="1">
              <w:r w:rsidRPr="004343D9">
                <w:rPr>
                  <w:rStyle w:val="Hyperlink"/>
                  <w:rFonts w:ascii="Calibri" w:hAnsi="Calibri"/>
                </w:rPr>
                <w:t>Circumstances beyond the family’s control</w:t>
              </w:r>
            </w:hyperlink>
            <w:r w:rsidRPr="004343D9">
              <w:rPr>
                <w:rFonts w:ascii="Calibri" w:hAnsi="Calibri"/>
                <w:color w:val="000000"/>
              </w:rPr>
              <w:t>.</w:t>
            </w:r>
          </w:p>
        </w:tc>
      </w:tr>
    </w:tbl>
    <w:p w:rsidR="007031C8" w:rsidRPr="00DE162E" w:rsidRDefault="007031C8">
      <w:pPr>
        <w:pStyle w:val="Heading1"/>
        <w:rPr>
          <w:rFonts w:ascii="Calibri" w:hAnsi="Calibri"/>
        </w:rPr>
        <w:sectPr w:rsidR="007031C8" w:rsidRPr="00DE162E">
          <w:headerReference w:type="even" r:id="rId23"/>
          <w:headerReference w:type="default" r:id="rId24"/>
          <w:footerReference w:type="even" r:id="rId25"/>
          <w:footerReference w:type="default" r:id="rId26"/>
          <w:headerReference w:type="first" r:id="rId27"/>
          <w:pgSz w:w="11909" w:h="16834" w:code="9"/>
          <w:pgMar w:top="1258" w:right="1701" w:bottom="1258" w:left="1701" w:header="709" w:footer="709" w:gutter="0"/>
          <w:pgNumType w:fmt="lowerRoman"/>
          <w:cols w:space="720"/>
        </w:sectPr>
      </w:pPr>
      <w:bookmarkStart w:id="77" w:name="_Toc161552171"/>
    </w:p>
    <w:p w:rsidR="007031C8" w:rsidRPr="00DE162E" w:rsidRDefault="004343D9">
      <w:pPr>
        <w:pStyle w:val="Heading1"/>
        <w:rPr>
          <w:rFonts w:ascii="Calibri" w:hAnsi="Calibri"/>
        </w:rPr>
      </w:pPr>
      <w:bookmarkStart w:id="78" w:name="_1_General_information_about_the_AIC"/>
      <w:bookmarkStart w:id="79" w:name="_Toc234129281"/>
      <w:bookmarkStart w:id="80" w:name="_Toc264368371"/>
      <w:bookmarkStart w:id="81" w:name="_Toc310846917"/>
      <w:bookmarkEnd w:id="78"/>
      <w:r w:rsidRPr="004343D9">
        <w:rPr>
          <w:rFonts w:ascii="Calibri" w:hAnsi="Calibri"/>
        </w:rPr>
        <w:lastRenderedPageBreak/>
        <w:t>1</w:t>
      </w:r>
      <w:r w:rsidRPr="004343D9">
        <w:rPr>
          <w:rFonts w:ascii="Calibri" w:hAnsi="Calibri"/>
        </w:rPr>
        <w:tab/>
        <w:t>General information about the AIC Scheme</w:t>
      </w:r>
      <w:bookmarkEnd w:id="77"/>
      <w:bookmarkEnd w:id="79"/>
      <w:bookmarkEnd w:id="80"/>
      <w:bookmarkEnd w:id="81"/>
    </w:p>
    <w:p w:rsidR="007031C8" w:rsidRPr="00DE162E" w:rsidRDefault="004343D9">
      <w:pPr>
        <w:pStyle w:val="BulletIntro"/>
        <w:spacing w:after="60"/>
        <w:rPr>
          <w:rFonts w:ascii="Calibri" w:hAnsi="Calibri"/>
        </w:rPr>
      </w:pPr>
      <w:r w:rsidRPr="004343D9">
        <w:rPr>
          <w:rFonts w:ascii="Calibri" w:hAnsi="Calibri"/>
        </w:rPr>
        <w:t>This section includes:</w:t>
      </w:r>
    </w:p>
    <w:p w:rsidR="007031C8" w:rsidRPr="00DE162E" w:rsidRDefault="00512B05">
      <w:pPr>
        <w:pStyle w:val="BulletTab2"/>
        <w:spacing w:after="60"/>
        <w:rPr>
          <w:rFonts w:ascii="Calibri" w:hAnsi="Calibri"/>
        </w:rPr>
      </w:pPr>
      <w:hyperlink w:anchor="_1.1_Description" w:history="1">
        <w:r w:rsidR="004343D9" w:rsidRPr="004343D9">
          <w:rPr>
            <w:rStyle w:val="Hyperlink"/>
            <w:rFonts w:ascii="Calibri" w:hAnsi="Calibri"/>
          </w:rPr>
          <w:t>1.</w:t>
        </w:r>
        <w:bookmarkStart w:id="82" w:name="_Hlt205692902"/>
        <w:r w:rsidR="004343D9" w:rsidRPr="004343D9">
          <w:rPr>
            <w:rStyle w:val="Hyperlink"/>
            <w:rFonts w:ascii="Calibri" w:hAnsi="Calibri"/>
          </w:rPr>
          <w:t>1</w:t>
        </w:r>
        <w:bookmarkEnd w:id="82"/>
      </w:hyperlink>
      <w:r w:rsidR="004343D9" w:rsidRPr="004343D9">
        <w:rPr>
          <w:rFonts w:ascii="Calibri" w:hAnsi="Calibri"/>
        </w:rPr>
        <w:tab/>
        <w:t>Description of the scheme</w:t>
      </w:r>
    </w:p>
    <w:bookmarkStart w:id="83" w:name="_Hlt205692905"/>
    <w:p w:rsidR="007031C8" w:rsidRPr="00DE162E" w:rsidRDefault="006D575A">
      <w:pPr>
        <w:pStyle w:val="BulletTab2"/>
        <w:spacing w:after="60"/>
        <w:rPr>
          <w:rFonts w:ascii="Calibri" w:hAnsi="Calibri"/>
        </w:rPr>
      </w:pPr>
      <w:r>
        <w:fldChar w:fldCharType="begin"/>
      </w:r>
      <w:r w:rsidR="00184643">
        <w:instrText>HYPERLINK \l "_1.2_Objectives"</w:instrText>
      </w:r>
      <w:r>
        <w:fldChar w:fldCharType="separate"/>
      </w:r>
      <w:r w:rsidR="004343D9" w:rsidRPr="004343D9">
        <w:rPr>
          <w:rStyle w:val="Hyperlink"/>
          <w:rFonts w:ascii="Calibri" w:hAnsi="Calibri"/>
        </w:rPr>
        <w:t>1.2</w:t>
      </w:r>
      <w:r>
        <w:fldChar w:fldCharType="end"/>
      </w:r>
      <w:bookmarkEnd w:id="83"/>
      <w:r w:rsidR="004343D9" w:rsidRPr="004343D9">
        <w:rPr>
          <w:rFonts w:ascii="Calibri" w:hAnsi="Calibri"/>
        </w:rPr>
        <w:tab/>
        <w:t>Objectives</w:t>
      </w:r>
    </w:p>
    <w:p w:rsidR="007031C8" w:rsidRPr="00DE162E" w:rsidRDefault="00512B05">
      <w:pPr>
        <w:pStyle w:val="BulletTab2"/>
        <w:spacing w:after="60"/>
        <w:rPr>
          <w:rFonts w:ascii="Calibri" w:hAnsi="Calibri"/>
        </w:rPr>
      </w:pPr>
      <w:hyperlink w:anchor="_1.3_Eligibility" w:history="1">
        <w:r w:rsidR="004343D9" w:rsidRPr="004343D9">
          <w:rPr>
            <w:rStyle w:val="Hyperlink"/>
            <w:rFonts w:ascii="Calibri" w:hAnsi="Calibri"/>
          </w:rPr>
          <w:t>1.</w:t>
        </w:r>
        <w:bookmarkStart w:id="84" w:name="_Hlt205692908"/>
        <w:r w:rsidR="004343D9" w:rsidRPr="004343D9">
          <w:rPr>
            <w:rStyle w:val="Hyperlink"/>
            <w:rFonts w:ascii="Calibri" w:hAnsi="Calibri"/>
          </w:rPr>
          <w:t>3</w:t>
        </w:r>
        <w:bookmarkEnd w:id="84"/>
      </w:hyperlink>
      <w:r w:rsidR="004343D9" w:rsidRPr="004343D9">
        <w:rPr>
          <w:rFonts w:ascii="Calibri" w:hAnsi="Calibri"/>
        </w:rPr>
        <w:tab/>
        <w:t>Eligibility</w:t>
      </w:r>
    </w:p>
    <w:p w:rsidR="007031C8" w:rsidRPr="00DE162E" w:rsidRDefault="00512B05">
      <w:pPr>
        <w:pStyle w:val="BulletTab2"/>
        <w:spacing w:after="60"/>
        <w:rPr>
          <w:rFonts w:ascii="Calibri" w:hAnsi="Calibri"/>
        </w:rPr>
      </w:pPr>
      <w:hyperlink w:anchor="_1.4_Types_of" w:history="1">
        <w:r w:rsidR="004343D9" w:rsidRPr="004343D9">
          <w:rPr>
            <w:rStyle w:val="Hyperlink"/>
            <w:rFonts w:ascii="Calibri" w:hAnsi="Calibri"/>
          </w:rPr>
          <w:t>1.</w:t>
        </w:r>
        <w:bookmarkStart w:id="85" w:name="_Hlt165488943"/>
        <w:bookmarkStart w:id="86" w:name="_Hlt165488944"/>
        <w:bookmarkStart w:id="87" w:name="_Hlt205692912"/>
        <w:r w:rsidR="004343D9" w:rsidRPr="004343D9">
          <w:rPr>
            <w:rStyle w:val="Hyperlink"/>
            <w:rFonts w:ascii="Calibri" w:hAnsi="Calibri"/>
          </w:rPr>
          <w:t>4</w:t>
        </w:r>
        <w:bookmarkEnd w:id="85"/>
        <w:bookmarkEnd w:id="86"/>
        <w:bookmarkEnd w:id="87"/>
      </w:hyperlink>
      <w:r w:rsidR="004343D9" w:rsidRPr="004343D9">
        <w:rPr>
          <w:rFonts w:ascii="Calibri" w:hAnsi="Calibri"/>
        </w:rPr>
        <w:tab/>
        <w:t>Types of allowances</w:t>
      </w:r>
    </w:p>
    <w:p w:rsidR="007031C8" w:rsidRPr="00DE162E" w:rsidRDefault="00512B05">
      <w:pPr>
        <w:pStyle w:val="BulletTab2Last"/>
        <w:rPr>
          <w:rFonts w:ascii="Calibri" w:hAnsi="Calibri"/>
        </w:rPr>
      </w:pPr>
      <w:hyperlink w:anchor="_1.5_Legislative_basis" w:history="1">
        <w:r w:rsidR="004343D9" w:rsidRPr="004343D9">
          <w:rPr>
            <w:rStyle w:val="Hyperlink"/>
            <w:rFonts w:ascii="Calibri" w:hAnsi="Calibri"/>
          </w:rPr>
          <w:t>1.</w:t>
        </w:r>
        <w:bookmarkStart w:id="88" w:name="_Hlt205692917"/>
        <w:r w:rsidR="004343D9" w:rsidRPr="004343D9">
          <w:rPr>
            <w:rStyle w:val="Hyperlink"/>
            <w:rFonts w:ascii="Calibri" w:hAnsi="Calibri"/>
          </w:rPr>
          <w:t>5</w:t>
        </w:r>
        <w:bookmarkEnd w:id="88"/>
      </w:hyperlink>
      <w:r w:rsidR="004343D9" w:rsidRPr="004343D9">
        <w:rPr>
          <w:rFonts w:ascii="Calibri" w:hAnsi="Calibri"/>
        </w:rPr>
        <w:tab/>
        <w:t>Legislative basis.</w:t>
      </w:r>
    </w:p>
    <w:p w:rsidR="007031C8" w:rsidRPr="00DE162E" w:rsidRDefault="007031C8">
      <w:pPr>
        <w:pStyle w:val="BulletTab2Last"/>
        <w:numPr>
          <w:ilvl w:val="0"/>
          <w:numId w:val="0"/>
        </w:numPr>
        <w:rPr>
          <w:rFonts w:ascii="Calibri" w:hAnsi="Calibri"/>
        </w:rPr>
      </w:pPr>
    </w:p>
    <w:p w:rsidR="007031C8" w:rsidRPr="00DE162E" w:rsidRDefault="004343D9">
      <w:pPr>
        <w:pStyle w:val="Heading2"/>
        <w:spacing w:after="120"/>
        <w:rPr>
          <w:rFonts w:ascii="Calibri" w:hAnsi="Calibri"/>
        </w:rPr>
      </w:pPr>
      <w:bookmarkStart w:id="89" w:name="_1.1_Description"/>
      <w:bookmarkStart w:id="90" w:name="_Toc234129282"/>
      <w:bookmarkStart w:id="91" w:name="_Toc264368372"/>
      <w:bookmarkStart w:id="92" w:name="_Toc310846918"/>
      <w:bookmarkStart w:id="93" w:name="_Toc161552172"/>
      <w:bookmarkEnd w:id="89"/>
      <w:r w:rsidRPr="004343D9">
        <w:rPr>
          <w:rFonts w:ascii="Calibri" w:hAnsi="Calibri"/>
        </w:rPr>
        <w:t>1.1</w:t>
      </w:r>
      <w:r w:rsidRPr="004343D9">
        <w:rPr>
          <w:rFonts w:ascii="Calibri" w:hAnsi="Calibri"/>
        </w:rPr>
        <w:tab/>
        <w:t>Description</w:t>
      </w:r>
      <w:bookmarkEnd w:id="90"/>
      <w:bookmarkEnd w:id="91"/>
      <w:bookmarkEnd w:id="92"/>
    </w:p>
    <w:p w:rsidR="007031C8" w:rsidRPr="00DE162E" w:rsidRDefault="004343D9">
      <w:pPr>
        <w:spacing w:after="120"/>
        <w:rPr>
          <w:rFonts w:ascii="Calibri" w:hAnsi="Calibri"/>
        </w:rPr>
      </w:pPr>
      <w:r w:rsidRPr="004343D9">
        <w:rPr>
          <w:rFonts w:ascii="Calibri" w:hAnsi="Calibri"/>
        </w:rPr>
        <w:t xml:space="preserve">The Assistance for Isolated Children (AIC) Scheme helps the </w:t>
      </w:r>
      <w:hyperlink w:anchor="Family" w:history="1">
        <w:r w:rsidRPr="004343D9">
          <w:rPr>
            <w:rStyle w:val="Hyperlink"/>
            <w:rFonts w:ascii="Calibri" w:hAnsi="Calibri"/>
          </w:rPr>
          <w:t>fa</w:t>
        </w:r>
        <w:bookmarkStart w:id="94" w:name="_Hlt205692931"/>
        <w:r w:rsidRPr="004343D9">
          <w:rPr>
            <w:rStyle w:val="Hyperlink"/>
            <w:rFonts w:ascii="Calibri" w:hAnsi="Calibri"/>
          </w:rPr>
          <w:t>m</w:t>
        </w:r>
        <w:bookmarkEnd w:id="94"/>
        <w:r w:rsidRPr="004343D9">
          <w:rPr>
            <w:rStyle w:val="Hyperlink"/>
            <w:rFonts w:ascii="Calibri" w:hAnsi="Calibri"/>
          </w:rPr>
          <w:t>ilies</w:t>
        </w:r>
      </w:hyperlink>
      <w:r w:rsidRPr="004343D9">
        <w:rPr>
          <w:rFonts w:ascii="Calibri" w:hAnsi="Calibri"/>
        </w:rPr>
        <w:t xml:space="preserve"> of primary, secondary, and certain tertiary </w:t>
      </w:r>
      <w:hyperlink w:anchor="Student" w:history="1">
        <w:r w:rsidRPr="004343D9">
          <w:rPr>
            <w:rStyle w:val="Hyperlink"/>
            <w:rFonts w:ascii="Calibri" w:hAnsi="Calibri"/>
          </w:rPr>
          <w:t>stud</w:t>
        </w:r>
        <w:bookmarkStart w:id="95" w:name="_Hlt205692946"/>
        <w:r w:rsidRPr="004343D9">
          <w:rPr>
            <w:rStyle w:val="Hyperlink"/>
            <w:rFonts w:ascii="Calibri" w:hAnsi="Calibri"/>
          </w:rPr>
          <w:t>e</w:t>
        </w:r>
        <w:bookmarkEnd w:id="95"/>
        <w:r w:rsidRPr="004343D9">
          <w:rPr>
            <w:rStyle w:val="Hyperlink"/>
            <w:rFonts w:ascii="Calibri" w:hAnsi="Calibri"/>
          </w:rPr>
          <w:t>nts</w:t>
        </w:r>
      </w:hyperlink>
      <w:r w:rsidRPr="004343D9">
        <w:rPr>
          <w:rFonts w:ascii="Calibri" w:hAnsi="Calibri"/>
        </w:rPr>
        <w:t xml:space="preserve"> who cannot attend an </w:t>
      </w:r>
      <w:hyperlink w:anchor="AppropriateStateSchool" w:history="1">
        <w:r w:rsidRPr="004343D9">
          <w:rPr>
            <w:rStyle w:val="Hyperlink"/>
            <w:rFonts w:ascii="Calibri" w:hAnsi="Calibri"/>
          </w:rPr>
          <w:t>app</w:t>
        </w:r>
        <w:bookmarkStart w:id="96" w:name="_Hlt177543034"/>
        <w:bookmarkStart w:id="97" w:name="_Hlt177543035"/>
        <w:r w:rsidRPr="004343D9">
          <w:rPr>
            <w:rStyle w:val="Hyperlink"/>
            <w:rFonts w:ascii="Calibri" w:hAnsi="Calibri"/>
          </w:rPr>
          <w:t>r</w:t>
        </w:r>
        <w:bookmarkEnd w:id="96"/>
        <w:bookmarkEnd w:id="97"/>
        <w:r w:rsidRPr="004343D9">
          <w:rPr>
            <w:rStyle w:val="Hyperlink"/>
            <w:rFonts w:ascii="Calibri" w:hAnsi="Calibri"/>
          </w:rPr>
          <w:t>op</w:t>
        </w:r>
        <w:bookmarkStart w:id="98" w:name="_Hlt205692953"/>
        <w:r w:rsidRPr="004343D9">
          <w:rPr>
            <w:rStyle w:val="Hyperlink"/>
            <w:rFonts w:ascii="Calibri" w:hAnsi="Calibri"/>
          </w:rPr>
          <w:t>r</w:t>
        </w:r>
        <w:bookmarkEnd w:id="98"/>
        <w:r w:rsidRPr="004343D9">
          <w:rPr>
            <w:rStyle w:val="Hyperlink"/>
            <w:rFonts w:ascii="Calibri" w:hAnsi="Calibri"/>
          </w:rPr>
          <w:t>iate state school</w:t>
        </w:r>
      </w:hyperlink>
      <w:r w:rsidRPr="004343D9">
        <w:rPr>
          <w:rFonts w:ascii="Calibri" w:hAnsi="Calibri"/>
        </w:rPr>
        <w:t xml:space="preserve"> on a daily basis because of geographical isolation. An appropriate state school is one that offers tuition at the year or grade for which the student is qualified to enrol.</w:t>
      </w:r>
    </w:p>
    <w:p w:rsidR="007031C8" w:rsidRPr="00DE162E" w:rsidRDefault="004343D9">
      <w:pPr>
        <w:spacing w:after="120"/>
        <w:rPr>
          <w:rFonts w:ascii="Calibri" w:hAnsi="Calibri"/>
        </w:rPr>
      </w:pPr>
      <w:r w:rsidRPr="004343D9">
        <w:rPr>
          <w:rFonts w:ascii="Calibri" w:hAnsi="Calibri"/>
        </w:rPr>
        <w:t xml:space="preserve">If a student has a </w:t>
      </w:r>
      <w:hyperlink w:anchor="DisabilityOrOtherCondition" w:history="1">
        <w:r w:rsidRPr="004343D9">
          <w:rPr>
            <w:rStyle w:val="Hyperlink"/>
            <w:rFonts w:ascii="Calibri" w:hAnsi="Calibri"/>
          </w:rPr>
          <w:t>disability or other health-rel</w:t>
        </w:r>
        <w:bookmarkStart w:id="99" w:name="_Hlt205692968"/>
        <w:r w:rsidRPr="004343D9">
          <w:rPr>
            <w:rStyle w:val="Hyperlink"/>
            <w:rFonts w:ascii="Calibri" w:hAnsi="Calibri"/>
          </w:rPr>
          <w:t>a</w:t>
        </w:r>
        <w:bookmarkEnd w:id="99"/>
        <w:r w:rsidRPr="004343D9">
          <w:rPr>
            <w:rStyle w:val="Hyperlink"/>
            <w:rFonts w:ascii="Calibri" w:hAnsi="Calibri"/>
          </w:rPr>
          <w:t>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 sch</w:t>
        </w:r>
        <w:bookmarkStart w:id="100" w:name="_Hlt205692981"/>
        <w:r w:rsidRPr="004343D9">
          <w:rPr>
            <w:rStyle w:val="Hyperlink"/>
            <w:rFonts w:ascii="Calibri" w:hAnsi="Calibri"/>
          </w:rPr>
          <w:t>o</w:t>
        </w:r>
        <w:bookmarkEnd w:id="100"/>
        <w:r w:rsidRPr="004343D9">
          <w:rPr>
            <w:rStyle w:val="Hyperlink"/>
            <w:rFonts w:ascii="Calibri" w:hAnsi="Calibri"/>
          </w:rPr>
          <w:t>ol</w:t>
        </w:r>
      </w:hyperlink>
      <w:r w:rsidRPr="004343D9">
        <w:rPr>
          <w:rFonts w:ascii="Calibri" w:hAnsi="Calibri"/>
        </w:rPr>
        <w:t xml:space="preserve"> program, facilities or environment, an appropriate state school will be one that can provide access to those things.</w:t>
      </w:r>
    </w:p>
    <w:p w:rsidR="007031C8" w:rsidRPr="00DE162E" w:rsidRDefault="004343D9">
      <w:pPr>
        <w:rPr>
          <w:rFonts w:ascii="Calibri" w:hAnsi="Calibri"/>
        </w:rPr>
      </w:pPr>
      <w:r w:rsidRPr="004343D9">
        <w:rPr>
          <w:rFonts w:ascii="Calibri" w:hAnsi="Calibri"/>
        </w:rPr>
        <w:t xml:space="preserve">The Australian Government Department of Education, Employment and Workplace Relations is responsible for AIC Scheme policy. </w:t>
      </w:r>
      <w:r w:rsidR="0016095D">
        <w:rPr>
          <w:rFonts w:ascii="Calibri" w:hAnsi="Calibri"/>
        </w:rPr>
        <w:t xml:space="preserve">The </w:t>
      </w:r>
      <w:hyperlink w:anchor="Centrelink" w:history="1">
        <w:r w:rsidR="00D47414">
          <w:rPr>
            <w:rStyle w:val="Hyperlink"/>
            <w:rFonts w:ascii="Calibri" w:hAnsi="Calibri"/>
          </w:rPr>
          <w:t>Department of Human Services’ Centrelink program</w:t>
        </w:r>
      </w:hyperlink>
      <w:r w:rsidRPr="004343D9">
        <w:rPr>
          <w:rFonts w:ascii="Calibri" w:hAnsi="Calibri"/>
        </w:rPr>
        <w:t xml:space="preserve"> conducts assessments, processes </w:t>
      </w:r>
      <w:hyperlink w:anchor="Claim" w:history="1">
        <w:r w:rsidRPr="004343D9">
          <w:rPr>
            <w:rStyle w:val="Hyperlink"/>
            <w:rFonts w:ascii="Calibri" w:hAnsi="Calibri"/>
          </w:rPr>
          <w:t>cla</w:t>
        </w:r>
        <w:bookmarkStart w:id="101" w:name="_Hlt205693003"/>
        <w:r w:rsidRPr="004343D9">
          <w:rPr>
            <w:rStyle w:val="Hyperlink"/>
            <w:rFonts w:ascii="Calibri" w:hAnsi="Calibri"/>
          </w:rPr>
          <w:t>i</w:t>
        </w:r>
        <w:bookmarkEnd w:id="101"/>
        <w:r w:rsidRPr="004343D9">
          <w:rPr>
            <w:rStyle w:val="Hyperlink"/>
            <w:rFonts w:ascii="Calibri" w:hAnsi="Calibri"/>
          </w:rPr>
          <w:t>ms</w:t>
        </w:r>
      </w:hyperlink>
      <w:r w:rsidRPr="004343D9">
        <w:rPr>
          <w:rFonts w:ascii="Calibri" w:hAnsi="Calibri"/>
        </w:rPr>
        <w:t xml:space="preserve"> and makes payments under </w:t>
      </w:r>
      <w:r w:rsidR="00AF7BE1">
        <w:rPr>
          <w:rFonts w:ascii="Calibri" w:hAnsi="Calibri"/>
        </w:rPr>
        <w:t xml:space="preserve">its </w:t>
      </w:r>
      <w:r w:rsidR="00AF7BE1" w:rsidRPr="00FE1758">
        <w:rPr>
          <w:rFonts w:ascii="Calibri" w:hAnsi="Calibri"/>
          <w:szCs w:val="24"/>
          <w:lang w:eastAsia="en-AU"/>
        </w:rPr>
        <w:t xml:space="preserve">Bilateral Management Arrangement </w:t>
      </w:r>
      <w:r w:rsidR="00AF7BE1">
        <w:rPr>
          <w:rFonts w:ascii="Calibri" w:hAnsi="Calibri"/>
          <w:szCs w:val="24"/>
          <w:lang w:eastAsia="en-AU"/>
        </w:rPr>
        <w:t>with</w:t>
      </w:r>
      <w:r w:rsidRPr="004343D9">
        <w:rPr>
          <w:rFonts w:ascii="Calibri" w:hAnsi="Calibri"/>
        </w:rPr>
        <w:t xml:space="preserve"> DEEWR.</w:t>
      </w:r>
    </w:p>
    <w:p w:rsidR="007031C8" w:rsidRPr="00DE162E" w:rsidRDefault="007031C8">
      <w:pPr>
        <w:rPr>
          <w:rFonts w:ascii="Calibri" w:hAnsi="Calibri"/>
        </w:rPr>
      </w:pPr>
    </w:p>
    <w:p w:rsidR="007031C8" w:rsidRPr="00DE162E" w:rsidRDefault="004343D9">
      <w:pPr>
        <w:pStyle w:val="Heading2"/>
        <w:spacing w:after="120"/>
        <w:rPr>
          <w:rFonts w:ascii="Calibri" w:hAnsi="Calibri"/>
        </w:rPr>
      </w:pPr>
      <w:bookmarkStart w:id="102" w:name="_1.2_Objectives"/>
      <w:bookmarkStart w:id="103" w:name="_Toc234129283"/>
      <w:bookmarkStart w:id="104" w:name="_Toc264368373"/>
      <w:bookmarkStart w:id="105" w:name="_Toc310846919"/>
      <w:bookmarkEnd w:id="102"/>
      <w:r w:rsidRPr="004343D9">
        <w:rPr>
          <w:rFonts w:ascii="Calibri" w:hAnsi="Calibri"/>
        </w:rPr>
        <w:t>1.2</w:t>
      </w:r>
      <w:r w:rsidRPr="004343D9">
        <w:rPr>
          <w:rFonts w:ascii="Calibri" w:hAnsi="Calibri"/>
        </w:rPr>
        <w:tab/>
        <w:t>Objectives</w:t>
      </w:r>
      <w:bookmarkEnd w:id="93"/>
      <w:bookmarkEnd w:id="103"/>
      <w:bookmarkEnd w:id="104"/>
      <w:bookmarkEnd w:id="105"/>
    </w:p>
    <w:p w:rsidR="007031C8" w:rsidRPr="00DE162E" w:rsidRDefault="004343D9">
      <w:pPr>
        <w:spacing w:after="120"/>
        <w:rPr>
          <w:rFonts w:ascii="Calibri" w:hAnsi="Calibri"/>
        </w:rPr>
      </w:pPr>
      <w:r w:rsidRPr="004343D9">
        <w:rPr>
          <w:rFonts w:ascii="Calibri" w:hAnsi="Calibri"/>
        </w:rPr>
        <w:t xml:space="preserve">The aim of the AIC Scheme is to assist Australian children without reasonable daily access to an </w:t>
      </w:r>
      <w:hyperlink w:anchor="AppropriateStateSchool" w:history="1">
        <w:r w:rsidRPr="004343D9">
          <w:rPr>
            <w:rStyle w:val="Hyperlink"/>
            <w:rFonts w:ascii="Calibri" w:hAnsi="Calibri"/>
          </w:rPr>
          <w:t>appropriate s</w:t>
        </w:r>
        <w:bookmarkStart w:id="106" w:name="_Hlt205693021"/>
        <w:r w:rsidRPr="004343D9">
          <w:rPr>
            <w:rStyle w:val="Hyperlink"/>
            <w:rFonts w:ascii="Calibri" w:hAnsi="Calibri"/>
          </w:rPr>
          <w:t>t</w:t>
        </w:r>
        <w:bookmarkEnd w:id="106"/>
        <w:r w:rsidRPr="004343D9">
          <w:rPr>
            <w:rStyle w:val="Hyperlink"/>
            <w:rFonts w:ascii="Calibri" w:hAnsi="Calibri"/>
          </w:rPr>
          <w:t>ate school</w:t>
        </w:r>
      </w:hyperlink>
      <w:r w:rsidRPr="004343D9">
        <w:rPr>
          <w:rFonts w:ascii="Calibri" w:hAnsi="Calibri"/>
        </w:rPr>
        <w:t>. Families in isolated areas incur additional costs to educate their children. The AIC Scheme provides financial assistance in the form of allowances to alleviate such costs.</w:t>
      </w:r>
    </w:p>
    <w:p w:rsidR="007031C8" w:rsidRPr="00DE162E" w:rsidRDefault="004343D9">
      <w:pPr>
        <w:rPr>
          <w:rFonts w:ascii="Calibri" w:hAnsi="Calibri"/>
        </w:rPr>
      </w:pPr>
      <w:r w:rsidRPr="004343D9">
        <w:rPr>
          <w:rFonts w:ascii="Calibri" w:hAnsi="Calibri"/>
        </w:rPr>
        <w:t xml:space="preserve">The scheme is not intended to help families where an appropriate state school is accessible. However, if a </w:t>
      </w:r>
      <w:hyperlink w:anchor="Student" w:history="1">
        <w:r w:rsidRPr="004343D9">
          <w:rPr>
            <w:rStyle w:val="Hyperlink"/>
            <w:rFonts w:ascii="Calibri" w:hAnsi="Calibri"/>
          </w:rPr>
          <w:t>stu</w:t>
        </w:r>
        <w:bookmarkStart w:id="107" w:name="_Hlt205693047"/>
        <w:r w:rsidRPr="004343D9">
          <w:rPr>
            <w:rStyle w:val="Hyperlink"/>
            <w:rFonts w:ascii="Calibri" w:hAnsi="Calibri"/>
          </w:rPr>
          <w:t>d</w:t>
        </w:r>
        <w:bookmarkEnd w:id="107"/>
        <w:r w:rsidRPr="004343D9">
          <w:rPr>
            <w:rStyle w:val="Hyperlink"/>
            <w:rFonts w:ascii="Calibri" w:hAnsi="Calibri"/>
          </w:rPr>
          <w:t>ent</w:t>
        </w:r>
      </w:hyperlink>
      <w:r w:rsidRPr="004343D9">
        <w:rPr>
          <w:rFonts w:ascii="Calibri" w:hAnsi="Calibri"/>
        </w:rPr>
        <w:t xml:space="preserve"> does not have reasonable daily access to an appropriate state school, their </w:t>
      </w:r>
      <w:hyperlink w:anchor="Family" w:history="1">
        <w:r w:rsidRPr="004343D9">
          <w:rPr>
            <w:rStyle w:val="Hyperlink"/>
            <w:rFonts w:ascii="Calibri" w:hAnsi="Calibri"/>
          </w:rPr>
          <w:t>fam</w:t>
        </w:r>
        <w:bookmarkStart w:id="108" w:name="_Hlt205693053"/>
        <w:r w:rsidRPr="004343D9">
          <w:rPr>
            <w:rStyle w:val="Hyperlink"/>
            <w:rFonts w:ascii="Calibri" w:hAnsi="Calibri"/>
          </w:rPr>
          <w:t>i</w:t>
        </w:r>
        <w:bookmarkEnd w:id="108"/>
        <w:r w:rsidRPr="004343D9">
          <w:rPr>
            <w:rStyle w:val="Hyperlink"/>
            <w:rFonts w:ascii="Calibri" w:hAnsi="Calibri"/>
          </w:rPr>
          <w:t>ly</w:t>
        </w:r>
      </w:hyperlink>
      <w:r w:rsidRPr="004343D9">
        <w:rPr>
          <w:rFonts w:ascii="Calibri" w:hAnsi="Calibri"/>
        </w:rPr>
        <w:t xml:space="preserve"> is free to send them to a school of their choosing.</w:t>
      </w:r>
    </w:p>
    <w:p w:rsidR="007031C8" w:rsidRPr="00DE162E" w:rsidRDefault="007031C8">
      <w:pPr>
        <w:rPr>
          <w:rFonts w:ascii="Calibri" w:hAnsi="Calibri"/>
        </w:rPr>
      </w:pPr>
    </w:p>
    <w:p w:rsidR="007031C8" w:rsidRPr="00DE162E" w:rsidRDefault="004343D9">
      <w:pPr>
        <w:pStyle w:val="Heading2"/>
        <w:spacing w:after="120"/>
        <w:rPr>
          <w:rFonts w:ascii="Calibri" w:hAnsi="Calibri"/>
        </w:rPr>
      </w:pPr>
      <w:bookmarkStart w:id="109" w:name="_1.3_Eligibility"/>
      <w:bookmarkStart w:id="110" w:name="_Toc161552173"/>
      <w:bookmarkStart w:id="111" w:name="_Toc234129284"/>
      <w:bookmarkStart w:id="112" w:name="_Toc264368374"/>
      <w:bookmarkStart w:id="113" w:name="_Toc310846920"/>
      <w:bookmarkEnd w:id="109"/>
      <w:r w:rsidRPr="004343D9">
        <w:rPr>
          <w:rFonts w:ascii="Calibri" w:hAnsi="Calibri"/>
        </w:rPr>
        <w:t>1.3</w:t>
      </w:r>
      <w:r w:rsidRPr="004343D9">
        <w:rPr>
          <w:rFonts w:ascii="Calibri" w:hAnsi="Calibri"/>
        </w:rPr>
        <w:tab/>
        <w:t>Eligibility</w:t>
      </w:r>
      <w:bookmarkEnd w:id="110"/>
      <w:bookmarkEnd w:id="111"/>
      <w:bookmarkEnd w:id="112"/>
      <w:bookmarkEnd w:id="113"/>
    </w:p>
    <w:p w:rsidR="007031C8" w:rsidRPr="00DE162E" w:rsidRDefault="004343D9">
      <w:pPr>
        <w:rPr>
          <w:rFonts w:ascii="Calibri" w:hAnsi="Calibri"/>
        </w:rPr>
      </w:pPr>
      <w:r w:rsidRPr="004343D9">
        <w:rPr>
          <w:rFonts w:ascii="Calibri" w:hAnsi="Calibri"/>
        </w:rPr>
        <w:t xml:space="preserve">Applicants who meet the requirements of the AIC Scheme are ‘approved’ applicants. </w:t>
      </w:r>
      <w:hyperlink w:anchor="ApprovedApplicant" w:history="1">
        <w:r w:rsidRPr="004343D9">
          <w:rPr>
            <w:rStyle w:val="Hyperlink"/>
            <w:rFonts w:ascii="Calibri" w:hAnsi="Calibri"/>
          </w:rPr>
          <w:t>Approved applic</w:t>
        </w:r>
        <w:bookmarkStart w:id="114" w:name="_Hlt205693067"/>
        <w:r w:rsidRPr="004343D9">
          <w:rPr>
            <w:rStyle w:val="Hyperlink"/>
            <w:rFonts w:ascii="Calibri" w:hAnsi="Calibri"/>
          </w:rPr>
          <w:t>a</w:t>
        </w:r>
        <w:bookmarkEnd w:id="114"/>
        <w:r w:rsidRPr="004343D9">
          <w:rPr>
            <w:rStyle w:val="Hyperlink"/>
            <w:rFonts w:ascii="Calibri" w:hAnsi="Calibri"/>
          </w:rPr>
          <w:t>nts</w:t>
        </w:r>
      </w:hyperlink>
      <w:r w:rsidRPr="004343D9">
        <w:rPr>
          <w:rFonts w:ascii="Calibri" w:hAnsi="Calibri"/>
        </w:rPr>
        <w:t xml:space="preserve"> (who are usually </w:t>
      </w:r>
      <w:hyperlink w:anchor="Parent" w:history="1">
        <w:r w:rsidRPr="004343D9">
          <w:rPr>
            <w:rStyle w:val="Hyperlink"/>
            <w:rFonts w:ascii="Calibri" w:hAnsi="Calibri"/>
          </w:rPr>
          <w:t>pa</w:t>
        </w:r>
        <w:bookmarkStart w:id="115" w:name="_Hlt205693080"/>
        <w:r w:rsidRPr="004343D9">
          <w:rPr>
            <w:rStyle w:val="Hyperlink"/>
            <w:rFonts w:ascii="Calibri" w:hAnsi="Calibri"/>
          </w:rPr>
          <w:t>r</w:t>
        </w:r>
        <w:bookmarkEnd w:id="115"/>
        <w:r w:rsidRPr="004343D9">
          <w:rPr>
            <w:rStyle w:val="Hyperlink"/>
            <w:rFonts w:ascii="Calibri" w:hAnsi="Calibri"/>
          </w:rPr>
          <w:t>e</w:t>
        </w:r>
        <w:bookmarkStart w:id="116" w:name="_Hlt205359447"/>
        <w:r w:rsidRPr="004343D9">
          <w:rPr>
            <w:rStyle w:val="Hyperlink"/>
            <w:rFonts w:ascii="Calibri" w:hAnsi="Calibri"/>
          </w:rPr>
          <w:t>n</w:t>
        </w:r>
        <w:bookmarkEnd w:id="116"/>
        <w:r w:rsidRPr="004343D9">
          <w:rPr>
            <w:rStyle w:val="Hyperlink"/>
            <w:rFonts w:ascii="Calibri" w:hAnsi="Calibri"/>
          </w:rPr>
          <w:t>ts</w:t>
        </w:r>
      </w:hyperlink>
      <w:r w:rsidRPr="004343D9">
        <w:rPr>
          <w:rFonts w:ascii="Calibri" w:hAnsi="Calibri"/>
        </w:rPr>
        <w:t xml:space="preserve"> but can be parents’ </w:t>
      </w:r>
      <w:hyperlink w:anchor="Partner" w:history="1">
        <w:r w:rsidRPr="004343D9">
          <w:rPr>
            <w:rStyle w:val="Hyperlink"/>
            <w:rFonts w:ascii="Calibri" w:hAnsi="Calibri"/>
          </w:rPr>
          <w:t>part</w:t>
        </w:r>
        <w:bookmarkStart w:id="117" w:name="_Hlt205693090"/>
        <w:r w:rsidRPr="004343D9">
          <w:rPr>
            <w:rStyle w:val="Hyperlink"/>
            <w:rFonts w:ascii="Calibri" w:hAnsi="Calibri"/>
          </w:rPr>
          <w:t>n</w:t>
        </w:r>
        <w:bookmarkEnd w:id="117"/>
        <w:r w:rsidRPr="004343D9">
          <w:rPr>
            <w:rStyle w:val="Hyperlink"/>
            <w:rFonts w:ascii="Calibri" w:hAnsi="Calibri"/>
          </w:rPr>
          <w:t>ers</w:t>
        </w:r>
      </w:hyperlink>
      <w:r w:rsidRPr="004343D9">
        <w:rPr>
          <w:rFonts w:ascii="Calibri" w:hAnsi="Calibri"/>
        </w:rPr>
        <w:t xml:space="preserve">, organisations or institutions) may receive AIC allowances for </w:t>
      </w:r>
      <w:hyperlink w:anchor="EligibleStudent" w:history="1">
        <w:r w:rsidRPr="004343D9">
          <w:rPr>
            <w:rStyle w:val="Hyperlink"/>
            <w:rFonts w:ascii="Calibri" w:hAnsi="Calibri"/>
          </w:rPr>
          <w:t>elig</w:t>
        </w:r>
        <w:bookmarkStart w:id="118" w:name="_Hlt205693136"/>
        <w:r w:rsidRPr="004343D9">
          <w:rPr>
            <w:rStyle w:val="Hyperlink"/>
            <w:rFonts w:ascii="Calibri" w:hAnsi="Calibri"/>
          </w:rPr>
          <w:t>i</w:t>
        </w:r>
        <w:bookmarkEnd w:id="118"/>
        <w:r w:rsidRPr="004343D9">
          <w:rPr>
            <w:rStyle w:val="Hyperlink"/>
            <w:rFonts w:ascii="Calibri" w:hAnsi="Calibri"/>
          </w:rPr>
          <w:t>ble students</w:t>
        </w:r>
      </w:hyperlink>
      <w:r w:rsidRPr="004343D9">
        <w:rPr>
          <w:rFonts w:ascii="Calibri" w:hAnsi="Calibri"/>
        </w:rPr>
        <w:t>.</w:t>
      </w:r>
    </w:p>
    <w:p w:rsidR="007031C8" w:rsidRPr="00DE162E" w:rsidRDefault="004343D9">
      <w:pPr>
        <w:pStyle w:val="BulletIntro"/>
        <w:spacing w:after="60"/>
        <w:rPr>
          <w:rFonts w:ascii="Calibri" w:hAnsi="Calibri"/>
        </w:rPr>
      </w:pPr>
      <w:r w:rsidRPr="004343D9">
        <w:rPr>
          <w:rFonts w:ascii="Calibri" w:hAnsi="Calibri"/>
        </w:rPr>
        <w:t>An AIC allowance is payable if:</w:t>
      </w:r>
    </w:p>
    <w:p w:rsidR="007031C8" w:rsidRPr="00DE162E" w:rsidRDefault="004343D9">
      <w:pPr>
        <w:pStyle w:val="Bullet"/>
        <w:spacing w:after="60"/>
        <w:ind w:left="357" w:hanging="357"/>
        <w:rPr>
          <w:rFonts w:ascii="Calibri" w:hAnsi="Calibri"/>
        </w:rPr>
      </w:pPr>
      <w:r w:rsidRPr="004343D9">
        <w:rPr>
          <w:rFonts w:ascii="Calibri" w:hAnsi="Calibri"/>
        </w:rPr>
        <w:t>the approved applicant meets the eligibility conditions in Part 2</w:t>
      </w:r>
    </w:p>
    <w:p w:rsidR="007031C8" w:rsidRPr="00DE162E" w:rsidRDefault="004343D9">
      <w:pPr>
        <w:pStyle w:val="Bullet"/>
        <w:spacing w:after="60"/>
        <w:ind w:left="357" w:hanging="357"/>
        <w:rPr>
          <w:rFonts w:ascii="Calibri" w:hAnsi="Calibri"/>
        </w:rPr>
      </w:pPr>
      <w:r w:rsidRPr="004343D9">
        <w:rPr>
          <w:rFonts w:ascii="Calibri" w:hAnsi="Calibri"/>
        </w:rPr>
        <w:lastRenderedPageBreak/>
        <w:t xml:space="preserve">the </w:t>
      </w:r>
      <w:hyperlink w:anchor="Student" w:history="1">
        <w:r w:rsidRPr="004343D9">
          <w:rPr>
            <w:rStyle w:val="Hyperlink"/>
            <w:rFonts w:ascii="Calibri" w:hAnsi="Calibri"/>
          </w:rPr>
          <w:t>stude</w:t>
        </w:r>
        <w:bookmarkStart w:id="119" w:name="_Hlt205693162"/>
        <w:r w:rsidRPr="004343D9">
          <w:rPr>
            <w:rStyle w:val="Hyperlink"/>
            <w:rFonts w:ascii="Calibri" w:hAnsi="Calibri"/>
          </w:rPr>
          <w:t>n</w:t>
        </w:r>
        <w:bookmarkEnd w:id="119"/>
        <w:r w:rsidRPr="004343D9">
          <w:rPr>
            <w:rStyle w:val="Hyperlink"/>
            <w:rFonts w:ascii="Calibri" w:hAnsi="Calibri"/>
          </w:rPr>
          <w:t>t</w:t>
        </w:r>
      </w:hyperlink>
      <w:r w:rsidRPr="004343D9">
        <w:rPr>
          <w:rFonts w:ascii="Calibri" w:hAnsi="Calibri"/>
        </w:rPr>
        <w:t xml:space="preserve"> meets the eligibility conditions in Part 3</w:t>
      </w:r>
    </w:p>
    <w:p w:rsidR="007031C8" w:rsidRPr="00DE162E" w:rsidRDefault="004343D9">
      <w:pPr>
        <w:pStyle w:val="Bullet"/>
        <w:spacing w:after="60"/>
        <w:ind w:left="357" w:hanging="357"/>
        <w:rPr>
          <w:rFonts w:ascii="Calibri" w:hAnsi="Calibri"/>
        </w:rPr>
      </w:pPr>
      <w:r w:rsidRPr="004343D9">
        <w:rPr>
          <w:rFonts w:ascii="Calibri" w:hAnsi="Calibri"/>
        </w:rPr>
        <w:t>the student meets isolation conditions or has special needs identified in Part 4;</w:t>
      </w:r>
    </w:p>
    <w:p w:rsidR="007031C8" w:rsidRPr="00DE162E" w:rsidRDefault="004343D9">
      <w:pPr>
        <w:pStyle w:val="Bullet"/>
        <w:numPr>
          <w:ilvl w:val="0"/>
          <w:numId w:val="0"/>
        </w:numPr>
        <w:spacing w:after="60"/>
        <w:ind w:left="426"/>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the student boards away from home, lives in a </w:t>
      </w:r>
      <w:hyperlink w:anchor="SecondFamilyHome" w:history="1">
        <w:r w:rsidRPr="004343D9">
          <w:rPr>
            <w:rStyle w:val="Hyperlink"/>
            <w:rFonts w:ascii="Calibri" w:hAnsi="Calibri"/>
          </w:rPr>
          <w:t>seco</w:t>
        </w:r>
        <w:bookmarkStart w:id="120" w:name="_Hlt205359502"/>
        <w:r w:rsidRPr="004343D9">
          <w:rPr>
            <w:rStyle w:val="Hyperlink"/>
            <w:rFonts w:ascii="Calibri" w:hAnsi="Calibri"/>
          </w:rPr>
          <w:t>n</w:t>
        </w:r>
        <w:bookmarkEnd w:id="120"/>
        <w:r w:rsidRPr="004343D9">
          <w:rPr>
            <w:rStyle w:val="Hyperlink"/>
            <w:rFonts w:ascii="Calibri" w:hAnsi="Calibri"/>
          </w:rPr>
          <w:t>d</w:t>
        </w:r>
        <w:bookmarkStart w:id="121" w:name="_Hlt205693172"/>
        <w:r w:rsidRPr="004343D9">
          <w:rPr>
            <w:rStyle w:val="Hyperlink"/>
            <w:rFonts w:ascii="Calibri" w:hAnsi="Calibri"/>
          </w:rPr>
          <w:t xml:space="preserve"> </w:t>
        </w:r>
        <w:bookmarkEnd w:id="121"/>
        <w:r w:rsidRPr="004343D9">
          <w:rPr>
            <w:rStyle w:val="Hyperlink"/>
            <w:rFonts w:ascii="Calibri" w:hAnsi="Calibri"/>
          </w:rPr>
          <w:t>family home</w:t>
        </w:r>
      </w:hyperlink>
      <w:r w:rsidRPr="004343D9">
        <w:rPr>
          <w:rFonts w:ascii="Calibri" w:hAnsi="Calibri"/>
        </w:rPr>
        <w:t xml:space="preserve"> or studies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 xml:space="preserve"> (see Part 5).</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2"/>
        <w:rPr>
          <w:rFonts w:ascii="Calibri" w:hAnsi="Calibri"/>
        </w:rPr>
      </w:pPr>
      <w:bookmarkStart w:id="122" w:name="_1.4_Types_of"/>
      <w:bookmarkStart w:id="123" w:name="_1.4_Types_of_allowances"/>
      <w:bookmarkStart w:id="124" w:name="_Toc161552174"/>
      <w:bookmarkStart w:id="125" w:name="_Toc234129285"/>
      <w:bookmarkStart w:id="126" w:name="_Toc264368375"/>
      <w:bookmarkStart w:id="127" w:name="_Toc310846921"/>
      <w:bookmarkEnd w:id="122"/>
      <w:bookmarkEnd w:id="123"/>
      <w:r w:rsidRPr="004343D9">
        <w:rPr>
          <w:rFonts w:ascii="Calibri" w:hAnsi="Calibri"/>
        </w:rPr>
        <w:t>1.4</w:t>
      </w:r>
      <w:r w:rsidRPr="004343D9">
        <w:rPr>
          <w:rFonts w:ascii="Calibri" w:hAnsi="Calibri"/>
        </w:rPr>
        <w:tab/>
        <w:t>Types of allowances</w:t>
      </w:r>
      <w:bookmarkEnd w:id="124"/>
      <w:bookmarkEnd w:id="125"/>
      <w:bookmarkEnd w:id="126"/>
      <w:bookmarkEnd w:id="127"/>
    </w:p>
    <w:p w:rsidR="007031C8" w:rsidRPr="00DE162E" w:rsidRDefault="004343D9">
      <w:pPr>
        <w:pStyle w:val="BulletIntro"/>
        <w:rPr>
          <w:rFonts w:ascii="Calibri" w:hAnsi="Calibri"/>
        </w:rPr>
      </w:pPr>
      <w:r w:rsidRPr="004343D9">
        <w:rPr>
          <w:rFonts w:ascii="Calibri" w:hAnsi="Calibri"/>
        </w:rPr>
        <w:t xml:space="preserve">Depending on the </w:t>
      </w:r>
      <w:hyperlink w:anchor="Student" w:history="1">
        <w:r w:rsidRPr="004343D9">
          <w:rPr>
            <w:rStyle w:val="Hyperlink"/>
            <w:rFonts w:ascii="Calibri" w:hAnsi="Calibri"/>
          </w:rPr>
          <w:t>stud</w:t>
        </w:r>
        <w:bookmarkStart w:id="128" w:name="_Hlt205693201"/>
        <w:r w:rsidRPr="004343D9">
          <w:rPr>
            <w:rStyle w:val="Hyperlink"/>
            <w:rFonts w:ascii="Calibri" w:hAnsi="Calibri"/>
          </w:rPr>
          <w:t>e</w:t>
        </w:r>
        <w:bookmarkEnd w:id="128"/>
        <w:r w:rsidRPr="004343D9">
          <w:rPr>
            <w:rStyle w:val="Hyperlink"/>
            <w:rFonts w:ascii="Calibri" w:hAnsi="Calibri"/>
          </w:rPr>
          <w:t>nt’s</w:t>
        </w:r>
      </w:hyperlink>
      <w:r w:rsidRPr="004343D9">
        <w:rPr>
          <w:rFonts w:ascii="Calibri" w:hAnsi="Calibri"/>
        </w:rPr>
        <w:t xml:space="preserve"> circumstances, the AIC Scheme provides:</w:t>
      </w:r>
    </w:p>
    <w:p w:rsidR="007031C8" w:rsidRPr="00DE162E" w:rsidRDefault="004343D9">
      <w:pPr>
        <w:pStyle w:val="Bullet"/>
        <w:ind w:left="357" w:hanging="357"/>
        <w:rPr>
          <w:rFonts w:ascii="Calibri" w:hAnsi="Calibri"/>
        </w:rPr>
      </w:pPr>
      <w:r w:rsidRPr="004343D9">
        <w:rPr>
          <w:rFonts w:ascii="Calibri" w:hAnsi="Calibri"/>
        </w:rPr>
        <w:t xml:space="preserve">Basic Boarding Allowance (see </w:t>
      </w:r>
      <w:hyperlink w:anchor="_5.2.1_Basic_Boarding" w:history="1">
        <w:r w:rsidRPr="004343D9">
          <w:rPr>
            <w:rStyle w:val="Hyperlink"/>
            <w:rFonts w:ascii="Calibri" w:hAnsi="Calibri"/>
          </w:rPr>
          <w:t>5</w:t>
        </w:r>
        <w:bookmarkStart w:id="129" w:name="_Hlt205693208"/>
        <w:r w:rsidRPr="004343D9">
          <w:rPr>
            <w:rStyle w:val="Hyperlink"/>
            <w:rFonts w:ascii="Calibri" w:hAnsi="Calibri"/>
          </w:rPr>
          <w:t>.</w:t>
        </w:r>
        <w:bookmarkStart w:id="130" w:name="_Hlt214264169"/>
        <w:bookmarkStart w:id="131" w:name="_Hlt214264170"/>
        <w:bookmarkEnd w:id="129"/>
        <w:r w:rsidRPr="004343D9">
          <w:rPr>
            <w:rStyle w:val="Hyperlink"/>
            <w:rFonts w:ascii="Calibri" w:hAnsi="Calibri"/>
          </w:rPr>
          <w:t>2</w:t>
        </w:r>
        <w:bookmarkEnd w:id="130"/>
        <w:bookmarkEnd w:id="131"/>
        <w:r w:rsidRPr="004343D9">
          <w:rPr>
            <w:rStyle w:val="Hyperlink"/>
            <w:rFonts w:ascii="Calibri" w:hAnsi="Calibri"/>
          </w:rPr>
          <w:t>.1</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Additional Boarding Allowance (see </w:t>
      </w:r>
      <w:hyperlink w:anchor="_5.2.2_Additional_Boarding" w:history="1">
        <w:r w:rsidRPr="004343D9">
          <w:rPr>
            <w:rStyle w:val="Hyperlink"/>
            <w:rFonts w:ascii="Calibri" w:hAnsi="Calibri"/>
          </w:rPr>
          <w:t>5.2</w:t>
        </w:r>
        <w:bookmarkStart w:id="132" w:name="_Hlt165488945"/>
        <w:bookmarkStart w:id="133" w:name="_Hlt205693222"/>
        <w:r w:rsidRPr="004343D9">
          <w:rPr>
            <w:rStyle w:val="Hyperlink"/>
            <w:rFonts w:ascii="Calibri" w:hAnsi="Calibri"/>
          </w:rPr>
          <w:t>.</w:t>
        </w:r>
        <w:bookmarkEnd w:id="132"/>
        <w:bookmarkEnd w:id="133"/>
        <w:r w:rsidRPr="004343D9">
          <w:rPr>
            <w:rStyle w:val="Hyperlink"/>
            <w:rFonts w:ascii="Calibri" w:hAnsi="Calibri"/>
          </w:rPr>
          <w:t>2</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Second Home Allowance (see </w:t>
      </w:r>
      <w:hyperlink w:anchor="_5.3_Second_Home" w:history="1">
        <w:r w:rsidRPr="004343D9">
          <w:rPr>
            <w:rStyle w:val="Hyperlink"/>
            <w:rFonts w:ascii="Calibri" w:hAnsi="Calibri"/>
          </w:rPr>
          <w:t>5</w:t>
        </w:r>
        <w:bookmarkStart w:id="134" w:name="_Hlt205693234"/>
        <w:r w:rsidRPr="004343D9">
          <w:rPr>
            <w:rStyle w:val="Hyperlink"/>
            <w:rFonts w:ascii="Calibri" w:hAnsi="Calibri"/>
          </w:rPr>
          <w:t>.</w:t>
        </w:r>
        <w:bookmarkEnd w:id="134"/>
        <w:r w:rsidRPr="004343D9">
          <w:rPr>
            <w:rStyle w:val="Hyperlink"/>
            <w:rFonts w:ascii="Calibri" w:hAnsi="Calibri"/>
          </w:rPr>
          <w:t>3</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Distance Education Allowance (see </w:t>
      </w:r>
      <w:hyperlink w:anchor="_5.4_Distance_Education" w:history="1">
        <w:r w:rsidRPr="004343D9">
          <w:rPr>
            <w:rStyle w:val="Hyperlink"/>
            <w:rFonts w:ascii="Calibri" w:hAnsi="Calibri"/>
          </w:rPr>
          <w:t>5.</w:t>
        </w:r>
        <w:bookmarkStart w:id="135" w:name="_Hlt205693278"/>
        <w:r w:rsidRPr="004343D9">
          <w:rPr>
            <w:rStyle w:val="Hyperlink"/>
            <w:rFonts w:ascii="Calibri" w:hAnsi="Calibri"/>
          </w:rPr>
          <w:t>4</w:t>
        </w:r>
        <w:bookmarkEnd w:id="135"/>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Pensioner Education Supplement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With the exception of the Additional Boarding Allowance, all allowances are free of means testing.</w:t>
      </w:r>
    </w:p>
    <w:p w:rsidR="007031C8" w:rsidRPr="00DE162E" w:rsidRDefault="007031C8">
      <w:pPr>
        <w:rPr>
          <w:rFonts w:ascii="Calibri" w:hAnsi="Calibri"/>
        </w:rPr>
      </w:pPr>
    </w:p>
    <w:p w:rsidR="007031C8" w:rsidRPr="00DE162E" w:rsidRDefault="004343D9">
      <w:pPr>
        <w:pStyle w:val="Heading2"/>
        <w:rPr>
          <w:rFonts w:ascii="Calibri" w:hAnsi="Calibri"/>
        </w:rPr>
      </w:pPr>
      <w:bookmarkStart w:id="136" w:name="_1.5_Legislative_basis"/>
      <w:bookmarkStart w:id="137" w:name="_Toc161552175"/>
      <w:bookmarkStart w:id="138" w:name="_Toc234129286"/>
      <w:bookmarkStart w:id="139" w:name="_Toc264368376"/>
      <w:bookmarkStart w:id="140" w:name="_Toc310846922"/>
      <w:bookmarkEnd w:id="136"/>
      <w:r w:rsidRPr="004343D9">
        <w:rPr>
          <w:rFonts w:ascii="Calibri" w:hAnsi="Calibri"/>
        </w:rPr>
        <w:t>1.5</w:t>
      </w:r>
      <w:r w:rsidRPr="004343D9">
        <w:rPr>
          <w:rFonts w:ascii="Calibri" w:hAnsi="Calibri"/>
        </w:rPr>
        <w:tab/>
        <w:t>Legislative basis</w:t>
      </w:r>
      <w:bookmarkEnd w:id="137"/>
      <w:bookmarkEnd w:id="138"/>
      <w:bookmarkEnd w:id="139"/>
      <w:bookmarkEnd w:id="140"/>
    </w:p>
    <w:p w:rsidR="007031C8" w:rsidRPr="00DE162E" w:rsidRDefault="00BF7727">
      <w:pPr>
        <w:rPr>
          <w:rFonts w:ascii="Calibri" w:hAnsi="Calibri"/>
        </w:rPr>
      </w:pPr>
      <w:r>
        <w:rPr>
          <w:rFonts w:ascii="Calibri" w:hAnsi="Calibri"/>
        </w:rPr>
        <w:t>The AIC Scheme is a</w:t>
      </w:r>
      <w:r w:rsidR="004343D9" w:rsidRPr="004343D9">
        <w:rPr>
          <w:rFonts w:ascii="Calibri" w:hAnsi="Calibri"/>
        </w:rPr>
        <w:t xml:space="preserve"> special educational assistance scheme, as defined by the </w:t>
      </w:r>
      <w:r w:rsidR="004343D9" w:rsidRPr="004343D9">
        <w:rPr>
          <w:rFonts w:ascii="Calibri" w:hAnsi="Calibri"/>
          <w:i/>
        </w:rPr>
        <w:t xml:space="preserve">Student Assistance Act 1973 </w:t>
      </w:r>
      <w:r w:rsidR="004343D9" w:rsidRPr="004343D9">
        <w:rPr>
          <w:rFonts w:ascii="Calibri" w:hAnsi="Calibri"/>
        </w:rPr>
        <w:t>(</w:t>
      </w:r>
      <w:hyperlink w:anchor="Act" w:history="1">
        <w:r w:rsidR="004343D9" w:rsidRPr="004343D9">
          <w:rPr>
            <w:rStyle w:val="Hyperlink"/>
            <w:rFonts w:ascii="Calibri" w:hAnsi="Calibri"/>
          </w:rPr>
          <w:t>th</w:t>
        </w:r>
        <w:bookmarkStart w:id="141" w:name="_Hlt205693638"/>
        <w:r w:rsidR="004343D9" w:rsidRPr="004343D9">
          <w:rPr>
            <w:rStyle w:val="Hyperlink"/>
            <w:rFonts w:ascii="Calibri" w:hAnsi="Calibri"/>
          </w:rPr>
          <w:t>e</w:t>
        </w:r>
        <w:bookmarkStart w:id="142" w:name="_Hlt205693341"/>
        <w:bookmarkStart w:id="143" w:name="_Hlt205693904"/>
        <w:bookmarkEnd w:id="141"/>
        <w:r w:rsidR="004343D9" w:rsidRPr="004343D9">
          <w:rPr>
            <w:rStyle w:val="Hyperlink"/>
            <w:rFonts w:ascii="Calibri" w:hAnsi="Calibri"/>
          </w:rPr>
          <w:t xml:space="preserve"> </w:t>
        </w:r>
        <w:bookmarkStart w:id="144" w:name="_Hlt205693309"/>
        <w:bookmarkStart w:id="145" w:name="_Hlt205693761"/>
        <w:bookmarkEnd w:id="142"/>
        <w:bookmarkEnd w:id="143"/>
        <w:r w:rsidR="004343D9" w:rsidRPr="004343D9">
          <w:rPr>
            <w:rStyle w:val="Hyperlink"/>
            <w:rFonts w:ascii="Calibri" w:hAnsi="Calibri"/>
          </w:rPr>
          <w:t>A</w:t>
        </w:r>
        <w:bookmarkEnd w:id="144"/>
        <w:bookmarkEnd w:id="145"/>
        <w:r w:rsidR="004343D9" w:rsidRPr="004343D9">
          <w:rPr>
            <w:rStyle w:val="Hyperlink"/>
            <w:rFonts w:ascii="Calibri" w:hAnsi="Calibri"/>
          </w:rPr>
          <w:t>ct</w:t>
        </w:r>
      </w:hyperlink>
      <w:r w:rsidR="004343D9" w:rsidRPr="004343D9">
        <w:rPr>
          <w:rFonts w:ascii="Calibri" w:hAnsi="Calibri"/>
        </w:rPr>
        <w:t>). Funding for the scheme is appropriated under section 55A of the Act. Parts 6 and 7 of the Act detail such matters as the recovery of overpayments, various obligations of applicants, and penalties for non-compliance.</w:t>
      </w:r>
    </w:p>
    <w:p w:rsidR="007031C8" w:rsidRPr="00DE162E" w:rsidRDefault="004343D9">
      <w:pPr>
        <w:rPr>
          <w:rFonts w:ascii="Calibri" w:hAnsi="Calibri"/>
        </w:rPr>
      </w:pPr>
      <w:r w:rsidRPr="004343D9">
        <w:rPr>
          <w:rFonts w:ascii="Calibri" w:hAnsi="Calibri"/>
        </w:rPr>
        <w:t>Policy and procedures of the AIC Scheme that are not are set out in the Act are set out in these guidelines.</w:t>
      </w:r>
    </w:p>
    <w:p w:rsidR="007031C8" w:rsidRPr="00DE162E" w:rsidRDefault="007031C8">
      <w:pPr>
        <w:pStyle w:val="Heading1"/>
        <w:rPr>
          <w:rFonts w:ascii="Calibri" w:hAnsi="Calibri"/>
        </w:rPr>
        <w:sectPr w:rsidR="007031C8" w:rsidRPr="00DE162E">
          <w:headerReference w:type="even" r:id="rId28"/>
          <w:headerReference w:type="default" r:id="rId29"/>
          <w:footerReference w:type="even" r:id="rId30"/>
          <w:footerReference w:type="default" r:id="rId31"/>
          <w:headerReference w:type="first" r:id="rId32"/>
          <w:type w:val="oddPage"/>
          <w:pgSz w:w="11909" w:h="16834" w:code="9"/>
          <w:pgMar w:top="1418" w:right="1701" w:bottom="1418" w:left="1701" w:header="709" w:footer="709" w:gutter="0"/>
          <w:pgNumType w:start="1"/>
          <w:cols w:space="720"/>
        </w:sectPr>
      </w:pPr>
      <w:bookmarkStart w:id="146" w:name="_Toc161552177"/>
    </w:p>
    <w:p w:rsidR="007031C8" w:rsidRPr="00DE162E" w:rsidRDefault="004343D9">
      <w:pPr>
        <w:pStyle w:val="Heading1"/>
        <w:rPr>
          <w:rFonts w:ascii="Calibri" w:hAnsi="Calibri"/>
        </w:rPr>
      </w:pPr>
      <w:bookmarkStart w:id="147" w:name="_2_Applicant_eligibility"/>
      <w:bookmarkStart w:id="148" w:name="_Toc234129287"/>
      <w:bookmarkStart w:id="149" w:name="_Toc264368377"/>
      <w:bookmarkStart w:id="150" w:name="_Toc310846923"/>
      <w:bookmarkEnd w:id="147"/>
      <w:r w:rsidRPr="004343D9">
        <w:rPr>
          <w:rFonts w:ascii="Calibri" w:hAnsi="Calibri"/>
        </w:rPr>
        <w:lastRenderedPageBreak/>
        <w:t>2</w:t>
      </w:r>
      <w:r w:rsidRPr="004343D9">
        <w:rPr>
          <w:rFonts w:ascii="Calibri" w:hAnsi="Calibri"/>
        </w:rPr>
        <w:tab/>
        <w:t>Applicant eligibility</w:t>
      </w:r>
      <w:bookmarkEnd w:id="146"/>
      <w:bookmarkEnd w:id="148"/>
      <w:bookmarkEnd w:id="149"/>
      <w:bookmarkEnd w:id="150"/>
    </w:p>
    <w:p w:rsidR="007031C8" w:rsidRPr="00DE162E" w:rsidRDefault="004343D9">
      <w:pPr>
        <w:pStyle w:val="Heading2"/>
        <w:rPr>
          <w:rFonts w:ascii="Calibri" w:hAnsi="Calibri"/>
        </w:rPr>
      </w:pPr>
      <w:bookmarkStart w:id="151" w:name="_2.1_Requirements_for"/>
      <w:bookmarkStart w:id="152" w:name="_2.1_Requirements_for_applicants"/>
      <w:bookmarkStart w:id="153" w:name="_Toc161552178"/>
      <w:bookmarkStart w:id="154" w:name="_Toc234129288"/>
      <w:bookmarkStart w:id="155" w:name="_Toc264368378"/>
      <w:bookmarkStart w:id="156" w:name="_Toc310846924"/>
      <w:bookmarkEnd w:id="151"/>
      <w:bookmarkEnd w:id="152"/>
      <w:r w:rsidRPr="004343D9">
        <w:rPr>
          <w:rFonts w:ascii="Calibri" w:hAnsi="Calibri"/>
        </w:rPr>
        <w:t>2.1</w:t>
      </w:r>
      <w:r w:rsidRPr="004343D9">
        <w:rPr>
          <w:rFonts w:ascii="Calibri" w:hAnsi="Calibri"/>
        </w:rPr>
        <w:tab/>
        <w:t>Requirements for applicants</w:t>
      </w:r>
      <w:bookmarkEnd w:id="153"/>
      <w:bookmarkEnd w:id="154"/>
      <w:bookmarkEnd w:id="155"/>
      <w:bookmarkEnd w:id="156"/>
    </w:p>
    <w:p w:rsidR="007031C8" w:rsidRPr="00DE162E" w:rsidRDefault="004343D9">
      <w:pPr>
        <w:rPr>
          <w:rFonts w:ascii="Calibri" w:hAnsi="Calibri"/>
        </w:rPr>
      </w:pPr>
      <w:r w:rsidRPr="004343D9">
        <w:rPr>
          <w:rFonts w:ascii="Calibri" w:hAnsi="Calibri"/>
        </w:rPr>
        <w:t xml:space="preserve">This section explains who can apply for AIC allowances on behalf of a </w:t>
      </w:r>
      <w:hyperlink w:anchor="Student" w:history="1">
        <w:r w:rsidRPr="004343D9">
          <w:rPr>
            <w:rStyle w:val="Hyperlink"/>
            <w:rFonts w:ascii="Calibri" w:hAnsi="Calibri"/>
          </w:rPr>
          <w:t>stud</w:t>
        </w:r>
        <w:bookmarkStart w:id="157" w:name="_Hlt205693948"/>
        <w:r w:rsidRPr="004343D9">
          <w:rPr>
            <w:rStyle w:val="Hyperlink"/>
            <w:rFonts w:ascii="Calibri" w:hAnsi="Calibri"/>
          </w:rPr>
          <w:t>e</w:t>
        </w:r>
        <w:bookmarkEnd w:id="157"/>
        <w:r w:rsidRPr="004343D9">
          <w:rPr>
            <w:rStyle w:val="Hyperlink"/>
            <w:rFonts w:ascii="Calibri" w:hAnsi="Calibri"/>
          </w:rPr>
          <w:t>nt</w:t>
        </w:r>
      </w:hyperlink>
      <w:r w:rsidRPr="004343D9">
        <w:rPr>
          <w:rFonts w:ascii="Calibri" w:hAnsi="Calibri"/>
        </w:rPr>
        <w:t>, and the eligibility criteria the applicant must meet for allowances to be payable.</w:t>
      </w:r>
    </w:p>
    <w:p w:rsidR="007031C8" w:rsidRPr="00DE162E" w:rsidRDefault="004343D9">
      <w:pPr>
        <w:rPr>
          <w:rFonts w:ascii="Calibri" w:hAnsi="Calibri"/>
        </w:rPr>
      </w:pPr>
      <w:r w:rsidRPr="004343D9">
        <w:rPr>
          <w:rFonts w:ascii="Calibri" w:hAnsi="Calibri"/>
        </w:rPr>
        <w:t xml:space="preserve">While any person may apply, assistance is only payable to </w:t>
      </w:r>
      <w:hyperlink w:anchor="ApprovedApplicant" w:history="1">
        <w:r w:rsidRPr="004343D9">
          <w:rPr>
            <w:rStyle w:val="Hyperlink"/>
            <w:rFonts w:ascii="Calibri" w:hAnsi="Calibri"/>
          </w:rPr>
          <w:t>approv</w:t>
        </w:r>
        <w:bookmarkStart w:id="158" w:name="_Hlt205693956"/>
        <w:r w:rsidRPr="004343D9">
          <w:rPr>
            <w:rStyle w:val="Hyperlink"/>
            <w:rFonts w:ascii="Calibri" w:hAnsi="Calibri"/>
          </w:rPr>
          <w:t>e</w:t>
        </w:r>
        <w:bookmarkEnd w:id="158"/>
        <w:r w:rsidRPr="004343D9">
          <w:rPr>
            <w:rStyle w:val="Hyperlink"/>
            <w:rFonts w:ascii="Calibri" w:hAnsi="Calibri"/>
          </w:rPr>
          <w:t xml:space="preserve">d </w:t>
        </w:r>
        <w:bookmarkStart w:id="159" w:name="_Hlt165526482"/>
        <w:bookmarkStart w:id="160" w:name="_Hlt165526483"/>
        <w:r w:rsidRPr="004343D9">
          <w:rPr>
            <w:rStyle w:val="Hyperlink"/>
            <w:rFonts w:ascii="Calibri" w:hAnsi="Calibri"/>
          </w:rPr>
          <w:t>a</w:t>
        </w:r>
        <w:bookmarkEnd w:id="159"/>
        <w:bookmarkEnd w:id="160"/>
        <w:r w:rsidRPr="004343D9">
          <w:rPr>
            <w:rStyle w:val="Hyperlink"/>
            <w:rFonts w:ascii="Calibri" w:hAnsi="Calibri"/>
          </w:rPr>
          <w:t>pplicants</w:t>
        </w:r>
      </w:hyperlink>
      <w:r w:rsidRPr="004343D9">
        <w:rPr>
          <w:rFonts w:ascii="Calibri" w:hAnsi="Calibri"/>
        </w:rPr>
        <w:t xml:space="preserve"> (who may be people, institutions or organisations). In this section, unless otherwise stated, ‘applicant’ means ‘approved applicant’.</w:t>
      </w:r>
    </w:p>
    <w:p w:rsidR="007031C8" w:rsidRPr="00DE162E" w:rsidRDefault="00512B05">
      <w:pPr>
        <w:pStyle w:val="BulletTab2"/>
        <w:rPr>
          <w:rFonts w:ascii="Calibri" w:hAnsi="Calibri"/>
        </w:rPr>
      </w:pPr>
      <w:hyperlink w:anchor="_2.1.1_Applicants_who" w:history="1">
        <w:r w:rsidR="004343D9" w:rsidRPr="004343D9">
          <w:rPr>
            <w:rStyle w:val="Hyperlink"/>
            <w:rFonts w:ascii="Calibri" w:hAnsi="Calibri"/>
          </w:rPr>
          <w:t>2.</w:t>
        </w:r>
        <w:bookmarkStart w:id="161" w:name="_Hlt205693992"/>
        <w:r w:rsidR="004343D9" w:rsidRPr="004343D9">
          <w:rPr>
            <w:rStyle w:val="Hyperlink"/>
            <w:rFonts w:ascii="Calibri" w:hAnsi="Calibri"/>
          </w:rPr>
          <w:t>1</w:t>
        </w:r>
        <w:bookmarkEnd w:id="161"/>
        <w:r w:rsidR="004343D9" w:rsidRPr="004343D9">
          <w:rPr>
            <w:rStyle w:val="Hyperlink"/>
            <w:rFonts w:ascii="Calibri" w:hAnsi="Calibri"/>
          </w:rPr>
          <w:t>.1</w:t>
        </w:r>
      </w:hyperlink>
      <w:r w:rsidR="004343D9" w:rsidRPr="004343D9">
        <w:rPr>
          <w:rFonts w:ascii="Calibri" w:hAnsi="Calibri"/>
        </w:rPr>
        <w:tab/>
        <w:t>Applicants who can be approved</w:t>
      </w:r>
    </w:p>
    <w:p w:rsidR="007031C8" w:rsidRPr="00DE162E" w:rsidRDefault="00512B05">
      <w:pPr>
        <w:pStyle w:val="BulletTab2"/>
        <w:rPr>
          <w:rFonts w:ascii="Calibri" w:hAnsi="Calibri"/>
        </w:rPr>
      </w:pPr>
      <w:hyperlink w:anchor="_2.1.2_Applicants_who" w:history="1">
        <w:r w:rsidR="004343D9" w:rsidRPr="004343D9">
          <w:rPr>
            <w:rStyle w:val="Hyperlink"/>
            <w:rFonts w:ascii="Calibri" w:hAnsi="Calibri"/>
          </w:rPr>
          <w:t>2.1</w:t>
        </w:r>
        <w:bookmarkStart w:id="162" w:name="_Hlt205693999"/>
        <w:r w:rsidR="004343D9" w:rsidRPr="004343D9">
          <w:rPr>
            <w:rStyle w:val="Hyperlink"/>
            <w:rFonts w:ascii="Calibri" w:hAnsi="Calibri"/>
          </w:rPr>
          <w:t>.</w:t>
        </w:r>
        <w:bookmarkEnd w:id="162"/>
        <w:r w:rsidR="004343D9" w:rsidRPr="004343D9">
          <w:rPr>
            <w:rStyle w:val="Hyperlink"/>
            <w:rFonts w:ascii="Calibri" w:hAnsi="Calibri"/>
          </w:rPr>
          <w:t>2</w:t>
        </w:r>
      </w:hyperlink>
      <w:r w:rsidR="004343D9" w:rsidRPr="004343D9">
        <w:rPr>
          <w:rFonts w:ascii="Calibri" w:hAnsi="Calibri"/>
        </w:rPr>
        <w:tab/>
        <w:t>Applicants who cannot be approved</w:t>
      </w:r>
    </w:p>
    <w:p w:rsidR="007031C8" w:rsidRPr="00DE162E" w:rsidRDefault="00512B05">
      <w:pPr>
        <w:pStyle w:val="BulletTab2"/>
        <w:rPr>
          <w:rFonts w:ascii="Calibri" w:hAnsi="Calibri"/>
        </w:rPr>
      </w:pPr>
      <w:hyperlink w:anchor="_2.1.3_Parents_as" w:history="1">
        <w:r w:rsidR="004343D9" w:rsidRPr="004343D9">
          <w:rPr>
            <w:rStyle w:val="Hyperlink"/>
            <w:rFonts w:ascii="Calibri" w:hAnsi="Calibri"/>
          </w:rPr>
          <w:t>2</w:t>
        </w:r>
        <w:bookmarkStart w:id="163" w:name="_Hlt205694003"/>
        <w:r w:rsidR="004343D9" w:rsidRPr="004343D9">
          <w:rPr>
            <w:rStyle w:val="Hyperlink"/>
            <w:rFonts w:ascii="Calibri" w:hAnsi="Calibri"/>
          </w:rPr>
          <w:t>.</w:t>
        </w:r>
        <w:bookmarkEnd w:id="163"/>
        <w:r w:rsidR="004343D9" w:rsidRPr="004343D9">
          <w:rPr>
            <w:rStyle w:val="Hyperlink"/>
            <w:rFonts w:ascii="Calibri" w:hAnsi="Calibri"/>
          </w:rPr>
          <w:t>1.3</w:t>
        </w:r>
      </w:hyperlink>
      <w:r w:rsidR="004343D9" w:rsidRPr="004343D9">
        <w:rPr>
          <w:rFonts w:ascii="Calibri" w:hAnsi="Calibri"/>
        </w:rPr>
        <w:tab/>
      </w:r>
      <w:hyperlink w:anchor="Parent" w:history="1">
        <w:r w:rsidR="004343D9" w:rsidRPr="004343D9">
          <w:rPr>
            <w:rStyle w:val="Hyperlink"/>
            <w:rFonts w:ascii="Calibri" w:hAnsi="Calibri"/>
          </w:rPr>
          <w:t>P</w:t>
        </w:r>
        <w:bookmarkStart w:id="164" w:name="_Hlt205694008"/>
        <w:r w:rsidR="004343D9" w:rsidRPr="004343D9">
          <w:rPr>
            <w:rStyle w:val="Hyperlink"/>
            <w:rFonts w:ascii="Calibri" w:hAnsi="Calibri"/>
          </w:rPr>
          <w:t>a</w:t>
        </w:r>
        <w:bookmarkEnd w:id="164"/>
        <w:r w:rsidR="004343D9" w:rsidRPr="004343D9">
          <w:rPr>
            <w:rStyle w:val="Hyperlink"/>
            <w:rFonts w:ascii="Calibri" w:hAnsi="Calibri"/>
          </w:rPr>
          <w:t>rents</w:t>
        </w:r>
      </w:hyperlink>
      <w:r w:rsidR="004343D9" w:rsidRPr="004343D9">
        <w:rPr>
          <w:rFonts w:ascii="Calibri" w:hAnsi="Calibri"/>
        </w:rPr>
        <w:t xml:space="preserve"> as applicants</w:t>
      </w:r>
    </w:p>
    <w:p w:rsidR="007031C8" w:rsidRPr="00DE162E" w:rsidRDefault="00512B05">
      <w:pPr>
        <w:pStyle w:val="BulletTab2"/>
        <w:rPr>
          <w:rFonts w:ascii="Calibri" w:hAnsi="Calibri"/>
        </w:rPr>
      </w:pPr>
      <w:hyperlink w:anchor="_2.1.4_Non-parents_as" w:history="1">
        <w:r w:rsidR="004343D9" w:rsidRPr="004343D9">
          <w:rPr>
            <w:rStyle w:val="Hyperlink"/>
            <w:rFonts w:ascii="Calibri" w:hAnsi="Calibri"/>
          </w:rPr>
          <w:t>2.</w:t>
        </w:r>
        <w:bookmarkStart w:id="165" w:name="_Hlt205694023"/>
        <w:r w:rsidR="004343D9" w:rsidRPr="004343D9">
          <w:rPr>
            <w:rStyle w:val="Hyperlink"/>
            <w:rFonts w:ascii="Calibri" w:hAnsi="Calibri"/>
          </w:rPr>
          <w:t>1</w:t>
        </w:r>
        <w:bookmarkEnd w:id="165"/>
        <w:r w:rsidR="004343D9" w:rsidRPr="004343D9">
          <w:rPr>
            <w:rStyle w:val="Hyperlink"/>
            <w:rFonts w:ascii="Calibri" w:hAnsi="Calibri"/>
          </w:rPr>
          <w:t>.4</w:t>
        </w:r>
      </w:hyperlink>
      <w:r w:rsidR="004343D9" w:rsidRPr="004343D9">
        <w:rPr>
          <w:rFonts w:ascii="Calibri" w:hAnsi="Calibri"/>
        </w:rPr>
        <w:tab/>
      </w:r>
      <w:hyperlink w:anchor="non_parent" w:history="1">
        <w:r w:rsidR="004343D9" w:rsidRPr="004343D9">
          <w:rPr>
            <w:rStyle w:val="Hyperlink"/>
            <w:rFonts w:ascii="Calibri" w:hAnsi="Calibri"/>
          </w:rPr>
          <w:t>Non</w:t>
        </w:r>
        <w:bookmarkStart w:id="166" w:name="_Hlt205694029"/>
        <w:r w:rsidR="004343D9" w:rsidRPr="004343D9">
          <w:rPr>
            <w:rStyle w:val="Hyperlink"/>
            <w:rFonts w:ascii="Calibri" w:hAnsi="Calibri"/>
          </w:rPr>
          <w:noBreakHyphen/>
        </w:r>
        <w:bookmarkEnd w:id="166"/>
        <w:r w:rsidR="004343D9" w:rsidRPr="004343D9">
          <w:rPr>
            <w:rStyle w:val="Hyperlink"/>
            <w:rFonts w:ascii="Calibri" w:hAnsi="Calibri"/>
          </w:rPr>
          <w:t>parents</w:t>
        </w:r>
      </w:hyperlink>
      <w:r w:rsidR="004343D9" w:rsidRPr="004343D9">
        <w:rPr>
          <w:rFonts w:ascii="Calibri" w:hAnsi="Calibri"/>
        </w:rPr>
        <w:t xml:space="preserve"> as applicants</w:t>
      </w:r>
    </w:p>
    <w:p w:rsidR="007031C8" w:rsidRPr="00DE162E" w:rsidRDefault="00512B05">
      <w:pPr>
        <w:pStyle w:val="BulletTab2"/>
        <w:rPr>
          <w:rFonts w:ascii="Calibri" w:hAnsi="Calibri"/>
        </w:rPr>
      </w:pPr>
      <w:hyperlink w:anchor="_2.1.5_Organisations_or" w:history="1">
        <w:r w:rsidR="004343D9" w:rsidRPr="004343D9">
          <w:rPr>
            <w:rStyle w:val="Hyperlink"/>
            <w:rFonts w:ascii="Calibri" w:hAnsi="Calibri"/>
          </w:rPr>
          <w:t>2.</w:t>
        </w:r>
        <w:bookmarkStart w:id="167" w:name="_Hlt205694047"/>
        <w:r w:rsidR="004343D9" w:rsidRPr="004343D9">
          <w:rPr>
            <w:rStyle w:val="Hyperlink"/>
            <w:rFonts w:ascii="Calibri" w:hAnsi="Calibri"/>
          </w:rPr>
          <w:t>1</w:t>
        </w:r>
        <w:bookmarkEnd w:id="167"/>
        <w:r w:rsidR="004343D9" w:rsidRPr="004343D9">
          <w:rPr>
            <w:rStyle w:val="Hyperlink"/>
            <w:rFonts w:ascii="Calibri" w:hAnsi="Calibri"/>
          </w:rPr>
          <w:t>.5</w:t>
        </w:r>
      </w:hyperlink>
      <w:r w:rsidR="004343D9" w:rsidRPr="004343D9">
        <w:rPr>
          <w:rFonts w:ascii="Calibri" w:hAnsi="Calibri"/>
        </w:rPr>
        <w:tab/>
        <w:t>Organisations or institutions as applicants</w:t>
      </w:r>
    </w:p>
    <w:p w:rsidR="007031C8" w:rsidRPr="00DE162E" w:rsidRDefault="00512B05">
      <w:pPr>
        <w:pStyle w:val="BulletTab2"/>
        <w:rPr>
          <w:rFonts w:ascii="Calibri" w:hAnsi="Calibri"/>
        </w:rPr>
      </w:pPr>
      <w:hyperlink w:anchor="_2.1.6_Claims_received" w:history="1">
        <w:r w:rsidR="004343D9" w:rsidRPr="004343D9">
          <w:rPr>
            <w:rStyle w:val="Hyperlink"/>
            <w:rFonts w:ascii="Calibri" w:hAnsi="Calibri"/>
          </w:rPr>
          <w:t>2</w:t>
        </w:r>
        <w:bookmarkStart w:id="168" w:name="_Hlt175029029"/>
        <w:bookmarkStart w:id="169" w:name="_Hlt175029030"/>
        <w:r w:rsidR="004343D9" w:rsidRPr="004343D9">
          <w:rPr>
            <w:rStyle w:val="Hyperlink"/>
            <w:rFonts w:ascii="Calibri" w:hAnsi="Calibri"/>
          </w:rPr>
          <w:t>.</w:t>
        </w:r>
        <w:bookmarkStart w:id="170" w:name="_Hlt205694060"/>
        <w:bookmarkEnd w:id="168"/>
        <w:bookmarkEnd w:id="169"/>
        <w:r w:rsidR="004343D9" w:rsidRPr="004343D9">
          <w:rPr>
            <w:rStyle w:val="Hyperlink"/>
            <w:rFonts w:ascii="Calibri" w:hAnsi="Calibri"/>
          </w:rPr>
          <w:t>1</w:t>
        </w:r>
        <w:bookmarkEnd w:id="170"/>
        <w:r w:rsidR="004343D9" w:rsidRPr="004343D9">
          <w:rPr>
            <w:rStyle w:val="Hyperlink"/>
            <w:rFonts w:ascii="Calibri" w:hAnsi="Calibri"/>
          </w:rPr>
          <w:t>.6</w:t>
        </w:r>
      </w:hyperlink>
      <w:r w:rsidR="004343D9" w:rsidRPr="004343D9">
        <w:rPr>
          <w:rFonts w:ascii="Calibri" w:hAnsi="Calibri"/>
        </w:rPr>
        <w:tab/>
      </w:r>
      <w:hyperlink w:anchor="Claim" w:history="1">
        <w:r w:rsidR="004343D9" w:rsidRPr="004343D9">
          <w:rPr>
            <w:rStyle w:val="Hyperlink"/>
            <w:rFonts w:ascii="Calibri" w:hAnsi="Calibri"/>
          </w:rPr>
          <w:t>C</w:t>
        </w:r>
        <w:bookmarkStart w:id="171" w:name="_Hlt205694078"/>
        <w:r w:rsidR="004343D9" w:rsidRPr="004343D9">
          <w:rPr>
            <w:rStyle w:val="Hyperlink"/>
            <w:rFonts w:ascii="Calibri" w:hAnsi="Calibri"/>
          </w:rPr>
          <w:t>l</w:t>
        </w:r>
        <w:bookmarkEnd w:id="171"/>
        <w:r w:rsidR="004343D9" w:rsidRPr="004343D9">
          <w:rPr>
            <w:rStyle w:val="Hyperlink"/>
            <w:rFonts w:ascii="Calibri" w:hAnsi="Calibri"/>
          </w:rPr>
          <w:t>aims</w:t>
        </w:r>
      </w:hyperlink>
      <w:r w:rsidR="004343D9" w:rsidRPr="004343D9">
        <w:rPr>
          <w:rFonts w:ascii="Calibri" w:hAnsi="Calibri"/>
        </w:rPr>
        <w:t xml:space="preserve"> received from a parent and from an organisation</w:t>
      </w:r>
    </w:p>
    <w:p w:rsidR="007031C8" w:rsidRPr="00DE162E" w:rsidRDefault="00512B05">
      <w:pPr>
        <w:pStyle w:val="BulletTab2"/>
        <w:rPr>
          <w:rFonts w:ascii="Calibri" w:hAnsi="Calibri"/>
        </w:rPr>
      </w:pPr>
      <w:hyperlink w:anchor="_2.1.7_Only_one" w:history="1">
        <w:r w:rsidR="004343D9" w:rsidRPr="004343D9">
          <w:rPr>
            <w:rStyle w:val="Hyperlink"/>
            <w:rFonts w:ascii="Calibri" w:hAnsi="Calibri"/>
          </w:rPr>
          <w:t>2.</w:t>
        </w:r>
        <w:bookmarkStart w:id="172" w:name="_Hlt205694095"/>
        <w:r w:rsidR="004343D9" w:rsidRPr="004343D9">
          <w:rPr>
            <w:rStyle w:val="Hyperlink"/>
            <w:rFonts w:ascii="Calibri" w:hAnsi="Calibri"/>
          </w:rPr>
          <w:t>1</w:t>
        </w:r>
        <w:bookmarkEnd w:id="172"/>
        <w:r w:rsidR="004343D9" w:rsidRPr="004343D9">
          <w:rPr>
            <w:rStyle w:val="Hyperlink"/>
            <w:rFonts w:ascii="Calibri" w:hAnsi="Calibri"/>
          </w:rPr>
          <w:t>.</w:t>
        </w:r>
        <w:bookmarkStart w:id="173" w:name="_Hlt165488964"/>
        <w:r w:rsidR="004343D9" w:rsidRPr="004343D9">
          <w:rPr>
            <w:rStyle w:val="Hyperlink"/>
            <w:rFonts w:ascii="Calibri" w:hAnsi="Calibri"/>
          </w:rPr>
          <w:t>7</w:t>
        </w:r>
        <w:bookmarkEnd w:id="173"/>
      </w:hyperlink>
      <w:r w:rsidR="004343D9" w:rsidRPr="004343D9">
        <w:rPr>
          <w:rFonts w:ascii="Calibri" w:hAnsi="Calibri"/>
        </w:rPr>
        <w:tab/>
        <w:t>Only one claim per student may be accepted</w:t>
      </w:r>
    </w:p>
    <w:p w:rsidR="007031C8" w:rsidRPr="00DE162E" w:rsidRDefault="00512B05">
      <w:pPr>
        <w:pStyle w:val="BulletTab2Last"/>
        <w:rPr>
          <w:rFonts w:ascii="Calibri" w:hAnsi="Calibri"/>
        </w:rPr>
      </w:pPr>
      <w:hyperlink w:anchor="_2.1.8_New_claim" w:history="1">
        <w:r w:rsidR="004343D9" w:rsidRPr="004343D9">
          <w:rPr>
            <w:rStyle w:val="Hyperlink"/>
            <w:rFonts w:ascii="Calibri" w:hAnsi="Calibri"/>
          </w:rPr>
          <w:t>2.</w:t>
        </w:r>
        <w:bookmarkStart w:id="174" w:name="_Hlt205694109"/>
        <w:r w:rsidR="004343D9" w:rsidRPr="004343D9">
          <w:rPr>
            <w:rStyle w:val="Hyperlink"/>
            <w:rFonts w:ascii="Calibri" w:hAnsi="Calibri"/>
          </w:rPr>
          <w:t>1</w:t>
        </w:r>
        <w:bookmarkEnd w:id="174"/>
        <w:r w:rsidR="004343D9" w:rsidRPr="004343D9">
          <w:rPr>
            <w:rStyle w:val="Hyperlink"/>
            <w:rFonts w:ascii="Calibri" w:hAnsi="Calibri"/>
          </w:rPr>
          <w:t>.8</w:t>
        </w:r>
      </w:hyperlink>
      <w:r w:rsidR="004343D9" w:rsidRPr="004343D9">
        <w:rPr>
          <w:rFonts w:ascii="Calibri" w:hAnsi="Calibri"/>
        </w:rPr>
        <w:tab/>
        <w:t>New claim required when applicant changes.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75" w:name="_2.1.1_Applicants_who"/>
      <w:bookmarkStart w:id="176" w:name="_2.1.1_Applicants_who_can_be_approve"/>
      <w:bookmarkStart w:id="177" w:name="_Toc161552179"/>
      <w:bookmarkStart w:id="178" w:name="_Toc234129289"/>
      <w:bookmarkStart w:id="179" w:name="_Toc264368379"/>
      <w:bookmarkStart w:id="180" w:name="_Toc310846925"/>
      <w:bookmarkEnd w:id="175"/>
      <w:bookmarkEnd w:id="176"/>
      <w:r w:rsidRPr="004343D9">
        <w:rPr>
          <w:rFonts w:ascii="Calibri" w:hAnsi="Calibri"/>
        </w:rPr>
        <w:t>2.1.1</w:t>
      </w:r>
      <w:r w:rsidRPr="004343D9">
        <w:rPr>
          <w:rFonts w:ascii="Calibri" w:hAnsi="Calibri"/>
        </w:rPr>
        <w:tab/>
        <w:t>Applicants who can be approved</w:t>
      </w:r>
      <w:bookmarkEnd w:id="177"/>
      <w:bookmarkEnd w:id="178"/>
      <w:bookmarkEnd w:id="179"/>
      <w:bookmarkEnd w:id="180"/>
    </w:p>
    <w:p w:rsidR="007031C8" w:rsidRPr="00DE162E" w:rsidRDefault="004343D9">
      <w:pPr>
        <w:pStyle w:val="BulletIntro"/>
        <w:rPr>
          <w:rFonts w:ascii="Calibri" w:hAnsi="Calibri"/>
        </w:rPr>
      </w:pPr>
      <w:r w:rsidRPr="004343D9">
        <w:rPr>
          <w:rFonts w:ascii="Calibri" w:hAnsi="Calibri"/>
        </w:rPr>
        <w:t>To be eligible for assistance, an applicant must:</w:t>
      </w:r>
    </w:p>
    <w:p w:rsidR="007031C8" w:rsidRPr="00DE162E" w:rsidRDefault="004343D9">
      <w:pPr>
        <w:pStyle w:val="Bullet"/>
        <w:ind w:left="357" w:hanging="357"/>
        <w:rPr>
          <w:rFonts w:ascii="Calibri" w:hAnsi="Calibri"/>
        </w:rPr>
      </w:pPr>
      <w:r w:rsidRPr="004343D9">
        <w:rPr>
          <w:rFonts w:ascii="Calibri" w:hAnsi="Calibri"/>
        </w:rPr>
        <w:t xml:space="preserve">meet the eligibility criteria set out in </w:t>
      </w:r>
      <w:hyperlink w:anchor="_2.2_Residency_requirements" w:history="1">
        <w:r w:rsidR="007031C8" w:rsidRPr="00DE162E">
          <w:rPr>
            <w:rStyle w:val="Hyperlink"/>
            <w:rFonts w:ascii="Calibri" w:hAnsi="Calibri" w:cs="Calibri"/>
          </w:rPr>
          <w:t>2.2</w:t>
        </w:r>
      </w:hyperlink>
    </w:p>
    <w:p w:rsidR="007031C8" w:rsidRPr="00DE162E" w:rsidRDefault="004343D9">
      <w:pPr>
        <w:pStyle w:val="Bullet"/>
        <w:numPr>
          <w:ilvl w:val="0"/>
          <w:numId w:val="0"/>
        </w:numPr>
        <w:tabs>
          <w:tab w:val="left" w:pos="426"/>
        </w:tabs>
        <w:ind w:left="426"/>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not be receiving certain other Australian Government assistance (see </w:t>
      </w:r>
      <w:hyperlink w:anchor="_3.5_Effect_of" w:history="1">
        <w:r w:rsidRPr="004343D9">
          <w:rPr>
            <w:rStyle w:val="Hyperlink"/>
            <w:rFonts w:ascii="Calibri" w:hAnsi="Calibri"/>
          </w:rPr>
          <w:t>3</w:t>
        </w:r>
        <w:bookmarkStart w:id="181" w:name="_Hlt205694136"/>
        <w:r w:rsidRPr="004343D9">
          <w:rPr>
            <w:rStyle w:val="Hyperlink"/>
            <w:rFonts w:ascii="Calibri" w:hAnsi="Calibri"/>
          </w:rPr>
          <w:t>.</w:t>
        </w:r>
        <w:bookmarkEnd w:id="181"/>
        <w:r w:rsidRPr="004343D9">
          <w:rPr>
            <w:rStyle w:val="Hyperlink"/>
            <w:rFonts w:ascii="Calibri" w:hAnsi="Calibri"/>
          </w:rPr>
          <w:t>5</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 xml:space="preserve">The applicant must have prime (or joint) responsibility for the </w:t>
      </w:r>
      <w:hyperlink w:anchor="Student" w:history="1">
        <w:r w:rsidRPr="004343D9">
          <w:rPr>
            <w:rStyle w:val="Hyperlink"/>
            <w:rFonts w:ascii="Calibri" w:hAnsi="Calibri"/>
          </w:rPr>
          <w:t>stud</w:t>
        </w:r>
        <w:bookmarkStart w:id="182" w:name="_Hlt205694160"/>
        <w:r w:rsidRPr="004343D9">
          <w:rPr>
            <w:rStyle w:val="Hyperlink"/>
            <w:rFonts w:ascii="Calibri" w:hAnsi="Calibri"/>
          </w:rPr>
          <w:t>e</w:t>
        </w:r>
        <w:bookmarkEnd w:id="182"/>
        <w:r w:rsidRPr="004343D9">
          <w:rPr>
            <w:rStyle w:val="Hyperlink"/>
            <w:rFonts w:ascii="Calibri" w:hAnsi="Calibri"/>
          </w:rPr>
          <w:t>nt’s</w:t>
        </w:r>
      </w:hyperlink>
      <w:r w:rsidRPr="004343D9">
        <w:rPr>
          <w:rFonts w:ascii="Calibri" w:hAnsi="Calibri"/>
        </w:rPr>
        <w:t xml:space="preserve"> care and support, and be either:</w:t>
      </w:r>
    </w:p>
    <w:p w:rsidR="007031C8" w:rsidRPr="00DE162E" w:rsidRDefault="004343D9">
      <w:pPr>
        <w:pStyle w:val="Bullet"/>
        <w:ind w:left="357" w:hanging="357"/>
        <w:rPr>
          <w:rFonts w:ascii="Calibri" w:hAnsi="Calibri"/>
        </w:rPr>
      </w:pPr>
      <w:r w:rsidRPr="004343D9">
        <w:rPr>
          <w:rFonts w:ascii="Calibri" w:hAnsi="Calibri"/>
        </w:rPr>
        <w:t>a person having legal guardianship of the student</w:t>
      </w:r>
    </w:p>
    <w:p w:rsidR="007031C8" w:rsidRPr="00DE162E" w:rsidRDefault="004343D9">
      <w:pPr>
        <w:pStyle w:val="Bullet"/>
        <w:ind w:left="357" w:hanging="357"/>
        <w:rPr>
          <w:rFonts w:ascii="Calibri" w:hAnsi="Calibri"/>
        </w:rPr>
      </w:pPr>
      <w:r w:rsidRPr="004343D9">
        <w:rPr>
          <w:rFonts w:ascii="Calibri" w:hAnsi="Calibri"/>
        </w:rPr>
        <w:t xml:space="preserve">a natural, adoptive, de facto or step </w:t>
      </w:r>
      <w:hyperlink w:anchor="Parent" w:history="1">
        <w:r w:rsidRPr="004343D9">
          <w:rPr>
            <w:rStyle w:val="Hyperlink"/>
            <w:rFonts w:ascii="Calibri" w:hAnsi="Calibri"/>
          </w:rPr>
          <w:t>pa</w:t>
        </w:r>
        <w:bookmarkStart w:id="183" w:name="_Hlt165488969"/>
        <w:r w:rsidRPr="004343D9">
          <w:rPr>
            <w:rStyle w:val="Hyperlink"/>
            <w:rFonts w:ascii="Calibri" w:hAnsi="Calibri"/>
          </w:rPr>
          <w:t>r</w:t>
        </w:r>
        <w:bookmarkEnd w:id="183"/>
        <w:r w:rsidRPr="004343D9">
          <w:rPr>
            <w:rStyle w:val="Hyperlink"/>
            <w:rFonts w:ascii="Calibri" w:hAnsi="Calibri"/>
          </w:rPr>
          <w:t>en</w:t>
        </w:r>
        <w:bookmarkStart w:id="184" w:name="_Hlt205694177"/>
        <w:r w:rsidRPr="004343D9">
          <w:rPr>
            <w:rStyle w:val="Hyperlink"/>
            <w:rFonts w:ascii="Calibri" w:hAnsi="Calibri"/>
          </w:rPr>
          <w:t>t</w:t>
        </w:r>
        <w:bookmarkEnd w:id="184"/>
      </w:hyperlink>
      <w:r w:rsidRPr="004343D9">
        <w:rPr>
          <w:rFonts w:ascii="Calibri" w:hAnsi="Calibri"/>
        </w:rPr>
        <w:t xml:space="preserve"> of the student</w:t>
      </w:r>
    </w:p>
    <w:p w:rsidR="007031C8" w:rsidRPr="00DE162E" w:rsidRDefault="004343D9">
      <w:pPr>
        <w:pStyle w:val="Bullet"/>
        <w:ind w:left="357" w:hanging="357"/>
        <w:rPr>
          <w:rFonts w:ascii="Calibri" w:hAnsi="Calibri"/>
        </w:rPr>
      </w:pPr>
      <w:r w:rsidRPr="004343D9">
        <w:rPr>
          <w:rFonts w:ascii="Calibri" w:hAnsi="Calibri"/>
        </w:rPr>
        <w:t>a person with whom the student normally lives (when not living away to attend school)</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in certain circumstances, a third party, an organisation or an institution (see </w:t>
      </w:r>
      <w:hyperlink w:anchor="_2.1.5_Organisations_or" w:history="1">
        <w:r w:rsidR="007031C8" w:rsidRPr="00DE162E">
          <w:rPr>
            <w:rStyle w:val="Hyperlink"/>
            <w:rFonts w:ascii="Calibri" w:hAnsi="Calibri" w:cs="Calibri"/>
          </w:rPr>
          <w:t>2.1.5</w:t>
        </w:r>
      </w:hyperlink>
      <w:r w:rsidRPr="004343D9">
        <w:rPr>
          <w:rFonts w:ascii="Calibri" w:hAnsi="Calibri"/>
        </w:rPr>
        <w:t>).</w:t>
      </w:r>
    </w:p>
    <w:p w:rsidR="007031C8" w:rsidRPr="00DE162E" w:rsidRDefault="007031C8">
      <w:pPr>
        <w:pStyle w:val="Heading3"/>
        <w:rPr>
          <w:rFonts w:ascii="Calibri" w:hAnsi="Calibri"/>
          <w:b w:val="0"/>
          <w:color w:val="auto"/>
        </w:rPr>
      </w:pPr>
      <w:bookmarkStart w:id="185" w:name="_2.1.2_Applicants_who"/>
      <w:bookmarkStart w:id="186" w:name="_Toc161552180"/>
      <w:bookmarkEnd w:id="185"/>
    </w:p>
    <w:p w:rsidR="007031C8" w:rsidRPr="00DE162E" w:rsidRDefault="004343D9">
      <w:pPr>
        <w:pStyle w:val="Heading3"/>
        <w:rPr>
          <w:rFonts w:ascii="Calibri" w:hAnsi="Calibri"/>
        </w:rPr>
      </w:pPr>
      <w:bookmarkStart w:id="187" w:name="_2.1.2_Applicants_who_cannot_be_appr"/>
      <w:bookmarkStart w:id="188" w:name="_Toc234129290"/>
      <w:bookmarkStart w:id="189" w:name="_Toc264368380"/>
      <w:bookmarkStart w:id="190" w:name="_Toc310846926"/>
      <w:bookmarkEnd w:id="187"/>
      <w:r w:rsidRPr="004343D9">
        <w:rPr>
          <w:rFonts w:ascii="Calibri" w:hAnsi="Calibri"/>
        </w:rPr>
        <w:t>2.1.2</w:t>
      </w:r>
      <w:r w:rsidRPr="004343D9">
        <w:rPr>
          <w:rFonts w:ascii="Calibri" w:hAnsi="Calibri"/>
        </w:rPr>
        <w:tab/>
        <w:t>Applicants who cannot be approved</w:t>
      </w:r>
      <w:bookmarkEnd w:id="186"/>
      <w:bookmarkEnd w:id="188"/>
      <w:bookmarkEnd w:id="189"/>
      <w:bookmarkEnd w:id="190"/>
    </w:p>
    <w:p w:rsidR="007031C8" w:rsidRPr="00DE162E" w:rsidRDefault="004343D9">
      <w:pPr>
        <w:pStyle w:val="BulletIntro"/>
        <w:rPr>
          <w:rFonts w:ascii="Calibri" w:hAnsi="Calibri"/>
        </w:rPr>
      </w:pPr>
      <w:r w:rsidRPr="004343D9">
        <w:rPr>
          <w:rFonts w:ascii="Calibri" w:hAnsi="Calibri"/>
        </w:rPr>
        <w:t>The applicant cannot be either:</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w:t>
        </w:r>
        <w:bookmarkStart w:id="191" w:name="_Hlt205694680"/>
        <w:r w:rsidRPr="004343D9">
          <w:rPr>
            <w:rStyle w:val="Hyperlink"/>
            <w:rFonts w:ascii="Calibri" w:hAnsi="Calibri"/>
          </w:rPr>
          <w:t>e</w:t>
        </w:r>
        <w:bookmarkEnd w:id="191"/>
        <w:r w:rsidRPr="004343D9">
          <w:rPr>
            <w:rStyle w:val="Hyperlink"/>
            <w:rFonts w:ascii="Calibri" w:hAnsi="Calibri"/>
          </w:rPr>
          <w:t>nt</w:t>
        </w:r>
      </w:hyperlink>
      <w:r w:rsidRPr="004343D9">
        <w:rPr>
          <w:rFonts w:ascii="Calibri" w:hAnsi="Calibri"/>
        </w:rPr>
        <w:t xml:space="preserve"> </w:t>
      </w:r>
    </w:p>
    <w:p w:rsidR="007031C8" w:rsidRPr="00DE162E" w:rsidRDefault="004343D9">
      <w:pPr>
        <w:pStyle w:val="Bullet"/>
        <w:ind w:left="357" w:hanging="357"/>
        <w:rPr>
          <w:rFonts w:ascii="Calibri" w:hAnsi="Calibri"/>
        </w:rPr>
      </w:pPr>
      <w:r w:rsidRPr="004343D9">
        <w:rPr>
          <w:rFonts w:ascii="Calibri" w:hAnsi="Calibri"/>
        </w:rPr>
        <w:t xml:space="preserve">the student’s </w:t>
      </w:r>
      <w:hyperlink w:anchor="Partner" w:history="1">
        <w:r w:rsidRPr="004343D9">
          <w:rPr>
            <w:rStyle w:val="Hyperlink"/>
            <w:rFonts w:ascii="Calibri" w:hAnsi="Calibri"/>
          </w:rPr>
          <w:t>partn</w:t>
        </w:r>
        <w:bookmarkStart w:id="192" w:name="_Hlt205694692"/>
        <w:r w:rsidRPr="004343D9">
          <w:rPr>
            <w:rStyle w:val="Hyperlink"/>
            <w:rFonts w:ascii="Calibri" w:hAnsi="Calibri"/>
          </w:rPr>
          <w:t>e</w:t>
        </w:r>
        <w:bookmarkEnd w:id="192"/>
        <w:r w:rsidRPr="004343D9">
          <w:rPr>
            <w:rStyle w:val="Hyperlink"/>
            <w:rFonts w:ascii="Calibri" w:hAnsi="Calibri"/>
          </w:rPr>
          <w:t>r</w:t>
        </w:r>
      </w:hyperlink>
      <w:r w:rsidRPr="004343D9">
        <w:rPr>
          <w:rFonts w:ascii="Calibri" w:hAnsi="Calibri"/>
        </w:rPr>
        <w:t xml:space="preserve"> (married or de facto)</w:t>
      </w:r>
    </w:p>
    <w:p w:rsidR="007031C8" w:rsidRPr="00DE162E" w:rsidRDefault="004343D9">
      <w:pPr>
        <w:pStyle w:val="andor"/>
        <w:rPr>
          <w:rFonts w:ascii="Calibri" w:hAnsi="Calibri"/>
        </w:rPr>
      </w:pPr>
      <w:r w:rsidRPr="004343D9">
        <w:rPr>
          <w:rFonts w:ascii="Calibri" w:hAnsi="Calibri"/>
        </w:rPr>
        <w:lastRenderedPageBreak/>
        <w:t>or</w:t>
      </w:r>
    </w:p>
    <w:p w:rsidR="007031C8" w:rsidRPr="00DE162E" w:rsidRDefault="004343D9">
      <w:pPr>
        <w:pStyle w:val="BulletLast"/>
        <w:rPr>
          <w:rFonts w:ascii="Calibri" w:hAnsi="Calibri"/>
        </w:rPr>
      </w:pPr>
      <w:r w:rsidRPr="004343D9">
        <w:rPr>
          <w:rFonts w:ascii="Calibri" w:hAnsi="Calibri"/>
        </w:rPr>
        <w:t>a person who is in a prison, correctional centre (including detention, remand and training centres) or psychiatric institution.</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3"/>
        <w:rPr>
          <w:rFonts w:ascii="Calibri" w:hAnsi="Calibri"/>
        </w:rPr>
      </w:pPr>
      <w:bookmarkStart w:id="193" w:name="_2.1.3_Parents_as"/>
      <w:bookmarkStart w:id="194" w:name="_2.1.3_Parents_as_applicants"/>
      <w:bookmarkStart w:id="195" w:name="_Toc161552181"/>
      <w:bookmarkStart w:id="196" w:name="_Toc234129291"/>
      <w:bookmarkStart w:id="197" w:name="_Toc264368381"/>
      <w:bookmarkStart w:id="198" w:name="_Toc310846927"/>
      <w:bookmarkEnd w:id="193"/>
      <w:bookmarkEnd w:id="194"/>
      <w:r w:rsidRPr="004343D9">
        <w:rPr>
          <w:rFonts w:ascii="Calibri" w:hAnsi="Calibri"/>
        </w:rPr>
        <w:t>2.1.3</w:t>
      </w:r>
      <w:r w:rsidRPr="004343D9">
        <w:rPr>
          <w:rFonts w:ascii="Calibri" w:hAnsi="Calibri"/>
        </w:rPr>
        <w:tab/>
        <w:t>Parents as applicants</w:t>
      </w:r>
      <w:bookmarkEnd w:id="195"/>
      <w:bookmarkEnd w:id="196"/>
      <w:bookmarkEnd w:id="197"/>
      <w:bookmarkEnd w:id="198"/>
    </w:p>
    <w:p w:rsidR="007031C8" w:rsidRPr="00DE162E" w:rsidRDefault="001165EA">
      <w:pPr>
        <w:pStyle w:val="Heading4"/>
        <w:rPr>
          <w:rFonts w:ascii="Calibri" w:hAnsi="Calibri"/>
        </w:rPr>
      </w:pPr>
      <w:bookmarkStart w:id="199" w:name="_Student_lives_with"/>
      <w:bookmarkStart w:id="200" w:name="_Toc171153464"/>
      <w:bookmarkStart w:id="201" w:name="_Toc234129292"/>
      <w:bookmarkEnd w:id="199"/>
      <w:r>
        <w:rPr>
          <w:rFonts w:ascii="Calibri" w:hAnsi="Calibri" w:cs="Calibri"/>
        </w:rPr>
        <w:t>2.1.3.1</w:t>
      </w:r>
      <w:r w:rsidRPr="00DE162E">
        <w:rPr>
          <w:rFonts w:ascii="Calibri" w:hAnsi="Calibri" w:cs="Calibri"/>
        </w:rPr>
        <w:tab/>
      </w:r>
      <w:r>
        <w:rPr>
          <w:rFonts w:ascii="Calibri" w:hAnsi="Calibri" w:cs="Calibri"/>
        </w:rPr>
        <w:t xml:space="preserve">        </w:t>
      </w:r>
      <w:r w:rsidR="004343D9" w:rsidRPr="004343D9">
        <w:rPr>
          <w:rFonts w:ascii="Calibri" w:hAnsi="Calibri"/>
        </w:rPr>
        <w:t>Student lives with both parents</w:t>
      </w:r>
      <w:bookmarkEnd w:id="200"/>
      <w:bookmarkEnd w:id="201"/>
    </w:p>
    <w:p w:rsidR="007031C8" w:rsidRPr="00DE162E" w:rsidRDefault="004343D9">
      <w:pPr>
        <w:rPr>
          <w:rFonts w:ascii="Calibri" w:hAnsi="Calibri"/>
        </w:rPr>
      </w:pPr>
      <w:r w:rsidRPr="004343D9">
        <w:rPr>
          <w:rFonts w:ascii="Calibri" w:hAnsi="Calibri"/>
        </w:rPr>
        <w:t xml:space="preserve">If a </w:t>
      </w:r>
      <w:hyperlink w:anchor="Student" w:history="1">
        <w:r w:rsidRPr="004343D9">
          <w:rPr>
            <w:rStyle w:val="Hyperlink"/>
            <w:rFonts w:ascii="Calibri" w:hAnsi="Calibri"/>
          </w:rPr>
          <w:t>stud</w:t>
        </w:r>
        <w:bookmarkStart w:id="202" w:name="_Hlt205694712"/>
        <w:r w:rsidRPr="004343D9">
          <w:rPr>
            <w:rStyle w:val="Hyperlink"/>
            <w:rFonts w:ascii="Calibri" w:hAnsi="Calibri"/>
          </w:rPr>
          <w:t>e</w:t>
        </w:r>
        <w:bookmarkEnd w:id="202"/>
        <w:r w:rsidRPr="004343D9">
          <w:rPr>
            <w:rStyle w:val="Hyperlink"/>
            <w:rFonts w:ascii="Calibri" w:hAnsi="Calibri"/>
          </w:rPr>
          <w:t>nt</w:t>
        </w:r>
      </w:hyperlink>
      <w:r w:rsidRPr="004343D9">
        <w:rPr>
          <w:rFonts w:ascii="Calibri" w:hAnsi="Calibri"/>
        </w:rPr>
        <w:t xml:space="preserve"> normally lives with both </w:t>
      </w:r>
      <w:hyperlink w:anchor="Parent" w:history="1">
        <w:r w:rsidRPr="004343D9">
          <w:rPr>
            <w:rStyle w:val="Hyperlink"/>
            <w:rFonts w:ascii="Calibri" w:hAnsi="Calibri"/>
          </w:rPr>
          <w:t>pa</w:t>
        </w:r>
        <w:bookmarkStart w:id="203" w:name="_Hlt205694722"/>
        <w:r w:rsidRPr="004343D9">
          <w:rPr>
            <w:rStyle w:val="Hyperlink"/>
            <w:rFonts w:ascii="Calibri" w:hAnsi="Calibri"/>
          </w:rPr>
          <w:t>r</w:t>
        </w:r>
        <w:bookmarkEnd w:id="203"/>
        <w:r w:rsidRPr="004343D9">
          <w:rPr>
            <w:rStyle w:val="Hyperlink"/>
            <w:rFonts w:ascii="Calibri" w:hAnsi="Calibri"/>
          </w:rPr>
          <w:t>ents</w:t>
        </w:r>
      </w:hyperlink>
      <w:r w:rsidRPr="004343D9">
        <w:rPr>
          <w:rFonts w:ascii="Calibri" w:hAnsi="Calibri"/>
        </w:rPr>
        <w:t>, who are not separated or divorced, either parent may be the applicant.</w:t>
      </w:r>
    </w:p>
    <w:p w:rsidR="007031C8" w:rsidRPr="00DE162E" w:rsidRDefault="007031C8">
      <w:pPr>
        <w:pStyle w:val="Heading4"/>
        <w:rPr>
          <w:rFonts w:ascii="Calibri" w:hAnsi="Calibri"/>
        </w:rPr>
      </w:pPr>
    </w:p>
    <w:p w:rsidR="007031C8" w:rsidRPr="00DE162E" w:rsidRDefault="001165EA">
      <w:pPr>
        <w:pStyle w:val="Heading4"/>
        <w:rPr>
          <w:rFonts w:ascii="Calibri" w:hAnsi="Calibri"/>
        </w:rPr>
      </w:pPr>
      <w:bookmarkStart w:id="204" w:name="_Toc171153466"/>
      <w:bookmarkStart w:id="205" w:name="_Toc234129293"/>
      <w:r>
        <w:rPr>
          <w:rFonts w:ascii="Calibri" w:hAnsi="Calibri" w:cs="Calibri"/>
        </w:rPr>
        <w:t>2.1.3.2</w:t>
      </w:r>
      <w:r w:rsidRPr="00DE162E">
        <w:rPr>
          <w:rFonts w:ascii="Calibri" w:hAnsi="Calibri" w:cs="Calibri"/>
        </w:rPr>
        <w:tab/>
      </w:r>
      <w:r>
        <w:rPr>
          <w:rFonts w:ascii="Calibri" w:hAnsi="Calibri" w:cs="Calibri"/>
        </w:rPr>
        <w:t xml:space="preserve">        </w:t>
      </w:r>
      <w:r w:rsidR="004343D9" w:rsidRPr="004343D9">
        <w:rPr>
          <w:rFonts w:ascii="Calibri" w:hAnsi="Calibri"/>
        </w:rPr>
        <w:t>Student lives with one parent</w:t>
      </w:r>
      <w:bookmarkEnd w:id="204"/>
      <w:bookmarkEnd w:id="205"/>
    </w:p>
    <w:p w:rsidR="007031C8" w:rsidRPr="00DE162E" w:rsidRDefault="004343D9">
      <w:pPr>
        <w:rPr>
          <w:rFonts w:ascii="Calibri" w:hAnsi="Calibri"/>
        </w:rPr>
      </w:pPr>
      <w:r w:rsidRPr="004343D9">
        <w:rPr>
          <w:rFonts w:ascii="Calibri" w:hAnsi="Calibri"/>
        </w:rPr>
        <w:t xml:space="preserve">Where the student’s parents are separated or divorced and the student normally lives with one of them, that parent is the applicant. In addition, where the student normally lives with the parent and the parent’s </w:t>
      </w:r>
      <w:hyperlink w:anchor="Partner" w:history="1">
        <w:r w:rsidRPr="004343D9">
          <w:rPr>
            <w:rStyle w:val="Hyperlink"/>
            <w:rFonts w:ascii="Calibri" w:hAnsi="Calibri"/>
          </w:rPr>
          <w:t>part</w:t>
        </w:r>
        <w:bookmarkStart w:id="206" w:name="_Hlt205694739"/>
        <w:r w:rsidRPr="004343D9">
          <w:rPr>
            <w:rStyle w:val="Hyperlink"/>
            <w:rFonts w:ascii="Calibri" w:hAnsi="Calibri"/>
          </w:rPr>
          <w:t>n</w:t>
        </w:r>
        <w:bookmarkEnd w:id="206"/>
        <w:r w:rsidRPr="004343D9">
          <w:rPr>
            <w:rStyle w:val="Hyperlink"/>
            <w:rFonts w:ascii="Calibri" w:hAnsi="Calibri"/>
          </w:rPr>
          <w:t>er</w:t>
        </w:r>
      </w:hyperlink>
      <w:r w:rsidRPr="004343D9">
        <w:rPr>
          <w:rFonts w:ascii="Calibri" w:hAnsi="Calibri"/>
        </w:rPr>
        <w:t xml:space="preserve"> (regardless of the duration of their relationship), the student is taken to be in the care of that partner. In such circumstances, either the parent or the partner can be the applicant.</w:t>
      </w:r>
    </w:p>
    <w:p w:rsidR="007031C8" w:rsidRPr="00DE162E" w:rsidRDefault="007031C8">
      <w:pPr>
        <w:pStyle w:val="Heading4"/>
        <w:rPr>
          <w:rFonts w:ascii="Calibri" w:hAnsi="Calibri"/>
        </w:rPr>
      </w:pPr>
      <w:bookmarkStart w:id="207" w:name="_2.1.4_Student_lives_with_one_parent"/>
      <w:bookmarkStart w:id="208" w:name="_Student_lives_with_1"/>
      <w:bookmarkEnd w:id="207"/>
      <w:bookmarkEnd w:id="208"/>
    </w:p>
    <w:p w:rsidR="007031C8" w:rsidRPr="00DE162E" w:rsidRDefault="001165EA">
      <w:pPr>
        <w:pStyle w:val="Heading4"/>
        <w:rPr>
          <w:rFonts w:ascii="Calibri" w:hAnsi="Calibri"/>
        </w:rPr>
      </w:pPr>
      <w:bookmarkStart w:id="209" w:name="_Toc171153468"/>
      <w:bookmarkStart w:id="210" w:name="_Toc234129294"/>
      <w:r>
        <w:rPr>
          <w:rFonts w:ascii="Calibri" w:hAnsi="Calibri" w:cs="Calibri"/>
        </w:rPr>
        <w:t>2.1.3.3</w:t>
      </w:r>
      <w:r w:rsidRPr="00DE162E">
        <w:rPr>
          <w:rFonts w:ascii="Calibri" w:hAnsi="Calibri" w:cs="Calibri"/>
        </w:rPr>
        <w:tab/>
      </w:r>
      <w:r>
        <w:rPr>
          <w:rFonts w:ascii="Calibri" w:hAnsi="Calibri" w:cs="Calibri"/>
        </w:rPr>
        <w:t xml:space="preserve">        </w:t>
      </w:r>
      <w:r w:rsidR="004343D9" w:rsidRPr="004343D9">
        <w:rPr>
          <w:rFonts w:ascii="Calibri" w:hAnsi="Calibri"/>
        </w:rPr>
        <w:t>Student lives with each parent separately</w:t>
      </w:r>
      <w:bookmarkEnd w:id="209"/>
      <w:bookmarkEnd w:id="210"/>
    </w:p>
    <w:p w:rsidR="007031C8" w:rsidRPr="00DE162E" w:rsidRDefault="004343D9">
      <w:pPr>
        <w:pStyle w:val="BulletIntro"/>
        <w:rPr>
          <w:rFonts w:ascii="Calibri" w:hAnsi="Calibri"/>
        </w:rPr>
      </w:pPr>
      <w:r w:rsidRPr="004343D9">
        <w:rPr>
          <w:rFonts w:ascii="Calibri" w:hAnsi="Calibri"/>
        </w:rPr>
        <w:t>If the student’s parents are separated or divorced and the student lives at different times with each parent, the following factors are taken into account to determine who the applicant can be:</w:t>
      </w:r>
    </w:p>
    <w:p w:rsidR="007031C8" w:rsidRPr="00DE162E" w:rsidRDefault="004343D9">
      <w:pPr>
        <w:pStyle w:val="Bullet"/>
        <w:ind w:left="357" w:hanging="357"/>
        <w:rPr>
          <w:rFonts w:ascii="Calibri" w:hAnsi="Calibri"/>
        </w:rPr>
      </w:pPr>
      <w:r w:rsidRPr="004343D9">
        <w:rPr>
          <w:rFonts w:ascii="Calibri" w:hAnsi="Calibri"/>
        </w:rPr>
        <w:t xml:space="preserve">Where one parent is officially recognised as having primary care of the student (e.g. through the grant of </w:t>
      </w:r>
      <w:hyperlink w:anchor="Custody" w:history="1">
        <w:r w:rsidRPr="004343D9">
          <w:rPr>
            <w:rStyle w:val="Hyperlink"/>
            <w:rFonts w:ascii="Calibri" w:hAnsi="Calibri"/>
          </w:rPr>
          <w:t>cust</w:t>
        </w:r>
        <w:bookmarkStart w:id="211" w:name="_Hlt205694776"/>
        <w:r w:rsidRPr="004343D9">
          <w:rPr>
            <w:rStyle w:val="Hyperlink"/>
            <w:rFonts w:ascii="Calibri" w:hAnsi="Calibri"/>
          </w:rPr>
          <w:t>o</w:t>
        </w:r>
        <w:bookmarkEnd w:id="211"/>
        <w:r w:rsidRPr="004343D9">
          <w:rPr>
            <w:rStyle w:val="Hyperlink"/>
            <w:rFonts w:ascii="Calibri" w:hAnsi="Calibri"/>
          </w:rPr>
          <w:t>dy</w:t>
        </w:r>
      </w:hyperlink>
      <w:r w:rsidRPr="004343D9">
        <w:rPr>
          <w:rFonts w:ascii="Calibri" w:hAnsi="Calibri"/>
        </w:rPr>
        <w:t xml:space="preserve"> to that parent, removal of custody from the other parent, or receives a majority allocation of Family Tax Benefit), that parent is the applicant</w:t>
      </w:r>
    </w:p>
    <w:p w:rsidR="007031C8" w:rsidRPr="00DE162E" w:rsidRDefault="004343D9">
      <w:pPr>
        <w:pStyle w:val="Bullet"/>
        <w:numPr>
          <w:ilvl w:val="0"/>
          <w:numId w:val="0"/>
        </w:numPr>
        <w:ind w:left="426"/>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Where there is no such recognition of the primary carer, other evidence (outlined below, under </w:t>
      </w:r>
      <w:r w:rsidRPr="004343D9">
        <w:rPr>
          <w:rFonts w:ascii="Calibri" w:hAnsi="Calibri"/>
          <w:i/>
        </w:rPr>
        <w:t>Disputes over which parent should apply</w:t>
      </w:r>
      <w:r w:rsidRPr="004343D9">
        <w:rPr>
          <w:rFonts w:ascii="Calibri" w:hAnsi="Calibri"/>
        </w:rPr>
        <w:t>) must be considered.</w:t>
      </w:r>
    </w:p>
    <w:p w:rsidR="007031C8" w:rsidRPr="00DE162E" w:rsidRDefault="007031C8">
      <w:pPr>
        <w:rPr>
          <w:rFonts w:ascii="Calibri" w:hAnsi="Calibri"/>
        </w:rPr>
      </w:pPr>
    </w:p>
    <w:p w:rsidR="007031C8" w:rsidRPr="00DE162E" w:rsidRDefault="001165EA">
      <w:pPr>
        <w:pStyle w:val="Heading4"/>
        <w:rPr>
          <w:rFonts w:ascii="Calibri" w:hAnsi="Calibri"/>
        </w:rPr>
      </w:pPr>
      <w:bookmarkStart w:id="212" w:name="_Toc171153470"/>
      <w:bookmarkStart w:id="213" w:name="_Toc234129295"/>
      <w:r>
        <w:rPr>
          <w:rFonts w:ascii="Calibri" w:hAnsi="Calibri" w:cs="Calibri"/>
        </w:rPr>
        <w:t>2.1.3.4</w:t>
      </w:r>
      <w:r w:rsidRPr="00DE162E">
        <w:rPr>
          <w:rFonts w:ascii="Calibri" w:hAnsi="Calibri" w:cs="Calibri"/>
        </w:rPr>
        <w:tab/>
      </w:r>
      <w:r>
        <w:rPr>
          <w:rFonts w:ascii="Calibri" w:hAnsi="Calibri" w:cs="Calibri"/>
        </w:rPr>
        <w:t xml:space="preserve">        </w:t>
      </w:r>
      <w:r w:rsidR="004343D9" w:rsidRPr="004343D9">
        <w:rPr>
          <w:rFonts w:ascii="Calibri" w:hAnsi="Calibri"/>
        </w:rPr>
        <w:t>Equal custody situations</w:t>
      </w:r>
      <w:bookmarkEnd w:id="212"/>
      <w:bookmarkEnd w:id="213"/>
    </w:p>
    <w:p w:rsidR="007031C8" w:rsidRPr="00DE162E" w:rsidRDefault="004343D9">
      <w:pPr>
        <w:rPr>
          <w:rFonts w:ascii="Calibri" w:hAnsi="Calibri"/>
        </w:rPr>
      </w:pPr>
      <w:r w:rsidRPr="004343D9">
        <w:rPr>
          <w:rFonts w:ascii="Calibri" w:hAnsi="Calibri"/>
        </w:rPr>
        <w:t>If parents share equal care of the student (i.e. the student spends an equal amount of time living with each parent and the turnaround of care of the student is frequent </w:t>
      </w:r>
      <w:r w:rsidRPr="004343D9">
        <w:rPr>
          <w:rFonts w:ascii="Calibri" w:hAnsi="Calibri"/>
        </w:rPr>
        <w:noBreakHyphen/>
        <w:t> weekly, fortnightly or monthly), the applicant can be either parent, or a parent’s partner where the student lives with the parent and the partner.</w:t>
      </w:r>
    </w:p>
    <w:p w:rsidR="007031C8" w:rsidRPr="00DE162E" w:rsidRDefault="007031C8">
      <w:pPr>
        <w:rPr>
          <w:rFonts w:ascii="Calibri" w:hAnsi="Calibri"/>
        </w:rPr>
      </w:pPr>
    </w:p>
    <w:p w:rsidR="007031C8" w:rsidRPr="00DE162E" w:rsidRDefault="001165EA">
      <w:pPr>
        <w:pStyle w:val="Heading4"/>
        <w:rPr>
          <w:rFonts w:ascii="Calibri" w:hAnsi="Calibri"/>
        </w:rPr>
      </w:pPr>
      <w:bookmarkStart w:id="214" w:name="_Toc171153472"/>
      <w:bookmarkStart w:id="215" w:name="_Toc234129296"/>
      <w:r>
        <w:rPr>
          <w:rFonts w:ascii="Calibri" w:hAnsi="Calibri" w:cs="Calibri"/>
        </w:rPr>
        <w:lastRenderedPageBreak/>
        <w:t>2.1.3.5</w:t>
      </w:r>
      <w:r w:rsidRPr="00DE162E">
        <w:rPr>
          <w:rFonts w:ascii="Calibri" w:hAnsi="Calibri" w:cs="Calibri"/>
        </w:rPr>
        <w:tab/>
      </w:r>
      <w:r>
        <w:rPr>
          <w:rFonts w:ascii="Calibri" w:hAnsi="Calibri" w:cs="Calibri"/>
        </w:rPr>
        <w:t xml:space="preserve">        </w:t>
      </w:r>
      <w:r w:rsidR="004343D9" w:rsidRPr="004343D9">
        <w:rPr>
          <w:rFonts w:ascii="Calibri" w:hAnsi="Calibri"/>
        </w:rPr>
        <w:t>Disputes over which parent should apply</w:t>
      </w:r>
      <w:bookmarkEnd w:id="214"/>
      <w:bookmarkEnd w:id="215"/>
    </w:p>
    <w:p w:rsidR="007031C8" w:rsidRPr="00DE162E" w:rsidRDefault="004343D9">
      <w:pPr>
        <w:pStyle w:val="BulletIntro"/>
        <w:spacing w:after="60"/>
        <w:rPr>
          <w:rFonts w:ascii="Calibri" w:hAnsi="Calibri"/>
        </w:rPr>
      </w:pPr>
      <w:r w:rsidRPr="004343D9">
        <w:rPr>
          <w:rFonts w:ascii="Calibri" w:hAnsi="Calibri"/>
        </w:rPr>
        <w:t>Where there is no legal recognition of a primary carer or a dispute over which parent may apply for an AIC allowance exists, the following factors (not in order of priority) must be considered to determine which parent may be an approved applicant (and be eligible for AIC allowances):</w:t>
      </w:r>
    </w:p>
    <w:p w:rsidR="007031C8" w:rsidRPr="00DE162E" w:rsidRDefault="004343D9">
      <w:pPr>
        <w:pStyle w:val="Bullet"/>
        <w:spacing w:after="60"/>
        <w:ind w:left="357" w:hanging="357"/>
        <w:rPr>
          <w:rFonts w:ascii="Calibri" w:hAnsi="Calibri"/>
        </w:rPr>
      </w:pPr>
      <w:r w:rsidRPr="004343D9">
        <w:rPr>
          <w:rFonts w:ascii="Calibri" w:hAnsi="Calibri"/>
        </w:rPr>
        <w:t>whether the student normally lives with the parent and has done so for the past 12 months</w:t>
      </w:r>
    </w:p>
    <w:p w:rsidR="007031C8" w:rsidRPr="00DE162E" w:rsidRDefault="004343D9">
      <w:pPr>
        <w:pStyle w:val="Bullet"/>
        <w:spacing w:after="60"/>
        <w:ind w:left="357" w:hanging="357"/>
        <w:rPr>
          <w:rFonts w:ascii="Calibri" w:hAnsi="Calibri"/>
        </w:rPr>
      </w:pPr>
      <w:r w:rsidRPr="004343D9">
        <w:rPr>
          <w:rFonts w:ascii="Calibri" w:hAnsi="Calibri"/>
        </w:rPr>
        <w:t>whether the student lives with the parent during vacations</w:t>
      </w:r>
    </w:p>
    <w:p w:rsidR="007031C8" w:rsidRPr="00DE162E" w:rsidRDefault="004343D9">
      <w:pPr>
        <w:pStyle w:val="Bullet"/>
        <w:spacing w:after="60"/>
        <w:ind w:left="357" w:hanging="357"/>
        <w:rPr>
          <w:rFonts w:ascii="Calibri" w:hAnsi="Calibri"/>
        </w:rPr>
      </w:pPr>
      <w:r w:rsidRPr="004343D9">
        <w:rPr>
          <w:rFonts w:ascii="Calibri" w:hAnsi="Calibri"/>
        </w:rPr>
        <w:t>who has principal financial responsibility for the care of the student (e.g. food, shelter etc.)</w:t>
      </w:r>
    </w:p>
    <w:p w:rsidR="007031C8" w:rsidRPr="00DE162E" w:rsidRDefault="004343D9">
      <w:pPr>
        <w:pStyle w:val="Bullet"/>
        <w:spacing w:after="60"/>
        <w:ind w:left="357" w:hanging="357"/>
        <w:rPr>
          <w:rFonts w:ascii="Calibri" w:hAnsi="Calibri"/>
        </w:rPr>
      </w:pPr>
      <w:r w:rsidRPr="004343D9">
        <w:rPr>
          <w:rFonts w:ascii="Calibri" w:hAnsi="Calibri"/>
        </w:rPr>
        <w:t>who contributes regularly and significantly to the student’s living and education costs (this should not be limited to boarding costs)</w:t>
      </w:r>
    </w:p>
    <w:p w:rsidR="007031C8" w:rsidRPr="00DE162E" w:rsidRDefault="004343D9">
      <w:pPr>
        <w:pStyle w:val="andor"/>
        <w:spacing w:after="60"/>
        <w:rPr>
          <w:rFonts w:ascii="Calibri" w:hAnsi="Calibri"/>
        </w:rPr>
      </w:pPr>
      <w:r w:rsidRPr="004343D9">
        <w:rPr>
          <w:rFonts w:ascii="Calibri" w:hAnsi="Calibri"/>
        </w:rPr>
        <w:t>and/or</w:t>
      </w:r>
    </w:p>
    <w:p w:rsidR="007031C8" w:rsidRPr="00DE162E" w:rsidRDefault="004343D9">
      <w:pPr>
        <w:pStyle w:val="BulletLast"/>
        <w:rPr>
          <w:rFonts w:ascii="Calibri" w:hAnsi="Calibri"/>
        </w:rPr>
      </w:pPr>
      <w:r w:rsidRPr="004343D9">
        <w:rPr>
          <w:rFonts w:ascii="Calibri" w:hAnsi="Calibri"/>
        </w:rPr>
        <w:t>who holds a Medicare card or receives other allowances/benefits for the student.</w:t>
      </w:r>
    </w:p>
    <w:p w:rsidR="007031C8" w:rsidRPr="00DE162E" w:rsidRDefault="007031C8">
      <w:pPr>
        <w:pStyle w:val="Heading3"/>
        <w:rPr>
          <w:rFonts w:ascii="Calibri" w:hAnsi="Calibri"/>
        </w:rPr>
      </w:pPr>
      <w:bookmarkStart w:id="216" w:name="_2.1.4_Non-parents_as"/>
      <w:bookmarkStart w:id="217" w:name="_Toc161552182"/>
      <w:bookmarkEnd w:id="216"/>
    </w:p>
    <w:p w:rsidR="007031C8" w:rsidRPr="00DE162E" w:rsidRDefault="004343D9">
      <w:pPr>
        <w:pStyle w:val="Heading3"/>
        <w:rPr>
          <w:rFonts w:ascii="Calibri" w:hAnsi="Calibri"/>
        </w:rPr>
      </w:pPr>
      <w:bookmarkStart w:id="218" w:name="_2.1.4_Non-parents_as_applicants"/>
      <w:bookmarkStart w:id="219" w:name="_Toc234129297"/>
      <w:bookmarkStart w:id="220" w:name="_Toc264368382"/>
      <w:bookmarkStart w:id="221" w:name="_Toc310846928"/>
      <w:bookmarkEnd w:id="218"/>
      <w:r w:rsidRPr="004343D9">
        <w:rPr>
          <w:rFonts w:ascii="Calibri" w:hAnsi="Calibri"/>
        </w:rPr>
        <w:t>2.1.4</w:t>
      </w:r>
      <w:r w:rsidRPr="004343D9">
        <w:rPr>
          <w:rFonts w:ascii="Calibri" w:hAnsi="Calibri"/>
        </w:rPr>
        <w:tab/>
        <w:t>Non</w:t>
      </w:r>
      <w:r w:rsidRPr="004343D9">
        <w:rPr>
          <w:rFonts w:ascii="Calibri" w:hAnsi="Calibri"/>
        </w:rPr>
        <w:noBreakHyphen/>
        <w:t>parents as applicants</w:t>
      </w:r>
      <w:bookmarkEnd w:id="217"/>
      <w:bookmarkEnd w:id="219"/>
      <w:bookmarkEnd w:id="220"/>
      <w:bookmarkEnd w:id="221"/>
    </w:p>
    <w:p w:rsidR="007031C8" w:rsidRPr="00DE162E" w:rsidRDefault="004343D9">
      <w:pPr>
        <w:pStyle w:val="BulletIntro"/>
        <w:spacing w:after="60"/>
        <w:rPr>
          <w:rFonts w:ascii="Calibri" w:hAnsi="Calibri"/>
        </w:rPr>
      </w:pPr>
      <w:r w:rsidRPr="004343D9">
        <w:rPr>
          <w:rFonts w:ascii="Calibri" w:hAnsi="Calibri"/>
        </w:rPr>
        <w:t xml:space="preserve">If a </w:t>
      </w:r>
      <w:hyperlink w:anchor="Claim" w:history="1">
        <w:r w:rsidRPr="004343D9">
          <w:rPr>
            <w:rStyle w:val="Hyperlink"/>
            <w:rFonts w:ascii="Calibri" w:hAnsi="Calibri"/>
          </w:rPr>
          <w:t>clai</w:t>
        </w:r>
        <w:bookmarkStart w:id="222" w:name="_Hlt205694814"/>
        <w:r w:rsidRPr="004343D9">
          <w:rPr>
            <w:rStyle w:val="Hyperlink"/>
            <w:rFonts w:ascii="Calibri" w:hAnsi="Calibri"/>
          </w:rPr>
          <w:t>m</w:t>
        </w:r>
        <w:bookmarkEnd w:id="222"/>
      </w:hyperlink>
      <w:r w:rsidRPr="004343D9">
        <w:rPr>
          <w:rFonts w:ascii="Calibri" w:hAnsi="Calibri"/>
        </w:rPr>
        <w:t xml:space="preserve"> is lodged by a person other than a </w:t>
      </w:r>
      <w:hyperlink w:anchor="Parent" w:history="1">
        <w:r w:rsidRPr="004343D9">
          <w:rPr>
            <w:rStyle w:val="Hyperlink"/>
            <w:rFonts w:ascii="Calibri" w:hAnsi="Calibri"/>
          </w:rPr>
          <w:t>pa</w:t>
        </w:r>
        <w:bookmarkStart w:id="223" w:name="_Hlt205694830"/>
        <w:r w:rsidRPr="004343D9">
          <w:rPr>
            <w:rStyle w:val="Hyperlink"/>
            <w:rFonts w:ascii="Calibri" w:hAnsi="Calibri"/>
          </w:rPr>
          <w:t>r</w:t>
        </w:r>
        <w:bookmarkEnd w:id="223"/>
        <w:r w:rsidRPr="004343D9">
          <w:rPr>
            <w:rStyle w:val="Hyperlink"/>
            <w:rFonts w:ascii="Calibri" w:hAnsi="Calibri"/>
          </w:rPr>
          <w:t>ent</w:t>
        </w:r>
      </w:hyperlink>
      <w:r w:rsidRPr="004343D9">
        <w:rPr>
          <w:rFonts w:ascii="Calibri" w:hAnsi="Calibri"/>
        </w:rPr>
        <w:t xml:space="preserve"> or parent’s </w:t>
      </w:r>
      <w:hyperlink w:anchor="Partner" w:history="1">
        <w:r w:rsidRPr="004343D9">
          <w:rPr>
            <w:rStyle w:val="Hyperlink"/>
            <w:rFonts w:ascii="Calibri" w:hAnsi="Calibri"/>
          </w:rPr>
          <w:t>par</w:t>
        </w:r>
        <w:bookmarkStart w:id="224" w:name="_Hlt205694847"/>
        <w:r w:rsidRPr="004343D9">
          <w:rPr>
            <w:rStyle w:val="Hyperlink"/>
            <w:rFonts w:ascii="Calibri" w:hAnsi="Calibri"/>
          </w:rPr>
          <w:t>t</w:t>
        </w:r>
        <w:bookmarkEnd w:id="224"/>
        <w:r w:rsidRPr="004343D9">
          <w:rPr>
            <w:rStyle w:val="Hyperlink"/>
            <w:rFonts w:ascii="Calibri" w:hAnsi="Calibri"/>
          </w:rPr>
          <w:t>ner</w:t>
        </w:r>
      </w:hyperlink>
      <w:r w:rsidRPr="004343D9">
        <w:rPr>
          <w:rFonts w:ascii="Calibri" w:hAnsi="Calibri"/>
        </w:rPr>
        <w:t>, the case will be considered on its merits, and will need to be supported by evidence that:</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non_parent" w:history="1">
        <w:r w:rsidRPr="004343D9">
          <w:rPr>
            <w:rStyle w:val="Hyperlink"/>
            <w:rFonts w:ascii="Calibri" w:hAnsi="Calibri"/>
          </w:rPr>
          <w:t>no</w:t>
        </w:r>
        <w:bookmarkStart w:id="225" w:name="_Hlt203369744"/>
        <w:r w:rsidRPr="004343D9">
          <w:rPr>
            <w:rStyle w:val="Hyperlink"/>
            <w:rFonts w:ascii="Calibri" w:hAnsi="Calibri"/>
          </w:rPr>
          <w:t>n</w:t>
        </w:r>
        <w:bookmarkEnd w:id="225"/>
        <w:r w:rsidRPr="004343D9">
          <w:rPr>
            <w:rStyle w:val="Hyperlink"/>
            <w:rFonts w:ascii="Calibri" w:hAnsi="Calibri"/>
          </w:rPr>
          <w:noBreakHyphen/>
          <w:t>pa</w:t>
        </w:r>
        <w:bookmarkStart w:id="226" w:name="_Hlt205695002"/>
        <w:r w:rsidRPr="004343D9">
          <w:rPr>
            <w:rStyle w:val="Hyperlink"/>
            <w:rFonts w:ascii="Calibri" w:hAnsi="Calibri"/>
          </w:rPr>
          <w:t>r</w:t>
        </w:r>
        <w:bookmarkStart w:id="227" w:name="_Hlt204587536"/>
        <w:bookmarkEnd w:id="226"/>
        <w:r w:rsidRPr="004343D9">
          <w:rPr>
            <w:rStyle w:val="Hyperlink"/>
            <w:rFonts w:ascii="Calibri" w:hAnsi="Calibri"/>
          </w:rPr>
          <w:t>e</w:t>
        </w:r>
        <w:bookmarkEnd w:id="227"/>
        <w:r w:rsidRPr="004343D9">
          <w:rPr>
            <w:rStyle w:val="Hyperlink"/>
            <w:rFonts w:ascii="Calibri" w:hAnsi="Calibri"/>
          </w:rPr>
          <w:t>nt</w:t>
        </w:r>
      </w:hyperlink>
      <w:r w:rsidRPr="004343D9">
        <w:rPr>
          <w:rFonts w:ascii="Calibri" w:hAnsi="Calibri"/>
        </w:rPr>
        <w:t xml:space="preserve"> has prime (or joint) responsibility for the </w:t>
      </w:r>
      <w:hyperlink w:anchor="Student" w:history="1">
        <w:r w:rsidRPr="004343D9">
          <w:rPr>
            <w:rStyle w:val="Hyperlink"/>
            <w:rFonts w:ascii="Calibri" w:hAnsi="Calibri"/>
          </w:rPr>
          <w:t>stud</w:t>
        </w:r>
        <w:bookmarkStart w:id="228" w:name="_Hlt205695013"/>
        <w:r w:rsidRPr="004343D9">
          <w:rPr>
            <w:rStyle w:val="Hyperlink"/>
            <w:rFonts w:ascii="Calibri" w:hAnsi="Calibri"/>
          </w:rPr>
          <w:t>e</w:t>
        </w:r>
        <w:bookmarkEnd w:id="228"/>
        <w:r w:rsidRPr="004343D9">
          <w:rPr>
            <w:rStyle w:val="Hyperlink"/>
            <w:rFonts w:ascii="Calibri" w:hAnsi="Calibri"/>
          </w:rPr>
          <w:t>nt’s</w:t>
        </w:r>
      </w:hyperlink>
      <w:r w:rsidRPr="004343D9">
        <w:rPr>
          <w:rFonts w:ascii="Calibri" w:hAnsi="Calibri"/>
        </w:rPr>
        <w:t xml:space="preserve"> care</w:t>
      </w:r>
    </w:p>
    <w:p w:rsidR="007031C8" w:rsidRPr="00DE162E" w:rsidRDefault="004343D9">
      <w:pPr>
        <w:pStyle w:val="Bullet"/>
        <w:spacing w:after="60"/>
        <w:ind w:left="357" w:hanging="357"/>
        <w:rPr>
          <w:rFonts w:ascii="Calibri" w:hAnsi="Calibri"/>
        </w:rPr>
      </w:pPr>
      <w:r w:rsidRPr="004343D9">
        <w:rPr>
          <w:rFonts w:ascii="Calibri" w:hAnsi="Calibri"/>
        </w:rPr>
        <w:t>the non</w:t>
      </w:r>
      <w:r w:rsidRPr="004343D9">
        <w:rPr>
          <w:rFonts w:ascii="Calibri" w:hAnsi="Calibri"/>
        </w:rPr>
        <w:noBreakHyphen/>
        <w:t>p</w:t>
      </w:r>
      <w:bookmarkStart w:id="229" w:name="_Hlt203369968"/>
      <w:r w:rsidRPr="004343D9">
        <w:rPr>
          <w:rFonts w:ascii="Calibri" w:hAnsi="Calibri"/>
        </w:rPr>
        <w:t>a</w:t>
      </w:r>
      <w:bookmarkEnd w:id="229"/>
      <w:r w:rsidRPr="004343D9">
        <w:rPr>
          <w:rFonts w:ascii="Calibri" w:hAnsi="Calibri"/>
        </w:rPr>
        <w:t>rent supports the student wholly or substantially</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the arrangement is bona fide.</w:t>
      </w:r>
    </w:p>
    <w:p w:rsidR="007031C8" w:rsidRPr="00DE162E" w:rsidRDefault="004343D9">
      <w:pPr>
        <w:pStyle w:val="BulletIntro"/>
        <w:spacing w:after="60"/>
        <w:rPr>
          <w:rFonts w:ascii="Calibri" w:hAnsi="Calibri"/>
        </w:rPr>
      </w:pPr>
      <w:r w:rsidRPr="004343D9">
        <w:rPr>
          <w:rFonts w:ascii="Calibri" w:hAnsi="Calibri"/>
        </w:rPr>
        <w:t>A student is not wholly or substantially dependent on a non</w:t>
      </w:r>
      <w:r w:rsidRPr="004343D9">
        <w:rPr>
          <w:rFonts w:ascii="Calibri" w:hAnsi="Calibri"/>
        </w:rPr>
        <w:noBreakHyphen/>
        <w:t>parent if the student’s parent (or parent’s partner) is:</w:t>
      </w:r>
    </w:p>
    <w:p w:rsidR="007031C8" w:rsidRPr="00DE162E" w:rsidRDefault="004343D9">
      <w:pPr>
        <w:pStyle w:val="Bullet"/>
        <w:spacing w:after="60"/>
        <w:ind w:left="357" w:hanging="357"/>
        <w:rPr>
          <w:rFonts w:ascii="Calibri" w:hAnsi="Calibri"/>
        </w:rPr>
      </w:pPr>
      <w:r w:rsidRPr="004343D9">
        <w:rPr>
          <w:rFonts w:ascii="Calibri" w:hAnsi="Calibri"/>
        </w:rPr>
        <w:t>supporting the student in the non</w:t>
      </w:r>
      <w:r w:rsidRPr="004343D9">
        <w:rPr>
          <w:rFonts w:ascii="Calibri" w:hAnsi="Calibri"/>
        </w:rPr>
        <w:noBreakHyphen/>
        <w:t>parent’s home</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providing financial assistance, directly or indirectly, to the non</w:t>
      </w:r>
      <w:r w:rsidRPr="004343D9">
        <w:rPr>
          <w:rFonts w:ascii="Calibri" w:hAnsi="Calibri"/>
        </w:rPr>
        <w:noBreakHyphen/>
        <w:t>parent to support the student.</w:t>
      </w:r>
    </w:p>
    <w:p w:rsidR="007031C8" w:rsidRPr="00DE162E" w:rsidRDefault="004343D9">
      <w:pPr>
        <w:rPr>
          <w:rFonts w:ascii="Calibri" w:hAnsi="Calibri"/>
        </w:rPr>
      </w:pPr>
      <w:r w:rsidRPr="004343D9">
        <w:rPr>
          <w:rFonts w:ascii="Calibri" w:hAnsi="Calibri"/>
        </w:rPr>
        <w:t xml:space="preserve">If a student has been placed in the care of a foster parent by welfare authorities, the foster parent is the applicant. In such cases, the student’s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is the foster parent’s home.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230" w:name="_2.1.5_Organisations_or"/>
      <w:bookmarkStart w:id="231" w:name="_2.1.5_Organisations_or_institutions"/>
      <w:bookmarkStart w:id="232" w:name="_Toc161552183"/>
      <w:bookmarkStart w:id="233" w:name="_Toc234129298"/>
      <w:bookmarkStart w:id="234" w:name="_Toc264368383"/>
      <w:bookmarkStart w:id="235" w:name="_Toc310846929"/>
      <w:bookmarkEnd w:id="230"/>
      <w:bookmarkEnd w:id="231"/>
      <w:r w:rsidRPr="004343D9">
        <w:rPr>
          <w:rFonts w:ascii="Calibri" w:hAnsi="Calibri"/>
        </w:rPr>
        <w:t>2.1.5</w:t>
      </w:r>
      <w:r w:rsidRPr="004343D9">
        <w:rPr>
          <w:rFonts w:ascii="Calibri" w:hAnsi="Calibri"/>
        </w:rPr>
        <w:tab/>
        <w:t>Organisations or institutions as applicants</w:t>
      </w:r>
      <w:bookmarkEnd w:id="232"/>
      <w:bookmarkEnd w:id="233"/>
      <w:bookmarkEnd w:id="234"/>
      <w:bookmarkEnd w:id="235"/>
    </w:p>
    <w:p w:rsidR="007031C8" w:rsidRPr="00DE162E" w:rsidRDefault="004343D9">
      <w:pPr>
        <w:rPr>
          <w:rFonts w:ascii="Calibri" w:hAnsi="Calibri"/>
        </w:rPr>
      </w:pPr>
      <w:r w:rsidRPr="004343D9">
        <w:rPr>
          <w:rFonts w:ascii="Calibri" w:hAnsi="Calibri"/>
        </w:rPr>
        <w:t xml:space="preserve">An organisation or institution (referred to here as an organisation) can be an applicant only where it is clear that the organisation cares for the </w:t>
      </w:r>
      <w:hyperlink w:anchor="Student" w:history="1">
        <w:r w:rsidRPr="004343D9">
          <w:rPr>
            <w:rStyle w:val="Hyperlink"/>
            <w:rFonts w:ascii="Calibri" w:hAnsi="Calibri"/>
          </w:rPr>
          <w:t>st</w:t>
        </w:r>
        <w:bookmarkStart w:id="236" w:name="_Hlt205695073"/>
        <w:r w:rsidRPr="004343D9">
          <w:rPr>
            <w:rStyle w:val="Hyperlink"/>
            <w:rFonts w:ascii="Calibri" w:hAnsi="Calibri"/>
          </w:rPr>
          <w:t>u</w:t>
        </w:r>
        <w:bookmarkEnd w:id="236"/>
        <w:r w:rsidRPr="004343D9">
          <w:rPr>
            <w:rStyle w:val="Hyperlink"/>
            <w:rFonts w:ascii="Calibri" w:hAnsi="Calibri"/>
          </w:rPr>
          <w:t>dent</w:t>
        </w:r>
      </w:hyperlink>
      <w:r w:rsidRPr="004343D9">
        <w:rPr>
          <w:rFonts w:ascii="Calibri" w:hAnsi="Calibri"/>
        </w:rPr>
        <w:t xml:space="preserve"> without any contribution from a </w:t>
      </w:r>
      <w:hyperlink w:anchor="Parent" w:history="1">
        <w:r w:rsidRPr="004343D9">
          <w:rPr>
            <w:rStyle w:val="Hyperlink"/>
            <w:rFonts w:ascii="Calibri" w:hAnsi="Calibri"/>
          </w:rPr>
          <w:t>par</w:t>
        </w:r>
        <w:bookmarkStart w:id="237" w:name="_Hlt205695113"/>
        <w:r w:rsidRPr="004343D9">
          <w:rPr>
            <w:rStyle w:val="Hyperlink"/>
            <w:rFonts w:ascii="Calibri" w:hAnsi="Calibri"/>
          </w:rPr>
          <w:t>e</w:t>
        </w:r>
        <w:bookmarkEnd w:id="237"/>
        <w:r w:rsidRPr="004343D9">
          <w:rPr>
            <w:rStyle w:val="Hyperlink"/>
            <w:rFonts w:ascii="Calibri" w:hAnsi="Calibri"/>
          </w:rPr>
          <w:t>nt</w:t>
        </w:r>
      </w:hyperlink>
      <w:r w:rsidRPr="004343D9">
        <w:rPr>
          <w:rFonts w:ascii="Calibri" w:hAnsi="Calibri"/>
        </w:rPr>
        <w:t>. Where a student and one or more parents live with an organisation, the parent is the applicant (and the organisation’s premises are considered the student’s home).</w:t>
      </w:r>
    </w:p>
    <w:p w:rsidR="007031C8" w:rsidRPr="00DE162E" w:rsidRDefault="004343D9">
      <w:pPr>
        <w:rPr>
          <w:rFonts w:ascii="Calibri" w:hAnsi="Calibri"/>
        </w:rPr>
      </w:pPr>
      <w:r w:rsidRPr="004343D9">
        <w:rPr>
          <w:rFonts w:ascii="Calibri" w:hAnsi="Calibri"/>
        </w:rPr>
        <w:lastRenderedPageBreak/>
        <w:t>To be an applicant, an organisation must be a non-government body, must not be receiving a foster care or similar allowance for the student, and must have full responsibility for the upkeep of the student (‘full responsibility’ is defined below).</w:t>
      </w:r>
    </w:p>
    <w:p w:rsidR="007031C8" w:rsidRPr="00DE162E" w:rsidRDefault="004343D9">
      <w:pPr>
        <w:rPr>
          <w:rFonts w:ascii="Calibri" w:hAnsi="Calibri"/>
        </w:rPr>
      </w:pPr>
      <w:r w:rsidRPr="004343D9">
        <w:rPr>
          <w:rFonts w:ascii="Calibri" w:hAnsi="Calibri"/>
        </w:rPr>
        <w:t xml:space="preserve">The </w:t>
      </w:r>
      <w:hyperlink w:anchor="Claim" w:history="1">
        <w:r w:rsidRPr="004343D9">
          <w:rPr>
            <w:rStyle w:val="Hyperlink"/>
            <w:rFonts w:ascii="Calibri" w:hAnsi="Calibri"/>
          </w:rPr>
          <w:t>cl</w:t>
        </w:r>
        <w:bookmarkStart w:id="238" w:name="_Hlt205695149"/>
        <w:r w:rsidRPr="004343D9">
          <w:rPr>
            <w:rStyle w:val="Hyperlink"/>
            <w:rFonts w:ascii="Calibri" w:hAnsi="Calibri"/>
          </w:rPr>
          <w:t>a</w:t>
        </w:r>
        <w:bookmarkEnd w:id="238"/>
        <w:r w:rsidRPr="004343D9">
          <w:rPr>
            <w:rStyle w:val="Hyperlink"/>
            <w:rFonts w:ascii="Calibri" w:hAnsi="Calibri"/>
          </w:rPr>
          <w:t>i</w:t>
        </w:r>
        <w:bookmarkStart w:id="239" w:name="_Hlt204587633"/>
        <w:r w:rsidRPr="004343D9">
          <w:rPr>
            <w:rStyle w:val="Hyperlink"/>
            <w:rFonts w:ascii="Calibri" w:hAnsi="Calibri"/>
          </w:rPr>
          <w:t>m</w:t>
        </w:r>
        <w:bookmarkEnd w:id="239"/>
      </w:hyperlink>
      <w:r w:rsidRPr="004343D9">
        <w:rPr>
          <w:rFonts w:ascii="Calibri" w:hAnsi="Calibri"/>
        </w:rPr>
        <w:t xml:space="preserve"> must be signed by the organisation’s chief officer or another officer with the power to act on behalf of the organisation (e.g. the principal, manager, executive officer or director). By signing the claim, the officer accepts the obligations set out in </w:t>
      </w:r>
      <w:hyperlink w:anchor="_7.2.1_Obligations" w:history="1">
        <w:r w:rsidRPr="004343D9">
          <w:rPr>
            <w:rStyle w:val="Hyperlink"/>
            <w:rFonts w:ascii="Calibri" w:hAnsi="Calibri"/>
          </w:rPr>
          <w:t>7.2</w:t>
        </w:r>
        <w:bookmarkStart w:id="240" w:name="_Hlt205695165"/>
        <w:r w:rsidRPr="004343D9">
          <w:rPr>
            <w:rStyle w:val="Hyperlink"/>
            <w:rFonts w:ascii="Calibri" w:hAnsi="Calibri"/>
          </w:rPr>
          <w:t>.</w:t>
        </w:r>
        <w:bookmarkEnd w:id="240"/>
        <w:r w:rsidRPr="004343D9">
          <w:rPr>
            <w:rStyle w:val="Hyperlink"/>
            <w:rFonts w:ascii="Calibri" w:hAnsi="Calibri"/>
          </w:rPr>
          <w:t>1</w:t>
        </w:r>
      </w:hyperlink>
      <w:r w:rsidRPr="004343D9">
        <w:rPr>
          <w:rFonts w:ascii="Calibri" w:hAnsi="Calibri"/>
        </w:rPr>
        <w:t xml:space="preserve"> on behalf of the organisation.</w:t>
      </w:r>
    </w:p>
    <w:p w:rsidR="007031C8" w:rsidRPr="00DE162E" w:rsidRDefault="004343D9">
      <w:pPr>
        <w:rPr>
          <w:rFonts w:ascii="Calibri" w:hAnsi="Calibri"/>
        </w:rPr>
      </w:pPr>
      <w:r w:rsidRPr="004343D9">
        <w:rPr>
          <w:rFonts w:ascii="Calibri" w:hAnsi="Calibri"/>
        </w:rPr>
        <w:t xml:space="preserve">Where an organisation is an applicant, the income test for Additional Boarding Allowance is waived (see </w:t>
      </w:r>
      <w:hyperlink w:anchor="_6_The_Parental" w:history="1">
        <w:r w:rsidR="007031C8" w:rsidRPr="00DE162E">
          <w:rPr>
            <w:rStyle w:val="Hyperlink"/>
            <w:rFonts w:ascii="Calibri" w:hAnsi="Calibri" w:cs="Calibri"/>
          </w:rPr>
          <w:t>Part 6</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Organisations may also be nominated by applicants as agents to receive allowance payments on the applicant’s behalf (see </w:t>
      </w:r>
      <w:hyperlink w:anchor="_5.1.8_Payee_for" w:history="1">
        <w:r w:rsidR="007031C8" w:rsidRPr="00DE162E">
          <w:rPr>
            <w:rStyle w:val="Hyperlink"/>
            <w:rFonts w:ascii="Calibri" w:hAnsi="Calibri" w:cs="Calibri"/>
          </w:rPr>
          <w:t>5.1.6</w:t>
        </w:r>
      </w:hyperlink>
      <w:r w:rsidRPr="004343D9">
        <w:rPr>
          <w:rFonts w:ascii="Calibri" w:hAnsi="Calibri"/>
        </w:rPr>
        <w:t>).</w:t>
      </w:r>
    </w:p>
    <w:p w:rsidR="007031C8" w:rsidRPr="00DE162E" w:rsidRDefault="007031C8">
      <w:pPr>
        <w:rPr>
          <w:rFonts w:ascii="Calibri" w:hAnsi="Calibri"/>
        </w:rPr>
      </w:pPr>
    </w:p>
    <w:p w:rsidR="007031C8" w:rsidRPr="00DE162E" w:rsidRDefault="00C334A9">
      <w:pPr>
        <w:pStyle w:val="Heading4"/>
        <w:rPr>
          <w:rFonts w:ascii="Calibri" w:hAnsi="Calibri"/>
        </w:rPr>
      </w:pPr>
      <w:bookmarkStart w:id="241" w:name="_Toc171153478"/>
      <w:bookmarkStart w:id="242" w:name="_Toc234129299"/>
      <w:bookmarkStart w:id="243" w:name="OLE_LINK2"/>
      <w:r>
        <w:rPr>
          <w:rFonts w:ascii="Calibri" w:hAnsi="Calibri" w:cs="Calibri"/>
        </w:rPr>
        <w:t>2.1.5.1</w:t>
      </w:r>
      <w:r w:rsidRPr="00DE162E">
        <w:rPr>
          <w:rFonts w:ascii="Calibri" w:hAnsi="Calibri" w:cs="Calibri"/>
        </w:rPr>
        <w:tab/>
      </w:r>
      <w:r>
        <w:rPr>
          <w:rFonts w:ascii="Calibri" w:hAnsi="Calibri" w:cs="Calibri"/>
        </w:rPr>
        <w:t xml:space="preserve">        </w:t>
      </w:r>
      <w:r w:rsidR="004343D9" w:rsidRPr="004343D9">
        <w:rPr>
          <w:rFonts w:ascii="Calibri" w:hAnsi="Calibri"/>
        </w:rPr>
        <w:t>Definition of ‘full responsibility’ for a student</w:t>
      </w:r>
      <w:bookmarkEnd w:id="241"/>
      <w:bookmarkEnd w:id="242"/>
    </w:p>
    <w:bookmarkEnd w:id="243"/>
    <w:p w:rsidR="007031C8" w:rsidRPr="00DE162E" w:rsidRDefault="004343D9">
      <w:pPr>
        <w:rPr>
          <w:rFonts w:ascii="Calibri" w:hAnsi="Calibri"/>
        </w:rPr>
      </w:pPr>
      <w:r w:rsidRPr="004343D9">
        <w:rPr>
          <w:rFonts w:ascii="Calibri" w:hAnsi="Calibri"/>
        </w:rPr>
        <w:t>If the student has been formally placed in the care of the organisation by a state/territory authority or a court, the organisation is considered to have full responsibility for the student.</w:t>
      </w:r>
    </w:p>
    <w:p w:rsidR="007031C8" w:rsidRPr="00DE162E" w:rsidRDefault="004343D9">
      <w:pPr>
        <w:pStyle w:val="BulletIntro"/>
        <w:rPr>
          <w:rFonts w:ascii="Calibri" w:hAnsi="Calibri"/>
        </w:rPr>
      </w:pPr>
      <w:r w:rsidRPr="004343D9">
        <w:rPr>
          <w:rFonts w:ascii="Calibri" w:hAnsi="Calibri"/>
        </w:rPr>
        <w:t>In other cases, the organisation must clearly show that the student’s parents are not involved in decisions about the care of the student, that they do not provide financial support for the student, and that either:</w:t>
      </w:r>
    </w:p>
    <w:p w:rsidR="007031C8" w:rsidRPr="00DE162E" w:rsidRDefault="004343D9">
      <w:pPr>
        <w:pStyle w:val="Bullet"/>
        <w:ind w:left="357" w:hanging="357"/>
        <w:rPr>
          <w:rFonts w:ascii="Calibri" w:hAnsi="Calibri"/>
        </w:rPr>
      </w:pPr>
      <w:r w:rsidRPr="004343D9">
        <w:rPr>
          <w:rFonts w:ascii="Calibri" w:hAnsi="Calibri"/>
        </w:rPr>
        <w:t>unsuccessful attempts have been made to locate the parents</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parents have been asked to complete a claim for the student but have been unwilling to do so (i.e. they have refused to accept responsibility for supporting the student).</w:t>
      </w:r>
    </w:p>
    <w:p w:rsidR="007031C8" w:rsidRPr="00DE162E" w:rsidRDefault="004343D9">
      <w:pPr>
        <w:rPr>
          <w:rFonts w:ascii="Calibri" w:hAnsi="Calibri"/>
        </w:rPr>
      </w:pPr>
      <w:r w:rsidRPr="004343D9">
        <w:rPr>
          <w:rFonts w:ascii="Calibri" w:hAnsi="Calibri"/>
          <w:i/>
        </w:rPr>
        <w:t>Note</w:t>
      </w:r>
      <w:r w:rsidRPr="004343D9">
        <w:rPr>
          <w:rFonts w:ascii="Calibri" w:hAnsi="Calibri"/>
        </w:rPr>
        <w:t>: Some parents need help to complete the claim. However, where a parent makes decisions about the student’s care (such as enrolling them in a particular institution) or contributes to the student’s upkeep (even if only to the extent of AIC allowance entitlement), the parent and not the organisation should be the applicant.</w:t>
      </w:r>
    </w:p>
    <w:p w:rsidR="007031C8" w:rsidRPr="00DE162E" w:rsidRDefault="007031C8">
      <w:pPr>
        <w:rPr>
          <w:rFonts w:ascii="Calibri" w:hAnsi="Calibri"/>
        </w:rPr>
      </w:pPr>
    </w:p>
    <w:p w:rsidR="007031C8" w:rsidRPr="00DE162E" w:rsidRDefault="004343D9">
      <w:pPr>
        <w:pStyle w:val="Heading3"/>
        <w:shd w:val="clear" w:color="auto" w:fill="FFFFFF"/>
        <w:rPr>
          <w:rFonts w:ascii="Calibri" w:hAnsi="Calibri"/>
        </w:rPr>
      </w:pPr>
      <w:bookmarkStart w:id="244" w:name="_2.1.6_Claims_received"/>
      <w:bookmarkStart w:id="245" w:name="_2.1.6_Claims_received_from_a_parent"/>
      <w:bookmarkStart w:id="246" w:name="_Toc161552184"/>
      <w:bookmarkStart w:id="247" w:name="_Toc234129300"/>
      <w:bookmarkStart w:id="248" w:name="_Toc264368384"/>
      <w:bookmarkStart w:id="249" w:name="_Toc310846930"/>
      <w:bookmarkEnd w:id="244"/>
      <w:bookmarkEnd w:id="245"/>
      <w:r w:rsidRPr="004343D9">
        <w:rPr>
          <w:rFonts w:ascii="Calibri" w:hAnsi="Calibri"/>
        </w:rPr>
        <w:t>2.1.6</w:t>
      </w:r>
      <w:r w:rsidRPr="004343D9">
        <w:rPr>
          <w:rFonts w:ascii="Calibri" w:hAnsi="Calibri"/>
        </w:rPr>
        <w:tab/>
        <w:t>Claims received from a parent and from an organisation</w:t>
      </w:r>
      <w:bookmarkEnd w:id="246"/>
      <w:bookmarkEnd w:id="247"/>
      <w:bookmarkEnd w:id="248"/>
      <w:bookmarkEnd w:id="249"/>
    </w:p>
    <w:p w:rsidR="007031C8" w:rsidRPr="00DE162E" w:rsidRDefault="004343D9">
      <w:pPr>
        <w:pStyle w:val="BulletIntro"/>
        <w:shd w:val="clear" w:color="auto" w:fill="FFFFFF"/>
        <w:rPr>
          <w:rFonts w:ascii="Calibri" w:hAnsi="Calibri"/>
        </w:rPr>
      </w:pPr>
      <w:r w:rsidRPr="004343D9">
        <w:rPr>
          <w:rFonts w:ascii="Calibri" w:hAnsi="Calibri"/>
        </w:rPr>
        <w:t xml:space="preserve">If a </w:t>
      </w:r>
      <w:hyperlink w:anchor="Parent" w:history="1">
        <w:r w:rsidRPr="004343D9">
          <w:rPr>
            <w:rStyle w:val="Hyperlink"/>
            <w:rFonts w:ascii="Calibri" w:hAnsi="Calibri"/>
          </w:rPr>
          <w:t>pare</w:t>
        </w:r>
        <w:bookmarkStart w:id="250" w:name="_Hlt205695302"/>
        <w:r w:rsidRPr="004343D9">
          <w:rPr>
            <w:rStyle w:val="Hyperlink"/>
            <w:rFonts w:ascii="Calibri" w:hAnsi="Calibri"/>
          </w:rPr>
          <w:t>n</w:t>
        </w:r>
        <w:bookmarkEnd w:id="250"/>
        <w:r w:rsidRPr="004343D9">
          <w:rPr>
            <w:rStyle w:val="Hyperlink"/>
            <w:rFonts w:ascii="Calibri" w:hAnsi="Calibri"/>
          </w:rPr>
          <w:t>t</w:t>
        </w:r>
      </w:hyperlink>
      <w:r w:rsidRPr="004343D9">
        <w:rPr>
          <w:rFonts w:ascii="Calibri" w:hAnsi="Calibri"/>
        </w:rPr>
        <w:t xml:space="preserve"> and an organisation both apply for the same </w:t>
      </w:r>
      <w:hyperlink w:anchor="Student" w:history="1">
        <w:r w:rsidRPr="004343D9">
          <w:rPr>
            <w:rStyle w:val="Hyperlink"/>
            <w:rFonts w:ascii="Calibri" w:hAnsi="Calibri"/>
          </w:rPr>
          <w:t>stu</w:t>
        </w:r>
        <w:bookmarkStart w:id="251" w:name="_Hlt205695312"/>
        <w:r w:rsidRPr="004343D9">
          <w:rPr>
            <w:rStyle w:val="Hyperlink"/>
            <w:rFonts w:ascii="Calibri" w:hAnsi="Calibri"/>
          </w:rPr>
          <w:t>d</w:t>
        </w:r>
        <w:bookmarkEnd w:id="251"/>
        <w:r w:rsidRPr="004343D9">
          <w:rPr>
            <w:rStyle w:val="Hyperlink"/>
            <w:rFonts w:ascii="Calibri" w:hAnsi="Calibri"/>
          </w:rPr>
          <w:t>ent</w:t>
        </w:r>
      </w:hyperlink>
      <w:r w:rsidRPr="004343D9">
        <w:rPr>
          <w:rFonts w:ascii="Calibri" w:hAnsi="Calibri"/>
        </w:rPr>
        <w:t>, evidence will need to show whether the parent or the organisation has primary responsibility for the student. The following factors may be used to decide the approved applicant:</w:t>
      </w:r>
    </w:p>
    <w:p w:rsidR="007031C8" w:rsidRPr="00DE162E" w:rsidRDefault="004343D9">
      <w:pPr>
        <w:pStyle w:val="Bullet"/>
        <w:shd w:val="clear" w:color="auto" w:fill="FFFFFF"/>
        <w:ind w:left="357" w:hanging="357"/>
        <w:rPr>
          <w:rFonts w:ascii="Calibri" w:hAnsi="Calibri"/>
        </w:rPr>
      </w:pPr>
      <w:r w:rsidRPr="004343D9">
        <w:rPr>
          <w:rFonts w:ascii="Calibri" w:hAnsi="Calibri"/>
        </w:rPr>
        <w:t>If the parent directs the AIC allowance payment to the organisation where the student normally lives, this indicates that the parent is contributing to the student’s financial upkeep, and the parent is the applicant</w:t>
      </w:r>
    </w:p>
    <w:p w:rsidR="007031C8" w:rsidRPr="00DE162E" w:rsidRDefault="004343D9">
      <w:pPr>
        <w:pStyle w:val="Bullet"/>
        <w:numPr>
          <w:ilvl w:val="0"/>
          <w:numId w:val="0"/>
        </w:numPr>
        <w:shd w:val="clear" w:color="auto" w:fill="FFFFFF"/>
        <w:ind w:firstLine="357"/>
        <w:rPr>
          <w:rFonts w:ascii="Calibri" w:hAnsi="Calibri"/>
        </w:rPr>
      </w:pPr>
      <w:r w:rsidRPr="004343D9">
        <w:rPr>
          <w:rFonts w:ascii="Calibri" w:hAnsi="Calibri"/>
        </w:rPr>
        <w:t>or</w:t>
      </w:r>
    </w:p>
    <w:p w:rsidR="007031C8" w:rsidRPr="00DE162E" w:rsidRDefault="004343D9">
      <w:pPr>
        <w:pStyle w:val="BulletLast"/>
        <w:shd w:val="clear" w:color="auto" w:fill="FFFFFF"/>
        <w:rPr>
          <w:rFonts w:ascii="Calibri" w:hAnsi="Calibri"/>
        </w:rPr>
      </w:pPr>
      <w:r w:rsidRPr="004343D9">
        <w:rPr>
          <w:rFonts w:ascii="Calibri" w:hAnsi="Calibri"/>
        </w:rPr>
        <w:t xml:space="preserve">If the parent does not direct the AIC allowance payment to the organisation, the parent should be asked to comment on the </w:t>
      </w:r>
      <w:hyperlink w:anchor="Claim" w:history="1">
        <w:r w:rsidRPr="004343D9">
          <w:rPr>
            <w:rStyle w:val="Hyperlink"/>
            <w:rFonts w:ascii="Calibri" w:hAnsi="Calibri"/>
          </w:rPr>
          <w:t>clai</w:t>
        </w:r>
        <w:bookmarkStart w:id="252" w:name="_Hlt205695328"/>
        <w:r w:rsidRPr="004343D9">
          <w:rPr>
            <w:rStyle w:val="Hyperlink"/>
            <w:rFonts w:ascii="Calibri" w:hAnsi="Calibri"/>
          </w:rPr>
          <w:t>m</w:t>
        </w:r>
        <w:bookmarkEnd w:id="252"/>
      </w:hyperlink>
      <w:r w:rsidRPr="004343D9">
        <w:rPr>
          <w:rFonts w:ascii="Calibri" w:hAnsi="Calibri"/>
        </w:rPr>
        <w:t xml:space="preserve"> that they do not support the </w:t>
      </w:r>
      <w:r w:rsidRPr="004343D9">
        <w:rPr>
          <w:rFonts w:ascii="Calibri" w:hAnsi="Calibri"/>
        </w:rPr>
        <w:lastRenderedPageBreak/>
        <w:t>student (particularly financially). If they cannot demonstrate such support, the organisation may be the applicant.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253" w:name="_2.1.7_Only_one"/>
      <w:bookmarkStart w:id="254" w:name="_2.1.7_Only_one_claim_per_student_ma"/>
      <w:bookmarkStart w:id="255" w:name="_Toc161552185"/>
      <w:bookmarkStart w:id="256" w:name="_Toc234129301"/>
      <w:bookmarkStart w:id="257" w:name="_Toc264368385"/>
      <w:bookmarkStart w:id="258" w:name="_Toc310846931"/>
      <w:bookmarkEnd w:id="253"/>
      <w:bookmarkEnd w:id="254"/>
      <w:r w:rsidRPr="004343D9">
        <w:rPr>
          <w:rFonts w:ascii="Calibri" w:hAnsi="Calibri"/>
        </w:rPr>
        <w:t>2.1.7</w:t>
      </w:r>
      <w:r w:rsidRPr="004343D9">
        <w:rPr>
          <w:rFonts w:ascii="Calibri" w:hAnsi="Calibri"/>
        </w:rPr>
        <w:tab/>
        <w:t>Only one claim per student may be accepted</w:t>
      </w:r>
      <w:bookmarkEnd w:id="255"/>
      <w:bookmarkEnd w:id="256"/>
      <w:bookmarkEnd w:id="257"/>
      <w:bookmarkEnd w:id="258"/>
    </w:p>
    <w:p w:rsidR="007031C8" w:rsidRPr="00DE162E" w:rsidRDefault="004343D9">
      <w:pPr>
        <w:rPr>
          <w:rFonts w:ascii="Calibri" w:hAnsi="Calibri"/>
        </w:rPr>
      </w:pPr>
      <w:r w:rsidRPr="004343D9">
        <w:rPr>
          <w:rFonts w:ascii="Calibri" w:hAnsi="Calibri"/>
        </w:rPr>
        <w:t xml:space="preserve">While there may be more than one </w:t>
      </w:r>
      <w:hyperlink w:anchor="ApprovedApplicant" w:history="1">
        <w:r w:rsidRPr="004343D9">
          <w:rPr>
            <w:rStyle w:val="Hyperlink"/>
            <w:rFonts w:ascii="Calibri" w:hAnsi="Calibri"/>
          </w:rPr>
          <w:t xml:space="preserve">approved </w:t>
        </w:r>
        <w:bookmarkStart w:id="259" w:name="_Hlt205695360"/>
        <w:r w:rsidRPr="004343D9">
          <w:rPr>
            <w:rStyle w:val="Hyperlink"/>
            <w:rFonts w:ascii="Calibri" w:hAnsi="Calibri"/>
          </w:rPr>
          <w:t>a</w:t>
        </w:r>
        <w:bookmarkEnd w:id="259"/>
        <w:r w:rsidRPr="004343D9">
          <w:rPr>
            <w:rStyle w:val="Hyperlink"/>
            <w:rFonts w:ascii="Calibri" w:hAnsi="Calibri"/>
          </w:rPr>
          <w:t>pplicant</w:t>
        </w:r>
      </w:hyperlink>
      <w:r w:rsidRPr="004343D9">
        <w:rPr>
          <w:rFonts w:ascii="Calibri" w:hAnsi="Calibri"/>
        </w:rPr>
        <w:t xml:space="preserve"> for a </w:t>
      </w:r>
      <w:hyperlink w:anchor="Student" w:history="1">
        <w:r w:rsidRPr="004343D9">
          <w:rPr>
            <w:rStyle w:val="Hyperlink"/>
            <w:rFonts w:ascii="Calibri" w:hAnsi="Calibri"/>
          </w:rPr>
          <w:t>st</w:t>
        </w:r>
        <w:bookmarkStart w:id="260" w:name="_Hlt205695369"/>
        <w:r w:rsidRPr="004343D9">
          <w:rPr>
            <w:rStyle w:val="Hyperlink"/>
            <w:rFonts w:ascii="Calibri" w:hAnsi="Calibri"/>
          </w:rPr>
          <w:t>u</w:t>
        </w:r>
        <w:bookmarkEnd w:id="260"/>
        <w:r w:rsidRPr="004343D9">
          <w:rPr>
            <w:rStyle w:val="Hyperlink"/>
            <w:rFonts w:ascii="Calibri" w:hAnsi="Calibri"/>
          </w:rPr>
          <w:t>dent</w:t>
        </w:r>
      </w:hyperlink>
      <w:r w:rsidRPr="004343D9">
        <w:rPr>
          <w:rFonts w:ascii="Calibri" w:hAnsi="Calibri"/>
        </w:rPr>
        <w:t xml:space="preserve">, only one </w:t>
      </w:r>
      <w:hyperlink w:anchor="Claim" w:history="1">
        <w:r w:rsidRPr="004343D9">
          <w:rPr>
            <w:rStyle w:val="Hyperlink"/>
            <w:rFonts w:ascii="Calibri" w:hAnsi="Calibri"/>
          </w:rPr>
          <w:t>clai</w:t>
        </w:r>
        <w:bookmarkStart w:id="261" w:name="_Hlt205695377"/>
        <w:r w:rsidRPr="004343D9">
          <w:rPr>
            <w:rStyle w:val="Hyperlink"/>
            <w:rFonts w:ascii="Calibri" w:hAnsi="Calibri"/>
          </w:rPr>
          <w:t>m</w:t>
        </w:r>
        <w:bookmarkEnd w:id="261"/>
      </w:hyperlink>
      <w:r w:rsidRPr="004343D9">
        <w:rPr>
          <w:rFonts w:ascii="Calibri" w:hAnsi="Calibri"/>
        </w:rPr>
        <w:t xml:space="preserve"> can be accepted for the student for a particular period.</w:t>
      </w:r>
    </w:p>
    <w:p w:rsidR="007031C8" w:rsidRPr="00DE162E" w:rsidRDefault="007031C8">
      <w:pPr>
        <w:rPr>
          <w:rFonts w:ascii="Calibri" w:hAnsi="Calibri"/>
        </w:rPr>
      </w:pPr>
    </w:p>
    <w:p w:rsidR="007031C8" w:rsidRPr="00DE162E" w:rsidRDefault="004343D9">
      <w:pPr>
        <w:pStyle w:val="Heading3"/>
        <w:rPr>
          <w:rFonts w:ascii="Calibri" w:hAnsi="Calibri"/>
        </w:rPr>
      </w:pPr>
      <w:bookmarkStart w:id="262" w:name="_2.1.9_New_Claim_form_required_when_"/>
      <w:bookmarkStart w:id="263" w:name="_2.1.8_New_claim"/>
      <w:bookmarkStart w:id="264" w:name="_2.1.8_New_claim_required_when_appli"/>
      <w:bookmarkStart w:id="265" w:name="_Toc161552186"/>
      <w:bookmarkStart w:id="266" w:name="_Toc234129302"/>
      <w:bookmarkStart w:id="267" w:name="_Toc264368386"/>
      <w:bookmarkStart w:id="268" w:name="_Toc310846932"/>
      <w:bookmarkEnd w:id="262"/>
      <w:bookmarkEnd w:id="263"/>
      <w:bookmarkEnd w:id="264"/>
      <w:r w:rsidRPr="004343D9">
        <w:rPr>
          <w:rFonts w:ascii="Calibri" w:hAnsi="Calibri"/>
        </w:rPr>
        <w:t>2.1.8</w:t>
      </w:r>
      <w:r w:rsidRPr="004343D9">
        <w:rPr>
          <w:rFonts w:ascii="Calibri" w:hAnsi="Calibri"/>
        </w:rPr>
        <w:tab/>
        <w:t>New claim required when applicant changes</w:t>
      </w:r>
      <w:bookmarkEnd w:id="265"/>
      <w:bookmarkEnd w:id="266"/>
      <w:bookmarkEnd w:id="267"/>
      <w:bookmarkEnd w:id="268"/>
    </w:p>
    <w:p w:rsidR="007031C8" w:rsidRPr="00DE162E" w:rsidRDefault="004343D9">
      <w:pPr>
        <w:rPr>
          <w:rFonts w:ascii="Calibri" w:hAnsi="Calibri"/>
        </w:rPr>
      </w:pPr>
      <w:r w:rsidRPr="004343D9">
        <w:rPr>
          <w:rFonts w:ascii="Calibri" w:hAnsi="Calibri"/>
        </w:rPr>
        <w:t xml:space="preserve">If the </w:t>
      </w:r>
      <w:hyperlink w:anchor="ApprovedApplicant" w:history="1">
        <w:r w:rsidRPr="004343D9">
          <w:rPr>
            <w:rStyle w:val="Hyperlink"/>
            <w:rFonts w:ascii="Calibri" w:hAnsi="Calibri"/>
          </w:rPr>
          <w:t xml:space="preserve">approved </w:t>
        </w:r>
        <w:bookmarkStart w:id="269" w:name="_Hlt205695390"/>
        <w:r w:rsidRPr="004343D9">
          <w:rPr>
            <w:rStyle w:val="Hyperlink"/>
            <w:rFonts w:ascii="Calibri" w:hAnsi="Calibri"/>
          </w:rPr>
          <w:t>a</w:t>
        </w:r>
        <w:bookmarkEnd w:id="269"/>
        <w:r w:rsidRPr="004343D9">
          <w:rPr>
            <w:rStyle w:val="Hyperlink"/>
            <w:rFonts w:ascii="Calibri" w:hAnsi="Calibri"/>
          </w:rPr>
          <w:t>pplicant</w:t>
        </w:r>
      </w:hyperlink>
      <w:r w:rsidRPr="004343D9">
        <w:rPr>
          <w:rFonts w:ascii="Calibri" w:hAnsi="Calibri"/>
        </w:rPr>
        <w:t xml:space="preserve"> changes, a new claim is required.</w:t>
      </w:r>
    </w:p>
    <w:p w:rsidR="007031C8" w:rsidRPr="00DE162E" w:rsidRDefault="007031C8">
      <w:pPr>
        <w:rPr>
          <w:rFonts w:ascii="Calibri" w:hAnsi="Calibri"/>
        </w:rPr>
      </w:pPr>
    </w:p>
    <w:p w:rsidR="007031C8" w:rsidRPr="00DE162E" w:rsidRDefault="004343D9">
      <w:pPr>
        <w:pStyle w:val="Heading2"/>
        <w:rPr>
          <w:rFonts w:ascii="Calibri" w:hAnsi="Calibri"/>
        </w:rPr>
      </w:pPr>
      <w:bookmarkStart w:id="270" w:name="_2.2_Residency_requirements"/>
      <w:bookmarkStart w:id="271" w:name="_2.2_Residency_requirements_for_appl"/>
      <w:bookmarkStart w:id="272" w:name="_Toc161552187"/>
      <w:bookmarkStart w:id="273" w:name="_Toc234129303"/>
      <w:bookmarkStart w:id="274" w:name="_Toc264368387"/>
      <w:bookmarkStart w:id="275" w:name="_Toc310846933"/>
      <w:bookmarkEnd w:id="270"/>
      <w:bookmarkEnd w:id="271"/>
      <w:r w:rsidRPr="004343D9">
        <w:rPr>
          <w:rFonts w:ascii="Calibri" w:hAnsi="Calibri"/>
        </w:rPr>
        <w:t>2.2</w:t>
      </w:r>
      <w:r w:rsidRPr="004343D9">
        <w:rPr>
          <w:rFonts w:ascii="Calibri" w:hAnsi="Calibri"/>
        </w:rPr>
        <w:tab/>
        <w:t>Residency requirements for applicants</w:t>
      </w:r>
      <w:bookmarkEnd w:id="272"/>
      <w:bookmarkEnd w:id="273"/>
      <w:bookmarkEnd w:id="274"/>
      <w:bookmarkEnd w:id="275"/>
    </w:p>
    <w:p w:rsidR="007031C8" w:rsidRPr="00DE162E" w:rsidRDefault="004343D9">
      <w:pPr>
        <w:keepNext/>
        <w:rPr>
          <w:rFonts w:ascii="Calibri" w:hAnsi="Calibri"/>
        </w:rPr>
      </w:pPr>
      <w:r w:rsidRPr="004343D9">
        <w:rPr>
          <w:rFonts w:ascii="Calibri" w:hAnsi="Calibri"/>
        </w:rPr>
        <w:t xml:space="preserve">This section </w:t>
      </w:r>
      <w:r w:rsidR="00141EED">
        <w:rPr>
          <w:rFonts w:ascii="Calibri" w:hAnsi="Calibri"/>
        </w:rPr>
        <w:t xml:space="preserve">details </w:t>
      </w:r>
      <w:r w:rsidR="00141EED" w:rsidRPr="004343D9">
        <w:rPr>
          <w:rFonts w:ascii="Calibri" w:hAnsi="Calibri"/>
        </w:rPr>
        <w:t>the</w:t>
      </w:r>
      <w:r w:rsidRPr="004343D9">
        <w:rPr>
          <w:rFonts w:ascii="Calibri" w:hAnsi="Calibri"/>
        </w:rPr>
        <w:t xml:space="preserve"> residency requirements for applicants</w:t>
      </w:r>
      <w:r w:rsidR="004F2EEC">
        <w:rPr>
          <w:rFonts w:ascii="Calibri" w:hAnsi="Calibri"/>
        </w:rPr>
        <w:t xml:space="preserve">. These </w:t>
      </w:r>
      <w:r w:rsidR="00141EED">
        <w:rPr>
          <w:rFonts w:ascii="Calibri" w:hAnsi="Calibri"/>
        </w:rPr>
        <w:t xml:space="preserve">depend </w:t>
      </w:r>
      <w:r w:rsidR="004F2EEC">
        <w:rPr>
          <w:rFonts w:ascii="Calibri" w:hAnsi="Calibri"/>
        </w:rPr>
        <w:t xml:space="preserve">on </w:t>
      </w:r>
      <w:r w:rsidR="00141EED">
        <w:rPr>
          <w:rFonts w:ascii="Calibri" w:hAnsi="Calibri"/>
        </w:rPr>
        <w:t>an applicant’s</w:t>
      </w:r>
      <w:r w:rsidR="004F2EEC">
        <w:rPr>
          <w:rFonts w:ascii="Calibri" w:hAnsi="Calibri"/>
        </w:rPr>
        <w:t xml:space="preserve"> immigration </w:t>
      </w:r>
      <w:r w:rsidR="00141EED">
        <w:rPr>
          <w:rFonts w:ascii="Calibri" w:hAnsi="Calibri"/>
        </w:rPr>
        <w:t>or</w:t>
      </w:r>
      <w:r w:rsidR="004F2EEC">
        <w:rPr>
          <w:rFonts w:ascii="Calibri" w:hAnsi="Calibri"/>
        </w:rPr>
        <w:t xml:space="preserve"> residency status</w:t>
      </w:r>
    </w:p>
    <w:p w:rsidR="007031C8" w:rsidRPr="00DE162E" w:rsidRDefault="00512B05">
      <w:pPr>
        <w:pStyle w:val="BulletTab2"/>
        <w:keepNext/>
        <w:rPr>
          <w:rFonts w:ascii="Calibri" w:hAnsi="Calibri"/>
        </w:rPr>
      </w:pPr>
      <w:hyperlink w:anchor="_2.2.1_Australian_citizenship" w:history="1">
        <w:r w:rsidR="004343D9" w:rsidRPr="004343D9">
          <w:rPr>
            <w:rStyle w:val="Hyperlink"/>
            <w:rFonts w:ascii="Calibri" w:hAnsi="Calibri"/>
          </w:rPr>
          <w:t>2.2.</w:t>
        </w:r>
        <w:bookmarkStart w:id="276" w:name="_Hlt205695424"/>
        <w:r w:rsidR="004343D9" w:rsidRPr="004343D9">
          <w:rPr>
            <w:rStyle w:val="Hyperlink"/>
            <w:rFonts w:ascii="Calibri" w:hAnsi="Calibri"/>
          </w:rPr>
          <w:t>1</w:t>
        </w:r>
        <w:bookmarkEnd w:id="276"/>
      </w:hyperlink>
      <w:r w:rsidR="004343D9" w:rsidRPr="004343D9">
        <w:rPr>
          <w:rFonts w:ascii="Calibri" w:hAnsi="Calibri"/>
        </w:rPr>
        <w:tab/>
        <w:t>Australian citizenship or permanent residency</w:t>
      </w:r>
    </w:p>
    <w:p w:rsidR="007031C8" w:rsidRPr="00DE162E" w:rsidRDefault="00512B05">
      <w:pPr>
        <w:pStyle w:val="BulletTab2"/>
        <w:keepNext/>
        <w:rPr>
          <w:rFonts w:ascii="Calibri" w:hAnsi="Calibri"/>
        </w:rPr>
      </w:pPr>
      <w:hyperlink w:anchor="_2.2.2_New_Zealand" w:history="1">
        <w:r w:rsidR="004343D9" w:rsidRPr="004343D9">
          <w:rPr>
            <w:rStyle w:val="Hyperlink"/>
            <w:rFonts w:ascii="Calibri" w:hAnsi="Calibri"/>
          </w:rPr>
          <w:t>2.2</w:t>
        </w:r>
        <w:bookmarkStart w:id="277" w:name="_Hlt205695433"/>
        <w:r w:rsidR="004343D9" w:rsidRPr="004343D9">
          <w:rPr>
            <w:rStyle w:val="Hyperlink"/>
            <w:rFonts w:ascii="Calibri" w:hAnsi="Calibri"/>
          </w:rPr>
          <w:t>.</w:t>
        </w:r>
        <w:bookmarkEnd w:id="277"/>
        <w:r w:rsidR="004343D9" w:rsidRPr="004343D9">
          <w:rPr>
            <w:rStyle w:val="Hyperlink"/>
            <w:rFonts w:ascii="Calibri" w:hAnsi="Calibri"/>
          </w:rPr>
          <w:t>2</w:t>
        </w:r>
      </w:hyperlink>
      <w:r w:rsidR="004343D9" w:rsidRPr="004343D9">
        <w:rPr>
          <w:rFonts w:ascii="Calibri" w:hAnsi="Calibri"/>
        </w:rPr>
        <w:tab/>
      </w:r>
      <w:smartTag w:uri="urn:schemas-microsoft-com:office:smarttags" w:element="country-region">
        <w:r w:rsidR="004343D9" w:rsidRPr="004343D9">
          <w:rPr>
            <w:rFonts w:ascii="Calibri" w:hAnsi="Calibri"/>
          </w:rPr>
          <w:t>New Zealand</w:t>
        </w:r>
      </w:smartTag>
      <w:r w:rsidR="004343D9" w:rsidRPr="004343D9">
        <w:rPr>
          <w:rFonts w:ascii="Calibri" w:hAnsi="Calibri"/>
        </w:rPr>
        <w:t xml:space="preserve"> citizenship and permanent settlement in </w:t>
      </w:r>
      <w:hyperlink w:anchor="Australia" w:history="1">
        <w:r w:rsidR="007031C8" w:rsidRPr="00DE162E">
          <w:rPr>
            <w:rStyle w:val="Hyperlink"/>
            <w:rFonts w:ascii="Calibri" w:hAnsi="Calibri" w:cs="Calibri"/>
          </w:rPr>
          <w:t>Australia</w:t>
        </w:r>
      </w:hyperlink>
    </w:p>
    <w:p w:rsidR="007031C8" w:rsidRPr="00DE162E" w:rsidRDefault="00512B05">
      <w:pPr>
        <w:pStyle w:val="BulletTab2Last"/>
        <w:rPr>
          <w:rFonts w:ascii="Calibri" w:hAnsi="Calibri"/>
        </w:rPr>
      </w:pPr>
      <w:hyperlink w:anchor="_2.2.3_Applicant_must" w:history="1">
        <w:r w:rsidR="004343D9" w:rsidRPr="004343D9">
          <w:rPr>
            <w:rStyle w:val="Hyperlink"/>
            <w:rFonts w:ascii="Calibri" w:hAnsi="Calibri"/>
          </w:rPr>
          <w:t>2.</w:t>
        </w:r>
        <w:bookmarkStart w:id="278" w:name="_Hlt205695452"/>
        <w:r w:rsidR="004343D9" w:rsidRPr="004343D9">
          <w:rPr>
            <w:rStyle w:val="Hyperlink"/>
            <w:rFonts w:ascii="Calibri" w:hAnsi="Calibri"/>
          </w:rPr>
          <w:t>2</w:t>
        </w:r>
        <w:bookmarkEnd w:id="278"/>
        <w:r w:rsidR="004343D9" w:rsidRPr="004343D9">
          <w:rPr>
            <w:rStyle w:val="Hyperlink"/>
            <w:rFonts w:ascii="Calibri" w:hAnsi="Calibri"/>
          </w:rPr>
          <w:t>.3</w:t>
        </w:r>
      </w:hyperlink>
      <w:r w:rsidR="004343D9" w:rsidRPr="004343D9">
        <w:rPr>
          <w:rFonts w:ascii="Calibri" w:hAnsi="Calibri"/>
        </w:rPr>
        <w:tab/>
        <w:t xml:space="preserve">Applicant must normally live in </w:t>
      </w:r>
      <w:smartTag w:uri="urn:schemas-microsoft-com:office:smarttags" w:element="place">
        <w:smartTag w:uri="urn:schemas-microsoft-com:office:smarttags" w:element="country-region">
          <w:r w:rsidR="004343D9" w:rsidRPr="004343D9">
            <w:rPr>
              <w:rFonts w:ascii="Calibri" w:hAnsi="Calibri"/>
            </w:rPr>
            <w:t>Australia</w:t>
          </w:r>
        </w:smartTag>
      </w:smartTag>
      <w:r w:rsidR="004343D9" w:rsidRPr="004343D9">
        <w:rPr>
          <w:rFonts w:ascii="Calibri" w:hAnsi="Calibri"/>
        </w:rPr>
        <w: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279" w:name="_2.2.1_Australian_citizenship"/>
      <w:bookmarkStart w:id="280" w:name="_2.2.1_Australian_citizenship_or_per"/>
      <w:bookmarkStart w:id="281" w:name="_Toc161552188"/>
      <w:bookmarkStart w:id="282" w:name="_Toc234129304"/>
      <w:bookmarkStart w:id="283" w:name="_Toc264368388"/>
      <w:bookmarkStart w:id="284" w:name="_Toc310846934"/>
      <w:bookmarkEnd w:id="279"/>
      <w:bookmarkEnd w:id="280"/>
      <w:r w:rsidRPr="004343D9">
        <w:rPr>
          <w:rFonts w:ascii="Calibri" w:hAnsi="Calibri"/>
        </w:rPr>
        <w:t>2.2.1</w:t>
      </w:r>
      <w:r w:rsidRPr="004343D9">
        <w:rPr>
          <w:rFonts w:ascii="Calibri" w:hAnsi="Calibri"/>
        </w:rPr>
        <w:tab/>
        <w:t>Australian citizenship or permanent residency</w:t>
      </w:r>
      <w:bookmarkEnd w:id="281"/>
      <w:bookmarkEnd w:id="282"/>
      <w:bookmarkEnd w:id="283"/>
      <w:bookmarkEnd w:id="284"/>
    </w:p>
    <w:p w:rsidR="007031C8" w:rsidRPr="00DE162E" w:rsidRDefault="004343D9">
      <w:pPr>
        <w:pStyle w:val="BulletIntro"/>
        <w:rPr>
          <w:rFonts w:ascii="Calibri" w:hAnsi="Calibri"/>
        </w:rPr>
      </w:pPr>
      <w:r w:rsidRPr="004343D9">
        <w:rPr>
          <w:rFonts w:ascii="Calibri" w:hAnsi="Calibri"/>
        </w:rPr>
        <w:t xml:space="preserve">An applicant must normally live in </w:t>
      </w:r>
      <w:hyperlink w:anchor="Australia" w:history="1">
        <w:r w:rsidRPr="004343D9">
          <w:rPr>
            <w:rStyle w:val="Hyperlink"/>
            <w:rFonts w:ascii="Calibri" w:hAnsi="Calibri"/>
          </w:rPr>
          <w:t>Au</w:t>
        </w:r>
        <w:bookmarkStart w:id="285" w:name="_Hlt205695456"/>
        <w:r w:rsidRPr="004343D9">
          <w:rPr>
            <w:rStyle w:val="Hyperlink"/>
            <w:rFonts w:ascii="Calibri" w:hAnsi="Calibri"/>
          </w:rPr>
          <w:t>s</w:t>
        </w:r>
        <w:bookmarkEnd w:id="285"/>
        <w:r w:rsidRPr="004343D9">
          <w:rPr>
            <w:rStyle w:val="Hyperlink"/>
            <w:rFonts w:ascii="Calibri" w:hAnsi="Calibri"/>
          </w:rPr>
          <w:t>tralia</w:t>
        </w:r>
      </w:hyperlink>
      <w:r w:rsidRPr="004343D9">
        <w:rPr>
          <w:rFonts w:ascii="Calibri" w:hAnsi="Calibri"/>
        </w:rPr>
        <w:t xml:space="preserve"> (see </w:t>
      </w:r>
      <w:hyperlink w:anchor="_2.2.3_Applicant_must" w:history="1">
        <w:r w:rsidRPr="004343D9">
          <w:rPr>
            <w:rStyle w:val="Hyperlink"/>
            <w:rFonts w:ascii="Calibri" w:hAnsi="Calibri"/>
          </w:rPr>
          <w:t>2.</w:t>
        </w:r>
        <w:bookmarkStart w:id="286" w:name="_Hlt205695465"/>
        <w:r w:rsidRPr="004343D9">
          <w:rPr>
            <w:rStyle w:val="Hyperlink"/>
            <w:rFonts w:ascii="Calibri" w:hAnsi="Calibri"/>
          </w:rPr>
          <w:t>2</w:t>
        </w:r>
        <w:bookmarkEnd w:id="286"/>
        <w:r w:rsidRPr="004343D9">
          <w:rPr>
            <w:rStyle w:val="Hyperlink"/>
            <w:rFonts w:ascii="Calibri" w:hAnsi="Calibri"/>
          </w:rPr>
          <w:t>.3</w:t>
        </w:r>
      </w:hyperlink>
      <w:r w:rsidRPr="004343D9">
        <w:rPr>
          <w:rFonts w:ascii="Calibri" w:hAnsi="Calibri"/>
        </w:rPr>
        <w:t>) and be either:</w:t>
      </w:r>
    </w:p>
    <w:p w:rsidR="007031C8" w:rsidRPr="00DE162E" w:rsidRDefault="004343D9">
      <w:pPr>
        <w:pStyle w:val="Bullet"/>
        <w:ind w:left="357" w:hanging="357"/>
        <w:rPr>
          <w:rFonts w:ascii="Calibri" w:hAnsi="Calibri"/>
        </w:rPr>
      </w:pPr>
      <w:r w:rsidRPr="004343D9">
        <w:rPr>
          <w:rFonts w:ascii="Calibri" w:hAnsi="Calibri"/>
        </w:rPr>
        <w:t>an Australian citizen</w:t>
      </w:r>
    </w:p>
    <w:p w:rsidR="007031C8" w:rsidRPr="00DE162E" w:rsidRDefault="004343D9">
      <w:pPr>
        <w:pStyle w:val="Bullet"/>
        <w:ind w:left="357" w:hanging="357"/>
        <w:rPr>
          <w:rFonts w:ascii="Calibri" w:hAnsi="Calibri"/>
        </w:rPr>
      </w:pPr>
      <w:r w:rsidRPr="004343D9">
        <w:rPr>
          <w:rFonts w:ascii="Calibri" w:hAnsi="Calibri"/>
        </w:rPr>
        <w:t xml:space="preserve">an Australian permanent resident within the meaning of regulation 1.03 of the </w:t>
      </w:r>
      <w:r w:rsidRPr="004343D9">
        <w:rPr>
          <w:rFonts w:ascii="Calibri" w:hAnsi="Calibri"/>
          <w:i/>
        </w:rPr>
        <w:t>Migration Regulations 1994</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a </w:t>
      </w:r>
      <w:smartTag w:uri="urn:schemas-microsoft-com:office:smarttags" w:element="place">
        <w:smartTag w:uri="urn:schemas-microsoft-com:office:smarttags" w:element="country-region">
          <w:r w:rsidRPr="004343D9">
            <w:rPr>
              <w:rFonts w:ascii="Calibri" w:hAnsi="Calibri"/>
            </w:rPr>
            <w:t>New Zealand</w:t>
          </w:r>
        </w:smartTag>
      </w:smartTag>
      <w:r w:rsidRPr="004343D9">
        <w:rPr>
          <w:rFonts w:ascii="Calibri" w:hAnsi="Calibri"/>
        </w:rPr>
        <w:t xml:space="preserve"> citizen who meets the permanent settlement rule set out in </w:t>
      </w:r>
      <w:hyperlink w:anchor="_2.2.2_New_Zealand" w:history="1">
        <w:r w:rsidR="007031C8" w:rsidRPr="00DE162E">
          <w:rPr>
            <w:rStyle w:val="Hyperlink"/>
            <w:rFonts w:ascii="Calibri" w:hAnsi="Calibri" w:cs="Calibri"/>
          </w:rPr>
          <w:t>2.2.2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An applicant who is not an Australian citizen must provide evidence to support their </w:t>
      </w:r>
      <w:hyperlink w:anchor="Claim" w:history="1">
        <w:r w:rsidRPr="004343D9">
          <w:rPr>
            <w:rStyle w:val="Hyperlink"/>
            <w:rFonts w:ascii="Calibri" w:hAnsi="Calibri"/>
          </w:rPr>
          <w:t>cla</w:t>
        </w:r>
        <w:bookmarkStart w:id="287" w:name="_Hlt205695478"/>
        <w:r w:rsidRPr="004343D9">
          <w:rPr>
            <w:rStyle w:val="Hyperlink"/>
            <w:rFonts w:ascii="Calibri" w:hAnsi="Calibri"/>
          </w:rPr>
          <w:t>i</w:t>
        </w:r>
        <w:bookmarkEnd w:id="287"/>
        <w:r w:rsidRPr="004343D9">
          <w:rPr>
            <w:rStyle w:val="Hyperlink"/>
            <w:rFonts w:ascii="Calibri" w:hAnsi="Calibri"/>
          </w:rPr>
          <w:t>m</w:t>
        </w:r>
      </w:hyperlink>
      <w:r w:rsidRPr="004343D9">
        <w:rPr>
          <w:rFonts w:ascii="Calibri" w:hAnsi="Calibri"/>
        </w:rPr>
        <w:t xml:space="preserve"> of permanent residency or settlement.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288" w:name="_2.2.2_New_Zealand"/>
      <w:bookmarkStart w:id="289" w:name="_2.2.2_New_Zealand_citizenship_and_p"/>
      <w:bookmarkStart w:id="290" w:name="_Toc161552189"/>
      <w:bookmarkStart w:id="291" w:name="_Toc234129305"/>
      <w:bookmarkStart w:id="292" w:name="_Toc264368389"/>
      <w:bookmarkStart w:id="293" w:name="_Toc310846935"/>
      <w:bookmarkEnd w:id="288"/>
      <w:bookmarkEnd w:id="289"/>
      <w:r w:rsidRPr="004343D9">
        <w:rPr>
          <w:rFonts w:ascii="Calibri" w:hAnsi="Calibri"/>
        </w:rPr>
        <w:t>2.2.2</w:t>
      </w:r>
      <w:r w:rsidRPr="004343D9">
        <w:rPr>
          <w:rFonts w:ascii="Calibri" w:hAnsi="Calibri"/>
        </w:rPr>
        <w:tab/>
      </w:r>
      <w:smartTag w:uri="urn:schemas-microsoft-com:office:smarttags" w:element="country-region">
        <w:r w:rsidRPr="004343D9">
          <w:rPr>
            <w:rFonts w:ascii="Calibri" w:hAnsi="Calibri"/>
          </w:rPr>
          <w:t>New Zealand</w:t>
        </w:r>
      </w:smartTag>
      <w:r w:rsidRPr="004343D9">
        <w:rPr>
          <w:rFonts w:ascii="Calibri" w:hAnsi="Calibri"/>
        </w:rPr>
        <w:t xml:space="preserve"> citizenship and permanent settlement in </w:t>
      </w:r>
      <w:smartTag w:uri="urn:schemas-microsoft-com:office:smarttags" w:element="place">
        <w:smartTag w:uri="urn:schemas-microsoft-com:office:smarttags" w:element="country-region">
          <w:r w:rsidRPr="004343D9">
            <w:rPr>
              <w:rFonts w:ascii="Calibri" w:hAnsi="Calibri"/>
            </w:rPr>
            <w:t>Australia</w:t>
          </w:r>
        </w:smartTag>
      </w:smartTag>
      <w:bookmarkEnd w:id="290"/>
      <w:bookmarkEnd w:id="291"/>
      <w:bookmarkEnd w:id="292"/>
      <w:bookmarkEnd w:id="293"/>
    </w:p>
    <w:p w:rsidR="007031C8" w:rsidRPr="00DE162E" w:rsidRDefault="004343D9">
      <w:pPr>
        <w:pStyle w:val="BulletIntro"/>
        <w:rPr>
          <w:rFonts w:ascii="Calibri" w:hAnsi="Calibri"/>
        </w:rPr>
      </w:pPr>
      <w:r w:rsidRPr="004343D9">
        <w:rPr>
          <w:rFonts w:ascii="Calibri" w:hAnsi="Calibri"/>
        </w:rPr>
        <w:t xml:space="preserve">An applicant who is a </w:t>
      </w:r>
      <w:smartTag w:uri="urn:schemas-microsoft-com:office:smarttags" w:element="country-region">
        <w:r w:rsidRPr="004343D9">
          <w:rPr>
            <w:rFonts w:ascii="Calibri" w:hAnsi="Calibri"/>
          </w:rPr>
          <w:t>New Zealand</w:t>
        </w:r>
      </w:smartTag>
      <w:r w:rsidRPr="004343D9">
        <w:rPr>
          <w:rFonts w:ascii="Calibri" w:hAnsi="Calibri"/>
        </w:rPr>
        <w:t xml:space="preserve"> citizen can be eligible if they are </w:t>
      </w:r>
      <w:hyperlink w:anchor="PermanentlySettled" w:history="1">
        <w:r w:rsidRPr="004343D9">
          <w:rPr>
            <w:rStyle w:val="Hyperlink"/>
            <w:rFonts w:ascii="Calibri" w:hAnsi="Calibri"/>
          </w:rPr>
          <w:t>perma</w:t>
        </w:r>
        <w:bookmarkStart w:id="294" w:name="_Hlt205695499"/>
        <w:r w:rsidRPr="004343D9">
          <w:rPr>
            <w:rStyle w:val="Hyperlink"/>
            <w:rFonts w:ascii="Calibri" w:hAnsi="Calibri"/>
          </w:rPr>
          <w:t>n</w:t>
        </w:r>
        <w:bookmarkEnd w:id="294"/>
        <w:r w:rsidRPr="004343D9">
          <w:rPr>
            <w:rStyle w:val="Hyperlink"/>
            <w:rFonts w:ascii="Calibri" w:hAnsi="Calibri"/>
          </w:rPr>
          <w:t>ently settled</w:t>
        </w:r>
      </w:hyperlink>
      <w:r w:rsidRPr="004343D9">
        <w:rPr>
          <w:rFonts w:ascii="Calibri" w:hAnsi="Calibri"/>
        </w:rPr>
        <w:t xml:space="preserve"> in </w:t>
      </w:r>
      <w:hyperlink w:anchor="Australia" w:history="1">
        <w:r w:rsidRPr="004343D9">
          <w:rPr>
            <w:rStyle w:val="Hyperlink"/>
            <w:rFonts w:ascii="Calibri" w:hAnsi="Calibri"/>
          </w:rPr>
          <w:t>Aus</w:t>
        </w:r>
        <w:bookmarkStart w:id="295" w:name="_Hlt205695511"/>
        <w:r w:rsidRPr="004343D9">
          <w:rPr>
            <w:rStyle w:val="Hyperlink"/>
            <w:rFonts w:ascii="Calibri" w:hAnsi="Calibri"/>
          </w:rPr>
          <w:t>t</w:t>
        </w:r>
        <w:bookmarkEnd w:id="295"/>
        <w:r w:rsidRPr="004343D9">
          <w:rPr>
            <w:rStyle w:val="Hyperlink"/>
            <w:rFonts w:ascii="Calibri" w:hAnsi="Calibri"/>
          </w:rPr>
          <w:t>ralia</w:t>
        </w:r>
      </w:hyperlink>
      <w:r w:rsidRPr="004343D9">
        <w:rPr>
          <w:rFonts w:ascii="Calibri" w:hAnsi="Calibri"/>
        </w:rPr>
        <w:t xml:space="preserve"> and have lived either:</w:t>
      </w:r>
    </w:p>
    <w:p w:rsidR="007031C8" w:rsidRPr="00DE162E" w:rsidRDefault="004343D9">
      <w:pPr>
        <w:pStyle w:val="Bullet"/>
        <w:ind w:left="357" w:hanging="357"/>
        <w:rPr>
          <w:rFonts w:ascii="Calibri" w:hAnsi="Calibri"/>
        </w:rPr>
      </w:pPr>
      <w:r w:rsidRPr="004343D9">
        <w:rPr>
          <w:rFonts w:ascii="Calibri" w:hAnsi="Calibri"/>
        </w:rPr>
        <w:t xml:space="preserve">continuously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six months or more</w:t>
      </w:r>
    </w:p>
    <w:p w:rsidR="007031C8" w:rsidRPr="00DE162E" w:rsidRDefault="004343D9">
      <w:pPr>
        <w:pStyle w:val="Bullet"/>
        <w:ind w:left="357" w:hanging="357"/>
        <w:rPr>
          <w:rFonts w:ascii="Calibri" w:hAnsi="Calibri"/>
        </w:rPr>
      </w:pPr>
      <w:r w:rsidRPr="004343D9">
        <w:rPr>
          <w:rFonts w:ascii="Calibri" w:hAnsi="Calibri"/>
        </w:rPr>
        <w:t xml:space="preserve">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the past 12 months, with no more than two months absence in that period</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lastRenderedPageBreak/>
        <w:t xml:space="preserve">in </w:t>
      </w:r>
      <w:smartTag w:uri="urn:schemas-microsoft-com:office:smarttags" w:element="country-region">
        <w:r w:rsidRPr="004343D9">
          <w:rPr>
            <w:rFonts w:ascii="Calibri" w:hAnsi="Calibri"/>
          </w:rPr>
          <w:t>Australia</w:t>
        </w:r>
      </w:smartTag>
      <w:r w:rsidRPr="004343D9">
        <w:rPr>
          <w:rFonts w:ascii="Calibri" w:hAnsi="Calibri"/>
        </w:rPr>
        <w:t xml:space="preserve"> for the past 12 months, with more than two months absence, but can demonstrate continuity of residence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in that period.</w:t>
      </w:r>
    </w:p>
    <w:p w:rsidR="007031C8" w:rsidRPr="00DE162E" w:rsidRDefault="004343D9">
      <w:pPr>
        <w:pStyle w:val="BulletIntro"/>
        <w:rPr>
          <w:rFonts w:ascii="Calibri" w:hAnsi="Calibri"/>
        </w:rPr>
      </w:pPr>
      <w:r w:rsidRPr="004343D9">
        <w:rPr>
          <w:rFonts w:ascii="Calibri" w:hAnsi="Calibri"/>
        </w:rPr>
        <w:t xml:space="preserve">An applicant with a </w:t>
      </w:r>
      <w:hyperlink w:anchor="Partner" w:history="1">
        <w:r w:rsidRPr="004343D9">
          <w:rPr>
            <w:rStyle w:val="Hyperlink"/>
            <w:rFonts w:ascii="Calibri" w:hAnsi="Calibri"/>
          </w:rPr>
          <w:t>part</w:t>
        </w:r>
        <w:bookmarkStart w:id="296" w:name="_Hlt205695546"/>
        <w:r w:rsidRPr="004343D9">
          <w:rPr>
            <w:rStyle w:val="Hyperlink"/>
            <w:rFonts w:ascii="Calibri" w:hAnsi="Calibri"/>
          </w:rPr>
          <w:t>n</w:t>
        </w:r>
        <w:bookmarkEnd w:id="296"/>
        <w:r w:rsidRPr="004343D9">
          <w:rPr>
            <w:rStyle w:val="Hyperlink"/>
            <w:rFonts w:ascii="Calibri" w:hAnsi="Calibri"/>
          </w:rPr>
          <w:t>er</w:t>
        </w:r>
      </w:hyperlink>
      <w:r w:rsidRPr="004343D9">
        <w:rPr>
          <w:rFonts w:ascii="Calibri" w:hAnsi="Calibri"/>
        </w:rPr>
        <w:t xml:space="preserve"> or dependent children living in </w:t>
      </w:r>
      <w:smartTag w:uri="urn:schemas-microsoft-com:office:smarttags" w:element="country-region">
        <w:r w:rsidRPr="004343D9">
          <w:rPr>
            <w:rFonts w:ascii="Calibri" w:hAnsi="Calibri"/>
          </w:rPr>
          <w:t>New Zealand</w:t>
        </w:r>
      </w:smartTag>
      <w:r w:rsidRPr="004343D9">
        <w:rPr>
          <w:rFonts w:ascii="Calibri" w:hAnsi="Calibri"/>
        </w:rPr>
        <w:t xml:space="preserve"> should not normally be considered permanently settled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unless:</w:t>
      </w:r>
    </w:p>
    <w:p w:rsidR="007031C8" w:rsidRPr="00DE162E" w:rsidRDefault="004343D9">
      <w:pPr>
        <w:pStyle w:val="Bullet"/>
        <w:ind w:left="357" w:hanging="357"/>
        <w:rPr>
          <w:rFonts w:ascii="Calibri" w:hAnsi="Calibri"/>
        </w:rPr>
      </w:pPr>
      <w:r w:rsidRPr="004343D9">
        <w:rPr>
          <w:rFonts w:ascii="Calibri" w:hAnsi="Calibri"/>
        </w:rPr>
        <w:t xml:space="preserve">they can show that the </w:t>
      </w:r>
      <w:hyperlink w:anchor="Family" w:history="1">
        <w:r w:rsidRPr="004343D9">
          <w:rPr>
            <w:rStyle w:val="Hyperlink"/>
            <w:rFonts w:ascii="Calibri" w:hAnsi="Calibri"/>
          </w:rPr>
          <w:t>fa</w:t>
        </w:r>
        <w:bookmarkStart w:id="297" w:name="_Hlt205695788"/>
        <w:r w:rsidRPr="004343D9">
          <w:rPr>
            <w:rStyle w:val="Hyperlink"/>
            <w:rFonts w:ascii="Calibri" w:hAnsi="Calibri"/>
          </w:rPr>
          <w:t>m</w:t>
        </w:r>
        <w:bookmarkEnd w:id="297"/>
        <w:r w:rsidRPr="004343D9">
          <w:rPr>
            <w:rStyle w:val="Hyperlink"/>
            <w:rFonts w:ascii="Calibri" w:hAnsi="Calibri"/>
          </w:rPr>
          <w:t>ily</w:t>
        </w:r>
      </w:hyperlink>
      <w:r w:rsidRPr="004343D9">
        <w:rPr>
          <w:rFonts w:ascii="Calibri" w:hAnsi="Calibri"/>
        </w:rPr>
        <w:t xml:space="preserve"> will be moving to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within six months</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they are permanently estranged from their former partner or children.</w:t>
      </w:r>
    </w:p>
    <w:p w:rsidR="007031C8" w:rsidRPr="00DE162E" w:rsidRDefault="007031C8">
      <w:pPr>
        <w:pStyle w:val="BulletLast"/>
        <w:numPr>
          <w:ilvl w:val="0"/>
          <w:numId w:val="0"/>
        </w:numPr>
        <w:rPr>
          <w:rFonts w:ascii="Calibri" w:hAnsi="Calibri"/>
        </w:rPr>
      </w:pPr>
      <w:bookmarkStart w:id="298" w:name="_2.2.3_What_is_meant_by_‘settled_per"/>
      <w:bookmarkStart w:id="299" w:name="_2.2.4_Indicators_that_applicant_is_"/>
      <w:bookmarkEnd w:id="298"/>
      <w:bookmarkEnd w:id="299"/>
    </w:p>
    <w:p w:rsidR="007031C8" w:rsidRPr="00DE162E" w:rsidRDefault="004343D9">
      <w:pPr>
        <w:pStyle w:val="Heading3"/>
        <w:rPr>
          <w:rFonts w:ascii="Calibri" w:hAnsi="Calibri"/>
        </w:rPr>
      </w:pPr>
      <w:bookmarkStart w:id="300" w:name="_2.2.3_Applicant_must"/>
      <w:bookmarkStart w:id="301" w:name="_2.2.3_Applicant_must_normally_live_"/>
      <w:bookmarkStart w:id="302" w:name="_Toc161552190"/>
      <w:bookmarkStart w:id="303" w:name="_Toc234129306"/>
      <w:bookmarkStart w:id="304" w:name="_Toc264368390"/>
      <w:bookmarkStart w:id="305" w:name="_Toc310846936"/>
      <w:bookmarkEnd w:id="300"/>
      <w:bookmarkEnd w:id="301"/>
      <w:r w:rsidRPr="004343D9">
        <w:rPr>
          <w:rFonts w:ascii="Calibri" w:hAnsi="Calibri"/>
        </w:rPr>
        <w:t>2.2.3</w:t>
      </w:r>
      <w:r w:rsidRPr="004343D9">
        <w:rPr>
          <w:rFonts w:ascii="Calibri" w:hAnsi="Calibri"/>
        </w:rPr>
        <w:tab/>
        <w:t xml:space="preserve">Applicant must normally live in </w:t>
      </w:r>
      <w:smartTag w:uri="urn:schemas-microsoft-com:office:smarttags" w:element="place">
        <w:smartTag w:uri="urn:schemas-microsoft-com:office:smarttags" w:element="country-region">
          <w:r w:rsidRPr="004343D9">
            <w:rPr>
              <w:rFonts w:ascii="Calibri" w:hAnsi="Calibri"/>
            </w:rPr>
            <w:t>Australia</w:t>
          </w:r>
        </w:smartTag>
      </w:smartTag>
      <w:bookmarkEnd w:id="302"/>
      <w:bookmarkEnd w:id="303"/>
      <w:bookmarkEnd w:id="304"/>
      <w:bookmarkEnd w:id="305"/>
    </w:p>
    <w:p w:rsidR="007031C8" w:rsidRPr="00DE162E" w:rsidRDefault="004343D9">
      <w:pPr>
        <w:pStyle w:val="BulletIntro"/>
        <w:rPr>
          <w:rFonts w:ascii="Calibri" w:hAnsi="Calibri"/>
        </w:rPr>
      </w:pPr>
      <w:r w:rsidRPr="004343D9">
        <w:rPr>
          <w:rFonts w:ascii="Calibri" w:hAnsi="Calibri"/>
        </w:rPr>
        <w:t xml:space="preserve">The applicant must normally live in </w:t>
      </w:r>
      <w:hyperlink w:anchor="Australia" w:history="1">
        <w:r w:rsidRPr="004343D9">
          <w:rPr>
            <w:rStyle w:val="Hyperlink"/>
            <w:rFonts w:ascii="Calibri" w:hAnsi="Calibri"/>
          </w:rPr>
          <w:t>Austr</w:t>
        </w:r>
        <w:bookmarkStart w:id="306" w:name="_Hlt205695859"/>
        <w:r w:rsidRPr="004343D9">
          <w:rPr>
            <w:rStyle w:val="Hyperlink"/>
            <w:rFonts w:ascii="Calibri" w:hAnsi="Calibri"/>
          </w:rPr>
          <w:t>a</w:t>
        </w:r>
        <w:bookmarkEnd w:id="306"/>
        <w:r w:rsidRPr="004343D9">
          <w:rPr>
            <w:rStyle w:val="Hyperlink"/>
            <w:rFonts w:ascii="Calibri" w:hAnsi="Calibri"/>
          </w:rPr>
          <w:t>lia</w:t>
        </w:r>
      </w:hyperlink>
      <w:r w:rsidRPr="004343D9">
        <w:rPr>
          <w:rFonts w:ascii="Calibri" w:hAnsi="Calibri"/>
        </w:rPr>
        <w:t xml:space="preserve"> during the </w:t>
      </w:r>
      <w:hyperlink w:anchor="SchoolYear" w:history="1">
        <w:r w:rsidRPr="004343D9">
          <w:rPr>
            <w:rStyle w:val="Hyperlink"/>
            <w:rFonts w:ascii="Calibri" w:hAnsi="Calibri"/>
          </w:rPr>
          <w:t>school y</w:t>
        </w:r>
        <w:bookmarkStart w:id="307" w:name="_Hlt205695871"/>
        <w:r w:rsidRPr="004343D9">
          <w:rPr>
            <w:rStyle w:val="Hyperlink"/>
            <w:rFonts w:ascii="Calibri" w:hAnsi="Calibri"/>
          </w:rPr>
          <w:t>e</w:t>
        </w:r>
        <w:bookmarkEnd w:id="307"/>
        <w:r w:rsidRPr="004343D9">
          <w:rPr>
            <w:rStyle w:val="Hyperlink"/>
            <w:rFonts w:ascii="Calibri" w:hAnsi="Calibri"/>
          </w:rPr>
          <w:t>ar</w:t>
        </w:r>
      </w:hyperlink>
      <w:r w:rsidRPr="004343D9">
        <w:rPr>
          <w:rFonts w:ascii="Calibri" w:hAnsi="Calibri"/>
        </w:rPr>
        <w:t xml:space="preserve"> for which benefits are sought. However, an applicant living overseas can receive benefits for an </w:t>
      </w:r>
      <w:hyperlink w:anchor="EligibleStudent" w:history="1">
        <w:r w:rsidRPr="004343D9">
          <w:rPr>
            <w:rStyle w:val="Hyperlink"/>
            <w:rFonts w:ascii="Calibri" w:hAnsi="Calibri"/>
          </w:rPr>
          <w:t>eligi</w:t>
        </w:r>
        <w:bookmarkStart w:id="308" w:name="_Hlt205696055"/>
        <w:r w:rsidRPr="004343D9">
          <w:rPr>
            <w:rStyle w:val="Hyperlink"/>
            <w:rFonts w:ascii="Calibri" w:hAnsi="Calibri"/>
          </w:rPr>
          <w:t>b</w:t>
        </w:r>
        <w:bookmarkEnd w:id="308"/>
        <w:r w:rsidRPr="004343D9">
          <w:rPr>
            <w:rStyle w:val="Hyperlink"/>
            <w:rFonts w:ascii="Calibri" w:hAnsi="Calibri"/>
          </w:rPr>
          <w:t>le student</w:t>
        </w:r>
      </w:hyperlink>
      <w:r w:rsidRPr="004343D9">
        <w:rPr>
          <w:rFonts w:ascii="Calibri" w:hAnsi="Calibri"/>
        </w:rPr>
        <w:t xml:space="preserve"> who is studying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provided:</w:t>
      </w:r>
    </w:p>
    <w:p w:rsidR="007031C8" w:rsidRPr="00DE162E" w:rsidRDefault="004343D9">
      <w:pPr>
        <w:pStyle w:val="Bullet"/>
        <w:ind w:left="357" w:hanging="357"/>
        <w:rPr>
          <w:rFonts w:ascii="Calibri" w:hAnsi="Calibri"/>
        </w:rPr>
      </w:pPr>
      <w:r w:rsidRPr="004343D9">
        <w:rPr>
          <w:rFonts w:ascii="Calibri" w:hAnsi="Calibri"/>
        </w:rPr>
        <w:t xml:space="preserve">the applicant is an Australian citizen or permanent resident as defined in </w:t>
      </w:r>
      <w:hyperlink w:anchor="_2.2.1_Australian_citizenship" w:history="1">
        <w:r w:rsidR="007031C8" w:rsidRPr="00DE162E">
          <w:rPr>
            <w:rStyle w:val="Hyperlink"/>
            <w:rFonts w:ascii="Calibri" w:hAnsi="Calibri" w:cs="Calibri"/>
          </w:rPr>
          <w:t>2.2.1</w:t>
        </w:r>
      </w:hyperlink>
    </w:p>
    <w:p w:rsidR="007031C8" w:rsidRPr="00DE162E" w:rsidRDefault="004343D9">
      <w:pPr>
        <w:pStyle w:val="Bullet"/>
        <w:ind w:left="357" w:hanging="357"/>
        <w:rPr>
          <w:rFonts w:ascii="Calibri" w:hAnsi="Calibri"/>
        </w:rPr>
      </w:pPr>
      <w:r w:rsidRPr="004343D9">
        <w:rPr>
          <w:rFonts w:ascii="Calibri" w:hAnsi="Calibri"/>
        </w:rPr>
        <w:t xml:space="preserve">the applicant normally lives full-time in </w:t>
      </w:r>
      <w:smartTag w:uri="urn:schemas-microsoft-com:office:smarttags" w:element="place">
        <w:smartTag w:uri="urn:schemas-microsoft-com:office:smarttags" w:element="country-region">
          <w:r w:rsidRPr="004343D9">
            <w:rPr>
              <w:rFonts w:ascii="Calibri" w:hAnsi="Calibri"/>
            </w:rPr>
            <w:t>Australia</w:t>
          </w:r>
        </w:smartTag>
      </w:smartTag>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there is evidence their absence is temporary (e.g. for work or holiday purposes) and that they will be returning to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within two years.</w:t>
      </w:r>
    </w:p>
    <w:p w:rsidR="007031C8" w:rsidRPr="00DE162E" w:rsidRDefault="004343D9">
      <w:pPr>
        <w:rPr>
          <w:rFonts w:ascii="Calibri" w:hAnsi="Calibri"/>
        </w:rPr>
      </w:pPr>
      <w:r w:rsidRPr="004343D9">
        <w:rPr>
          <w:rFonts w:ascii="Calibri" w:hAnsi="Calibri"/>
        </w:rPr>
        <w:t xml:space="preserve">The </w:t>
      </w:r>
      <w:hyperlink w:anchor="PrincipalFamilyHome" w:history="1">
        <w:r w:rsidRPr="004343D9">
          <w:rPr>
            <w:rStyle w:val="Hyperlink"/>
            <w:rFonts w:ascii="Calibri" w:hAnsi="Calibri"/>
          </w:rPr>
          <w:t>principal family hom</w:t>
        </w:r>
        <w:bookmarkStart w:id="309" w:name="_Hlt205696089"/>
        <w:r w:rsidRPr="004343D9">
          <w:rPr>
            <w:rStyle w:val="Hyperlink"/>
            <w:rFonts w:ascii="Calibri" w:hAnsi="Calibri"/>
          </w:rPr>
          <w:t>e</w:t>
        </w:r>
        <w:bookmarkEnd w:id="309"/>
      </w:hyperlink>
      <w:r w:rsidRPr="004343D9">
        <w:rPr>
          <w:rFonts w:ascii="Calibri" w:hAnsi="Calibri"/>
        </w:rPr>
        <w:t xml:space="preserve"> must also be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and must continue to meet an isolation condition, where applicable (see Part 4).</w:t>
      </w:r>
    </w:p>
    <w:p w:rsidR="007031C8" w:rsidRPr="00DE162E" w:rsidRDefault="007031C8">
      <w:pPr>
        <w:rPr>
          <w:rFonts w:ascii="Calibri" w:hAnsi="Calibri"/>
        </w:rPr>
      </w:pPr>
    </w:p>
    <w:p w:rsidR="007031C8" w:rsidRPr="00DE162E" w:rsidRDefault="004343D9">
      <w:pPr>
        <w:pStyle w:val="Heading2"/>
        <w:rPr>
          <w:rFonts w:ascii="Calibri" w:hAnsi="Calibri"/>
        </w:rPr>
      </w:pPr>
      <w:bookmarkStart w:id="310" w:name="_2.3_Death_of_applicant"/>
      <w:bookmarkStart w:id="311" w:name="_Toc161552195"/>
      <w:bookmarkStart w:id="312" w:name="_Toc234129307"/>
      <w:bookmarkStart w:id="313" w:name="_Toc264368391"/>
      <w:bookmarkStart w:id="314" w:name="_Toc310846937"/>
      <w:bookmarkEnd w:id="310"/>
      <w:r w:rsidRPr="004343D9">
        <w:rPr>
          <w:rFonts w:ascii="Calibri" w:hAnsi="Calibri"/>
        </w:rPr>
        <w:t>2.3</w:t>
      </w:r>
      <w:r w:rsidRPr="004343D9">
        <w:rPr>
          <w:rFonts w:ascii="Calibri" w:hAnsi="Calibri"/>
        </w:rPr>
        <w:tab/>
        <w:t>Death of applicant</w:t>
      </w:r>
      <w:bookmarkEnd w:id="311"/>
      <w:bookmarkEnd w:id="312"/>
      <w:bookmarkEnd w:id="313"/>
      <w:bookmarkEnd w:id="314"/>
    </w:p>
    <w:p w:rsidR="007031C8" w:rsidRPr="00DE162E" w:rsidRDefault="004343D9">
      <w:pPr>
        <w:keepNext/>
        <w:rPr>
          <w:rFonts w:ascii="Calibri" w:hAnsi="Calibri"/>
        </w:rPr>
      </w:pPr>
      <w:r w:rsidRPr="004343D9">
        <w:rPr>
          <w:rFonts w:ascii="Calibri" w:hAnsi="Calibri"/>
        </w:rPr>
        <w:t xml:space="preserve">This section outlines the process for dealing with the death of an </w:t>
      </w:r>
      <w:hyperlink w:anchor="ApprovedApplicant" w:history="1">
        <w:r w:rsidR="007031C8" w:rsidRPr="00DE162E">
          <w:rPr>
            <w:rStyle w:val="Hyperlink"/>
            <w:rFonts w:ascii="Calibri" w:hAnsi="Calibri" w:cs="Calibri"/>
          </w:rPr>
          <w:t>approved applicant</w:t>
        </w:r>
      </w:hyperlink>
      <w:r w:rsidRPr="004343D9">
        <w:rPr>
          <w:rFonts w:ascii="Calibri" w:hAnsi="Calibri"/>
        </w:rPr>
        <w:t>.</w:t>
      </w:r>
    </w:p>
    <w:p w:rsidR="007031C8" w:rsidRPr="00DE162E" w:rsidRDefault="00512B05">
      <w:pPr>
        <w:pStyle w:val="BulletTab2"/>
        <w:keepNext/>
        <w:rPr>
          <w:rFonts w:ascii="Calibri" w:hAnsi="Calibri"/>
        </w:rPr>
      </w:pPr>
      <w:hyperlink w:anchor="_2.3.1_Where_there" w:history="1">
        <w:r w:rsidR="004343D9" w:rsidRPr="004343D9">
          <w:rPr>
            <w:rStyle w:val="Hyperlink"/>
            <w:rFonts w:ascii="Calibri" w:hAnsi="Calibri"/>
          </w:rPr>
          <w:t>2.3</w:t>
        </w:r>
        <w:bookmarkStart w:id="315" w:name="_Hlt205696127"/>
        <w:r w:rsidR="004343D9" w:rsidRPr="004343D9">
          <w:rPr>
            <w:rStyle w:val="Hyperlink"/>
            <w:rFonts w:ascii="Calibri" w:hAnsi="Calibri"/>
          </w:rPr>
          <w:t>.</w:t>
        </w:r>
        <w:bookmarkEnd w:id="315"/>
        <w:r w:rsidR="004343D9" w:rsidRPr="004343D9">
          <w:rPr>
            <w:rStyle w:val="Hyperlink"/>
            <w:rFonts w:ascii="Calibri" w:hAnsi="Calibri"/>
          </w:rPr>
          <w:t>1</w:t>
        </w:r>
      </w:hyperlink>
      <w:r w:rsidR="004343D9" w:rsidRPr="004343D9">
        <w:rPr>
          <w:rFonts w:ascii="Calibri" w:hAnsi="Calibri"/>
        </w:rPr>
        <w:tab/>
        <w:t>Where there is more than one applicant</w:t>
      </w:r>
    </w:p>
    <w:p w:rsidR="007031C8" w:rsidRPr="00DE162E" w:rsidRDefault="00512B05">
      <w:pPr>
        <w:pStyle w:val="BulletTab2"/>
        <w:keepNext/>
        <w:rPr>
          <w:rFonts w:ascii="Calibri" w:hAnsi="Calibri"/>
        </w:rPr>
      </w:pPr>
      <w:hyperlink w:anchor="_2.3.2_Where_there" w:history="1">
        <w:r w:rsidR="004343D9" w:rsidRPr="004343D9">
          <w:rPr>
            <w:rStyle w:val="Hyperlink"/>
            <w:rFonts w:ascii="Calibri" w:hAnsi="Calibri"/>
          </w:rPr>
          <w:t>2.3</w:t>
        </w:r>
        <w:bookmarkStart w:id="316" w:name="_Hlt205696133"/>
        <w:r w:rsidR="004343D9" w:rsidRPr="004343D9">
          <w:rPr>
            <w:rStyle w:val="Hyperlink"/>
            <w:rFonts w:ascii="Calibri" w:hAnsi="Calibri"/>
          </w:rPr>
          <w:t>.</w:t>
        </w:r>
        <w:bookmarkEnd w:id="316"/>
        <w:r w:rsidR="004343D9" w:rsidRPr="004343D9">
          <w:rPr>
            <w:rStyle w:val="Hyperlink"/>
            <w:rFonts w:ascii="Calibri" w:hAnsi="Calibri"/>
          </w:rPr>
          <w:t>2</w:t>
        </w:r>
      </w:hyperlink>
      <w:r w:rsidR="004343D9" w:rsidRPr="004343D9">
        <w:rPr>
          <w:rFonts w:ascii="Calibri" w:hAnsi="Calibri"/>
        </w:rPr>
        <w:tab/>
        <w:t>Where there is only one applicant</w:t>
      </w:r>
    </w:p>
    <w:p w:rsidR="007031C8" w:rsidRPr="00DE162E" w:rsidRDefault="00512B05">
      <w:pPr>
        <w:pStyle w:val="BulletTab2Last"/>
        <w:rPr>
          <w:rFonts w:ascii="Calibri" w:hAnsi="Calibri"/>
        </w:rPr>
      </w:pPr>
      <w:hyperlink w:anchor="_2.3.3_Payments_around" w:history="1">
        <w:r w:rsidR="004343D9" w:rsidRPr="004343D9">
          <w:rPr>
            <w:rStyle w:val="Hyperlink"/>
            <w:rFonts w:ascii="Calibri" w:hAnsi="Calibri"/>
          </w:rPr>
          <w:t>2.</w:t>
        </w:r>
        <w:bookmarkStart w:id="317" w:name="_Hlt205696136"/>
        <w:r w:rsidR="004343D9" w:rsidRPr="004343D9">
          <w:rPr>
            <w:rStyle w:val="Hyperlink"/>
            <w:rFonts w:ascii="Calibri" w:hAnsi="Calibri"/>
          </w:rPr>
          <w:t>3</w:t>
        </w:r>
        <w:bookmarkEnd w:id="317"/>
        <w:r w:rsidR="004343D9" w:rsidRPr="004343D9">
          <w:rPr>
            <w:rStyle w:val="Hyperlink"/>
            <w:rFonts w:ascii="Calibri" w:hAnsi="Calibri"/>
          </w:rPr>
          <w:t>.3</w:t>
        </w:r>
      </w:hyperlink>
      <w:r w:rsidR="004343D9" w:rsidRPr="004343D9">
        <w:rPr>
          <w:rFonts w:ascii="Calibri" w:hAnsi="Calibri"/>
        </w:rPr>
        <w:tab/>
        <w:t>Payments around the date of death.</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318" w:name="_2.3.1_Where_there"/>
      <w:bookmarkStart w:id="319" w:name="_2.3.1_Where_there_is_more_than_one_"/>
      <w:bookmarkStart w:id="320" w:name="_Toc161552196"/>
      <w:bookmarkStart w:id="321" w:name="_Toc234129308"/>
      <w:bookmarkStart w:id="322" w:name="_Toc264368392"/>
      <w:bookmarkStart w:id="323" w:name="_Toc310846938"/>
      <w:bookmarkEnd w:id="318"/>
      <w:bookmarkEnd w:id="319"/>
      <w:r w:rsidRPr="004343D9">
        <w:rPr>
          <w:rFonts w:ascii="Calibri" w:hAnsi="Calibri"/>
        </w:rPr>
        <w:t>2.3.1</w:t>
      </w:r>
      <w:r w:rsidRPr="004343D9">
        <w:rPr>
          <w:rFonts w:ascii="Calibri" w:hAnsi="Calibri"/>
        </w:rPr>
        <w:tab/>
        <w:t>Where there is more than one applicant</w:t>
      </w:r>
      <w:bookmarkEnd w:id="320"/>
      <w:bookmarkEnd w:id="321"/>
      <w:bookmarkEnd w:id="322"/>
      <w:bookmarkEnd w:id="323"/>
    </w:p>
    <w:p w:rsidR="007031C8" w:rsidRPr="00DE162E" w:rsidRDefault="004343D9">
      <w:pPr>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studen</w:t>
        </w:r>
        <w:bookmarkStart w:id="324" w:name="_Hlt205696168"/>
        <w:r w:rsidRPr="004343D9">
          <w:rPr>
            <w:rStyle w:val="Hyperlink"/>
            <w:rFonts w:ascii="Calibri" w:hAnsi="Calibri"/>
          </w:rPr>
          <w:t>t</w:t>
        </w:r>
        <w:bookmarkEnd w:id="324"/>
      </w:hyperlink>
      <w:r w:rsidRPr="004343D9">
        <w:rPr>
          <w:rFonts w:ascii="Calibri" w:hAnsi="Calibri"/>
        </w:rPr>
        <w:t xml:space="preserve"> lives with more than one possible applicant (e.g. with both </w:t>
      </w:r>
      <w:hyperlink w:anchor="Parent" w:history="1">
        <w:r w:rsidRPr="004343D9">
          <w:rPr>
            <w:rStyle w:val="Hyperlink"/>
            <w:rFonts w:ascii="Calibri" w:hAnsi="Calibri"/>
          </w:rPr>
          <w:t>par</w:t>
        </w:r>
        <w:bookmarkStart w:id="325" w:name="_Hlt205696180"/>
        <w:r w:rsidRPr="004343D9">
          <w:rPr>
            <w:rStyle w:val="Hyperlink"/>
            <w:rFonts w:ascii="Calibri" w:hAnsi="Calibri"/>
          </w:rPr>
          <w:t>e</w:t>
        </w:r>
        <w:bookmarkEnd w:id="325"/>
        <w:r w:rsidRPr="004343D9">
          <w:rPr>
            <w:rStyle w:val="Hyperlink"/>
            <w:rFonts w:ascii="Calibri" w:hAnsi="Calibri"/>
          </w:rPr>
          <w:t>nts</w:t>
        </w:r>
      </w:hyperlink>
      <w:r w:rsidRPr="004343D9">
        <w:rPr>
          <w:rFonts w:ascii="Calibri" w:hAnsi="Calibri"/>
        </w:rPr>
        <w:t xml:space="preserve">) and the one who applied for benefits dies, the other is entitled to receive remaining entitlements for the year. However, they will need to lodge a new </w:t>
      </w:r>
      <w:hyperlink w:anchor="Claim" w:history="1">
        <w:r w:rsidR="007031C8" w:rsidRPr="00DE162E">
          <w:rPr>
            <w:rStyle w:val="Hyperlink"/>
            <w:rFonts w:ascii="Calibri" w:hAnsi="Calibri" w:cs="Calibri"/>
          </w:rPr>
          <w:t>claim</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326" w:name="_2.3.2_Where_there"/>
      <w:bookmarkStart w:id="327" w:name="_2.3.2_Where_there_is_only_one_appli"/>
      <w:bookmarkStart w:id="328" w:name="_Toc161552197"/>
      <w:bookmarkStart w:id="329" w:name="_Toc234129309"/>
      <w:bookmarkStart w:id="330" w:name="_Toc264368393"/>
      <w:bookmarkStart w:id="331" w:name="_Toc310846939"/>
      <w:bookmarkEnd w:id="326"/>
      <w:bookmarkEnd w:id="327"/>
      <w:r w:rsidRPr="004343D9">
        <w:rPr>
          <w:rFonts w:ascii="Calibri" w:hAnsi="Calibri"/>
        </w:rPr>
        <w:t>2.3.2</w:t>
      </w:r>
      <w:r w:rsidRPr="004343D9">
        <w:rPr>
          <w:rFonts w:ascii="Calibri" w:hAnsi="Calibri"/>
        </w:rPr>
        <w:tab/>
        <w:t>Where there is only one applicant</w:t>
      </w:r>
      <w:bookmarkEnd w:id="328"/>
      <w:bookmarkEnd w:id="329"/>
      <w:bookmarkEnd w:id="330"/>
      <w:bookmarkEnd w:id="331"/>
    </w:p>
    <w:p w:rsidR="007031C8" w:rsidRPr="00DE162E" w:rsidRDefault="004343D9">
      <w:pPr>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w:t>
        </w:r>
        <w:bookmarkStart w:id="332" w:name="_Hlt205696206"/>
        <w:r w:rsidRPr="004343D9">
          <w:rPr>
            <w:rStyle w:val="Hyperlink"/>
            <w:rFonts w:ascii="Calibri" w:hAnsi="Calibri"/>
          </w:rPr>
          <w:t>e</w:t>
        </w:r>
        <w:bookmarkEnd w:id="332"/>
        <w:r w:rsidRPr="004343D9">
          <w:rPr>
            <w:rStyle w:val="Hyperlink"/>
            <w:rFonts w:ascii="Calibri" w:hAnsi="Calibri"/>
          </w:rPr>
          <w:t>nt</w:t>
        </w:r>
      </w:hyperlink>
      <w:r w:rsidRPr="004343D9">
        <w:rPr>
          <w:rFonts w:ascii="Calibri" w:hAnsi="Calibri"/>
        </w:rPr>
        <w:t xml:space="preserve"> lives with only one applicant (e.g. a sole parent) and the applicant dies, the continuing eligibility of the student and the payment of benefits for the rest of the year will depend on who now has responsibility for the student and what now </w:t>
      </w:r>
      <w:r w:rsidRPr="004343D9">
        <w:rPr>
          <w:rFonts w:ascii="Calibri" w:hAnsi="Calibri"/>
        </w:rPr>
        <w:lastRenderedPageBreak/>
        <w:t xml:space="preserve">constitutes the </w:t>
      </w:r>
      <w:hyperlink w:anchor="PrincipalFamilyHome" w:history="1">
        <w:r w:rsidRPr="004343D9">
          <w:rPr>
            <w:rStyle w:val="Hyperlink"/>
            <w:rFonts w:ascii="Calibri" w:hAnsi="Calibri"/>
          </w:rPr>
          <w:t xml:space="preserve">principal family </w:t>
        </w:r>
        <w:bookmarkStart w:id="333" w:name="_Hlt205696217"/>
        <w:r w:rsidRPr="004343D9">
          <w:rPr>
            <w:rStyle w:val="Hyperlink"/>
            <w:rFonts w:ascii="Calibri" w:hAnsi="Calibri"/>
          </w:rPr>
          <w:t>h</w:t>
        </w:r>
        <w:bookmarkEnd w:id="333"/>
        <w:r w:rsidRPr="004343D9">
          <w:rPr>
            <w:rStyle w:val="Hyperlink"/>
            <w:rFonts w:ascii="Calibri" w:hAnsi="Calibri"/>
          </w:rPr>
          <w:t>ome</w:t>
        </w:r>
      </w:hyperlink>
      <w:r w:rsidRPr="004343D9">
        <w:rPr>
          <w:rFonts w:ascii="Calibri" w:hAnsi="Calibri"/>
        </w:rPr>
        <w:t xml:space="preserve">. The continuity of schooling concession (see </w:t>
      </w:r>
      <w:hyperlink w:anchor="_4.4.5_Continuation_and" w:history="1">
        <w:r w:rsidRPr="004343D9">
          <w:rPr>
            <w:rStyle w:val="Hyperlink"/>
            <w:rFonts w:ascii="Calibri" w:hAnsi="Calibri"/>
          </w:rPr>
          <w:t>4.</w:t>
        </w:r>
        <w:bookmarkStart w:id="334" w:name="_Hlt205696237"/>
        <w:r w:rsidRPr="004343D9">
          <w:rPr>
            <w:rStyle w:val="Hyperlink"/>
            <w:rFonts w:ascii="Calibri" w:hAnsi="Calibri"/>
          </w:rPr>
          <w:t>4</w:t>
        </w:r>
        <w:bookmarkEnd w:id="334"/>
        <w:r w:rsidRPr="004343D9">
          <w:rPr>
            <w:rStyle w:val="Hyperlink"/>
            <w:rFonts w:ascii="Calibri" w:hAnsi="Calibri"/>
          </w:rPr>
          <w:t>.5</w:t>
        </w:r>
      </w:hyperlink>
      <w:r w:rsidRPr="004343D9">
        <w:rPr>
          <w:rFonts w:ascii="Calibri" w:hAnsi="Calibri"/>
        </w:rPr>
        <w:t>) may apply in such cases.</w:t>
      </w:r>
    </w:p>
    <w:p w:rsidR="007031C8" w:rsidRPr="00DE162E" w:rsidRDefault="007031C8">
      <w:pPr>
        <w:rPr>
          <w:rFonts w:ascii="Calibri" w:hAnsi="Calibri"/>
        </w:rPr>
      </w:pPr>
    </w:p>
    <w:p w:rsidR="007031C8" w:rsidRPr="00DE162E" w:rsidRDefault="004343D9">
      <w:pPr>
        <w:pStyle w:val="Heading3"/>
        <w:rPr>
          <w:rFonts w:ascii="Calibri" w:hAnsi="Calibri"/>
        </w:rPr>
      </w:pPr>
      <w:bookmarkStart w:id="335" w:name="_2.3.3_Payments_around"/>
      <w:bookmarkStart w:id="336" w:name="_2.3.3_Payments_around_the_date_of_d"/>
      <w:bookmarkStart w:id="337" w:name="_Toc161552198"/>
      <w:bookmarkStart w:id="338" w:name="_Toc234129310"/>
      <w:bookmarkStart w:id="339" w:name="_Toc264368394"/>
      <w:bookmarkStart w:id="340" w:name="_Toc310846940"/>
      <w:bookmarkEnd w:id="335"/>
      <w:bookmarkEnd w:id="336"/>
      <w:r w:rsidRPr="004343D9">
        <w:rPr>
          <w:rFonts w:ascii="Calibri" w:hAnsi="Calibri"/>
        </w:rPr>
        <w:t>2.3.3</w:t>
      </w:r>
      <w:r w:rsidRPr="004343D9">
        <w:rPr>
          <w:rFonts w:ascii="Calibri" w:hAnsi="Calibri"/>
        </w:rPr>
        <w:tab/>
        <w:t>Payments around the date of death</w:t>
      </w:r>
      <w:bookmarkEnd w:id="337"/>
      <w:bookmarkEnd w:id="338"/>
      <w:bookmarkEnd w:id="339"/>
      <w:bookmarkEnd w:id="340"/>
    </w:p>
    <w:p w:rsidR="007031C8" w:rsidRPr="00DE162E" w:rsidRDefault="004343D9">
      <w:pPr>
        <w:pStyle w:val="BulletIntro"/>
        <w:rPr>
          <w:rFonts w:ascii="Calibri" w:hAnsi="Calibri"/>
        </w:rPr>
      </w:pPr>
      <w:r w:rsidRPr="004343D9">
        <w:rPr>
          <w:rFonts w:ascii="Calibri" w:hAnsi="Calibri"/>
        </w:rPr>
        <w:t>In the circumstances described in 2.3.1 and 2.3.2:</w:t>
      </w:r>
    </w:p>
    <w:p w:rsidR="007031C8" w:rsidRPr="00DE162E" w:rsidRDefault="004343D9">
      <w:pPr>
        <w:pStyle w:val="Bullet"/>
        <w:ind w:left="357" w:hanging="357"/>
        <w:rPr>
          <w:rFonts w:ascii="Calibri" w:hAnsi="Calibri"/>
        </w:rPr>
      </w:pPr>
      <w:r w:rsidRPr="004343D9">
        <w:rPr>
          <w:rFonts w:ascii="Calibri" w:hAnsi="Calibri"/>
        </w:rPr>
        <w:t xml:space="preserve">If the </w:t>
      </w:r>
      <w:hyperlink w:anchor="ApprovedApplicant" w:history="1">
        <w:r w:rsidRPr="004343D9">
          <w:rPr>
            <w:rStyle w:val="Hyperlink"/>
            <w:rFonts w:ascii="Calibri" w:hAnsi="Calibri"/>
          </w:rPr>
          <w:t>approved app</w:t>
        </w:r>
        <w:bookmarkStart w:id="341" w:name="_Hlt205696259"/>
        <w:r w:rsidRPr="004343D9">
          <w:rPr>
            <w:rStyle w:val="Hyperlink"/>
            <w:rFonts w:ascii="Calibri" w:hAnsi="Calibri"/>
          </w:rPr>
          <w:t>l</w:t>
        </w:r>
        <w:bookmarkEnd w:id="341"/>
        <w:r w:rsidRPr="004343D9">
          <w:rPr>
            <w:rStyle w:val="Hyperlink"/>
            <w:rFonts w:ascii="Calibri" w:hAnsi="Calibri"/>
          </w:rPr>
          <w:t>icant</w:t>
        </w:r>
      </w:hyperlink>
      <w:r w:rsidRPr="004343D9">
        <w:rPr>
          <w:rFonts w:ascii="Calibri" w:hAnsi="Calibri"/>
        </w:rPr>
        <w:t xml:space="preserve"> dies after receiving a term instalment in advance, that instalment stands as the correct payment for the term. Any entitlement due to a person who then assumes responsibility for the </w:t>
      </w:r>
      <w:hyperlink w:anchor="Student" w:history="1">
        <w:r w:rsidRPr="004343D9">
          <w:rPr>
            <w:rStyle w:val="Hyperlink"/>
            <w:rFonts w:ascii="Calibri" w:hAnsi="Calibri"/>
          </w:rPr>
          <w:t>stud</w:t>
        </w:r>
        <w:bookmarkStart w:id="342" w:name="_Hlt205696272"/>
        <w:r w:rsidRPr="004343D9">
          <w:rPr>
            <w:rStyle w:val="Hyperlink"/>
            <w:rFonts w:ascii="Calibri" w:hAnsi="Calibri"/>
          </w:rPr>
          <w:t>e</w:t>
        </w:r>
        <w:bookmarkEnd w:id="342"/>
        <w:r w:rsidRPr="004343D9">
          <w:rPr>
            <w:rStyle w:val="Hyperlink"/>
            <w:rFonts w:ascii="Calibri" w:hAnsi="Calibri"/>
          </w:rPr>
          <w:t>nt</w:t>
        </w:r>
      </w:hyperlink>
      <w:r w:rsidRPr="004343D9">
        <w:rPr>
          <w:rFonts w:ascii="Calibri" w:hAnsi="Calibri"/>
        </w:rPr>
        <w:t xml:space="preserve"> commences at the beginning of the following term.</w:t>
      </w:r>
    </w:p>
    <w:p w:rsidR="007031C8" w:rsidRPr="00DE162E" w:rsidRDefault="004343D9">
      <w:pPr>
        <w:pStyle w:val="BulletLast"/>
        <w:rPr>
          <w:rFonts w:ascii="Calibri" w:hAnsi="Calibri"/>
        </w:rPr>
      </w:pPr>
      <w:r w:rsidRPr="004343D9">
        <w:rPr>
          <w:rFonts w:ascii="Calibri" w:hAnsi="Calibri"/>
        </w:rPr>
        <w:t>If the approved applicant dies after receiving a fortnightly in arrears payment, the payment made immediately (i.e. up to 14 days) after the applicant’s death stands as the correct payment. Any entitlement due to a person who then assumes responsibility for the student commences at the beginning of the pay period immediately following the death.</w:t>
      </w:r>
    </w:p>
    <w:p w:rsidR="007031C8" w:rsidRPr="00DE162E" w:rsidRDefault="007031C8">
      <w:pPr>
        <w:pStyle w:val="BulletLast"/>
        <w:numPr>
          <w:ilvl w:val="0"/>
          <w:numId w:val="0"/>
        </w:numPr>
        <w:rPr>
          <w:rFonts w:ascii="Calibri" w:hAnsi="Calibri"/>
        </w:rPr>
      </w:pPr>
    </w:p>
    <w:p w:rsidR="007031C8" w:rsidRPr="00DE162E" w:rsidRDefault="004343D9">
      <w:pPr>
        <w:pStyle w:val="Heading1"/>
        <w:rPr>
          <w:rFonts w:ascii="Calibri" w:hAnsi="Calibri"/>
        </w:rPr>
      </w:pPr>
      <w:bookmarkStart w:id="343" w:name="_3_Student_eligibility"/>
      <w:bookmarkStart w:id="344" w:name="_Toc161552199"/>
      <w:bookmarkStart w:id="345" w:name="_Toc234129311"/>
      <w:bookmarkStart w:id="346" w:name="_Toc264368395"/>
      <w:bookmarkStart w:id="347" w:name="_Toc310846941"/>
      <w:bookmarkEnd w:id="343"/>
      <w:r w:rsidRPr="004343D9">
        <w:rPr>
          <w:rFonts w:ascii="Calibri" w:hAnsi="Calibri"/>
        </w:rPr>
        <w:lastRenderedPageBreak/>
        <w:t>3</w:t>
      </w:r>
      <w:r w:rsidRPr="004343D9">
        <w:rPr>
          <w:rFonts w:ascii="Calibri" w:hAnsi="Calibri"/>
        </w:rPr>
        <w:tab/>
        <w:t>Student eligibility</w:t>
      </w:r>
      <w:bookmarkEnd w:id="344"/>
      <w:bookmarkEnd w:id="345"/>
      <w:bookmarkEnd w:id="346"/>
      <w:bookmarkEnd w:id="347"/>
    </w:p>
    <w:p w:rsidR="007031C8" w:rsidRPr="00DE162E" w:rsidRDefault="004343D9">
      <w:pPr>
        <w:pStyle w:val="Heading2"/>
        <w:rPr>
          <w:rFonts w:ascii="Calibri" w:hAnsi="Calibri"/>
        </w:rPr>
      </w:pPr>
      <w:bookmarkStart w:id="348" w:name="_3.1_Overview_of_student_eligibility"/>
      <w:bookmarkStart w:id="349" w:name="_Toc161552200"/>
      <w:bookmarkStart w:id="350" w:name="_Toc234129312"/>
      <w:bookmarkStart w:id="351" w:name="_Toc264368396"/>
      <w:bookmarkStart w:id="352" w:name="_Toc310846942"/>
      <w:bookmarkEnd w:id="348"/>
      <w:r w:rsidRPr="004343D9">
        <w:rPr>
          <w:rFonts w:ascii="Calibri" w:hAnsi="Calibri"/>
        </w:rPr>
        <w:t>3.1</w:t>
      </w:r>
      <w:r w:rsidRPr="004343D9">
        <w:rPr>
          <w:rFonts w:ascii="Calibri" w:hAnsi="Calibri"/>
        </w:rPr>
        <w:tab/>
        <w:t>Overview of student eligibility</w:t>
      </w:r>
      <w:bookmarkEnd w:id="349"/>
      <w:bookmarkEnd w:id="350"/>
      <w:bookmarkEnd w:id="351"/>
      <w:bookmarkEnd w:id="352"/>
    </w:p>
    <w:p w:rsidR="007031C8" w:rsidRPr="00DE162E" w:rsidRDefault="004343D9">
      <w:pPr>
        <w:pStyle w:val="BulletIntro"/>
        <w:spacing w:after="60"/>
        <w:rPr>
          <w:rFonts w:ascii="Calibri" w:hAnsi="Calibri"/>
        </w:rPr>
      </w:pPr>
      <w:r w:rsidRPr="004343D9">
        <w:rPr>
          <w:rFonts w:ascii="Calibri" w:hAnsi="Calibri"/>
        </w:rPr>
        <w:t xml:space="preserve">For AIC allowances to be payable for a </w:t>
      </w:r>
      <w:hyperlink w:anchor="Student" w:history="1">
        <w:r w:rsidR="007031C8" w:rsidRPr="00DE162E">
          <w:rPr>
            <w:rStyle w:val="Hyperlink"/>
            <w:rFonts w:ascii="Calibri" w:hAnsi="Calibri" w:cs="Calibri"/>
          </w:rPr>
          <w:t>student</w:t>
        </w:r>
      </w:hyperlink>
      <w:r w:rsidRPr="004343D9">
        <w:rPr>
          <w:rFonts w:ascii="Calibri" w:hAnsi="Calibri"/>
        </w:rPr>
        <w:t>, the student must:</w:t>
      </w:r>
    </w:p>
    <w:p w:rsidR="007031C8" w:rsidRPr="00DE162E" w:rsidRDefault="004343D9">
      <w:pPr>
        <w:pStyle w:val="Bullet"/>
        <w:spacing w:after="60"/>
        <w:ind w:left="357" w:hanging="357"/>
        <w:rPr>
          <w:rFonts w:ascii="Calibri" w:hAnsi="Calibri"/>
        </w:rPr>
      </w:pPr>
      <w:r w:rsidRPr="004343D9">
        <w:rPr>
          <w:rFonts w:ascii="Calibri" w:hAnsi="Calibri"/>
        </w:rPr>
        <w:t xml:space="preserve">be an Australian citizen or permanent resident who lives in </w:t>
      </w:r>
      <w:hyperlink w:anchor="Australia" w:history="1">
        <w:r w:rsidRPr="004343D9">
          <w:rPr>
            <w:rStyle w:val="Hyperlink"/>
            <w:rFonts w:ascii="Calibri" w:hAnsi="Calibri"/>
          </w:rPr>
          <w:t>Au</w:t>
        </w:r>
        <w:bookmarkStart w:id="353" w:name="_Hlt205696306"/>
        <w:r w:rsidRPr="004343D9">
          <w:rPr>
            <w:rStyle w:val="Hyperlink"/>
            <w:rFonts w:ascii="Calibri" w:hAnsi="Calibri"/>
          </w:rPr>
          <w:t>s</w:t>
        </w:r>
        <w:bookmarkEnd w:id="353"/>
        <w:r w:rsidRPr="004343D9">
          <w:rPr>
            <w:rStyle w:val="Hyperlink"/>
            <w:rFonts w:ascii="Calibri" w:hAnsi="Calibri"/>
          </w:rPr>
          <w:t>tralia</w:t>
        </w:r>
      </w:hyperlink>
      <w:r w:rsidRPr="004343D9">
        <w:rPr>
          <w:rFonts w:ascii="Calibri" w:hAnsi="Calibri"/>
        </w:rPr>
        <w:t xml:space="preserve"> during the </w:t>
      </w:r>
      <w:hyperlink w:anchor="SchoolYear" w:history="1">
        <w:r w:rsidRPr="004343D9">
          <w:rPr>
            <w:rStyle w:val="Hyperlink"/>
            <w:rFonts w:ascii="Calibri" w:hAnsi="Calibri"/>
          </w:rPr>
          <w:t>scho</w:t>
        </w:r>
        <w:bookmarkStart w:id="354" w:name="_Hlt205696317"/>
        <w:r w:rsidRPr="004343D9">
          <w:rPr>
            <w:rStyle w:val="Hyperlink"/>
            <w:rFonts w:ascii="Calibri" w:hAnsi="Calibri"/>
          </w:rPr>
          <w:t>o</w:t>
        </w:r>
        <w:bookmarkEnd w:id="354"/>
        <w:r w:rsidRPr="004343D9">
          <w:rPr>
            <w:rStyle w:val="Hyperlink"/>
            <w:rFonts w:ascii="Calibri" w:hAnsi="Calibri"/>
          </w:rPr>
          <w:t>l year</w:t>
        </w:r>
      </w:hyperlink>
      <w:r w:rsidRPr="004343D9">
        <w:rPr>
          <w:rFonts w:ascii="Calibri" w:hAnsi="Calibri"/>
        </w:rPr>
        <w:t xml:space="preserve"> (see </w:t>
      </w:r>
      <w:hyperlink w:anchor="_3.2_Residency_requirements" w:history="1">
        <w:r w:rsidRPr="004343D9">
          <w:rPr>
            <w:rStyle w:val="Hyperlink"/>
            <w:rFonts w:ascii="Calibri" w:hAnsi="Calibri"/>
          </w:rPr>
          <w:t>3</w:t>
        </w:r>
        <w:bookmarkStart w:id="355" w:name="_Hlt205696328"/>
        <w:r w:rsidRPr="004343D9">
          <w:rPr>
            <w:rStyle w:val="Hyperlink"/>
            <w:rFonts w:ascii="Calibri" w:hAnsi="Calibri"/>
          </w:rPr>
          <w:t>.</w:t>
        </w:r>
        <w:bookmarkEnd w:id="355"/>
        <w:r w:rsidRPr="004343D9">
          <w:rPr>
            <w:rStyle w:val="Hyperlink"/>
            <w:rFonts w:ascii="Calibri" w:hAnsi="Calibri"/>
          </w:rPr>
          <w:t>2</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meet the age criteria (see </w:t>
      </w:r>
      <w:hyperlink w:anchor="_3.3_Age_limits" w:history="1">
        <w:r w:rsidRPr="004343D9">
          <w:rPr>
            <w:rStyle w:val="Hyperlink"/>
            <w:rFonts w:ascii="Calibri" w:hAnsi="Calibri"/>
          </w:rPr>
          <w:t>3</w:t>
        </w:r>
        <w:bookmarkStart w:id="356" w:name="_Hlt205696337"/>
        <w:r w:rsidRPr="004343D9">
          <w:rPr>
            <w:rStyle w:val="Hyperlink"/>
            <w:rFonts w:ascii="Calibri" w:hAnsi="Calibri"/>
          </w:rPr>
          <w:t>.</w:t>
        </w:r>
        <w:bookmarkEnd w:id="356"/>
        <w:r w:rsidRPr="004343D9">
          <w:rPr>
            <w:rStyle w:val="Hyperlink"/>
            <w:rFonts w:ascii="Calibri" w:hAnsi="Calibri"/>
          </w:rPr>
          <w:t>3</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be undertaking approved studies (see </w:t>
      </w:r>
      <w:hyperlink w:anchor="_3.4_Approved_studies" w:history="1">
        <w:r w:rsidRPr="004343D9">
          <w:rPr>
            <w:rStyle w:val="Hyperlink"/>
            <w:rFonts w:ascii="Calibri" w:hAnsi="Calibri"/>
          </w:rPr>
          <w:t>3</w:t>
        </w:r>
        <w:bookmarkStart w:id="357" w:name="_Hlt205696344"/>
        <w:r w:rsidRPr="004343D9">
          <w:rPr>
            <w:rStyle w:val="Hyperlink"/>
            <w:rFonts w:ascii="Calibri" w:hAnsi="Calibri"/>
          </w:rPr>
          <w:t>.</w:t>
        </w:r>
        <w:bookmarkEnd w:id="357"/>
        <w:r w:rsidRPr="004343D9">
          <w:rPr>
            <w:rStyle w:val="Hyperlink"/>
            <w:rFonts w:ascii="Calibri" w:hAnsi="Calibri"/>
          </w:rPr>
          <w:t>4</w:t>
        </w:r>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not be receiving certain other Australian Government assistance (see </w:t>
      </w:r>
      <w:hyperlink w:anchor="_3.5_Effect_of" w:history="1">
        <w:r w:rsidRPr="004343D9">
          <w:rPr>
            <w:rStyle w:val="Hyperlink"/>
            <w:rFonts w:ascii="Calibri" w:hAnsi="Calibri"/>
          </w:rPr>
          <w:t>3</w:t>
        </w:r>
        <w:bookmarkStart w:id="358" w:name="_Hlt205696375"/>
        <w:r w:rsidRPr="004343D9">
          <w:rPr>
            <w:rStyle w:val="Hyperlink"/>
            <w:rFonts w:ascii="Calibri" w:hAnsi="Calibri"/>
          </w:rPr>
          <w:t>.</w:t>
        </w:r>
        <w:bookmarkEnd w:id="358"/>
        <w:r w:rsidRPr="004343D9">
          <w:rPr>
            <w:rStyle w:val="Hyperlink"/>
            <w:rFonts w:ascii="Calibri" w:hAnsi="Calibri"/>
          </w:rPr>
          <w:t>5</w:t>
        </w:r>
      </w:hyperlink>
      <w:r w:rsidRPr="004343D9">
        <w:rPr>
          <w:rFonts w:ascii="Calibri" w:hAnsi="Calibri"/>
        </w:rPr>
        <w: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spacing w:after="120"/>
        <w:rPr>
          <w:rFonts w:ascii="Calibri" w:hAnsi="Calibri"/>
        </w:rPr>
      </w:pPr>
      <w:r w:rsidRPr="004343D9">
        <w:rPr>
          <w:rFonts w:ascii="Calibri" w:hAnsi="Calibri"/>
        </w:rPr>
        <w:t xml:space="preserve">not be in a custodial institution or certain </w:t>
      </w:r>
      <w:hyperlink w:anchor="StateAuthorisedCare" w:history="1">
        <w:r w:rsidRPr="004343D9">
          <w:rPr>
            <w:rStyle w:val="Hyperlink"/>
            <w:rFonts w:ascii="Calibri" w:hAnsi="Calibri"/>
          </w:rPr>
          <w:t>state-autho</w:t>
        </w:r>
        <w:bookmarkStart w:id="359" w:name="_Hlt205696400"/>
        <w:r w:rsidRPr="004343D9">
          <w:rPr>
            <w:rStyle w:val="Hyperlink"/>
            <w:rFonts w:ascii="Calibri" w:hAnsi="Calibri"/>
          </w:rPr>
          <w:t>r</w:t>
        </w:r>
        <w:bookmarkEnd w:id="359"/>
        <w:r w:rsidRPr="004343D9">
          <w:rPr>
            <w:rStyle w:val="Hyperlink"/>
            <w:rFonts w:ascii="Calibri" w:hAnsi="Calibri"/>
          </w:rPr>
          <w:t>ised care</w:t>
        </w:r>
      </w:hyperlink>
      <w:r w:rsidRPr="004343D9">
        <w:rPr>
          <w:rFonts w:ascii="Calibri" w:hAnsi="Calibri"/>
        </w:rPr>
        <w:t xml:space="preserve"> situations (see </w:t>
      </w:r>
      <w:hyperlink w:anchor="_3.6_Students_in" w:history="1">
        <w:r w:rsidRPr="004343D9">
          <w:rPr>
            <w:rStyle w:val="Hyperlink"/>
            <w:rFonts w:ascii="Calibri" w:hAnsi="Calibri"/>
          </w:rPr>
          <w:t>3</w:t>
        </w:r>
        <w:bookmarkStart w:id="360" w:name="_Hlt205696406"/>
        <w:r w:rsidRPr="004343D9">
          <w:rPr>
            <w:rStyle w:val="Hyperlink"/>
            <w:rFonts w:ascii="Calibri" w:hAnsi="Calibri"/>
          </w:rPr>
          <w:t>.</w:t>
        </w:r>
        <w:bookmarkEnd w:id="360"/>
        <w:r w:rsidRPr="004343D9">
          <w:rPr>
            <w:rStyle w:val="Hyperlink"/>
            <w:rFonts w:ascii="Calibri" w:hAnsi="Calibri"/>
          </w:rPr>
          <w:t>6</w:t>
        </w:r>
      </w:hyperlink>
      <w:r w:rsidRPr="004343D9">
        <w:rPr>
          <w:rFonts w:ascii="Calibri" w:hAnsi="Calibri"/>
        </w:rPr>
        <w:t>).</w:t>
      </w:r>
    </w:p>
    <w:p w:rsidR="007031C8" w:rsidRPr="00DE162E" w:rsidRDefault="004343D9">
      <w:pPr>
        <w:spacing w:after="120"/>
        <w:rPr>
          <w:rFonts w:ascii="Calibri" w:hAnsi="Calibri"/>
        </w:rPr>
      </w:pPr>
      <w:r w:rsidRPr="004343D9">
        <w:rPr>
          <w:rFonts w:ascii="Calibri" w:hAnsi="Calibri"/>
        </w:rPr>
        <w:t>The student must also meet one of the isolation conditions (</w:t>
      </w:r>
      <w:hyperlink w:anchor="_4_Isolation_conditions" w:history="1">
        <w:r w:rsidRPr="004343D9">
          <w:rPr>
            <w:rStyle w:val="Hyperlink"/>
            <w:rFonts w:ascii="Calibri" w:hAnsi="Calibri"/>
          </w:rPr>
          <w:t>Part </w:t>
        </w:r>
        <w:bookmarkStart w:id="361" w:name="_Hlt205696419"/>
        <w:r w:rsidRPr="004343D9">
          <w:rPr>
            <w:rStyle w:val="Hyperlink"/>
            <w:rFonts w:ascii="Calibri" w:hAnsi="Calibri"/>
          </w:rPr>
          <w:t>4</w:t>
        </w:r>
        <w:bookmarkEnd w:id="361"/>
      </w:hyperlink>
      <w:r w:rsidRPr="004343D9">
        <w:rPr>
          <w:rFonts w:ascii="Calibri" w:hAnsi="Calibri"/>
        </w:rPr>
        <w:t>) and qualify for an allowance (</w:t>
      </w:r>
      <w:hyperlink w:anchor="_5_AIC_Scheme" w:history="1">
        <w:r w:rsidRPr="004343D9">
          <w:rPr>
            <w:rStyle w:val="Hyperlink"/>
            <w:rFonts w:ascii="Calibri" w:hAnsi="Calibri"/>
          </w:rPr>
          <w:t>P</w:t>
        </w:r>
        <w:bookmarkStart w:id="362" w:name="_Hlt205696430"/>
        <w:r w:rsidRPr="004343D9">
          <w:rPr>
            <w:rStyle w:val="Hyperlink"/>
            <w:rFonts w:ascii="Calibri" w:hAnsi="Calibri"/>
          </w:rPr>
          <w:t>a</w:t>
        </w:r>
        <w:bookmarkEnd w:id="362"/>
        <w:r w:rsidRPr="004343D9">
          <w:rPr>
            <w:rStyle w:val="Hyperlink"/>
            <w:rFonts w:ascii="Calibri" w:hAnsi="Calibri"/>
          </w:rPr>
          <w:t>rt 5</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Rules for the student’s period of eligibility are set down in </w:t>
      </w:r>
      <w:hyperlink w:anchor="_3.7_Eligibility_period" w:history="1">
        <w:r w:rsidR="007031C8" w:rsidRPr="00DE162E">
          <w:rPr>
            <w:rStyle w:val="Hyperlink"/>
            <w:rFonts w:ascii="Calibri" w:hAnsi="Calibri" w:cs="Calibri"/>
          </w:rPr>
          <w:t>3.7</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2"/>
        <w:rPr>
          <w:rFonts w:ascii="Calibri" w:hAnsi="Calibri"/>
        </w:rPr>
      </w:pPr>
      <w:bookmarkStart w:id="363" w:name="_3.2_Residency_requirements"/>
      <w:bookmarkStart w:id="364" w:name="_3.2_Residency_requirements_for_stud"/>
      <w:bookmarkStart w:id="365" w:name="_Toc161552201"/>
      <w:bookmarkStart w:id="366" w:name="_Toc234129313"/>
      <w:bookmarkStart w:id="367" w:name="_Toc264368397"/>
      <w:bookmarkStart w:id="368" w:name="_Toc310846943"/>
      <w:bookmarkEnd w:id="363"/>
      <w:bookmarkEnd w:id="364"/>
      <w:r w:rsidRPr="004343D9">
        <w:rPr>
          <w:rFonts w:ascii="Calibri" w:hAnsi="Calibri"/>
        </w:rPr>
        <w:t>3.2</w:t>
      </w:r>
      <w:r w:rsidRPr="004343D9">
        <w:rPr>
          <w:rFonts w:ascii="Calibri" w:hAnsi="Calibri"/>
        </w:rPr>
        <w:tab/>
        <w:t>Residency requirements for students</w:t>
      </w:r>
      <w:bookmarkEnd w:id="365"/>
      <w:bookmarkEnd w:id="366"/>
      <w:bookmarkEnd w:id="367"/>
      <w:bookmarkEnd w:id="368"/>
    </w:p>
    <w:p w:rsidR="007031C8" w:rsidRPr="00DE162E" w:rsidRDefault="004343D9">
      <w:pPr>
        <w:keepNext/>
        <w:rPr>
          <w:rFonts w:ascii="Calibri" w:hAnsi="Calibri"/>
        </w:rPr>
      </w:pPr>
      <w:r w:rsidRPr="004343D9">
        <w:rPr>
          <w:rFonts w:ascii="Calibri" w:hAnsi="Calibri"/>
        </w:rPr>
        <w:t xml:space="preserve">This section outlines the citizenship and residency requirements for </w:t>
      </w:r>
      <w:hyperlink w:anchor="Student" w:history="1">
        <w:r w:rsidR="007031C8" w:rsidRPr="00DE162E">
          <w:rPr>
            <w:rStyle w:val="Hyperlink"/>
            <w:rFonts w:ascii="Calibri" w:hAnsi="Calibri" w:cs="Calibri"/>
          </w:rPr>
          <w:t>students</w:t>
        </w:r>
      </w:hyperlink>
      <w:r w:rsidRPr="004343D9">
        <w:rPr>
          <w:rFonts w:ascii="Calibri" w:hAnsi="Calibri"/>
        </w:rPr>
        <w:t>.</w:t>
      </w:r>
    </w:p>
    <w:p w:rsidR="007031C8" w:rsidRPr="00DE162E" w:rsidRDefault="00512B05">
      <w:pPr>
        <w:pStyle w:val="BulletTab2"/>
        <w:keepNext/>
        <w:rPr>
          <w:rFonts w:ascii="Calibri" w:hAnsi="Calibri"/>
        </w:rPr>
      </w:pPr>
      <w:hyperlink w:anchor="_3.2.1_Australian_citizenship" w:history="1">
        <w:r w:rsidR="004343D9" w:rsidRPr="004343D9">
          <w:rPr>
            <w:rStyle w:val="Hyperlink"/>
            <w:rFonts w:ascii="Calibri" w:hAnsi="Calibri"/>
          </w:rPr>
          <w:t>3.2</w:t>
        </w:r>
        <w:bookmarkStart w:id="369" w:name="_Hlt205696464"/>
        <w:r w:rsidR="004343D9" w:rsidRPr="004343D9">
          <w:rPr>
            <w:rStyle w:val="Hyperlink"/>
            <w:rFonts w:ascii="Calibri" w:hAnsi="Calibri"/>
          </w:rPr>
          <w:t>.</w:t>
        </w:r>
        <w:bookmarkEnd w:id="369"/>
        <w:r w:rsidR="004343D9" w:rsidRPr="004343D9">
          <w:rPr>
            <w:rStyle w:val="Hyperlink"/>
            <w:rFonts w:ascii="Calibri" w:hAnsi="Calibri"/>
          </w:rPr>
          <w:t>1</w:t>
        </w:r>
      </w:hyperlink>
      <w:r w:rsidR="004343D9" w:rsidRPr="004343D9">
        <w:rPr>
          <w:rFonts w:ascii="Calibri" w:hAnsi="Calibri"/>
        </w:rPr>
        <w:tab/>
        <w:t>Australian citizenship or permanent residency</w:t>
      </w:r>
    </w:p>
    <w:p w:rsidR="007031C8" w:rsidRPr="00DE162E" w:rsidRDefault="00512B05">
      <w:pPr>
        <w:pStyle w:val="BulletTab2"/>
        <w:keepNext/>
        <w:rPr>
          <w:rFonts w:ascii="Calibri" w:hAnsi="Calibri"/>
        </w:rPr>
      </w:pPr>
      <w:hyperlink w:anchor="_3.2.2_New_Zealand" w:history="1">
        <w:r w:rsidR="004343D9" w:rsidRPr="004343D9">
          <w:rPr>
            <w:rStyle w:val="Hyperlink"/>
            <w:rFonts w:ascii="Calibri" w:hAnsi="Calibri"/>
          </w:rPr>
          <w:t>3.2</w:t>
        </w:r>
        <w:bookmarkStart w:id="370" w:name="_Hlt205696468"/>
        <w:r w:rsidR="004343D9" w:rsidRPr="004343D9">
          <w:rPr>
            <w:rStyle w:val="Hyperlink"/>
            <w:rFonts w:ascii="Calibri" w:hAnsi="Calibri"/>
          </w:rPr>
          <w:t>.</w:t>
        </w:r>
        <w:bookmarkEnd w:id="370"/>
        <w:r w:rsidR="004343D9" w:rsidRPr="004343D9">
          <w:rPr>
            <w:rStyle w:val="Hyperlink"/>
            <w:rFonts w:ascii="Calibri" w:hAnsi="Calibri"/>
          </w:rPr>
          <w:t>2</w:t>
        </w:r>
      </w:hyperlink>
      <w:r w:rsidR="004343D9" w:rsidRPr="004343D9">
        <w:rPr>
          <w:rFonts w:ascii="Calibri" w:hAnsi="Calibri"/>
        </w:rPr>
        <w:tab/>
      </w:r>
      <w:smartTag w:uri="urn:schemas-microsoft-com:office:smarttags" w:element="place">
        <w:smartTag w:uri="urn:schemas-microsoft-com:office:smarttags" w:element="country-region">
          <w:r w:rsidR="004343D9" w:rsidRPr="004343D9">
            <w:rPr>
              <w:rFonts w:ascii="Calibri" w:hAnsi="Calibri"/>
            </w:rPr>
            <w:t>New Zealand</w:t>
          </w:r>
        </w:smartTag>
      </w:smartTag>
      <w:r w:rsidR="004343D9" w:rsidRPr="004343D9">
        <w:rPr>
          <w:rFonts w:ascii="Calibri" w:hAnsi="Calibri"/>
        </w:rPr>
        <w:t xml:space="preserve"> citizenship and permanent settlement</w:t>
      </w:r>
    </w:p>
    <w:p w:rsidR="007031C8" w:rsidRPr="00DE162E" w:rsidRDefault="00512B05">
      <w:pPr>
        <w:pStyle w:val="BulletTab2"/>
        <w:keepNext/>
        <w:rPr>
          <w:rFonts w:ascii="Calibri" w:hAnsi="Calibri"/>
        </w:rPr>
      </w:pPr>
      <w:hyperlink w:anchor="_3.2.3_Student_must" w:history="1">
        <w:r w:rsidR="004343D9" w:rsidRPr="004343D9">
          <w:rPr>
            <w:rStyle w:val="Hyperlink"/>
            <w:rFonts w:ascii="Calibri" w:hAnsi="Calibri"/>
          </w:rPr>
          <w:t>3.2.</w:t>
        </w:r>
        <w:bookmarkStart w:id="371" w:name="_Hlt205696471"/>
        <w:r w:rsidR="004343D9" w:rsidRPr="004343D9">
          <w:rPr>
            <w:rStyle w:val="Hyperlink"/>
            <w:rFonts w:ascii="Calibri" w:hAnsi="Calibri"/>
          </w:rPr>
          <w:t>3</w:t>
        </w:r>
        <w:bookmarkEnd w:id="371"/>
      </w:hyperlink>
      <w:r w:rsidR="004343D9" w:rsidRPr="004343D9">
        <w:rPr>
          <w:rFonts w:ascii="Calibri" w:hAnsi="Calibri"/>
        </w:rPr>
        <w:tab/>
        <w:t xml:space="preserve">Student must live in </w:t>
      </w:r>
      <w:hyperlink w:anchor="Australia" w:history="1">
        <w:r w:rsidR="004343D9" w:rsidRPr="004343D9">
          <w:rPr>
            <w:rStyle w:val="Hyperlink"/>
            <w:rFonts w:ascii="Calibri" w:hAnsi="Calibri"/>
          </w:rPr>
          <w:t>Austra</w:t>
        </w:r>
        <w:bookmarkStart w:id="372" w:name="_Hlt205696474"/>
        <w:r w:rsidR="004343D9" w:rsidRPr="004343D9">
          <w:rPr>
            <w:rStyle w:val="Hyperlink"/>
            <w:rFonts w:ascii="Calibri" w:hAnsi="Calibri"/>
          </w:rPr>
          <w:t>l</w:t>
        </w:r>
        <w:bookmarkEnd w:id="372"/>
        <w:r w:rsidR="004343D9" w:rsidRPr="004343D9">
          <w:rPr>
            <w:rStyle w:val="Hyperlink"/>
            <w:rFonts w:ascii="Calibri" w:hAnsi="Calibri"/>
          </w:rPr>
          <w:t>ia</w:t>
        </w:r>
      </w:hyperlink>
      <w:r w:rsidR="004343D9" w:rsidRPr="004343D9">
        <w:rPr>
          <w:rFonts w:ascii="Calibri" w:hAnsi="Calibri"/>
        </w:rPr>
        <w:t xml:space="preserve"> during the period of study</w:t>
      </w:r>
    </w:p>
    <w:p w:rsidR="007031C8" w:rsidRPr="00DE162E" w:rsidRDefault="00512B05">
      <w:pPr>
        <w:pStyle w:val="BulletTab2Last"/>
        <w:rPr>
          <w:rFonts w:ascii="Calibri" w:hAnsi="Calibri"/>
        </w:rPr>
      </w:pPr>
      <w:hyperlink w:anchor="_3.2.4_International_student" w:history="1">
        <w:r w:rsidR="004343D9" w:rsidRPr="004343D9">
          <w:rPr>
            <w:rStyle w:val="Hyperlink"/>
            <w:rFonts w:ascii="Calibri" w:hAnsi="Calibri"/>
          </w:rPr>
          <w:t>3.2.</w:t>
        </w:r>
        <w:bookmarkStart w:id="373" w:name="_Hlt205696491"/>
        <w:r w:rsidR="004343D9" w:rsidRPr="004343D9">
          <w:rPr>
            <w:rStyle w:val="Hyperlink"/>
            <w:rFonts w:ascii="Calibri" w:hAnsi="Calibri"/>
          </w:rPr>
          <w:t>4</w:t>
        </w:r>
        <w:bookmarkEnd w:id="373"/>
      </w:hyperlink>
      <w:r w:rsidR="004343D9" w:rsidRPr="004343D9">
        <w:rPr>
          <w:rFonts w:ascii="Calibri" w:hAnsi="Calibri"/>
        </w:rPr>
        <w:tab/>
        <w:t>International student exchange.</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374" w:name="_3.2.1_Australian_citizenship"/>
      <w:bookmarkStart w:id="375" w:name="_3.2.1_Australian_citizenship_or_per"/>
      <w:bookmarkStart w:id="376" w:name="_Toc161552202"/>
      <w:bookmarkStart w:id="377" w:name="_Toc234129314"/>
      <w:bookmarkStart w:id="378" w:name="_Toc264368398"/>
      <w:bookmarkStart w:id="379" w:name="_Toc310846944"/>
      <w:bookmarkEnd w:id="374"/>
      <w:bookmarkEnd w:id="375"/>
      <w:r w:rsidRPr="004343D9">
        <w:rPr>
          <w:rFonts w:ascii="Calibri" w:hAnsi="Calibri"/>
        </w:rPr>
        <w:t>3.2.1</w:t>
      </w:r>
      <w:r w:rsidRPr="004343D9">
        <w:rPr>
          <w:rFonts w:ascii="Calibri" w:hAnsi="Calibri"/>
        </w:rPr>
        <w:tab/>
        <w:t>Australian citizenship or permanent residency</w:t>
      </w:r>
      <w:bookmarkEnd w:id="376"/>
      <w:bookmarkEnd w:id="377"/>
      <w:bookmarkEnd w:id="378"/>
      <w:bookmarkEnd w:id="379"/>
    </w:p>
    <w:p w:rsidR="007031C8" w:rsidRPr="00DE162E" w:rsidRDefault="004343D9">
      <w:pPr>
        <w:pStyle w:val="BulletIntro"/>
        <w:spacing w:after="60"/>
        <w:rPr>
          <w:rFonts w:ascii="Calibri" w:hAnsi="Calibri"/>
        </w:rPr>
      </w:pPr>
      <w:r w:rsidRPr="004343D9">
        <w:rPr>
          <w:rFonts w:ascii="Calibri" w:hAnsi="Calibri"/>
        </w:rPr>
        <w:t xml:space="preserve">To be eligible for assistance a </w:t>
      </w:r>
      <w:hyperlink w:anchor="Student" w:history="1">
        <w:r w:rsidRPr="004343D9">
          <w:rPr>
            <w:rStyle w:val="Hyperlink"/>
            <w:rFonts w:ascii="Calibri" w:hAnsi="Calibri"/>
          </w:rPr>
          <w:t>stud</w:t>
        </w:r>
        <w:bookmarkStart w:id="380" w:name="_Hlt205696495"/>
        <w:r w:rsidRPr="004343D9">
          <w:rPr>
            <w:rStyle w:val="Hyperlink"/>
            <w:rFonts w:ascii="Calibri" w:hAnsi="Calibri"/>
          </w:rPr>
          <w:t>e</w:t>
        </w:r>
        <w:bookmarkEnd w:id="380"/>
        <w:r w:rsidRPr="004343D9">
          <w:rPr>
            <w:rStyle w:val="Hyperlink"/>
            <w:rFonts w:ascii="Calibri" w:hAnsi="Calibri"/>
          </w:rPr>
          <w:t>nt</w:t>
        </w:r>
      </w:hyperlink>
      <w:r w:rsidRPr="004343D9">
        <w:rPr>
          <w:rFonts w:ascii="Calibri" w:hAnsi="Calibri"/>
        </w:rPr>
        <w:t xml:space="preserve"> must live in </w:t>
      </w:r>
      <w:hyperlink w:anchor="Australia" w:history="1">
        <w:r w:rsidRPr="004343D9">
          <w:rPr>
            <w:rStyle w:val="Hyperlink"/>
            <w:rFonts w:ascii="Calibri" w:hAnsi="Calibri"/>
          </w:rPr>
          <w:t>Aus</w:t>
        </w:r>
        <w:bookmarkStart w:id="381" w:name="_Hlt205696502"/>
        <w:r w:rsidRPr="004343D9">
          <w:rPr>
            <w:rStyle w:val="Hyperlink"/>
            <w:rFonts w:ascii="Calibri" w:hAnsi="Calibri"/>
          </w:rPr>
          <w:t>t</w:t>
        </w:r>
        <w:bookmarkEnd w:id="381"/>
        <w:r w:rsidRPr="004343D9">
          <w:rPr>
            <w:rStyle w:val="Hyperlink"/>
            <w:rFonts w:ascii="Calibri" w:hAnsi="Calibri"/>
          </w:rPr>
          <w:t>ralia</w:t>
        </w:r>
      </w:hyperlink>
      <w:r w:rsidRPr="004343D9">
        <w:rPr>
          <w:rFonts w:ascii="Calibri" w:hAnsi="Calibri"/>
        </w:rPr>
        <w:t xml:space="preserve"> during the period of study (see </w:t>
      </w:r>
      <w:hyperlink w:anchor="_3.2.3_Student_must" w:history="1">
        <w:r w:rsidRPr="004343D9">
          <w:rPr>
            <w:rStyle w:val="Hyperlink"/>
            <w:rFonts w:ascii="Calibri" w:hAnsi="Calibri"/>
          </w:rPr>
          <w:t>3.2</w:t>
        </w:r>
        <w:bookmarkStart w:id="382" w:name="_Hlt205696519"/>
        <w:r w:rsidRPr="004343D9">
          <w:rPr>
            <w:rStyle w:val="Hyperlink"/>
            <w:rFonts w:ascii="Calibri" w:hAnsi="Calibri"/>
          </w:rPr>
          <w:t>.</w:t>
        </w:r>
        <w:bookmarkEnd w:id="382"/>
        <w:r w:rsidRPr="004343D9">
          <w:rPr>
            <w:rStyle w:val="Hyperlink"/>
            <w:rFonts w:ascii="Calibri" w:hAnsi="Calibri"/>
          </w:rPr>
          <w:t>3</w:t>
        </w:r>
      </w:hyperlink>
      <w:r w:rsidRPr="004343D9">
        <w:rPr>
          <w:rFonts w:ascii="Calibri" w:hAnsi="Calibri"/>
        </w:rPr>
        <w:t>) and be either:</w:t>
      </w:r>
    </w:p>
    <w:p w:rsidR="007031C8" w:rsidRPr="00DE162E" w:rsidRDefault="004343D9">
      <w:pPr>
        <w:pStyle w:val="Bullet"/>
        <w:spacing w:after="60"/>
        <w:ind w:left="357" w:hanging="357"/>
        <w:rPr>
          <w:rFonts w:ascii="Calibri" w:hAnsi="Calibri"/>
        </w:rPr>
      </w:pPr>
      <w:r w:rsidRPr="004343D9">
        <w:rPr>
          <w:rFonts w:ascii="Calibri" w:hAnsi="Calibri"/>
        </w:rPr>
        <w:t>an Australian citizen</w:t>
      </w:r>
    </w:p>
    <w:p w:rsidR="007031C8" w:rsidRPr="00DE162E" w:rsidRDefault="004343D9">
      <w:pPr>
        <w:pStyle w:val="Bullet"/>
        <w:spacing w:after="60"/>
        <w:ind w:left="357" w:hanging="357"/>
        <w:rPr>
          <w:rFonts w:ascii="Calibri" w:hAnsi="Calibri"/>
          <w:i/>
        </w:rPr>
      </w:pPr>
      <w:r w:rsidRPr="004343D9">
        <w:rPr>
          <w:rFonts w:ascii="Calibri" w:hAnsi="Calibri"/>
        </w:rPr>
        <w:t xml:space="preserve">an Australian permanent resident within the meaning of regulation 1.03 of the </w:t>
      </w:r>
      <w:r w:rsidRPr="004343D9">
        <w:rPr>
          <w:rFonts w:ascii="Calibri" w:hAnsi="Calibri"/>
          <w:i/>
        </w:rPr>
        <w:t>Migration Regulations 1994</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spacing w:after="120"/>
        <w:rPr>
          <w:rFonts w:ascii="Calibri" w:hAnsi="Calibri"/>
        </w:rPr>
      </w:pPr>
      <w:r w:rsidRPr="004343D9">
        <w:rPr>
          <w:rFonts w:ascii="Calibri" w:hAnsi="Calibri"/>
        </w:rPr>
        <w:t xml:space="preserve">a </w:t>
      </w:r>
      <w:smartTag w:uri="urn:schemas-microsoft-com:office:smarttags" w:element="place">
        <w:smartTag w:uri="urn:schemas-microsoft-com:office:smarttags" w:element="country-region">
          <w:r w:rsidRPr="004343D9">
            <w:rPr>
              <w:rFonts w:ascii="Calibri" w:hAnsi="Calibri"/>
            </w:rPr>
            <w:t>New Zealand</w:t>
          </w:r>
        </w:smartTag>
      </w:smartTag>
      <w:r w:rsidRPr="004343D9">
        <w:rPr>
          <w:rFonts w:ascii="Calibri" w:hAnsi="Calibri"/>
        </w:rPr>
        <w:t xml:space="preserve"> citizen who meets the permanent settlement rule set out in 3.2.2.</w:t>
      </w:r>
    </w:p>
    <w:p w:rsidR="007031C8" w:rsidRPr="00DE162E" w:rsidRDefault="004343D9">
      <w:pPr>
        <w:rPr>
          <w:rFonts w:ascii="Calibri" w:hAnsi="Calibri"/>
        </w:rPr>
      </w:pPr>
      <w:r w:rsidRPr="004343D9">
        <w:rPr>
          <w:rFonts w:ascii="Calibri" w:hAnsi="Calibri"/>
        </w:rPr>
        <w:t>Where the student is not an Australian citizen, evidence must be provided to support the claim of permanent residency or settlement.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383" w:name="_3.2.2_New_Zealand"/>
      <w:bookmarkStart w:id="384" w:name="_3.2.2_New_Zealand_citizenship_and_p"/>
      <w:bookmarkStart w:id="385" w:name="_Toc161552203"/>
      <w:bookmarkStart w:id="386" w:name="_Toc176080276"/>
      <w:bookmarkStart w:id="387" w:name="_Toc234129315"/>
      <w:bookmarkStart w:id="388" w:name="_Toc264368399"/>
      <w:bookmarkStart w:id="389" w:name="_Toc310846945"/>
      <w:bookmarkEnd w:id="383"/>
      <w:bookmarkEnd w:id="384"/>
      <w:r w:rsidRPr="004343D9">
        <w:rPr>
          <w:rFonts w:ascii="Calibri" w:hAnsi="Calibri"/>
        </w:rPr>
        <w:lastRenderedPageBreak/>
        <w:t>3.2.2</w:t>
      </w:r>
      <w:r w:rsidRPr="004343D9">
        <w:rPr>
          <w:rFonts w:ascii="Calibri" w:hAnsi="Calibri"/>
        </w:rPr>
        <w:tab/>
      </w:r>
      <w:smartTag w:uri="urn:schemas-microsoft-com:office:smarttags" w:element="country-region">
        <w:r w:rsidRPr="004343D9">
          <w:rPr>
            <w:rFonts w:ascii="Calibri" w:hAnsi="Calibri"/>
          </w:rPr>
          <w:t>New Zealand</w:t>
        </w:r>
      </w:smartTag>
      <w:r w:rsidRPr="004343D9">
        <w:rPr>
          <w:rFonts w:ascii="Calibri" w:hAnsi="Calibri"/>
        </w:rPr>
        <w:t xml:space="preserve"> citizenship and permanent settlement in </w:t>
      </w:r>
      <w:smartTag w:uri="urn:schemas-microsoft-com:office:smarttags" w:element="place">
        <w:smartTag w:uri="urn:schemas-microsoft-com:office:smarttags" w:element="country-region">
          <w:r w:rsidRPr="004343D9">
            <w:rPr>
              <w:rFonts w:ascii="Calibri" w:hAnsi="Calibri"/>
            </w:rPr>
            <w:t>Australia</w:t>
          </w:r>
        </w:smartTag>
      </w:smartTag>
      <w:bookmarkEnd w:id="385"/>
      <w:bookmarkEnd w:id="386"/>
      <w:bookmarkEnd w:id="387"/>
      <w:bookmarkEnd w:id="388"/>
      <w:bookmarkEnd w:id="389"/>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studen</w:t>
        </w:r>
        <w:bookmarkStart w:id="390" w:name="_Hlt205696796"/>
        <w:r w:rsidRPr="004343D9">
          <w:rPr>
            <w:rStyle w:val="Hyperlink"/>
            <w:rFonts w:ascii="Calibri" w:hAnsi="Calibri"/>
          </w:rPr>
          <w:t>t</w:t>
        </w:r>
        <w:bookmarkEnd w:id="390"/>
      </w:hyperlink>
      <w:r w:rsidRPr="004343D9">
        <w:rPr>
          <w:rFonts w:ascii="Calibri" w:hAnsi="Calibri"/>
        </w:rPr>
        <w:t xml:space="preserve"> who is a </w:t>
      </w:r>
      <w:smartTag w:uri="urn:schemas-microsoft-com:office:smarttags" w:element="country-region">
        <w:r w:rsidRPr="004343D9">
          <w:rPr>
            <w:rFonts w:ascii="Calibri" w:hAnsi="Calibri"/>
          </w:rPr>
          <w:t>New Zealand</w:t>
        </w:r>
      </w:smartTag>
      <w:r w:rsidRPr="004343D9">
        <w:rPr>
          <w:rFonts w:ascii="Calibri" w:hAnsi="Calibri"/>
        </w:rPr>
        <w:t xml:space="preserve"> citizen can be eligible for AIC allowances if they are </w:t>
      </w:r>
      <w:hyperlink w:anchor="PermanentlySettled" w:history="1">
        <w:r w:rsidRPr="004343D9">
          <w:rPr>
            <w:rStyle w:val="Hyperlink"/>
            <w:rFonts w:ascii="Calibri" w:hAnsi="Calibri"/>
          </w:rPr>
          <w:t>permanen</w:t>
        </w:r>
        <w:bookmarkStart w:id="391" w:name="_Hlt205697889"/>
        <w:r w:rsidRPr="004343D9">
          <w:rPr>
            <w:rStyle w:val="Hyperlink"/>
            <w:rFonts w:ascii="Calibri" w:hAnsi="Calibri"/>
          </w:rPr>
          <w:t>t</w:t>
        </w:r>
        <w:bookmarkEnd w:id="391"/>
        <w:r w:rsidRPr="004343D9">
          <w:rPr>
            <w:rStyle w:val="Hyperlink"/>
            <w:rFonts w:ascii="Calibri" w:hAnsi="Calibri"/>
          </w:rPr>
          <w:t>ly settled</w:t>
        </w:r>
      </w:hyperlink>
      <w:r w:rsidRPr="004343D9">
        <w:rPr>
          <w:rFonts w:ascii="Calibri" w:hAnsi="Calibri"/>
        </w:rPr>
        <w:t xml:space="preserve"> in </w:t>
      </w:r>
      <w:hyperlink w:anchor="Australia" w:history="1">
        <w:r w:rsidRPr="004343D9">
          <w:rPr>
            <w:rStyle w:val="Hyperlink"/>
            <w:rFonts w:ascii="Calibri" w:hAnsi="Calibri"/>
          </w:rPr>
          <w:t>Austr</w:t>
        </w:r>
        <w:bookmarkStart w:id="392" w:name="_Hlt205697899"/>
        <w:r w:rsidRPr="004343D9">
          <w:rPr>
            <w:rStyle w:val="Hyperlink"/>
            <w:rFonts w:ascii="Calibri" w:hAnsi="Calibri"/>
          </w:rPr>
          <w:t>a</w:t>
        </w:r>
        <w:bookmarkEnd w:id="392"/>
        <w:r w:rsidRPr="004343D9">
          <w:rPr>
            <w:rStyle w:val="Hyperlink"/>
            <w:rFonts w:ascii="Calibri" w:hAnsi="Calibri"/>
          </w:rPr>
          <w:t>lia</w:t>
        </w:r>
      </w:hyperlink>
      <w:r w:rsidRPr="004343D9">
        <w:rPr>
          <w:rFonts w:ascii="Calibri" w:hAnsi="Calibri"/>
        </w:rPr>
        <w:t xml:space="preserve"> and have lived either:</w:t>
      </w:r>
    </w:p>
    <w:p w:rsidR="007031C8" w:rsidRPr="00DE162E" w:rsidRDefault="004343D9">
      <w:pPr>
        <w:pStyle w:val="Bullet"/>
        <w:spacing w:after="60"/>
        <w:ind w:left="357" w:hanging="357"/>
        <w:rPr>
          <w:rFonts w:ascii="Calibri" w:hAnsi="Calibri"/>
        </w:rPr>
      </w:pPr>
      <w:r w:rsidRPr="004343D9">
        <w:rPr>
          <w:rFonts w:ascii="Calibri" w:hAnsi="Calibri"/>
        </w:rPr>
        <w:t xml:space="preserve">continuously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six months or more</w:t>
      </w:r>
    </w:p>
    <w:p w:rsidR="007031C8" w:rsidRPr="00DE162E" w:rsidRDefault="004343D9">
      <w:pPr>
        <w:pStyle w:val="Bullet"/>
        <w:spacing w:after="60"/>
        <w:ind w:left="357" w:hanging="357"/>
        <w:rPr>
          <w:rFonts w:ascii="Calibri" w:hAnsi="Calibri"/>
        </w:rPr>
      </w:pPr>
      <w:r w:rsidRPr="004343D9">
        <w:rPr>
          <w:rFonts w:ascii="Calibri" w:hAnsi="Calibri"/>
        </w:rPr>
        <w:t xml:space="preserve">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the past 12 months, with no more than two months absence in that period</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in </w:t>
      </w:r>
      <w:smartTag w:uri="urn:schemas-microsoft-com:office:smarttags" w:element="country-region">
        <w:r w:rsidRPr="004343D9">
          <w:rPr>
            <w:rFonts w:ascii="Calibri" w:hAnsi="Calibri"/>
          </w:rPr>
          <w:t>Australia</w:t>
        </w:r>
      </w:smartTag>
      <w:r w:rsidRPr="004343D9">
        <w:rPr>
          <w:rFonts w:ascii="Calibri" w:hAnsi="Calibri"/>
        </w:rPr>
        <w:t xml:space="preserve"> for the past 12 months, with more than two months absence, but can demonstrate continuity of residence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in that period.</w:t>
      </w:r>
    </w:p>
    <w:p w:rsidR="007031C8" w:rsidRPr="00DE162E" w:rsidRDefault="007031C8">
      <w:pPr>
        <w:rPr>
          <w:rFonts w:ascii="Calibri" w:hAnsi="Calibri"/>
        </w:rPr>
      </w:pPr>
      <w:bookmarkStart w:id="393" w:name="_3.2.3_What_is_meant_by_‘settled_per"/>
      <w:bookmarkEnd w:id="393"/>
    </w:p>
    <w:p w:rsidR="007031C8" w:rsidRPr="00DE162E" w:rsidRDefault="004343D9">
      <w:pPr>
        <w:pStyle w:val="Heading3"/>
        <w:rPr>
          <w:rFonts w:ascii="Calibri" w:hAnsi="Calibri"/>
        </w:rPr>
      </w:pPr>
      <w:bookmarkStart w:id="394" w:name="_3.2.3_Student_must"/>
      <w:bookmarkStart w:id="395" w:name="_3.2.3_Student_must_live_in_Australi"/>
      <w:bookmarkStart w:id="396" w:name="_Toc161552204"/>
      <w:bookmarkStart w:id="397" w:name="_Toc234129316"/>
      <w:bookmarkStart w:id="398" w:name="_Toc264368400"/>
      <w:bookmarkStart w:id="399" w:name="_Toc310846946"/>
      <w:bookmarkEnd w:id="394"/>
      <w:bookmarkEnd w:id="395"/>
      <w:r w:rsidRPr="004343D9">
        <w:rPr>
          <w:rFonts w:ascii="Calibri" w:hAnsi="Calibri"/>
        </w:rPr>
        <w:t>3.2.3</w:t>
      </w:r>
      <w:r w:rsidRPr="004343D9">
        <w:rPr>
          <w:rFonts w:ascii="Calibri" w:hAnsi="Calibri"/>
        </w:rPr>
        <w:tab/>
        <w:t xml:space="preserve">Student must live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during the period of study</w:t>
      </w:r>
      <w:bookmarkEnd w:id="396"/>
      <w:bookmarkEnd w:id="397"/>
      <w:bookmarkEnd w:id="398"/>
      <w:bookmarkEnd w:id="399"/>
    </w:p>
    <w:p w:rsidR="005D7F43" w:rsidRDefault="004343D9">
      <w:pPr>
        <w:rPr>
          <w:rFonts w:ascii="Calibri" w:hAnsi="Calibri"/>
        </w:rPr>
      </w:pPr>
      <w:r w:rsidRPr="004343D9">
        <w:rPr>
          <w:rFonts w:ascii="Calibri" w:hAnsi="Calibri"/>
        </w:rPr>
        <w:t xml:space="preserve">To be eligible for assistance, the </w:t>
      </w:r>
      <w:hyperlink w:anchor="Student" w:history="1">
        <w:r w:rsidRPr="004343D9">
          <w:rPr>
            <w:rStyle w:val="Hyperlink"/>
            <w:rFonts w:ascii="Calibri" w:hAnsi="Calibri"/>
          </w:rPr>
          <w:t>stu</w:t>
        </w:r>
        <w:bookmarkStart w:id="400" w:name="_Hlt205697913"/>
        <w:r w:rsidRPr="004343D9">
          <w:rPr>
            <w:rStyle w:val="Hyperlink"/>
            <w:rFonts w:ascii="Calibri" w:hAnsi="Calibri"/>
          </w:rPr>
          <w:t>d</w:t>
        </w:r>
        <w:bookmarkEnd w:id="400"/>
        <w:r w:rsidRPr="004343D9">
          <w:rPr>
            <w:rStyle w:val="Hyperlink"/>
            <w:rFonts w:ascii="Calibri" w:hAnsi="Calibri"/>
          </w:rPr>
          <w:t>ent</w:t>
        </w:r>
      </w:hyperlink>
      <w:r w:rsidRPr="004343D9">
        <w:rPr>
          <w:rFonts w:ascii="Calibri" w:hAnsi="Calibri"/>
        </w:rPr>
        <w:t xml:space="preserve"> must be living in </w:t>
      </w:r>
      <w:hyperlink w:anchor="Australia" w:history="1">
        <w:r w:rsidRPr="004343D9">
          <w:rPr>
            <w:rStyle w:val="Hyperlink"/>
            <w:rFonts w:ascii="Calibri" w:hAnsi="Calibri"/>
          </w:rPr>
          <w:t>Austr</w:t>
        </w:r>
        <w:bookmarkStart w:id="401" w:name="_Hlt205697955"/>
        <w:r w:rsidRPr="004343D9">
          <w:rPr>
            <w:rStyle w:val="Hyperlink"/>
            <w:rFonts w:ascii="Calibri" w:hAnsi="Calibri"/>
          </w:rPr>
          <w:t>a</w:t>
        </w:r>
        <w:bookmarkEnd w:id="401"/>
        <w:r w:rsidRPr="004343D9">
          <w:rPr>
            <w:rStyle w:val="Hyperlink"/>
            <w:rFonts w:ascii="Calibri" w:hAnsi="Calibri"/>
          </w:rPr>
          <w:t>lia</w:t>
        </w:r>
      </w:hyperlink>
      <w:r w:rsidRPr="004343D9">
        <w:rPr>
          <w:rFonts w:ascii="Calibri" w:hAnsi="Calibri"/>
        </w:rPr>
        <w:t xml:space="preserve"> during the period of study, except where they are participating in a student exchange as described in 3.2.4</w:t>
      </w:r>
      <w:r w:rsidR="000B3B99">
        <w:rPr>
          <w:rFonts w:ascii="Calibri" w:hAnsi="Calibri"/>
        </w:rPr>
        <w:t xml:space="preserve"> or if they continue their enrolment at a recognized </w:t>
      </w:r>
      <w:r w:rsidR="00736831">
        <w:rPr>
          <w:rFonts w:ascii="Calibri" w:hAnsi="Calibri"/>
        </w:rPr>
        <w:t xml:space="preserve">Australian distance education </w:t>
      </w:r>
      <w:r w:rsidR="00B96547">
        <w:rPr>
          <w:rFonts w:ascii="Calibri" w:hAnsi="Calibri"/>
        </w:rPr>
        <w:t>institution</w:t>
      </w:r>
      <w:r w:rsidR="00736831">
        <w:rPr>
          <w:rFonts w:ascii="Calibri" w:hAnsi="Calibri"/>
        </w:rPr>
        <w:t xml:space="preserve"> and provide assurance they will continue to undertake the required school work on a full</w:t>
      </w:r>
      <w:r w:rsidR="00B96547">
        <w:rPr>
          <w:rFonts w:ascii="Calibri" w:hAnsi="Calibri"/>
        </w:rPr>
        <w:t>-</w:t>
      </w:r>
      <w:r w:rsidR="00736831">
        <w:rPr>
          <w:rFonts w:ascii="Calibri" w:hAnsi="Calibri"/>
        </w:rPr>
        <w:t xml:space="preserve">time basis. </w:t>
      </w:r>
      <w:r w:rsidR="00B96547">
        <w:rPr>
          <w:rFonts w:ascii="Calibri" w:hAnsi="Calibri"/>
        </w:rPr>
        <w:t>A</w:t>
      </w:r>
      <w:r w:rsidR="00736831">
        <w:rPr>
          <w:rFonts w:ascii="Calibri" w:hAnsi="Calibri"/>
        </w:rPr>
        <w:t xml:space="preserve">ssistance </w:t>
      </w:r>
      <w:r w:rsidR="00B96547">
        <w:rPr>
          <w:rFonts w:ascii="Calibri" w:hAnsi="Calibri"/>
        </w:rPr>
        <w:t xml:space="preserve">for the continuation of distance education </w:t>
      </w:r>
      <w:r w:rsidR="00736831">
        <w:rPr>
          <w:rFonts w:ascii="Calibri" w:hAnsi="Calibri"/>
        </w:rPr>
        <w:t xml:space="preserve">will only be granted to those students who are </w:t>
      </w:r>
      <w:r w:rsidR="008B610B">
        <w:rPr>
          <w:rFonts w:ascii="Calibri" w:hAnsi="Calibri"/>
        </w:rPr>
        <w:t xml:space="preserve">overseas </w:t>
      </w:r>
      <w:r w:rsidR="00B001E8">
        <w:rPr>
          <w:rFonts w:ascii="Calibri" w:hAnsi="Calibri"/>
        </w:rPr>
        <w:t xml:space="preserve">for less than 12 months. </w:t>
      </w:r>
    </w:p>
    <w:p w:rsidR="007031C8" w:rsidRPr="00DE162E" w:rsidRDefault="007031C8">
      <w:pPr>
        <w:rPr>
          <w:rFonts w:ascii="Calibri" w:hAnsi="Calibri"/>
        </w:rPr>
      </w:pPr>
    </w:p>
    <w:p w:rsidR="007031C8" w:rsidRPr="00DE162E" w:rsidRDefault="007031C8">
      <w:pPr>
        <w:rPr>
          <w:rFonts w:ascii="Calibri" w:hAnsi="Calibri"/>
        </w:rPr>
      </w:pPr>
    </w:p>
    <w:p w:rsidR="007031C8" w:rsidRPr="00DE162E" w:rsidRDefault="004343D9">
      <w:pPr>
        <w:pStyle w:val="Heading3"/>
        <w:rPr>
          <w:rFonts w:ascii="Calibri" w:hAnsi="Calibri"/>
        </w:rPr>
      </w:pPr>
      <w:bookmarkStart w:id="402" w:name="_3.2.4_International_student"/>
      <w:bookmarkStart w:id="403" w:name="_3.2.4_International_student_exchang"/>
      <w:bookmarkStart w:id="404" w:name="_Toc161552205"/>
      <w:bookmarkStart w:id="405" w:name="_Toc234129317"/>
      <w:bookmarkStart w:id="406" w:name="_Toc264368401"/>
      <w:bookmarkStart w:id="407" w:name="_Toc310846947"/>
      <w:bookmarkEnd w:id="402"/>
      <w:bookmarkEnd w:id="403"/>
      <w:r w:rsidRPr="004343D9">
        <w:rPr>
          <w:rFonts w:ascii="Calibri" w:hAnsi="Calibri"/>
        </w:rPr>
        <w:t>3.2.4</w:t>
      </w:r>
      <w:r w:rsidRPr="004343D9">
        <w:rPr>
          <w:rFonts w:ascii="Calibri" w:hAnsi="Calibri"/>
        </w:rPr>
        <w:tab/>
        <w:t>International student exchange</w:t>
      </w:r>
      <w:bookmarkEnd w:id="404"/>
      <w:bookmarkEnd w:id="405"/>
      <w:bookmarkEnd w:id="406"/>
      <w:bookmarkEnd w:id="407"/>
    </w:p>
    <w:p w:rsidR="007031C8" w:rsidRPr="00DE162E" w:rsidRDefault="004343D9">
      <w:pPr>
        <w:pStyle w:val="BulletIntro"/>
        <w:rPr>
          <w:rFonts w:ascii="Calibri" w:hAnsi="Calibri"/>
        </w:rPr>
      </w:pPr>
      <w:r w:rsidRPr="004343D9">
        <w:rPr>
          <w:rFonts w:ascii="Calibri" w:hAnsi="Calibri"/>
        </w:rPr>
        <w:t xml:space="preserve">Applicants can continue receiving AIC allowances for a </w:t>
      </w:r>
      <w:hyperlink w:anchor="Student" w:history="1">
        <w:r w:rsidRPr="004343D9">
          <w:rPr>
            <w:rStyle w:val="Hyperlink"/>
            <w:rFonts w:ascii="Calibri" w:hAnsi="Calibri"/>
          </w:rPr>
          <w:t>stud</w:t>
        </w:r>
        <w:bookmarkStart w:id="408" w:name="_Hlt205697966"/>
        <w:r w:rsidRPr="004343D9">
          <w:rPr>
            <w:rStyle w:val="Hyperlink"/>
            <w:rFonts w:ascii="Calibri" w:hAnsi="Calibri"/>
          </w:rPr>
          <w:t>e</w:t>
        </w:r>
        <w:bookmarkEnd w:id="408"/>
        <w:r w:rsidRPr="004343D9">
          <w:rPr>
            <w:rStyle w:val="Hyperlink"/>
            <w:rFonts w:ascii="Calibri" w:hAnsi="Calibri"/>
          </w:rPr>
          <w:t>nt</w:t>
        </w:r>
      </w:hyperlink>
      <w:r w:rsidRPr="004343D9">
        <w:rPr>
          <w:rFonts w:ascii="Calibri" w:hAnsi="Calibri"/>
        </w:rPr>
        <w:t xml:space="preserve"> who is participating in an international student exchange if:</w:t>
      </w:r>
    </w:p>
    <w:p w:rsidR="007031C8" w:rsidRPr="00DE162E" w:rsidRDefault="004343D9">
      <w:pPr>
        <w:pStyle w:val="Bullet"/>
        <w:ind w:left="357" w:hanging="357"/>
        <w:rPr>
          <w:rFonts w:ascii="Calibri" w:hAnsi="Calibri"/>
        </w:rPr>
      </w:pPr>
      <w:r w:rsidRPr="004343D9">
        <w:rPr>
          <w:rFonts w:ascii="Calibri" w:hAnsi="Calibri"/>
        </w:rPr>
        <w:t xml:space="preserve">the student remains enrolled at an Australian education institution and the overseas study is credited to their Australian studies (however, if a student is paid AIC allowances while studying overseas but then needs to repeat all or part of that study in </w:t>
      </w:r>
      <w:hyperlink w:anchor="Australia" w:history="1">
        <w:r w:rsidRPr="004343D9">
          <w:rPr>
            <w:rStyle w:val="Hyperlink"/>
            <w:rFonts w:ascii="Calibri" w:hAnsi="Calibri"/>
          </w:rPr>
          <w:t>Aust</w:t>
        </w:r>
        <w:bookmarkStart w:id="409" w:name="_Hlt205697980"/>
        <w:r w:rsidRPr="004343D9">
          <w:rPr>
            <w:rStyle w:val="Hyperlink"/>
            <w:rFonts w:ascii="Calibri" w:hAnsi="Calibri"/>
          </w:rPr>
          <w:t>r</w:t>
        </w:r>
        <w:bookmarkEnd w:id="409"/>
        <w:r w:rsidRPr="004343D9">
          <w:rPr>
            <w:rStyle w:val="Hyperlink"/>
            <w:rFonts w:ascii="Calibri" w:hAnsi="Calibri"/>
          </w:rPr>
          <w:t>alia</w:t>
        </w:r>
      </w:hyperlink>
      <w:r w:rsidRPr="004343D9">
        <w:rPr>
          <w:rFonts w:ascii="Calibri" w:hAnsi="Calibri"/>
        </w:rPr>
        <w:t>, allowances are not payable for the period of overseas study that does not count towards their Australian studies)</w:t>
      </w:r>
    </w:p>
    <w:p w:rsidR="007031C8" w:rsidRPr="00DE162E" w:rsidRDefault="004343D9">
      <w:pPr>
        <w:pStyle w:val="Bullet"/>
        <w:ind w:left="357" w:hanging="357"/>
        <w:rPr>
          <w:rFonts w:ascii="Calibri" w:hAnsi="Calibri"/>
        </w:rPr>
      </w:pPr>
      <w:r w:rsidRPr="004343D9">
        <w:rPr>
          <w:rFonts w:ascii="Calibri" w:hAnsi="Calibri"/>
        </w:rPr>
        <w:t xml:space="preserve">the student is continuing to incur the costs in </w:t>
      </w:r>
      <w:smartTag w:uri="urn:schemas-microsoft-com:office:smarttags" w:element="place">
        <w:smartTag w:uri="urn:schemas-microsoft-com:office:smarttags" w:element="country-region">
          <w:r w:rsidRPr="004343D9">
            <w:rPr>
              <w:rFonts w:ascii="Calibri" w:hAnsi="Calibri"/>
            </w:rPr>
            <w:t>Australia</w:t>
          </w:r>
        </w:smartTag>
      </w:smartTag>
      <w:r w:rsidRPr="004343D9">
        <w:rPr>
          <w:rFonts w:ascii="Calibri" w:hAnsi="Calibri"/>
        </w:rPr>
        <w:t xml:space="preserve"> for which the allowance is being paid (e.g. if the Australian boarding school is still charging full boarding fees while the student is on exchange);</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the student continues to meet all other eligibility criteria.</w:t>
      </w:r>
    </w:p>
    <w:p w:rsidR="007031C8" w:rsidRPr="00DE162E" w:rsidRDefault="007031C8">
      <w:pPr>
        <w:pStyle w:val="BulletLast"/>
        <w:numPr>
          <w:ilvl w:val="0"/>
          <w:numId w:val="0"/>
        </w:numPr>
        <w:rPr>
          <w:rFonts w:ascii="Calibri" w:hAnsi="Calibri"/>
        </w:rPr>
      </w:pPr>
    </w:p>
    <w:p w:rsidR="007031C8" w:rsidRPr="00DE162E" w:rsidRDefault="004343D9">
      <w:pPr>
        <w:pStyle w:val="Heading2"/>
        <w:rPr>
          <w:rFonts w:ascii="Calibri" w:hAnsi="Calibri"/>
        </w:rPr>
      </w:pPr>
      <w:bookmarkStart w:id="410" w:name="_3.3_Age_limits"/>
      <w:bookmarkStart w:id="411" w:name="_Toc161552206"/>
      <w:bookmarkStart w:id="412" w:name="_Toc234129318"/>
      <w:bookmarkStart w:id="413" w:name="_Toc264368402"/>
      <w:bookmarkStart w:id="414" w:name="_Toc310846948"/>
      <w:bookmarkEnd w:id="410"/>
      <w:r w:rsidRPr="004343D9">
        <w:rPr>
          <w:rFonts w:ascii="Calibri" w:hAnsi="Calibri"/>
        </w:rPr>
        <w:t>3.3</w:t>
      </w:r>
      <w:r w:rsidRPr="004343D9">
        <w:rPr>
          <w:rFonts w:ascii="Calibri" w:hAnsi="Calibri"/>
        </w:rPr>
        <w:tab/>
        <w:t>Age limits</w:t>
      </w:r>
      <w:bookmarkEnd w:id="411"/>
      <w:bookmarkEnd w:id="412"/>
      <w:bookmarkEnd w:id="413"/>
      <w:bookmarkEnd w:id="414"/>
    </w:p>
    <w:p w:rsidR="007031C8" w:rsidRPr="00DE162E" w:rsidRDefault="004343D9">
      <w:pPr>
        <w:keepNext/>
        <w:rPr>
          <w:rFonts w:ascii="Calibri" w:hAnsi="Calibri"/>
        </w:rPr>
      </w:pPr>
      <w:r w:rsidRPr="004343D9">
        <w:rPr>
          <w:rFonts w:ascii="Calibri" w:hAnsi="Calibri"/>
        </w:rPr>
        <w:t xml:space="preserve">This section outlines the age limits for </w:t>
      </w:r>
      <w:hyperlink w:anchor="Student" w:history="1">
        <w:r w:rsidR="007031C8" w:rsidRPr="00DE162E">
          <w:rPr>
            <w:rStyle w:val="Hyperlink"/>
            <w:rFonts w:ascii="Calibri" w:hAnsi="Calibri" w:cs="Calibri"/>
          </w:rPr>
          <w:t>student</w:t>
        </w:r>
      </w:hyperlink>
      <w:r w:rsidRPr="004343D9">
        <w:rPr>
          <w:rFonts w:ascii="Calibri" w:hAnsi="Calibri"/>
        </w:rPr>
        <w:t xml:space="preserve"> eligibility.</w:t>
      </w:r>
    </w:p>
    <w:p w:rsidR="007031C8" w:rsidRPr="00DE162E" w:rsidRDefault="00512B05">
      <w:pPr>
        <w:pStyle w:val="BulletTab2"/>
        <w:keepNext/>
        <w:rPr>
          <w:rFonts w:ascii="Calibri" w:hAnsi="Calibri"/>
        </w:rPr>
      </w:pPr>
      <w:hyperlink w:anchor="_3.3.1_Age_limits" w:history="1">
        <w:r w:rsidR="004343D9" w:rsidRPr="004343D9">
          <w:rPr>
            <w:rStyle w:val="Hyperlink"/>
            <w:rFonts w:ascii="Calibri" w:hAnsi="Calibri"/>
          </w:rPr>
          <w:t>3.</w:t>
        </w:r>
        <w:bookmarkStart w:id="415" w:name="_Hlt205698001"/>
        <w:r w:rsidR="004343D9" w:rsidRPr="004343D9">
          <w:rPr>
            <w:rStyle w:val="Hyperlink"/>
            <w:rFonts w:ascii="Calibri" w:hAnsi="Calibri"/>
          </w:rPr>
          <w:t>3</w:t>
        </w:r>
        <w:bookmarkEnd w:id="415"/>
        <w:r w:rsidR="004343D9" w:rsidRPr="004343D9">
          <w:rPr>
            <w:rStyle w:val="Hyperlink"/>
            <w:rFonts w:ascii="Calibri" w:hAnsi="Calibri"/>
          </w:rPr>
          <w:t>.1</w:t>
        </w:r>
      </w:hyperlink>
      <w:r w:rsidR="004343D9" w:rsidRPr="004343D9">
        <w:rPr>
          <w:rFonts w:ascii="Calibri" w:hAnsi="Calibri"/>
        </w:rPr>
        <w:tab/>
        <w:t>Age limits</w:t>
      </w:r>
    </w:p>
    <w:p w:rsidR="007031C8" w:rsidRPr="00DE162E" w:rsidRDefault="00512B05">
      <w:pPr>
        <w:pStyle w:val="BulletTab2Last"/>
        <w:rPr>
          <w:rFonts w:ascii="Calibri" w:hAnsi="Calibri"/>
        </w:rPr>
      </w:pPr>
      <w:hyperlink w:anchor="_3.3.2_Extension_to" w:history="1">
        <w:r w:rsidR="004343D9" w:rsidRPr="004343D9">
          <w:rPr>
            <w:rStyle w:val="Hyperlink"/>
            <w:rFonts w:ascii="Calibri" w:hAnsi="Calibri"/>
          </w:rPr>
          <w:t>3</w:t>
        </w:r>
        <w:bookmarkStart w:id="416" w:name="_Hlt205698005"/>
        <w:r w:rsidR="004343D9" w:rsidRPr="004343D9">
          <w:rPr>
            <w:rStyle w:val="Hyperlink"/>
            <w:rFonts w:ascii="Calibri" w:hAnsi="Calibri"/>
          </w:rPr>
          <w:t>.</w:t>
        </w:r>
        <w:bookmarkEnd w:id="416"/>
        <w:r w:rsidR="004343D9" w:rsidRPr="004343D9">
          <w:rPr>
            <w:rStyle w:val="Hyperlink"/>
            <w:rFonts w:ascii="Calibri" w:hAnsi="Calibri"/>
          </w:rPr>
          <w:t>3.2</w:t>
        </w:r>
      </w:hyperlink>
      <w:r w:rsidR="004343D9" w:rsidRPr="004343D9">
        <w:rPr>
          <w:rFonts w:ascii="Calibri" w:hAnsi="Calibri"/>
        </w:rPr>
        <w:tab/>
        <w:t>Extension to age limits in special circumstances.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417" w:name="_3.3.1_Age_limits"/>
      <w:bookmarkStart w:id="418" w:name="_Toc161552207"/>
      <w:bookmarkStart w:id="419" w:name="_Toc234129319"/>
      <w:bookmarkStart w:id="420" w:name="_Toc264368403"/>
      <w:bookmarkStart w:id="421" w:name="_Toc310846949"/>
      <w:bookmarkEnd w:id="417"/>
      <w:r w:rsidRPr="004343D9">
        <w:rPr>
          <w:rFonts w:ascii="Calibri" w:hAnsi="Calibri"/>
        </w:rPr>
        <w:t>3.3.1</w:t>
      </w:r>
      <w:r w:rsidRPr="004343D9">
        <w:rPr>
          <w:rFonts w:ascii="Calibri" w:hAnsi="Calibri"/>
        </w:rPr>
        <w:tab/>
        <w:t>Age limits</w:t>
      </w:r>
      <w:bookmarkEnd w:id="418"/>
      <w:bookmarkEnd w:id="419"/>
      <w:bookmarkEnd w:id="420"/>
      <w:bookmarkEnd w:id="421"/>
    </w:p>
    <w:p w:rsidR="007031C8" w:rsidRPr="00DE162E" w:rsidRDefault="004343D9">
      <w:pPr>
        <w:pStyle w:val="BulletIntro"/>
        <w:rPr>
          <w:rFonts w:ascii="Calibri" w:hAnsi="Calibri"/>
        </w:rPr>
      </w:pPr>
      <w:r w:rsidRPr="004343D9">
        <w:rPr>
          <w:rFonts w:ascii="Calibri" w:hAnsi="Calibri"/>
        </w:rPr>
        <w:t xml:space="preserve">AIC allowances can only be paid for </w:t>
      </w:r>
      <w:hyperlink w:anchor="Student" w:history="1">
        <w:r w:rsidRPr="004343D9">
          <w:rPr>
            <w:rStyle w:val="Hyperlink"/>
            <w:rFonts w:ascii="Calibri" w:hAnsi="Calibri"/>
          </w:rPr>
          <w:t>stud</w:t>
        </w:r>
        <w:bookmarkStart w:id="422" w:name="_Hlt205698011"/>
        <w:r w:rsidRPr="004343D9">
          <w:rPr>
            <w:rStyle w:val="Hyperlink"/>
            <w:rFonts w:ascii="Calibri" w:hAnsi="Calibri"/>
          </w:rPr>
          <w:t>e</w:t>
        </w:r>
        <w:bookmarkEnd w:id="422"/>
        <w:r w:rsidRPr="004343D9">
          <w:rPr>
            <w:rStyle w:val="Hyperlink"/>
            <w:rFonts w:ascii="Calibri" w:hAnsi="Calibri"/>
          </w:rPr>
          <w:t>nts</w:t>
        </w:r>
      </w:hyperlink>
      <w:r w:rsidRPr="004343D9">
        <w:rPr>
          <w:rFonts w:ascii="Calibri" w:hAnsi="Calibri"/>
        </w:rPr>
        <w:t xml:space="preserve"> who either:</w:t>
      </w:r>
    </w:p>
    <w:p w:rsidR="007031C8" w:rsidRPr="00DE162E" w:rsidRDefault="004343D9">
      <w:pPr>
        <w:pStyle w:val="Bullet"/>
        <w:ind w:left="357" w:hanging="357"/>
        <w:rPr>
          <w:rFonts w:ascii="Calibri" w:hAnsi="Calibri"/>
        </w:rPr>
      </w:pPr>
      <w:r w:rsidRPr="004343D9">
        <w:rPr>
          <w:rFonts w:ascii="Calibri" w:hAnsi="Calibri"/>
        </w:rPr>
        <w:t>have reached the minimum primary school entry age for their state or territory,</w:t>
      </w:r>
    </w:p>
    <w:p w:rsidR="007031C8" w:rsidRPr="00DE162E" w:rsidRDefault="004343D9">
      <w:pPr>
        <w:pStyle w:val="Bullet"/>
        <w:numPr>
          <w:ilvl w:val="0"/>
          <w:numId w:val="0"/>
        </w:numPr>
        <w:ind w:left="357"/>
        <w:rPr>
          <w:rFonts w:ascii="Calibri" w:hAnsi="Calibri"/>
        </w:rPr>
      </w:pPr>
      <w:r w:rsidRPr="004343D9">
        <w:rPr>
          <w:rFonts w:ascii="Calibri" w:hAnsi="Calibri"/>
        </w:rPr>
        <w:t>and are either:</w:t>
      </w:r>
    </w:p>
    <w:p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 xml:space="preserve">primary, secondary or ungraded level students (see </w:t>
      </w:r>
      <w:hyperlink w:anchor="_3.4.4_Approved_level" w:history="1">
        <w:r w:rsidR="007031C8" w:rsidRPr="00DE162E">
          <w:rPr>
            <w:rStyle w:val="Hyperlink"/>
            <w:rFonts w:ascii="Calibri" w:hAnsi="Calibri" w:cs="Calibri"/>
          </w:rPr>
          <w:t>3.4.4</w:t>
        </w:r>
      </w:hyperlink>
      <w:r w:rsidRPr="004343D9">
        <w:rPr>
          <w:rFonts w:ascii="Calibri" w:hAnsi="Calibri"/>
        </w:rPr>
        <w:t>) under 19 years of age on 1 January of the year of study</w:t>
      </w:r>
      <w:r w:rsidR="00742DAC">
        <w:rPr>
          <w:rFonts w:ascii="Calibri" w:hAnsi="Calibri"/>
        </w:rPr>
        <w:t>; or</w:t>
      </w:r>
    </w:p>
    <w:p w:rsidR="007031C8" w:rsidRPr="008B6A72" w:rsidRDefault="004343D9">
      <w:pPr>
        <w:pStyle w:val="Bullet"/>
        <w:tabs>
          <w:tab w:val="clear" w:pos="360"/>
          <w:tab w:val="num" w:pos="717"/>
        </w:tabs>
        <w:ind w:left="714" w:hanging="357"/>
        <w:rPr>
          <w:rFonts w:ascii="Calibri" w:hAnsi="Calibri"/>
        </w:rPr>
      </w:pPr>
      <w:r w:rsidRPr="008B6A72">
        <w:rPr>
          <w:rFonts w:ascii="Calibri" w:hAnsi="Calibri"/>
        </w:rPr>
        <w:t xml:space="preserve">tertiary level students (see </w:t>
      </w:r>
      <w:hyperlink w:anchor="_3.4.4_Approved_level" w:history="1">
        <w:r w:rsidRPr="008B6A72">
          <w:rPr>
            <w:rStyle w:val="Hyperlink"/>
            <w:rFonts w:ascii="Calibri" w:hAnsi="Calibri"/>
          </w:rPr>
          <w:t>3.4</w:t>
        </w:r>
        <w:bookmarkStart w:id="423" w:name="_Hlt205698046"/>
        <w:r w:rsidRPr="008B6A72">
          <w:rPr>
            <w:rStyle w:val="Hyperlink"/>
            <w:rFonts w:ascii="Calibri" w:hAnsi="Calibri"/>
          </w:rPr>
          <w:t>.</w:t>
        </w:r>
        <w:bookmarkEnd w:id="423"/>
        <w:r w:rsidRPr="008B6A72">
          <w:rPr>
            <w:rStyle w:val="Hyperlink"/>
            <w:rFonts w:ascii="Calibri" w:hAnsi="Calibri"/>
          </w:rPr>
          <w:t>4</w:t>
        </w:r>
      </w:hyperlink>
      <w:r w:rsidRPr="008B6A72">
        <w:rPr>
          <w:rFonts w:ascii="Calibri" w:hAnsi="Calibri"/>
        </w:rPr>
        <w:t xml:space="preserve">) and under the minimum age at which the state or territory requires them to participate in education (this may apply, for example, to some TAFE </w:t>
      </w:r>
      <w:r w:rsidR="00D13157" w:rsidRPr="008B6A72">
        <w:rPr>
          <w:rFonts w:ascii="Calibri" w:hAnsi="Calibri"/>
        </w:rPr>
        <w:t xml:space="preserve">or vocational education </w:t>
      </w:r>
      <w:r w:rsidR="00455337" w:rsidRPr="008B6A72">
        <w:rPr>
          <w:rFonts w:ascii="Calibri" w:hAnsi="Calibri"/>
        </w:rPr>
        <w:t xml:space="preserve">and training </w:t>
      </w:r>
      <w:r w:rsidRPr="008B6A72">
        <w:rPr>
          <w:rFonts w:ascii="Calibri" w:hAnsi="Calibri"/>
        </w:rPr>
        <w:t>students)</w:t>
      </w:r>
      <w:r w:rsidR="00D13157" w:rsidRPr="008B6A72">
        <w:rPr>
          <w:rFonts w:ascii="Calibri" w:hAnsi="Calibri"/>
        </w:rPr>
        <w:t>.</w:t>
      </w:r>
    </w:p>
    <w:p w:rsidR="007031C8" w:rsidRPr="00DE162E" w:rsidRDefault="004343D9">
      <w:pPr>
        <w:pStyle w:val="Bullet"/>
        <w:numPr>
          <w:ilvl w:val="0"/>
          <w:numId w:val="0"/>
        </w:numPr>
        <w:ind w:firstLine="357"/>
        <w:rPr>
          <w:rFonts w:ascii="Calibri" w:hAnsi="Calibri"/>
        </w:rPr>
      </w:pPr>
      <w:r w:rsidRPr="004343D9">
        <w:rPr>
          <w:rFonts w:ascii="Calibri" w:hAnsi="Calibri"/>
        </w:rPr>
        <w:t>or</w:t>
      </w:r>
    </w:p>
    <w:p w:rsidR="004343D9" w:rsidRPr="004343D9" w:rsidRDefault="004343D9" w:rsidP="004343D9">
      <w:pPr>
        <w:pStyle w:val="Bullet"/>
        <w:spacing w:after="180"/>
        <w:ind w:left="357" w:hanging="357"/>
        <w:rPr>
          <w:rFonts w:ascii="Calibri" w:hAnsi="Calibri"/>
        </w:rPr>
      </w:pPr>
      <w:r w:rsidRPr="004343D9">
        <w:rPr>
          <w:rFonts w:ascii="Calibri" w:hAnsi="Calibri"/>
        </w:rPr>
        <w:t xml:space="preserve">receive a concession to the above age limits under Section </w:t>
      </w:r>
      <w:hyperlink w:anchor="_3.3.2_Extension_to" w:history="1">
        <w:r w:rsidR="007031C8" w:rsidRPr="00DE162E">
          <w:rPr>
            <w:rStyle w:val="Hyperlink"/>
            <w:rFonts w:ascii="Calibri" w:hAnsi="Calibri" w:cs="Calibri"/>
          </w:rPr>
          <w:t>3.3.2</w:t>
        </w:r>
      </w:hyperlink>
      <w:r w:rsidRPr="004343D9">
        <w:rPr>
          <w:rFonts w:ascii="Calibri" w:hAnsi="Calibri"/>
        </w:rPr>
        <w:t>.</w:t>
      </w:r>
    </w:p>
    <w:p w:rsidR="007031C8" w:rsidRPr="00DE162E" w:rsidRDefault="004343D9">
      <w:pPr>
        <w:rPr>
          <w:rFonts w:ascii="Calibri" w:hAnsi="Calibri"/>
        </w:rPr>
      </w:pPr>
      <w:r w:rsidRPr="004343D9">
        <w:rPr>
          <w:rFonts w:ascii="Calibri" w:hAnsi="Calibri"/>
        </w:rPr>
        <w:t>The first year of primary schooling is known by various names in different states (see Table 1), but must always be a five day per week or full</w:t>
      </w:r>
      <w:r w:rsidRPr="004343D9">
        <w:rPr>
          <w:rFonts w:ascii="Calibri" w:hAnsi="Calibri"/>
        </w:rPr>
        <w:noBreakHyphen/>
        <w:t xml:space="preserve">time program (see </w:t>
      </w:r>
      <w:hyperlink w:anchor="_3.4.1_Full-time_study" w:history="1">
        <w:r w:rsidR="007031C8" w:rsidRPr="00DE162E">
          <w:rPr>
            <w:rStyle w:val="Hyperlink"/>
            <w:rFonts w:ascii="Calibri" w:hAnsi="Calibri" w:cs="Calibri"/>
          </w:rPr>
          <w:t>3.4.1</w:t>
        </w:r>
      </w:hyperlink>
      <w:r w:rsidRPr="004343D9">
        <w:rPr>
          <w:rFonts w:ascii="Calibri" w:hAnsi="Calibri"/>
        </w:rPr>
        <w:t>).</w:t>
      </w:r>
    </w:p>
    <w:p w:rsidR="007031C8" w:rsidRDefault="004343D9">
      <w:pPr>
        <w:pStyle w:val="TableName"/>
        <w:rPr>
          <w:rFonts w:ascii="Calibri" w:hAnsi="Calibri"/>
        </w:rPr>
      </w:pPr>
      <w:r w:rsidRPr="004343D9">
        <w:rPr>
          <w:rFonts w:ascii="Calibri" w:hAnsi="Calibri"/>
        </w:rPr>
        <w:t>Table 1</w:t>
      </w:r>
      <w:r w:rsidRPr="004343D9">
        <w:rPr>
          <w:rFonts w:ascii="Calibri" w:hAnsi="Calibri"/>
        </w:rPr>
        <w:tab/>
        <w:t>The structure of Australian schooling</w:t>
      </w:r>
    </w:p>
    <w:tbl>
      <w:tblPr>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899"/>
        <w:gridCol w:w="900"/>
        <w:gridCol w:w="899"/>
        <w:gridCol w:w="900"/>
        <w:gridCol w:w="900"/>
        <w:gridCol w:w="899"/>
        <w:gridCol w:w="900"/>
        <w:gridCol w:w="900"/>
      </w:tblGrid>
      <w:tr w:rsidR="007B31D5" w:rsidRPr="00DE162E" w:rsidTr="00FB3C3C">
        <w:tc>
          <w:tcPr>
            <w:tcW w:w="1418" w:type="dxa"/>
          </w:tcPr>
          <w:p w:rsidR="007B31D5" w:rsidRPr="00DE162E" w:rsidRDefault="007B31D5" w:rsidP="00FB3C3C">
            <w:pPr>
              <w:pStyle w:val="TableText"/>
              <w:rPr>
                <w:rFonts w:ascii="Calibri" w:hAnsi="Calibri"/>
              </w:rPr>
            </w:pPr>
            <w:r w:rsidRPr="004343D9">
              <w:rPr>
                <w:rFonts w:ascii="Calibri" w:hAnsi="Calibri"/>
              </w:rPr>
              <w:t>School year level</w:t>
            </w:r>
          </w:p>
        </w:tc>
        <w:tc>
          <w:tcPr>
            <w:tcW w:w="899" w:type="dxa"/>
          </w:tcPr>
          <w:p w:rsidR="007B31D5" w:rsidRPr="00DE162E" w:rsidRDefault="007B31D5" w:rsidP="00FB3C3C">
            <w:pPr>
              <w:pStyle w:val="TableText"/>
              <w:jc w:val="center"/>
              <w:rPr>
                <w:rFonts w:ascii="Calibri" w:hAnsi="Calibri"/>
              </w:rPr>
            </w:pPr>
            <w:r w:rsidRPr="004343D9">
              <w:rPr>
                <w:rFonts w:ascii="Calibri" w:hAnsi="Calibri"/>
              </w:rPr>
              <w:t>NSW</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VIC</w:t>
            </w:r>
          </w:p>
        </w:tc>
        <w:tc>
          <w:tcPr>
            <w:tcW w:w="899" w:type="dxa"/>
          </w:tcPr>
          <w:p w:rsidR="007B31D5" w:rsidRPr="00DE162E" w:rsidRDefault="007B31D5" w:rsidP="00FB3C3C">
            <w:pPr>
              <w:pStyle w:val="TableText"/>
              <w:jc w:val="center"/>
              <w:rPr>
                <w:rFonts w:ascii="Calibri" w:hAnsi="Calibri"/>
              </w:rPr>
            </w:pPr>
            <w:r w:rsidRPr="004343D9">
              <w:rPr>
                <w:rFonts w:ascii="Calibri" w:hAnsi="Calibri"/>
              </w:rPr>
              <w:t>TAS</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ACT</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NT</w:t>
            </w:r>
          </w:p>
        </w:tc>
        <w:tc>
          <w:tcPr>
            <w:tcW w:w="899" w:type="dxa"/>
          </w:tcPr>
          <w:p w:rsidR="007B31D5" w:rsidRPr="00DE162E" w:rsidRDefault="007B31D5" w:rsidP="00FB3C3C">
            <w:pPr>
              <w:pStyle w:val="TableText"/>
              <w:jc w:val="center"/>
              <w:rPr>
                <w:rFonts w:ascii="Calibri" w:hAnsi="Calibri"/>
              </w:rPr>
            </w:pPr>
            <w:r w:rsidRPr="004343D9">
              <w:rPr>
                <w:rFonts w:ascii="Calibri" w:hAnsi="Calibri"/>
              </w:rPr>
              <w:t>SA</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WA</w:t>
            </w:r>
          </w:p>
        </w:tc>
        <w:tc>
          <w:tcPr>
            <w:tcW w:w="900" w:type="dxa"/>
          </w:tcPr>
          <w:p w:rsidR="007B31D5" w:rsidRPr="00DE162E" w:rsidRDefault="007B31D5" w:rsidP="00FB3C3C">
            <w:pPr>
              <w:pStyle w:val="TableText"/>
              <w:jc w:val="center"/>
              <w:rPr>
                <w:rFonts w:ascii="Calibri" w:hAnsi="Calibri"/>
              </w:rPr>
            </w:pPr>
            <w:r w:rsidRPr="004343D9">
              <w:rPr>
                <w:rFonts w:ascii="Calibri" w:hAnsi="Calibri"/>
              </w:rPr>
              <w:t>QLD</w:t>
            </w: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12</w:t>
            </w:r>
          </w:p>
        </w:tc>
        <w:tc>
          <w:tcPr>
            <w:tcW w:w="4498" w:type="dxa"/>
            <w:gridSpan w:val="5"/>
            <w:vMerge w:val="restart"/>
            <w:vAlign w:val="center"/>
          </w:tcPr>
          <w:p w:rsidR="007B31D5" w:rsidRPr="00DE162E" w:rsidRDefault="007B31D5" w:rsidP="00FB3C3C">
            <w:pPr>
              <w:pStyle w:val="TableText"/>
              <w:jc w:val="center"/>
              <w:rPr>
                <w:rFonts w:ascii="Calibri" w:hAnsi="Calibri"/>
              </w:rPr>
            </w:pPr>
            <w:r w:rsidRPr="004343D9">
              <w:rPr>
                <w:rFonts w:ascii="Calibri" w:hAnsi="Calibri"/>
              </w:rPr>
              <w:t>Secondary</w:t>
            </w:r>
          </w:p>
        </w:tc>
        <w:tc>
          <w:tcPr>
            <w:tcW w:w="2699" w:type="dxa"/>
            <w:gridSpan w:val="3"/>
            <w:vMerge w:val="restart"/>
            <w:vAlign w:val="center"/>
          </w:tcPr>
          <w:p w:rsidR="007B31D5" w:rsidRPr="00DE162E" w:rsidRDefault="007B31D5" w:rsidP="00FB3C3C">
            <w:pPr>
              <w:pStyle w:val="TableText"/>
              <w:jc w:val="center"/>
              <w:rPr>
                <w:rFonts w:ascii="Calibri" w:hAnsi="Calibri"/>
              </w:rPr>
            </w:pPr>
            <w:r w:rsidRPr="004343D9">
              <w:rPr>
                <w:rFonts w:ascii="Calibri" w:hAnsi="Calibri"/>
              </w:rPr>
              <w:t>Secondary</w:t>
            </w: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11</w:t>
            </w:r>
          </w:p>
        </w:tc>
        <w:tc>
          <w:tcPr>
            <w:tcW w:w="4498" w:type="dxa"/>
            <w:gridSpan w:val="5"/>
            <w:vMerge/>
            <w:vAlign w:val="center"/>
          </w:tcPr>
          <w:p w:rsidR="007B31D5" w:rsidRPr="00DE162E" w:rsidRDefault="007B31D5" w:rsidP="00FB3C3C">
            <w:pPr>
              <w:pStyle w:val="TableText"/>
              <w:jc w:val="center"/>
              <w:rPr>
                <w:rFonts w:ascii="Calibri" w:hAnsi="Calibri"/>
              </w:rPr>
            </w:pPr>
          </w:p>
        </w:tc>
        <w:tc>
          <w:tcPr>
            <w:tcW w:w="2699" w:type="dxa"/>
            <w:gridSpan w:val="3"/>
            <w:vMerge/>
            <w:vAlign w:val="center"/>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10</w:t>
            </w:r>
          </w:p>
        </w:tc>
        <w:tc>
          <w:tcPr>
            <w:tcW w:w="4498" w:type="dxa"/>
            <w:gridSpan w:val="5"/>
            <w:vMerge/>
            <w:vAlign w:val="center"/>
          </w:tcPr>
          <w:p w:rsidR="007B31D5" w:rsidRPr="00DE162E" w:rsidRDefault="007B31D5" w:rsidP="00FB3C3C">
            <w:pPr>
              <w:pStyle w:val="TableText"/>
              <w:jc w:val="center"/>
              <w:rPr>
                <w:rFonts w:ascii="Calibri" w:hAnsi="Calibri"/>
              </w:rPr>
            </w:pPr>
          </w:p>
        </w:tc>
        <w:tc>
          <w:tcPr>
            <w:tcW w:w="2699" w:type="dxa"/>
            <w:gridSpan w:val="3"/>
            <w:vMerge/>
            <w:vAlign w:val="center"/>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9</w:t>
            </w:r>
          </w:p>
        </w:tc>
        <w:tc>
          <w:tcPr>
            <w:tcW w:w="4498" w:type="dxa"/>
            <w:gridSpan w:val="5"/>
            <w:vMerge/>
            <w:vAlign w:val="center"/>
          </w:tcPr>
          <w:p w:rsidR="007B31D5" w:rsidRPr="00DE162E" w:rsidRDefault="007B31D5" w:rsidP="00FB3C3C">
            <w:pPr>
              <w:pStyle w:val="TableText"/>
              <w:jc w:val="center"/>
              <w:rPr>
                <w:rFonts w:ascii="Calibri" w:hAnsi="Calibri"/>
              </w:rPr>
            </w:pPr>
          </w:p>
        </w:tc>
        <w:tc>
          <w:tcPr>
            <w:tcW w:w="2699" w:type="dxa"/>
            <w:gridSpan w:val="3"/>
            <w:vMerge/>
            <w:vAlign w:val="center"/>
          </w:tcPr>
          <w:p w:rsidR="007B31D5" w:rsidRPr="00DE162E" w:rsidRDefault="007B31D5" w:rsidP="00FB3C3C">
            <w:pPr>
              <w:pStyle w:val="TableText"/>
              <w:jc w:val="center"/>
              <w:rPr>
                <w:rFonts w:ascii="Calibri" w:hAnsi="Calibri"/>
              </w:rPr>
            </w:pPr>
          </w:p>
        </w:tc>
      </w:tr>
      <w:tr w:rsidR="007B31D5" w:rsidRPr="00DE162E" w:rsidTr="00FB3C3C">
        <w:trPr>
          <w:cantSplit/>
          <w:trHeight w:val="307"/>
        </w:trPr>
        <w:tc>
          <w:tcPr>
            <w:tcW w:w="1418" w:type="dxa"/>
          </w:tcPr>
          <w:p w:rsidR="007B31D5" w:rsidRPr="00DE162E" w:rsidRDefault="007B31D5" w:rsidP="00FB3C3C">
            <w:pPr>
              <w:pStyle w:val="TableText"/>
              <w:rPr>
                <w:rFonts w:ascii="Calibri" w:hAnsi="Calibri"/>
              </w:rPr>
            </w:pPr>
            <w:r w:rsidRPr="004343D9">
              <w:rPr>
                <w:rFonts w:ascii="Calibri" w:hAnsi="Calibri"/>
              </w:rPr>
              <w:t>8</w:t>
            </w:r>
          </w:p>
        </w:tc>
        <w:tc>
          <w:tcPr>
            <w:tcW w:w="4498" w:type="dxa"/>
            <w:gridSpan w:val="5"/>
            <w:vMerge/>
            <w:vAlign w:val="center"/>
          </w:tcPr>
          <w:p w:rsidR="007B31D5" w:rsidRPr="00DE162E" w:rsidRDefault="007B31D5" w:rsidP="00FB3C3C">
            <w:pPr>
              <w:pStyle w:val="TableText"/>
              <w:jc w:val="center"/>
              <w:rPr>
                <w:rFonts w:ascii="Calibri" w:hAnsi="Calibri"/>
              </w:rPr>
            </w:pPr>
          </w:p>
        </w:tc>
        <w:tc>
          <w:tcPr>
            <w:tcW w:w="2699" w:type="dxa"/>
            <w:gridSpan w:val="3"/>
            <w:vMerge/>
            <w:vAlign w:val="center"/>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7</w:t>
            </w:r>
          </w:p>
        </w:tc>
        <w:tc>
          <w:tcPr>
            <w:tcW w:w="4498" w:type="dxa"/>
            <w:gridSpan w:val="5"/>
            <w:vMerge/>
            <w:tcBorders>
              <w:bottom w:val="single" w:sz="4" w:space="0" w:color="auto"/>
            </w:tcBorders>
            <w:vAlign w:val="center"/>
          </w:tcPr>
          <w:p w:rsidR="007B31D5" w:rsidRPr="00DE162E" w:rsidRDefault="007B31D5" w:rsidP="00FB3C3C">
            <w:pPr>
              <w:pStyle w:val="TableText"/>
              <w:jc w:val="center"/>
              <w:rPr>
                <w:rFonts w:ascii="Calibri" w:hAnsi="Calibri"/>
              </w:rPr>
            </w:pPr>
          </w:p>
        </w:tc>
        <w:tc>
          <w:tcPr>
            <w:tcW w:w="2699" w:type="dxa"/>
            <w:gridSpan w:val="3"/>
            <w:vMerge w:val="restart"/>
            <w:shd w:val="clear" w:color="auto" w:fill="D9D9D9" w:themeFill="background1" w:themeFillShade="D9"/>
            <w:vAlign w:val="center"/>
          </w:tcPr>
          <w:p w:rsidR="007B31D5" w:rsidRPr="00DE162E" w:rsidRDefault="007B31D5" w:rsidP="00FB3C3C">
            <w:pPr>
              <w:pStyle w:val="TableText"/>
              <w:jc w:val="center"/>
              <w:rPr>
                <w:rFonts w:ascii="Calibri" w:hAnsi="Calibri"/>
              </w:rPr>
            </w:pPr>
            <w:r w:rsidRPr="009C57B7">
              <w:rPr>
                <w:rFonts w:ascii="Calibri" w:hAnsi="Calibri"/>
                <w:highlight w:val="lightGray"/>
              </w:rPr>
              <w:t>Primary</w:t>
            </w: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6</w:t>
            </w:r>
          </w:p>
        </w:tc>
        <w:tc>
          <w:tcPr>
            <w:tcW w:w="4498" w:type="dxa"/>
            <w:gridSpan w:val="5"/>
            <w:vMerge w:val="restart"/>
            <w:tcBorders>
              <w:top w:val="single" w:sz="4" w:space="0" w:color="auto"/>
            </w:tcBorders>
            <w:shd w:val="clear" w:color="auto" w:fill="D9D9D9" w:themeFill="background1" w:themeFillShade="D9"/>
            <w:vAlign w:val="center"/>
          </w:tcPr>
          <w:p w:rsidR="007B31D5" w:rsidRPr="00DE162E" w:rsidRDefault="007B31D5" w:rsidP="00FB3C3C">
            <w:pPr>
              <w:pStyle w:val="TableText"/>
              <w:jc w:val="center"/>
              <w:rPr>
                <w:rFonts w:ascii="Calibri" w:hAnsi="Calibri"/>
              </w:rPr>
            </w:pPr>
            <w:r w:rsidRPr="004343D9">
              <w:rPr>
                <w:rFonts w:ascii="Calibri" w:hAnsi="Calibri"/>
              </w:rPr>
              <w:t>Primary</w:t>
            </w:r>
          </w:p>
        </w:tc>
        <w:tc>
          <w:tcPr>
            <w:tcW w:w="2699" w:type="dxa"/>
            <w:gridSpan w:val="3"/>
            <w:vMerge/>
            <w:shd w:val="clear" w:color="auto" w:fill="D9D9D9" w:themeFill="background1" w:themeFillShade="D9"/>
            <w:vAlign w:val="center"/>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5</w:t>
            </w:r>
          </w:p>
        </w:tc>
        <w:tc>
          <w:tcPr>
            <w:tcW w:w="4498" w:type="dxa"/>
            <w:gridSpan w:val="5"/>
            <w:vMerge/>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4</w:t>
            </w:r>
          </w:p>
        </w:tc>
        <w:tc>
          <w:tcPr>
            <w:tcW w:w="4498" w:type="dxa"/>
            <w:gridSpan w:val="5"/>
            <w:vMerge/>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3</w:t>
            </w:r>
          </w:p>
        </w:tc>
        <w:tc>
          <w:tcPr>
            <w:tcW w:w="4498" w:type="dxa"/>
            <w:gridSpan w:val="5"/>
            <w:vMerge/>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2</w:t>
            </w:r>
          </w:p>
        </w:tc>
        <w:tc>
          <w:tcPr>
            <w:tcW w:w="4498" w:type="dxa"/>
            <w:gridSpan w:val="5"/>
            <w:vMerge/>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cantSplit/>
        </w:trPr>
        <w:tc>
          <w:tcPr>
            <w:tcW w:w="1418" w:type="dxa"/>
          </w:tcPr>
          <w:p w:rsidR="007B31D5" w:rsidRPr="00DE162E" w:rsidRDefault="007B31D5" w:rsidP="00FB3C3C">
            <w:pPr>
              <w:pStyle w:val="TableText"/>
              <w:rPr>
                <w:rFonts w:ascii="Calibri" w:hAnsi="Calibri"/>
              </w:rPr>
            </w:pPr>
            <w:r w:rsidRPr="004343D9">
              <w:rPr>
                <w:rFonts w:ascii="Calibri" w:hAnsi="Calibri"/>
              </w:rPr>
              <w:t>1</w:t>
            </w:r>
          </w:p>
        </w:tc>
        <w:tc>
          <w:tcPr>
            <w:tcW w:w="4498" w:type="dxa"/>
            <w:gridSpan w:val="5"/>
            <w:vMerge/>
            <w:tcBorders>
              <w:bottom w:val="single" w:sz="4" w:space="0" w:color="auto"/>
            </w:tcBorders>
            <w:shd w:val="clear" w:color="auto" w:fill="D9D9D9" w:themeFill="background1" w:themeFillShade="D9"/>
          </w:tcPr>
          <w:p w:rsidR="007B31D5" w:rsidRPr="00DE162E" w:rsidRDefault="007B31D5" w:rsidP="00FB3C3C">
            <w:pPr>
              <w:pStyle w:val="TableText"/>
              <w:jc w:val="center"/>
              <w:rPr>
                <w:rFonts w:ascii="Calibri" w:hAnsi="Calibri"/>
              </w:rPr>
            </w:pPr>
          </w:p>
        </w:tc>
        <w:tc>
          <w:tcPr>
            <w:tcW w:w="2699" w:type="dxa"/>
            <w:gridSpan w:val="3"/>
            <w:vMerge/>
            <w:tcBorders>
              <w:bottom w:val="single" w:sz="4" w:space="0" w:color="auto"/>
            </w:tcBorders>
            <w:shd w:val="clear" w:color="auto" w:fill="D9D9D9" w:themeFill="background1" w:themeFillShade="D9"/>
          </w:tcPr>
          <w:p w:rsidR="007B31D5" w:rsidRPr="00DE162E" w:rsidRDefault="007B31D5" w:rsidP="00FB3C3C">
            <w:pPr>
              <w:pStyle w:val="TableText"/>
              <w:jc w:val="center"/>
              <w:rPr>
                <w:rFonts w:ascii="Calibri" w:hAnsi="Calibri"/>
              </w:rPr>
            </w:pPr>
          </w:p>
        </w:tc>
      </w:tr>
      <w:tr w:rsidR="007B31D5" w:rsidRPr="00DE162E" w:rsidTr="00FB3C3C">
        <w:trPr>
          <w:trHeight w:val="1474"/>
        </w:trPr>
        <w:tc>
          <w:tcPr>
            <w:tcW w:w="1418" w:type="dxa"/>
          </w:tcPr>
          <w:p w:rsidR="007B31D5" w:rsidRPr="00DE162E" w:rsidRDefault="007B31D5" w:rsidP="00FB3C3C">
            <w:pPr>
              <w:pStyle w:val="TableText"/>
              <w:rPr>
                <w:rFonts w:ascii="Calibri" w:hAnsi="Calibri"/>
              </w:rPr>
            </w:pPr>
            <w:r w:rsidRPr="004343D9">
              <w:rPr>
                <w:rFonts w:ascii="Calibri" w:hAnsi="Calibri"/>
              </w:rPr>
              <w:t>Pre-Year 1</w:t>
            </w:r>
          </w:p>
        </w:tc>
        <w:tc>
          <w:tcPr>
            <w:tcW w:w="899"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Kindergarten</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c>
          <w:tcPr>
            <w:tcW w:w="899"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Kindergarten</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Transition</w:t>
            </w:r>
          </w:p>
        </w:tc>
        <w:tc>
          <w:tcPr>
            <w:tcW w:w="899"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Reception</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Pre-primary</w:t>
            </w:r>
          </w:p>
        </w:tc>
        <w:tc>
          <w:tcPr>
            <w:tcW w:w="900" w:type="dxa"/>
            <w:tcBorders>
              <w:top w:val="single" w:sz="4" w:space="0" w:color="auto"/>
              <w:bottom w:val="single" w:sz="12" w:space="0" w:color="auto"/>
            </w:tcBorders>
            <w:shd w:val="clear" w:color="auto" w:fill="D9D9D9" w:themeFill="background1" w:themeFillShade="D9"/>
            <w:textDirection w:val="btLr"/>
          </w:tcPr>
          <w:p w:rsidR="007B31D5" w:rsidRPr="00DE162E" w:rsidRDefault="007B31D5" w:rsidP="00FB3C3C">
            <w:pPr>
              <w:pStyle w:val="TableText"/>
              <w:ind w:left="113" w:right="113"/>
              <w:jc w:val="center"/>
              <w:rPr>
                <w:rFonts w:ascii="Calibri" w:hAnsi="Calibri"/>
              </w:rPr>
            </w:pPr>
            <w:r w:rsidRPr="004343D9">
              <w:rPr>
                <w:rFonts w:ascii="Calibri" w:hAnsi="Calibri"/>
              </w:rPr>
              <w:t>Preparatory</w:t>
            </w:r>
          </w:p>
        </w:tc>
      </w:tr>
    </w:tbl>
    <w:p w:rsidR="007B31D5" w:rsidRPr="007B31D5" w:rsidRDefault="007B31D5" w:rsidP="00A62723">
      <w:pPr>
        <w:pStyle w:val="TableName"/>
      </w:pPr>
    </w:p>
    <w:p w:rsidR="007031C8" w:rsidRPr="00DE162E" w:rsidRDefault="004343D9">
      <w:pPr>
        <w:spacing w:after="120"/>
        <w:rPr>
          <w:rFonts w:ascii="Calibri" w:hAnsi="Calibri"/>
        </w:rPr>
      </w:pPr>
      <w:r w:rsidRPr="004343D9">
        <w:rPr>
          <w:rFonts w:ascii="Calibri" w:hAnsi="Calibri"/>
        </w:rPr>
        <w:t xml:space="preserve">AIC allowances are normally not payable for children before they enter one of the programs listed in Table 1. That is, allowances are not payable for children attending institutions outside the mainstream primary system, such as pre-schools (a term commonly used in </w:t>
      </w:r>
      <w:smartTag w:uri="urn:schemas-microsoft-com:office:smarttags" w:element="State">
        <w:r w:rsidRPr="004343D9">
          <w:rPr>
            <w:rFonts w:ascii="Calibri" w:hAnsi="Calibri"/>
          </w:rPr>
          <w:t>New South Wales</w:t>
        </w:r>
      </w:smartTag>
      <w:r w:rsidRPr="004343D9">
        <w:rPr>
          <w:rFonts w:ascii="Calibri" w:hAnsi="Calibri"/>
        </w:rPr>
        <w:t xml:space="preserve">, </w:t>
      </w:r>
      <w:smartTag w:uri="urn:schemas-microsoft-com:office:smarttags" w:element="State">
        <w:r w:rsidRPr="004343D9">
          <w:rPr>
            <w:rFonts w:ascii="Calibri" w:hAnsi="Calibri"/>
          </w:rPr>
          <w:t>Queensland</w:t>
        </w:r>
      </w:smartTag>
      <w:r w:rsidRPr="004343D9">
        <w:rPr>
          <w:rFonts w:ascii="Calibri" w:hAnsi="Calibri"/>
        </w:rPr>
        <w:t xml:space="preserve">, </w:t>
      </w:r>
      <w:smartTag w:uri="urn:schemas-microsoft-com:office:smarttags" w:element="State">
        <w:r w:rsidRPr="004343D9">
          <w:rPr>
            <w:rFonts w:ascii="Calibri" w:hAnsi="Calibri"/>
          </w:rPr>
          <w:t>South Australia</w:t>
        </w:r>
      </w:smartTag>
      <w:r w:rsidRPr="004343D9">
        <w:rPr>
          <w:rFonts w:ascii="Calibri" w:hAnsi="Calibri"/>
        </w:rPr>
        <w:t xml:space="preserve">, the </w:t>
      </w:r>
      <w:smartTag w:uri="urn:schemas-microsoft-com:office:smarttags" w:element="State">
        <w:r w:rsidRPr="004343D9">
          <w:rPr>
            <w:rFonts w:ascii="Calibri" w:hAnsi="Calibri"/>
          </w:rPr>
          <w:t>Northern Territory</w:t>
        </w:r>
      </w:smartTag>
      <w:r w:rsidRPr="004343D9">
        <w:rPr>
          <w:rFonts w:ascii="Calibri" w:hAnsi="Calibri"/>
        </w:rPr>
        <w:t xml:space="preserve"> and the </w:t>
      </w:r>
      <w:smartTag w:uri="urn:schemas-microsoft-com:office:smarttags" w:element="State">
        <w:r w:rsidRPr="004343D9">
          <w:rPr>
            <w:rFonts w:ascii="Calibri" w:hAnsi="Calibri"/>
          </w:rPr>
          <w:t>Australian Capital Territory</w:t>
        </w:r>
      </w:smartTag>
      <w:r w:rsidRPr="004343D9">
        <w:rPr>
          <w:rFonts w:ascii="Calibri" w:hAnsi="Calibri"/>
        </w:rPr>
        <w:t xml:space="preserve">), kindergartens (a term used in </w:t>
      </w:r>
      <w:smartTag w:uri="urn:schemas-microsoft-com:office:smarttags" w:element="City">
        <w:r w:rsidRPr="004343D9">
          <w:rPr>
            <w:rFonts w:ascii="Calibri" w:hAnsi="Calibri"/>
          </w:rPr>
          <w:t>Victoria</w:t>
        </w:r>
      </w:smartTag>
      <w:r w:rsidRPr="004343D9">
        <w:rPr>
          <w:rFonts w:ascii="Calibri" w:hAnsi="Calibri"/>
        </w:rPr>
        <w:t xml:space="preserve">, </w:t>
      </w:r>
      <w:smartTag w:uri="urn:schemas-microsoft-com:office:smarttags" w:element="State">
        <w:r w:rsidRPr="004343D9">
          <w:rPr>
            <w:rFonts w:ascii="Calibri" w:hAnsi="Calibri"/>
          </w:rPr>
          <w:lastRenderedPageBreak/>
          <w:t>Queensland</w:t>
        </w:r>
      </w:smartTag>
      <w:r w:rsidRPr="004343D9">
        <w:rPr>
          <w:rFonts w:ascii="Calibri" w:hAnsi="Calibri"/>
        </w:rPr>
        <w:t xml:space="preserve">, </w:t>
      </w:r>
      <w:smartTag w:uri="urn:schemas-microsoft-com:office:smarttags" w:element="State">
        <w:r w:rsidRPr="004343D9">
          <w:rPr>
            <w:rFonts w:ascii="Calibri" w:hAnsi="Calibri"/>
          </w:rPr>
          <w:t>Western Australia</w:t>
        </w:r>
      </w:smartTag>
      <w:r w:rsidRPr="004343D9">
        <w:rPr>
          <w:rFonts w:ascii="Calibri" w:hAnsi="Calibri"/>
        </w:rPr>
        <w:t xml:space="preserve">, </w:t>
      </w:r>
      <w:smartTag w:uri="urn:schemas-microsoft-com:office:smarttags" w:element="State">
        <w:r w:rsidRPr="004343D9">
          <w:rPr>
            <w:rFonts w:ascii="Calibri" w:hAnsi="Calibri"/>
          </w:rPr>
          <w:t>South Australia</w:t>
        </w:r>
      </w:smartTag>
      <w:r w:rsidRPr="004343D9">
        <w:rPr>
          <w:rFonts w:ascii="Calibri" w:hAnsi="Calibri"/>
        </w:rPr>
        <w:t xml:space="preserve"> and </w:t>
      </w:r>
      <w:smartTag w:uri="urn:schemas-microsoft-com:office:smarttags" w:element="place">
        <w:smartTag w:uri="urn:schemas-microsoft-com:office:smarttags" w:element="State">
          <w:r w:rsidRPr="004343D9">
            <w:rPr>
              <w:rFonts w:ascii="Calibri" w:hAnsi="Calibri"/>
            </w:rPr>
            <w:t>Tasmania</w:t>
          </w:r>
        </w:smartTag>
      </w:smartTag>
      <w:r w:rsidRPr="004343D9">
        <w:rPr>
          <w:rFonts w:ascii="Calibri" w:hAnsi="Calibri"/>
        </w:rPr>
        <w:t>), crèches and other child care centres.</w:t>
      </w:r>
    </w:p>
    <w:p w:rsidR="007031C8" w:rsidRPr="00DE162E" w:rsidRDefault="004343D9">
      <w:pPr>
        <w:rPr>
          <w:rFonts w:ascii="Calibri" w:hAnsi="Calibri"/>
        </w:rPr>
      </w:pPr>
      <w:r w:rsidRPr="004343D9">
        <w:rPr>
          <w:rFonts w:ascii="Calibri" w:hAnsi="Calibri"/>
        </w:rPr>
        <w:t>If the child is not yet five years old, the student must either attend a primary school (rather than a child care centre) or be eligible for a concession under 3.3.2.</w:t>
      </w:r>
    </w:p>
    <w:p w:rsidR="007031C8" w:rsidRPr="00DE162E" w:rsidRDefault="007031C8">
      <w:pPr>
        <w:rPr>
          <w:rFonts w:ascii="Calibri" w:hAnsi="Calibri"/>
        </w:rPr>
      </w:pPr>
    </w:p>
    <w:p w:rsidR="007031C8" w:rsidRPr="00DE162E" w:rsidRDefault="004343D9">
      <w:pPr>
        <w:pStyle w:val="Heading3"/>
        <w:rPr>
          <w:rFonts w:ascii="Calibri" w:hAnsi="Calibri"/>
        </w:rPr>
      </w:pPr>
      <w:bookmarkStart w:id="424" w:name="_3.3.2_Extension_to"/>
      <w:bookmarkStart w:id="425" w:name="_3.3.2_Extension_to_age_limits_in_sp"/>
      <w:bookmarkStart w:id="426" w:name="_Toc161552208"/>
      <w:bookmarkStart w:id="427" w:name="_Toc234129320"/>
      <w:bookmarkStart w:id="428" w:name="_Toc264368404"/>
      <w:bookmarkStart w:id="429" w:name="_Toc310846950"/>
      <w:bookmarkEnd w:id="424"/>
      <w:bookmarkEnd w:id="425"/>
      <w:r w:rsidRPr="004343D9">
        <w:rPr>
          <w:rFonts w:ascii="Calibri" w:hAnsi="Calibri"/>
        </w:rPr>
        <w:t>3.3.2</w:t>
      </w:r>
      <w:r w:rsidRPr="004343D9">
        <w:rPr>
          <w:rFonts w:ascii="Calibri" w:hAnsi="Calibri"/>
        </w:rPr>
        <w:tab/>
        <w:t>Extension to age limit</w:t>
      </w:r>
      <w:bookmarkEnd w:id="426"/>
      <w:r w:rsidRPr="004343D9">
        <w:rPr>
          <w:rFonts w:ascii="Calibri" w:hAnsi="Calibri"/>
        </w:rPr>
        <w:t>s in special circumstances</w:t>
      </w:r>
      <w:bookmarkEnd w:id="427"/>
      <w:bookmarkEnd w:id="428"/>
      <w:bookmarkEnd w:id="429"/>
    </w:p>
    <w:p w:rsidR="007031C8" w:rsidRPr="00DE162E" w:rsidRDefault="000F5A98">
      <w:pPr>
        <w:pStyle w:val="Heading4"/>
        <w:rPr>
          <w:rFonts w:ascii="Calibri" w:hAnsi="Calibri"/>
        </w:rPr>
      </w:pPr>
      <w:bookmarkStart w:id="430" w:name="_Toc171153521"/>
      <w:bookmarkStart w:id="431" w:name="_Toc234129321"/>
      <w:r>
        <w:rPr>
          <w:rFonts w:ascii="Calibri" w:hAnsi="Calibri" w:cs="Calibri"/>
        </w:rPr>
        <w:t>3.3.2.1</w:t>
      </w:r>
      <w:r w:rsidRPr="00DE162E">
        <w:rPr>
          <w:rFonts w:ascii="Calibri" w:hAnsi="Calibri" w:cs="Calibri"/>
        </w:rPr>
        <w:tab/>
      </w:r>
      <w:r>
        <w:rPr>
          <w:rFonts w:ascii="Calibri" w:hAnsi="Calibri" w:cs="Calibri"/>
        </w:rPr>
        <w:t xml:space="preserve">        </w:t>
      </w:r>
      <w:r w:rsidR="004343D9" w:rsidRPr="004343D9">
        <w:rPr>
          <w:rFonts w:ascii="Calibri" w:hAnsi="Calibri"/>
        </w:rPr>
        <w:t>Extension to minimum age</w:t>
      </w:r>
      <w:bookmarkEnd w:id="430"/>
      <w:bookmarkEnd w:id="431"/>
    </w:p>
    <w:p w:rsidR="004343D9" w:rsidRPr="004343D9" w:rsidRDefault="004343D9" w:rsidP="004343D9">
      <w:pPr>
        <w:rPr>
          <w:rFonts w:ascii="Calibri" w:hAnsi="Calibri"/>
        </w:rPr>
      </w:pPr>
      <w:r w:rsidRPr="004343D9">
        <w:rPr>
          <w:rFonts w:ascii="Calibri" w:hAnsi="Calibri"/>
        </w:rPr>
        <w:t xml:space="preserve">A child may be eligible for an allowance from the age of three years and six months if they have a </w:t>
      </w:r>
      <w:hyperlink w:anchor="DisabilityOrOtherCondition" w:history="1">
        <w:r w:rsidRPr="004343D9">
          <w:rPr>
            <w:rStyle w:val="Hyperlink"/>
            <w:rFonts w:ascii="Calibri" w:hAnsi="Calibri"/>
          </w:rPr>
          <w:t>disability or other health-relat</w:t>
        </w:r>
        <w:bookmarkStart w:id="432" w:name="_Hlt205698160"/>
        <w:r w:rsidRPr="004343D9">
          <w:rPr>
            <w:rStyle w:val="Hyperlink"/>
            <w:rFonts w:ascii="Calibri" w:hAnsi="Calibri"/>
          </w:rPr>
          <w:t>e</w:t>
        </w:r>
        <w:bookmarkEnd w:id="432"/>
        <w:r w:rsidRPr="004343D9">
          <w:rPr>
            <w:rStyle w:val="Hyperlink"/>
            <w:rFonts w:ascii="Calibri" w:hAnsi="Calibri"/>
          </w:rPr>
          <w:t>d condition</w:t>
        </w:r>
      </w:hyperlink>
      <w:r w:rsidRPr="004343D9">
        <w:rPr>
          <w:rFonts w:ascii="Calibri" w:hAnsi="Calibri"/>
        </w:rPr>
        <w:t xml:space="preserve"> that requires them to live away from the </w:t>
      </w:r>
      <w:hyperlink w:anchor="PrincipalFamilyHome" w:history="1">
        <w:r w:rsidRPr="004343D9">
          <w:rPr>
            <w:rStyle w:val="Hyperlink"/>
            <w:rFonts w:ascii="Calibri" w:hAnsi="Calibri"/>
          </w:rPr>
          <w:t>principal fa</w:t>
        </w:r>
        <w:bookmarkStart w:id="433" w:name="_Hlt205698172"/>
        <w:r w:rsidRPr="004343D9">
          <w:rPr>
            <w:rStyle w:val="Hyperlink"/>
            <w:rFonts w:ascii="Calibri" w:hAnsi="Calibri"/>
          </w:rPr>
          <w:t>m</w:t>
        </w:r>
        <w:bookmarkEnd w:id="433"/>
        <w:r w:rsidRPr="004343D9">
          <w:rPr>
            <w:rStyle w:val="Hyperlink"/>
            <w:rFonts w:ascii="Calibri" w:hAnsi="Calibri"/>
          </w:rPr>
          <w:t>ily home</w:t>
        </w:r>
      </w:hyperlink>
      <w:r w:rsidRPr="004343D9">
        <w:rPr>
          <w:rFonts w:ascii="Calibri" w:hAnsi="Calibri"/>
        </w:rPr>
        <w:t xml:space="preserve"> (see </w:t>
      </w:r>
      <w:hyperlink w:anchor="_4.3_Students_with" w:history="1">
        <w:r w:rsidR="007031C8" w:rsidRPr="00DE162E">
          <w:rPr>
            <w:rStyle w:val="Hyperlink"/>
            <w:rFonts w:ascii="Calibri" w:hAnsi="Calibri" w:cs="Calibri"/>
          </w:rPr>
          <w:t>4.3</w:t>
        </w:r>
      </w:hyperlink>
      <w:r w:rsidRPr="004343D9">
        <w:rPr>
          <w:rFonts w:ascii="Calibri" w:hAnsi="Calibri"/>
        </w:rPr>
        <w:t>).</w:t>
      </w:r>
    </w:p>
    <w:p w:rsidR="007031C8" w:rsidRPr="00DE162E" w:rsidRDefault="000F5A98">
      <w:pPr>
        <w:pStyle w:val="Heading4"/>
        <w:rPr>
          <w:rFonts w:ascii="Calibri" w:hAnsi="Calibri"/>
        </w:rPr>
      </w:pPr>
      <w:bookmarkStart w:id="434" w:name="_Toc171153522"/>
      <w:bookmarkStart w:id="435" w:name="_Toc234129322"/>
      <w:r>
        <w:rPr>
          <w:rFonts w:ascii="Calibri" w:hAnsi="Calibri" w:cs="Calibri"/>
        </w:rPr>
        <w:t>3.3.2</w:t>
      </w:r>
      <w:r w:rsidR="00306267">
        <w:rPr>
          <w:rFonts w:ascii="Calibri" w:hAnsi="Calibri" w:cs="Calibri"/>
        </w:rPr>
        <w:t>.2</w:t>
      </w:r>
      <w:r w:rsidRPr="00DE162E">
        <w:rPr>
          <w:rFonts w:ascii="Calibri" w:hAnsi="Calibri" w:cs="Calibri"/>
        </w:rPr>
        <w:tab/>
      </w:r>
      <w:r>
        <w:rPr>
          <w:rFonts w:ascii="Calibri" w:hAnsi="Calibri" w:cs="Calibri"/>
        </w:rPr>
        <w:t xml:space="preserve">        </w:t>
      </w:r>
      <w:r w:rsidR="004343D9" w:rsidRPr="004343D9">
        <w:rPr>
          <w:rFonts w:ascii="Calibri" w:hAnsi="Calibri"/>
        </w:rPr>
        <w:t>Extension to maximum age</w:t>
      </w:r>
      <w:bookmarkEnd w:id="434"/>
      <w:bookmarkEnd w:id="435"/>
    </w:p>
    <w:p w:rsidR="007031C8" w:rsidRPr="00DE162E" w:rsidRDefault="004343D9">
      <w:pPr>
        <w:pStyle w:val="BulletIntro"/>
        <w:spacing w:after="60"/>
        <w:rPr>
          <w:rFonts w:ascii="Calibri" w:hAnsi="Calibri"/>
        </w:rPr>
      </w:pPr>
      <w:r w:rsidRPr="004343D9">
        <w:rPr>
          <w:rFonts w:ascii="Calibri" w:hAnsi="Calibri"/>
        </w:rPr>
        <w:t xml:space="preserve">The maximum age limit for primary, secondary and ungraded level </w:t>
      </w:r>
      <w:hyperlink w:anchor="Student" w:history="1">
        <w:r w:rsidRPr="004343D9">
          <w:rPr>
            <w:rStyle w:val="Hyperlink"/>
            <w:rFonts w:ascii="Calibri" w:hAnsi="Calibri"/>
          </w:rPr>
          <w:t>stud</w:t>
        </w:r>
        <w:bookmarkStart w:id="436" w:name="_Hlt205698191"/>
        <w:r w:rsidRPr="004343D9">
          <w:rPr>
            <w:rStyle w:val="Hyperlink"/>
            <w:rFonts w:ascii="Calibri" w:hAnsi="Calibri"/>
          </w:rPr>
          <w:t>e</w:t>
        </w:r>
        <w:bookmarkEnd w:id="436"/>
        <w:r w:rsidRPr="004343D9">
          <w:rPr>
            <w:rStyle w:val="Hyperlink"/>
            <w:rFonts w:ascii="Calibri" w:hAnsi="Calibri"/>
          </w:rPr>
          <w:t>nts</w:t>
        </w:r>
      </w:hyperlink>
      <w:r w:rsidRPr="004343D9">
        <w:rPr>
          <w:rFonts w:ascii="Calibri" w:hAnsi="Calibri"/>
        </w:rPr>
        <w:t xml:space="preserve"> may be extended by either:</w:t>
      </w:r>
    </w:p>
    <w:p w:rsidR="007031C8" w:rsidRPr="00DE162E" w:rsidRDefault="004343D9">
      <w:pPr>
        <w:pStyle w:val="Bullet"/>
        <w:ind w:left="357" w:hanging="357"/>
        <w:rPr>
          <w:rFonts w:ascii="Calibri" w:hAnsi="Calibri"/>
        </w:rPr>
      </w:pPr>
      <w:r w:rsidRPr="004343D9">
        <w:rPr>
          <w:rFonts w:ascii="Calibri" w:hAnsi="Calibri"/>
        </w:rPr>
        <w:t>one year (i.e. the student must be under 20 years of age at 1 January in the year of study) if the student’s progress through school has been delayed by special circumstances (such as illness, English language difficulties, transfer from a different education system or periods of employment or training)</w:t>
      </w:r>
    </w:p>
    <w:p w:rsidR="007031C8" w:rsidRPr="00DE162E" w:rsidRDefault="004343D9">
      <w:pPr>
        <w:pStyle w:val="Bullet"/>
        <w:numPr>
          <w:ilvl w:val="0"/>
          <w:numId w:val="0"/>
        </w:numPr>
        <w:ind w:firstLine="357"/>
        <w:rPr>
          <w:rFonts w:ascii="Calibri" w:hAnsi="Calibri"/>
        </w:rPr>
      </w:pPr>
      <w:r w:rsidRPr="004343D9">
        <w:rPr>
          <w:rFonts w:ascii="Calibri" w:hAnsi="Calibri"/>
        </w:rPr>
        <w:t>or</w:t>
      </w:r>
    </w:p>
    <w:p w:rsidR="007031C8" w:rsidRPr="00DE162E" w:rsidRDefault="004343D9">
      <w:pPr>
        <w:pStyle w:val="Bullet"/>
        <w:ind w:left="357" w:hanging="357"/>
        <w:rPr>
          <w:rFonts w:ascii="Calibri" w:hAnsi="Calibri"/>
        </w:rPr>
      </w:pPr>
      <w:r w:rsidRPr="004343D9">
        <w:rPr>
          <w:rFonts w:ascii="Calibri" w:hAnsi="Calibri"/>
        </w:rPr>
        <w:t xml:space="preserve">until they turn 21 (see </w:t>
      </w:r>
      <w:hyperlink w:anchor="_5.5_Pensioner_Education" w:history="1">
        <w:r w:rsidRPr="004343D9">
          <w:rPr>
            <w:rStyle w:val="Hyperlink"/>
            <w:rFonts w:ascii="Calibri" w:hAnsi="Calibri"/>
          </w:rPr>
          <w:t>5.</w:t>
        </w:r>
        <w:bookmarkStart w:id="437" w:name="_Hlt205698206"/>
        <w:r w:rsidRPr="004343D9">
          <w:rPr>
            <w:rStyle w:val="Hyperlink"/>
            <w:rFonts w:ascii="Calibri" w:hAnsi="Calibri"/>
          </w:rPr>
          <w:t>5</w:t>
        </w:r>
        <w:bookmarkEnd w:id="437"/>
      </w:hyperlink>
      <w:r w:rsidRPr="004343D9">
        <w:rPr>
          <w:rFonts w:ascii="Calibri" w:hAnsi="Calibri"/>
        </w:rPr>
        <w:t xml:space="preserve">) if a student who receives a Disability Support Pension or Parenting Payment (Single) and is studying full-time at primary or equivalent ungraded level (see </w:t>
      </w:r>
      <w:hyperlink w:anchor="_3.4.4_Approved_level" w:history="1">
        <w:r w:rsidRPr="004343D9">
          <w:rPr>
            <w:rStyle w:val="Hyperlink"/>
            <w:rFonts w:ascii="Calibri" w:hAnsi="Calibri"/>
          </w:rPr>
          <w:t>3.</w:t>
        </w:r>
        <w:bookmarkStart w:id="438" w:name="_Hlt205698214"/>
        <w:r w:rsidRPr="004343D9">
          <w:rPr>
            <w:rStyle w:val="Hyperlink"/>
            <w:rFonts w:ascii="Calibri" w:hAnsi="Calibri"/>
          </w:rPr>
          <w:t>4</w:t>
        </w:r>
        <w:bookmarkEnd w:id="438"/>
        <w:r w:rsidRPr="004343D9">
          <w:rPr>
            <w:rStyle w:val="Hyperlink"/>
            <w:rFonts w:ascii="Calibri" w:hAnsi="Calibri"/>
          </w:rPr>
          <w:t>.4</w:t>
        </w:r>
      </w:hyperlink>
      <w:r w:rsidRPr="004343D9">
        <w:rPr>
          <w:rFonts w:ascii="Calibri" w:hAnsi="Calibri"/>
        </w:rPr>
        <w:t>). They may receive the Pensioner Education Supplement under the AIC Scheme.</w:t>
      </w:r>
    </w:p>
    <w:p w:rsidR="007031C8" w:rsidRPr="00DE162E" w:rsidRDefault="007031C8">
      <w:pPr>
        <w:rPr>
          <w:rFonts w:ascii="Calibri" w:hAnsi="Calibri"/>
        </w:rPr>
      </w:pPr>
    </w:p>
    <w:p w:rsidR="007031C8" w:rsidRPr="00DE162E" w:rsidRDefault="004343D9">
      <w:pPr>
        <w:pStyle w:val="Heading2"/>
        <w:rPr>
          <w:rFonts w:ascii="Calibri" w:hAnsi="Calibri"/>
        </w:rPr>
      </w:pPr>
      <w:bookmarkStart w:id="439" w:name="_3.4_Approved_studies"/>
      <w:bookmarkStart w:id="440" w:name="_Toc161552209"/>
      <w:bookmarkStart w:id="441" w:name="_Toc234129323"/>
      <w:bookmarkStart w:id="442" w:name="_Toc264368405"/>
      <w:bookmarkStart w:id="443" w:name="_Toc310846951"/>
      <w:bookmarkEnd w:id="439"/>
      <w:r w:rsidRPr="004343D9">
        <w:rPr>
          <w:rFonts w:ascii="Calibri" w:hAnsi="Calibri"/>
        </w:rPr>
        <w:t>3.4</w:t>
      </w:r>
      <w:r w:rsidRPr="004343D9">
        <w:rPr>
          <w:rFonts w:ascii="Calibri" w:hAnsi="Calibri"/>
        </w:rPr>
        <w:tab/>
        <w:t>Approved studies</w:t>
      </w:r>
      <w:bookmarkEnd w:id="440"/>
      <w:bookmarkEnd w:id="441"/>
      <w:bookmarkEnd w:id="442"/>
      <w:bookmarkEnd w:id="443"/>
    </w:p>
    <w:p w:rsidR="007031C8" w:rsidRPr="00DE162E" w:rsidRDefault="004343D9">
      <w:pPr>
        <w:keepNext/>
        <w:rPr>
          <w:rFonts w:ascii="Calibri" w:hAnsi="Calibri"/>
        </w:rPr>
      </w:pPr>
      <w:r w:rsidRPr="004343D9">
        <w:rPr>
          <w:rFonts w:ascii="Calibri" w:hAnsi="Calibri"/>
        </w:rPr>
        <w:t xml:space="preserve">This section outlines the level, load and type of approved studies. To be eligible, a </w:t>
      </w:r>
      <w:hyperlink w:anchor="Student" w:history="1">
        <w:r w:rsidRPr="004343D9">
          <w:rPr>
            <w:rStyle w:val="Hyperlink"/>
            <w:rFonts w:ascii="Calibri" w:hAnsi="Calibri"/>
          </w:rPr>
          <w:t>stud</w:t>
        </w:r>
        <w:bookmarkStart w:id="444" w:name="_Hlt205698226"/>
        <w:r w:rsidRPr="004343D9">
          <w:rPr>
            <w:rStyle w:val="Hyperlink"/>
            <w:rFonts w:ascii="Calibri" w:hAnsi="Calibri"/>
          </w:rPr>
          <w:t>e</w:t>
        </w:r>
        <w:bookmarkEnd w:id="444"/>
        <w:r w:rsidRPr="004343D9">
          <w:rPr>
            <w:rStyle w:val="Hyperlink"/>
            <w:rFonts w:ascii="Calibri" w:hAnsi="Calibri"/>
          </w:rPr>
          <w:t>nt</w:t>
        </w:r>
      </w:hyperlink>
      <w:r w:rsidRPr="004343D9">
        <w:rPr>
          <w:rFonts w:ascii="Calibri" w:hAnsi="Calibri"/>
        </w:rPr>
        <w:t xml:space="preserve"> must be enrolled in and undertaking a full-time study load, offered by an approved institution, in an approved course, at an approved level of study.</w:t>
      </w:r>
    </w:p>
    <w:p w:rsidR="007031C8" w:rsidRPr="00DE162E" w:rsidRDefault="00512B05">
      <w:pPr>
        <w:pStyle w:val="BulletTab2"/>
        <w:keepNext/>
        <w:rPr>
          <w:rFonts w:ascii="Calibri" w:hAnsi="Calibri"/>
        </w:rPr>
      </w:pPr>
      <w:hyperlink w:anchor="_3.4.1_Full-time_study" w:history="1">
        <w:r w:rsidR="004343D9" w:rsidRPr="004343D9">
          <w:rPr>
            <w:rStyle w:val="Hyperlink"/>
            <w:rFonts w:ascii="Calibri" w:hAnsi="Calibri"/>
          </w:rPr>
          <w:t>3.4</w:t>
        </w:r>
        <w:bookmarkStart w:id="445" w:name="_Hlt205698251"/>
        <w:r w:rsidR="004343D9" w:rsidRPr="004343D9">
          <w:rPr>
            <w:rStyle w:val="Hyperlink"/>
            <w:rFonts w:ascii="Calibri" w:hAnsi="Calibri"/>
          </w:rPr>
          <w:t>.</w:t>
        </w:r>
        <w:bookmarkEnd w:id="445"/>
        <w:r w:rsidR="004343D9" w:rsidRPr="004343D9">
          <w:rPr>
            <w:rStyle w:val="Hyperlink"/>
            <w:rFonts w:ascii="Calibri" w:hAnsi="Calibri"/>
          </w:rPr>
          <w:t>1</w:t>
        </w:r>
      </w:hyperlink>
      <w:r w:rsidR="004343D9" w:rsidRPr="004343D9">
        <w:rPr>
          <w:rFonts w:ascii="Calibri" w:hAnsi="Calibri"/>
        </w:rPr>
        <w:tab/>
        <w:t>Full-time study load</w:t>
      </w:r>
    </w:p>
    <w:p w:rsidR="007031C8" w:rsidRPr="00DE162E" w:rsidRDefault="00512B05">
      <w:pPr>
        <w:pStyle w:val="BulletTab2"/>
        <w:keepNext/>
        <w:rPr>
          <w:rFonts w:ascii="Calibri" w:hAnsi="Calibri"/>
        </w:rPr>
      </w:pPr>
      <w:hyperlink w:anchor="_3.4.2_Approved_institution" w:history="1">
        <w:r w:rsidR="004343D9" w:rsidRPr="004343D9">
          <w:rPr>
            <w:rStyle w:val="Hyperlink"/>
            <w:rFonts w:ascii="Calibri" w:hAnsi="Calibri"/>
          </w:rPr>
          <w:t>3.4.</w:t>
        </w:r>
        <w:bookmarkStart w:id="446" w:name="_Hlt205698255"/>
        <w:r w:rsidR="004343D9" w:rsidRPr="004343D9">
          <w:rPr>
            <w:rStyle w:val="Hyperlink"/>
            <w:rFonts w:ascii="Calibri" w:hAnsi="Calibri"/>
          </w:rPr>
          <w:t>2</w:t>
        </w:r>
        <w:bookmarkEnd w:id="446"/>
      </w:hyperlink>
      <w:r w:rsidR="004343D9" w:rsidRPr="004343D9">
        <w:rPr>
          <w:rFonts w:ascii="Calibri" w:hAnsi="Calibri"/>
        </w:rPr>
        <w:tab/>
        <w:t>Approved institution</w:t>
      </w:r>
    </w:p>
    <w:p w:rsidR="007031C8" w:rsidRPr="00DE162E" w:rsidRDefault="00512B05">
      <w:pPr>
        <w:pStyle w:val="BulletTab2"/>
        <w:keepNext/>
        <w:rPr>
          <w:rFonts w:ascii="Calibri" w:hAnsi="Calibri"/>
        </w:rPr>
      </w:pPr>
      <w:hyperlink w:anchor="_3.4.3_Approved_course" w:history="1">
        <w:r w:rsidR="004343D9" w:rsidRPr="004343D9">
          <w:rPr>
            <w:rStyle w:val="Hyperlink"/>
            <w:rFonts w:ascii="Calibri" w:hAnsi="Calibri"/>
          </w:rPr>
          <w:t>3.4</w:t>
        </w:r>
        <w:bookmarkStart w:id="447" w:name="_Hlt205698258"/>
        <w:r w:rsidR="004343D9" w:rsidRPr="004343D9">
          <w:rPr>
            <w:rStyle w:val="Hyperlink"/>
            <w:rFonts w:ascii="Calibri" w:hAnsi="Calibri"/>
          </w:rPr>
          <w:t>.</w:t>
        </w:r>
        <w:bookmarkEnd w:id="447"/>
        <w:r w:rsidR="004343D9" w:rsidRPr="004343D9">
          <w:rPr>
            <w:rStyle w:val="Hyperlink"/>
            <w:rFonts w:ascii="Calibri" w:hAnsi="Calibri"/>
          </w:rPr>
          <w:t>3</w:t>
        </w:r>
      </w:hyperlink>
      <w:r w:rsidR="004343D9" w:rsidRPr="004343D9">
        <w:rPr>
          <w:rFonts w:ascii="Calibri" w:hAnsi="Calibri"/>
        </w:rPr>
        <w:tab/>
        <w:t>Approved course</w:t>
      </w:r>
    </w:p>
    <w:p w:rsidR="007031C8" w:rsidRPr="00DE162E" w:rsidRDefault="00512B05">
      <w:pPr>
        <w:pStyle w:val="BulletTab2"/>
        <w:keepNext/>
        <w:rPr>
          <w:rFonts w:ascii="Calibri" w:hAnsi="Calibri"/>
        </w:rPr>
      </w:pPr>
      <w:hyperlink w:anchor="_3.4.4_Approved_level" w:history="1">
        <w:r w:rsidR="004343D9" w:rsidRPr="004343D9">
          <w:rPr>
            <w:rStyle w:val="Hyperlink"/>
            <w:rFonts w:ascii="Calibri" w:hAnsi="Calibri"/>
          </w:rPr>
          <w:t>3.4.</w:t>
        </w:r>
        <w:bookmarkStart w:id="448" w:name="_Hlt205698261"/>
        <w:r w:rsidR="004343D9" w:rsidRPr="004343D9">
          <w:rPr>
            <w:rStyle w:val="Hyperlink"/>
            <w:rFonts w:ascii="Calibri" w:hAnsi="Calibri"/>
          </w:rPr>
          <w:t>4</w:t>
        </w:r>
        <w:bookmarkEnd w:id="448"/>
      </w:hyperlink>
      <w:r w:rsidR="004343D9" w:rsidRPr="004343D9">
        <w:rPr>
          <w:rFonts w:ascii="Calibri" w:hAnsi="Calibri"/>
        </w:rPr>
        <w:tab/>
        <w:t>Approved level of study</w:t>
      </w:r>
    </w:p>
    <w:p w:rsidR="007031C8" w:rsidRPr="00DE162E" w:rsidRDefault="00512B05">
      <w:pPr>
        <w:pStyle w:val="BulletTab2Last"/>
        <w:rPr>
          <w:rFonts w:ascii="Calibri" w:hAnsi="Calibri"/>
        </w:rPr>
      </w:pPr>
      <w:hyperlink w:anchor="_3.4.5_Previous_studies" w:history="1">
        <w:r w:rsidR="004343D9" w:rsidRPr="004343D9">
          <w:rPr>
            <w:rStyle w:val="Hyperlink"/>
            <w:rFonts w:ascii="Calibri" w:hAnsi="Calibri"/>
          </w:rPr>
          <w:t>3.4</w:t>
        </w:r>
        <w:bookmarkStart w:id="449" w:name="_Hlt205698265"/>
        <w:r w:rsidR="004343D9" w:rsidRPr="004343D9">
          <w:rPr>
            <w:rStyle w:val="Hyperlink"/>
            <w:rFonts w:ascii="Calibri" w:hAnsi="Calibri"/>
          </w:rPr>
          <w:t>.</w:t>
        </w:r>
        <w:bookmarkEnd w:id="449"/>
        <w:r w:rsidR="004343D9" w:rsidRPr="004343D9">
          <w:rPr>
            <w:rStyle w:val="Hyperlink"/>
            <w:rFonts w:ascii="Calibri" w:hAnsi="Calibri"/>
          </w:rPr>
          <w:t>5</w:t>
        </w:r>
      </w:hyperlink>
      <w:r w:rsidR="004343D9" w:rsidRPr="004343D9">
        <w:rPr>
          <w:rFonts w:ascii="Calibri" w:hAnsi="Calibri"/>
        </w:rPr>
        <w:tab/>
        <w:t>Effect of previous studies on AIC allowance eligibility.</w:t>
      </w:r>
    </w:p>
    <w:p w:rsidR="0098254D" w:rsidRDefault="0098254D">
      <w:pPr>
        <w:pStyle w:val="Heading3"/>
        <w:rPr>
          <w:rFonts w:ascii="Calibri" w:hAnsi="Calibri" w:cs="Calibri"/>
        </w:rPr>
      </w:pPr>
      <w:bookmarkStart w:id="450" w:name="_3.4.1_Full-time_study"/>
      <w:bookmarkStart w:id="451" w:name="_3.4.1_Full-time_study_load"/>
      <w:bookmarkStart w:id="452" w:name="_Toc161552211"/>
      <w:bookmarkStart w:id="453" w:name="_Toc234129324"/>
      <w:bookmarkEnd w:id="450"/>
      <w:bookmarkEnd w:id="451"/>
    </w:p>
    <w:p w:rsidR="007031C8" w:rsidRPr="00DE162E" w:rsidRDefault="004343D9">
      <w:pPr>
        <w:pStyle w:val="Heading3"/>
        <w:rPr>
          <w:rFonts w:ascii="Calibri" w:hAnsi="Calibri"/>
        </w:rPr>
      </w:pPr>
      <w:bookmarkStart w:id="454" w:name="_Toc264368406"/>
      <w:bookmarkStart w:id="455" w:name="_Toc310846952"/>
      <w:r w:rsidRPr="004343D9">
        <w:rPr>
          <w:rFonts w:ascii="Calibri" w:hAnsi="Calibri"/>
        </w:rPr>
        <w:t>3.4.1</w:t>
      </w:r>
      <w:r w:rsidRPr="004343D9">
        <w:rPr>
          <w:rFonts w:ascii="Calibri" w:hAnsi="Calibri"/>
        </w:rPr>
        <w:tab/>
        <w:t>Full-time study load</w:t>
      </w:r>
      <w:bookmarkEnd w:id="452"/>
      <w:bookmarkEnd w:id="453"/>
      <w:bookmarkEnd w:id="454"/>
      <w:bookmarkEnd w:id="455"/>
    </w:p>
    <w:p w:rsidR="007031C8" w:rsidRPr="00DE162E" w:rsidRDefault="004343D9">
      <w:pPr>
        <w:rPr>
          <w:rFonts w:ascii="Calibri" w:hAnsi="Calibri"/>
        </w:rPr>
      </w:pPr>
      <w:r w:rsidRPr="004343D9">
        <w:rPr>
          <w:rFonts w:ascii="Calibri" w:hAnsi="Calibri"/>
        </w:rPr>
        <w:t xml:space="preserve">A full-time study load is the amount of work the school, institution or (for home schooling) </w:t>
      </w:r>
      <w:hyperlink w:anchor="EducationAuthority" w:history="1">
        <w:r w:rsidRPr="004343D9">
          <w:rPr>
            <w:rStyle w:val="Hyperlink"/>
            <w:rFonts w:ascii="Calibri" w:hAnsi="Calibri"/>
          </w:rPr>
          <w:t>educatio</w:t>
        </w:r>
        <w:bookmarkStart w:id="456" w:name="_Hlt205698272"/>
        <w:r w:rsidRPr="004343D9">
          <w:rPr>
            <w:rStyle w:val="Hyperlink"/>
            <w:rFonts w:ascii="Calibri" w:hAnsi="Calibri"/>
          </w:rPr>
          <w:t>n</w:t>
        </w:r>
        <w:bookmarkEnd w:id="456"/>
        <w:r w:rsidRPr="004343D9">
          <w:rPr>
            <w:rStyle w:val="Hyperlink"/>
            <w:rFonts w:ascii="Calibri" w:hAnsi="Calibri"/>
          </w:rPr>
          <w:t xml:space="preserve"> authority</w:t>
        </w:r>
      </w:hyperlink>
      <w:r w:rsidRPr="004343D9">
        <w:rPr>
          <w:rFonts w:ascii="Calibri" w:hAnsi="Calibri"/>
        </w:rPr>
        <w:t xml:space="preserve"> regards as a full-time amount for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pPr>
        <w:rPr>
          <w:rFonts w:ascii="Calibri" w:hAnsi="Calibri"/>
        </w:rPr>
      </w:pPr>
      <w:r w:rsidRPr="004343D9">
        <w:rPr>
          <w:rFonts w:ascii="Calibri" w:hAnsi="Calibri"/>
        </w:rPr>
        <w:lastRenderedPageBreak/>
        <w:t xml:space="preserve">Where a school allows a student with a </w:t>
      </w:r>
      <w:hyperlink w:anchor="DisabilityOrOtherCondition" w:history="1">
        <w:r w:rsidRPr="004343D9">
          <w:rPr>
            <w:rStyle w:val="Hyperlink"/>
            <w:rFonts w:ascii="Calibri" w:hAnsi="Calibri"/>
          </w:rPr>
          <w:t>disability or other health-</w:t>
        </w:r>
        <w:bookmarkStart w:id="457" w:name="_Hlt205698299"/>
        <w:r w:rsidRPr="004343D9">
          <w:rPr>
            <w:rStyle w:val="Hyperlink"/>
            <w:rFonts w:ascii="Calibri" w:hAnsi="Calibri"/>
          </w:rPr>
          <w:t>r</w:t>
        </w:r>
        <w:bookmarkEnd w:id="457"/>
        <w:r w:rsidRPr="004343D9">
          <w:rPr>
            <w:rStyle w:val="Hyperlink"/>
            <w:rFonts w:ascii="Calibri" w:hAnsi="Calibri"/>
          </w:rPr>
          <w:t>elated condition</w:t>
        </w:r>
      </w:hyperlink>
      <w:r w:rsidRPr="004343D9">
        <w:rPr>
          <w:rFonts w:ascii="Calibri" w:hAnsi="Calibri"/>
        </w:rPr>
        <w:t xml:space="preserve"> to undertake a reduced study load (less than that required of other students at the same level), that reduced load is also considered to be full</w:t>
      </w:r>
      <w:r w:rsidRPr="004343D9">
        <w:rPr>
          <w:rFonts w:ascii="Calibri" w:hAnsi="Calibri"/>
        </w:rPr>
        <w:noBreakHyphen/>
        <w:t xml:space="preserve">time (see Example 14 under </w:t>
      </w:r>
      <w:hyperlink w:anchor="_4.3.5_Types_of" w:history="1">
        <w:r w:rsidRPr="00C076CD">
          <w:rPr>
            <w:rStyle w:val="Hyperlink"/>
            <w:rFonts w:ascii="Calibri" w:hAnsi="Calibri"/>
          </w:rPr>
          <w:t>4.3.5</w:t>
        </w:r>
      </w:hyperlink>
      <w:r w:rsidR="00C076CD">
        <w:rPr>
          <w:rFonts w:ascii="Calibri" w:hAnsi="Calibri"/>
        </w:rPr>
        <w:t>)</w:t>
      </w:r>
      <w:r w:rsidRPr="004343D9">
        <w:rPr>
          <w:rFonts w:ascii="Calibri" w:hAnsi="Calibri"/>
        </w:rPr>
        <w:t xml:space="preserve">. </w:t>
      </w:r>
    </w:p>
    <w:p w:rsidR="007031C8" w:rsidRPr="00DE162E" w:rsidRDefault="004343D9">
      <w:pPr>
        <w:rPr>
          <w:rFonts w:ascii="Calibri" w:hAnsi="Calibri"/>
        </w:rPr>
      </w:pPr>
      <w:r w:rsidRPr="004343D9">
        <w:rPr>
          <w:rFonts w:ascii="Calibri" w:hAnsi="Calibri"/>
        </w:rPr>
        <w:t>If a student’s right to attend a school has been temporarily withdrawn because of disciplinary problems, they will be deemed to be carrying the same study load as they would have if they were able to attend school. However, if a student’s conduct results in cessation of enrolment at the school they were attending, they will be deemed to have ceased studies from the date that their enrolment ceased.</w:t>
      </w:r>
    </w:p>
    <w:p w:rsidR="007031C8" w:rsidRPr="00DE162E" w:rsidRDefault="007031C8">
      <w:pPr>
        <w:rPr>
          <w:rFonts w:ascii="Calibri" w:hAnsi="Calibri"/>
        </w:rPr>
      </w:pPr>
    </w:p>
    <w:p w:rsidR="007031C8" w:rsidRPr="00DE162E" w:rsidRDefault="004343D9">
      <w:pPr>
        <w:pStyle w:val="Heading3"/>
        <w:rPr>
          <w:rFonts w:ascii="Calibri" w:hAnsi="Calibri"/>
        </w:rPr>
      </w:pPr>
      <w:bookmarkStart w:id="458" w:name="_3.4.2_Approved_institution"/>
      <w:bookmarkStart w:id="459" w:name="_Toc161552212"/>
      <w:bookmarkStart w:id="460" w:name="_Toc234129325"/>
      <w:bookmarkStart w:id="461" w:name="_Toc264368407"/>
      <w:bookmarkStart w:id="462" w:name="_Toc310846953"/>
      <w:bookmarkEnd w:id="458"/>
      <w:r w:rsidRPr="004343D9">
        <w:rPr>
          <w:rFonts w:ascii="Calibri" w:hAnsi="Calibri"/>
        </w:rPr>
        <w:t>3.4.2</w:t>
      </w:r>
      <w:r w:rsidRPr="004343D9">
        <w:rPr>
          <w:rFonts w:ascii="Calibri" w:hAnsi="Calibri"/>
        </w:rPr>
        <w:tab/>
        <w:t>Approved institution</w:t>
      </w:r>
      <w:bookmarkEnd w:id="459"/>
      <w:bookmarkEnd w:id="460"/>
      <w:bookmarkEnd w:id="461"/>
      <w:bookmarkEnd w:id="462"/>
    </w:p>
    <w:p w:rsidR="007031C8" w:rsidRPr="00DE162E" w:rsidRDefault="004343D9">
      <w:pPr>
        <w:pStyle w:val="BulletIntro"/>
        <w:rPr>
          <w:rFonts w:ascii="Calibri" w:hAnsi="Calibri"/>
        </w:rPr>
      </w:pPr>
      <w:r w:rsidRPr="004343D9">
        <w:rPr>
          <w:rFonts w:ascii="Calibri" w:hAnsi="Calibri"/>
        </w:rPr>
        <w:t xml:space="preserve">An approved institution is an institution in </w:t>
      </w:r>
      <w:hyperlink w:anchor="Australia" w:history="1">
        <w:r w:rsidRPr="004343D9">
          <w:rPr>
            <w:rStyle w:val="Hyperlink"/>
            <w:rFonts w:ascii="Calibri" w:hAnsi="Calibri"/>
          </w:rPr>
          <w:t>Austral</w:t>
        </w:r>
        <w:bookmarkStart w:id="463" w:name="_Hlt205698323"/>
        <w:r w:rsidRPr="004343D9">
          <w:rPr>
            <w:rStyle w:val="Hyperlink"/>
            <w:rFonts w:ascii="Calibri" w:hAnsi="Calibri"/>
          </w:rPr>
          <w:t>i</w:t>
        </w:r>
        <w:bookmarkEnd w:id="463"/>
        <w:r w:rsidRPr="004343D9">
          <w:rPr>
            <w:rStyle w:val="Hyperlink"/>
            <w:rFonts w:ascii="Calibri" w:hAnsi="Calibri"/>
          </w:rPr>
          <w:t>a</w:t>
        </w:r>
      </w:hyperlink>
      <w:r w:rsidRPr="004343D9">
        <w:rPr>
          <w:rFonts w:ascii="Calibri" w:hAnsi="Calibri"/>
        </w:rPr>
        <w:t xml:space="preserve"> (excluding </w:t>
      </w:r>
      <w:smartTag w:uri="urn:schemas-microsoft-com:office:smarttags" w:element="place">
        <w:r w:rsidRPr="004343D9">
          <w:rPr>
            <w:rFonts w:ascii="Calibri" w:hAnsi="Calibri"/>
          </w:rPr>
          <w:t>Norfolk Island</w:t>
        </w:r>
      </w:smartTag>
      <w:r w:rsidRPr="004343D9">
        <w:rPr>
          <w:rFonts w:ascii="Calibri" w:hAnsi="Calibri"/>
        </w:rPr>
        <w:t>) of one of the following types:</w:t>
      </w:r>
    </w:p>
    <w:p w:rsidR="007031C8" w:rsidRPr="00DE162E" w:rsidRDefault="004343D9">
      <w:pPr>
        <w:spacing w:after="120"/>
        <w:ind w:left="720" w:hanging="720"/>
        <w:rPr>
          <w:rFonts w:ascii="Calibri" w:hAnsi="Calibri"/>
        </w:rPr>
      </w:pPr>
      <w:r w:rsidRPr="004343D9">
        <w:rPr>
          <w:rFonts w:ascii="Calibri" w:hAnsi="Calibri"/>
        </w:rPr>
        <w:t>(a)</w:t>
      </w:r>
      <w:r w:rsidRPr="004343D9">
        <w:rPr>
          <w:rFonts w:ascii="Calibri" w:hAnsi="Calibri"/>
        </w:rPr>
        <w:tab/>
        <w:t>a state school, including a distance education centre</w:t>
      </w:r>
    </w:p>
    <w:p w:rsidR="007031C8" w:rsidRPr="00DE162E" w:rsidRDefault="004343D9">
      <w:pPr>
        <w:spacing w:after="120"/>
        <w:ind w:left="720" w:hanging="720"/>
        <w:rPr>
          <w:rFonts w:ascii="Calibri" w:hAnsi="Calibri"/>
        </w:rPr>
      </w:pPr>
      <w:r w:rsidRPr="004343D9">
        <w:rPr>
          <w:rFonts w:ascii="Calibri" w:hAnsi="Calibri"/>
        </w:rPr>
        <w:t>(b)</w:t>
      </w:r>
      <w:r w:rsidRPr="004343D9">
        <w:rPr>
          <w:rFonts w:ascii="Calibri" w:hAnsi="Calibri"/>
        </w:rPr>
        <w:tab/>
        <w:t xml:space="preserve">a non-state school that is not conducted for profit and is recognised by the state/territory Minister responsible for education (recognition may take the form of registration or certification, the payment of government capital or recurrent grants to the school, or the payment of state/territory government allowances or bursaries to its </w:t>
      </w:r>
      <w:hyperlink w:anchor="Student" w:history="1">
        <w:r w:rsidR="007031C8" w:rsidRPr="00DE162E">
          <w:rPr>
            <w:rStyle w:val="Hyperlink"/>
            <w:rFonts w:ascii="Calibri" w:hAnsi="Calibri" w:cs="Calibri"/>
          </w:rPr>
          <w:t>students</w:t>
        </w:r>
      </w:hyperlink>
      <w:r w:rsidRPr="004343D9">
        <w:rPr>
          <w:rFonts w:ascii="Calibri" w:hAnsi="Calibri"/>
        </w:rPr>
        <w:t>)</w:t>
      </w:r>
    </w:p>
    <w:p w:rsidR="007031C8" w:rsidRPr="00DE162E" w:rsidRDefault="004343D9">
      <w:pPr>
        <w:spacing w:after="120"/>
        <w:ind w:left="720" w:hanging="720"/>
        <w:rPr>
          <w:rFonts w:ascii="Calibri" w:hAnsi="Calibri"/>
        </w:rPr>
      </w:pPr>
      <w:r w:rsidRPr="004343D9">
        <w:rPr>
          <w:rFonts w:ascii="Calibri" w:hAnsi="Calibri"/>
        </w:rPr>
        <w:t>(c)</w:t>
      </w:r>
      <w:r w:rsidRPr="004343D9">
        <w:rPr>
          <w:rFonts w:ascii="Calibri" w:hAnsi="Calibri"/>
        </w:rPr>
        <w:tab/>
        <w:t xml:space="preserve">a technical and further education (TAFE), vocational and technical education (VTE) institution or higher education institution (as defined in </w:t>
      </w:r>
      <w:hyperlink w:anchor="Act" w:history="1">
        <w:r w:rsidR="007031C8" w:rsidRPr="00DE162E">
          <w:rPr>
            <w:rStyle w:val="Hyperlink"/>
            <w:rFonts w:ascii="Calibri" w:hAnsi="Calibri" w:cs="Calibri"/>
          </w:rPr>
          <w:t>the Act</w:t>
        </w:r>
      </w:hyperlink>
      <w:r w:rsidRPr="004343D9">
        <w:rPr>
          <w:rFonts w:ascii="Calibri" w:hAnsi="Calibri"/>
        </w:rPr>
        <w:t>)</w:t>
      </w:r>
    </w:p>
    <w:p w:rsidR="007031C8" w:rsidRPr="00DE162E" w:rsidRDefault="004343D9">
      <w:pPr>
        <w:spacing w:after="120"/>
        <w:ind w:left="720" w:hanging="720"/>
        <w:rPr>
          <w:rFonts w:ascii="Calibri" w:hAnsi="Calibri"/>
        </w:rPr>
      </w:pPr>
      <w:r w:rsidRPr="004343D9">
        <w:rPr>
          <w:rFonts w:ascii="Calibri" w:hAnsi="Calibri"/>
        </w:rPr>
        <w:t>(d)</w:t>
      </w:r>
      <w:r w:rsidRPr="004343D9">
        <w:rPr>
          <w:rFonts w:ascii="Calibri" w:hAnsi="Calibri"/>
        </w:rPr>
        <w:tab/>
        <w:t xml:space="preserve">a government residential institution or non-residential </w:t>
      </w:r>
      <w:hyperlink w:anchor="SpecialSchool" w:history="1">
        <w:r w:rsidRPr="004343D9">
          <w:rPr>
            <w:rStyle w:val="Hyperlink"/>
            <w:rFonts w:ascii="Calibri" w:hAnsi="Calibri"/>
          </w:rPr>
          <w:t>specia</w:t>
        </w:r>
        <w:bookmarkStart w:id="464" w:name="_Hlt205698509"/>
        <w:r w:rsidRPr="004343D9">
          <w:rPr>
            <w:rStyle w:val="Hyperlink"/>
            <w:rFonts w:ascii="Calibri" w:hAnsi="Calibri"/>
          </w:rPr>
          <w:t>l</w:t>
        </w:r>
        <w:bookmarkStart w:id="465" w:name="_Hlt205698627"/>
        <w:bookmarkEnd w:id="464"/>
        <w:r w:rsidRPr="004343D9">
          <w:rPr>
            <w:rStyle w:val="Hyperlink"/>
            <w:rFonts w:ascii="Calibri" w:hAnsi="Calibri"/>
          </w:rPr>
          <w:t xml:space="preserve"> </w:t>
        </w:r>
        <w:bookmarkEnd w:id="465"/>
        <w:r w:rsidRPr="004343D9">
          <w:rPr>
            <w:rStyle w:val="Hyperlink"/>
            <w:rFonts w:ascii="Calibri" w:hAnsi="Calibri"/>
          </w:rPr>
          <w:t>school</w:t>
        </w:r>
      </w:hyperlink>
      <w:r w:rsidRPr="004343D9">
        <w:rPr>
          <w:rFonts w:ascii="Calibri" w:hAnsi="Calibri"/>
        </w:rPr>
        <w:t xml:space="preserve"> that caters for children with disabilities or psychological, emotional or behavioural problems</w:t>
      </w:r>
    </w:p>
    <w:p w:rsidR="007031C8" w:rsidRPr="00DE162E" w:rsidRDefault="004343D9">
      <w:pPr>
        <w:spacing w:after="120"/>
        <w:ind w:left="720" w:hanging="720"/>
        <w:rPr>
          <w:rFonts w:ascii="Calibri" w:hAnsi="Calibri"/>
        </w:rPr>
      </w:pPr>
      <w:r w:rsidRPr="004343D9">
        <w:rPr>
          <w:rFonts w:ascii="Calibri" w:hAnsi="Calibri"/>
        </w:rPr>
        <w:t>(e)</w:t>
      </w:r>
      <w:r w:rsidRPr="004343D9">
        <w:rPr>
          <w:rFonts w:ascii="Calibri" w:hAnsi="Calibri"/>
        </w:rPr>
        <w:tab/>
        <w:t>a non-government residential institution or non-residential special school that caters for children with disabilities or psychological, emotional or behavioural problems, provided that it is accredited for such purposes by Australian Government or state/territory health or education authorities</w:t>
      </w:r>
    </w:p>
    <w:p w:rsidR="007031C8" w:rsidRPr="00DE162E" w:rsidRDefault="004343D9">
      <w:pPr>
        <w:ind w:left="720" w:hanging="720"/>
        <w:rPr>
          <w:rFonts w:ascii="Calibri" w:hAnsi="Calibri"/>
        </w:rPr>
      </w:pPr>
      <w:r w:rsidRPr="00636C13">
        <w:rPr>
          <w:rFonts w:ascii="Calibri" w:hAnsi="Calibri"/>
        </w:rPr>
        <w:t>(f)</w:t>
      </w:r>
      <w:r w:rsidRPr="00636C13">
        <w:rPr>
          <w:rFonts w:ascii="Calibri" w:hAnsi="Calibri"/>
        </w:rPr>
        <w:tab/>
        <w:t xml:space="preserve">a non-government (private) tertiary institution that offers a course accredited by the relevant state/territory government authority, and meets the requirements for the </w:t>
      </w:r>
      <w:r w:rsidR="00793C14" w:rsidRPr="00636C13">
        <w:rPr>
          <w:rFonts w:ascii="Calibri" w:hAnsi="Calibri"/>
        </w:rPr>
        <w:t xml:space="preserve">Student Assistance (Educational Institutions and Courses) </w:t>
      </w:r>
      <w:r w:rsidRPr="00636C13">
        <w:rPr>
          <w:rFonts w:ascii="Calibri" w:hAnsi="Calibri"/>
        </w:rPr>
        <w:t xml:space="preserve">Determination </w:t>
      </w:r>
      <w:r w:rsidR="001C09B4" w:rsidRPr="00636C13">
        <w:rPr>
          <w:rFonts w:ascii="Calibri" w:hAnsi="Calibri"/>
        </w:rPr>
        <w:t xml:space="preserve">made </w:t>
      </w:r>
      <w:r w:rsidRPr="00636C13">
        <w:rPr>
          <w:rFonts w:ascii="Calibri" w:hAnsi="Calibri"/>
        </w:rPr>
        <w:t xml:space="preserve">by the </w:t>
      </w:r>
      <w:r w:rsidR="00175F0B" w:rsidRPr="00636C13">
        <w:rPr>
          <w:rFonts w:ascii="Calibri" w:hAnsi="Calibri" w:cs="Calibri"/>
        </w:rPr>
        <w:t>Minister</w:t>
      </w:r>
      <w:r w:rsidR="00793C14" w:rsidRPr="00636C13">
        <w:t xml:space="preserve"> </w:t>
      </w:r>
      <w:r w:rsidRPr="00636C13">
        <w:rPr>
          <w:rFonts w:asciiTheme="minorHAnsi" w:hAnsiTheme="minorHAnsi"/>
        </w:rPr>
        <w:t>for Tertiary Education, Skills, Jobs and Workplace Relations</w:t>
      </w:r>
      <w:r w:rsidRPr="00636C13">
        <w:rPr>
          <w:rFonts w:ascii="Calibri" w:hAnsi="Calibri"/>
        </w:rPr>
        <w:t xml:space="preserve"> under section 5D of the Act.</w:t>
      </w:r>
      <w:r w:rsidR="00793C14">
        <w:rPr>
          <w:rFonts w:ascii="Calibri" w:hAnsi="Calibri"/>
        </w:rPr>
        <w:t xml:space="preserve"> </w:t>
      </w:r>
    </w:p>
    <w:p w:rsidR="007031C8" w:rsidRPr="00DE162E" w:rsidRDefault="004343D9">
      <w:pPr>
        <w:rPr>
          <w:rFonts w:ascii="Calibri" w:hAnsi="Calibri"/>
        </w:rPr>
      </w:pPr>
      <w:r w:rsidRPr="004343D9">
        <w:rPr>
          <w:rFonts w:ascii="Calibri" w:hAnsi="Calibri"/>
        </w:rPr>
        <w:t xml:space="preserve">Students undertaking a course described in </w:t>
      </w:r>
      <w:hyperlink w:anchor="_3.4.3_Approved_course" w:history="1">
        <w:r w:rsidRPr="00C076CD">
          <w:rPr>
            <w:rStyle w:val="Hyperlink"/>
            <w:rFonts w:ascii="Calibri" w:hAnsi="Calibri"/>
          </w:rPr>
          <w:t>3.4.3</w:t>
        </w:r>
      </w:hyperlink>
      <w:r w:rsidRPr="004343D9">
        <w:rPr>
          <w:rFonts w:ascii="Calibri" w:hAnsi="Calibri"/>
        </w:rPr>
        <w:t>(e) may be deemed to be enrolled in an approved institution.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466" w:name="_3.4.3_Approved_course"/>
      <w:bookmarkStart w:id="467" w:name="_Toc161552213"/>
      <w:bookmarkStart w:id="468" w:name="_Toc234129326"/>
      <w:bookmarkStart w:id="469" w:name="_Toc264368408"/>
      <w:bookmarkStart w:id="470" w:name="_Toc310846954"/>
      <w:bookmarkEnd w:id="466"/>
      <w:r w:rsidRPr="004343D9">
        <w:rPr>
          <w:rFonts w:ascii="Calibri" w:hAnsi="Calibri"/>
        </w:rPr>
        <w:t>3.4.3</w:t>
      </w:r>
      <w:r w:rsidRPr="004343D9">
        <w:rPr>
          <w:rFonts w:ascii="Calibri" w:hAnsi="Calibri"/>
        </w:rPr>
        <w:tab/>
        <w:t>Approved course</w:t>
      </w:r>
      <w:bookmarkEnd w:id="467"/>
      <w:bookmarkEnd w:id="468"/>
      <w:bookmarkEnd w:id="469"/>
      <w:bookmarkEnd w:id="470"/>
    </w:p>
    <w:p w:rsidR="007031C8" w:rsidRPr="00DE162E" w:rsidRDefault="004343D9">
      <w:pPr>
        <w:pStyle w:val="BulletIntro"/>
        <w:rPr>
          <w:rFonts w:ascii="Calibri" w:hAnsi="Calibri"/>
        </w:rPr>
      </w:pPr>
      <w:r w:rsidRPr="004343D9">
        <w:rPr>
          <w:rFonts w:ascii="Calibri" w:hAnsi="Calibri"/>
        </w:rPr>
        <w:t>An approved course is either:</w:t>
      </w:r>
    </w:p>
    <w:p w:rsidR="007031C8" w:rsidRPr="00DE162E" w:rsidRDefault="004343D9">
      <w:pPr>
        <w:spacing w:after="120"/>
        <w:ind w:left="720" w:hanging="720"/>
        <w:rPr>
          <w:rFonts w:ascii="Calibri" w:hAnsi="Calibri"/>
        </w:rPr>
      </w:pPr>
      <w:r w:rsidRPr="004343D9">
        <w:rPr>
          <w:rFonts w:ascii="Calibri" w:hAnsi="Calibri"/>
        </w:rPr>
        <w:t>(a)</w:t>
      </w:r>
      <w:r w:rsidRPr="004343D9">
        <w:rPr>
          <w:rFonts w:ascii="Calibri" w:hAnsi="Calibri"/>
        </w:rPr>
        <w:tab/>
        <w:t xml:space="preserve">a full-time primary or secondary level course (see </w:t>
      </w:r>
      <w:hyperlink w:anchor="_3.4.4_Approved_level" w:history="1">
        <w:r w:rsidRPr="004343D9">
          <w:rPr>
            <w:rStyle w:val="Hyperlink"/>
            <w:rFonts w:ascii="Calibri" w:hAnsi="Calibri"/>
          </w:rPr>
          <w:t>3</w:t>
        </w:r>
        <w:bookmarkStart w:id="471" w:name="_Hlt205698737"/>
        <w:r w:rsidRPr="004343D9">
          <w:rPr>
            <w:rStyle w:val="Hyperlink"/>
            <w:rFonts w:ascii="Calibri" w:hAnsi="Calibri"/>
          </w:rPr>
          <w:t>.</w:t>
        </w:r>
        <w:bookmarkEnd w:id="471"/>
        <w:r w:rsidRPr="004343D9">
          <w:rPr>
            <w:rStyle w:val="Hyperlink"/>
            <w:rFonts w:ascii="Calibri" w:hAnsi="Calibri"/>
          </w:rPr>
          <w:t>4.4</w:t>
        </w:r>
      </w:hyperlink>
      <w:r w:rsidRPr="004343D9">
        <w:rPr>
          <w:rFonts w:ascii="Calibri" w:hAnsi="Calibri"/>
        </w:rPr>
        <w:t>) involving daily attendance at an approved institution</w:t>
      </w:r>
    </w:p>
    <w:p w:rsidR="007031C8" w:rsidRPr="00DE162E" w:rsidRDefault="004343D9">
      <w:pPr>
        <w:spacing w:after="120"/>
        <w:ind w:left="720" w:hanging="720"/>
        <w:rPr>
          <w:rFonts w:ascii="Calibri" w:hAnsi="Calibri"/>
        </w:rPr>
      </w:pPr>
      <w:r w:rsidRPr="004343D9">
        <w:rPr>
          <w:rFonts w:ascii="Calibri" w:hAnsi="Calibri"/>
        </w:rPr>
        <w:lastRenderedPageBreak/>
        <w:t>(b)</w:t>
      </w:r>
      <w:r w:rsidRPr="004343D9">
        <w:rPr>
          <w:rFonts w:ascii="Calibri" w:hAnsi="Calibri"/>
        </w:rPr>
        <w:tab/>
        <w:t xml:space="preserve">a full-time primary or secondary level </w:t>
      </w:r>
      <w:hyperlink w:anchor="DistanceEducationMethods" w:history="1">
        <w:r w:rsidRPr="004343D9">
          <w:rPr>
            <w:rStyle w:val="Hyperlink"/>
            <w:rFonts w:ascii="Calibri" w:hAnsi="Calibri"/>
          </w:rPr>
          <w:t>distance ed</w:t>
        </w:r>
        <w:bookmarkStart w:id="472" w:name="_Hlt205698654"/>
        <w:r w:rsidRPr="004343D9">
          <w:rPr>
            <w:rStyle w:val="Hyperlink"/>
            <w:rFonts w:ascii="Calibri" w:hAnsi="Calibri"/>
          </w:rPr>
          <w:t>u</w:t>
        </w:r>
        <w:bookmarkEnd w:id="472"/>
        <w:r w:rsidRPr="004343D9">
          <w:rPr>
            <w:rStyle w:val="Hyperlink"/>
            <w:rFonts w:ascii="Calibri" w:hAnsi="Calibri"/>
          </w:rPr>
          <w:t>cation</w:t>
        </w:r>
      </w:hyperlink>
      <w:r w:rsidRPr="004343D9">
        <w:rPr>
          <w:rFonts w:ascii="Calibri" w:hAnsi="Calibri"/>
        </w:rPr>
        <w:t xml:space="preserve"> course offered by an approved institution of type </w:t>
      </w:r>
      <w:hyperlink w:anchor="_3.4.2_Approved_institution" w:history="1">
        <w:r w:rsidRPr="00870199">
          <w:rPr>
            <w:rStyle w:val="Hyperlink"/>
            <w:rFonts w:ascii="Calibri" w:hAnsi="Calibri"/>
          </w:rPr>
          <w:t>3.4.2(a)</w:t>
        </w:r>
      </w:hyperlink>
      <w:r w:rsidRPr="004343D9">
        <w:rPr>
          <w:rFonts w:ascii="Calibri" w:hAnsi="Calibri"/>
        </w:rPr>
        <w:t xml:space="preserve"> or type </w:t>
      </w:r>
      <w:hyperlink w:anchor="_3.4.2_Approved_institution" w:history="1">
        <w:r w:rsidRPr="00870199">
          <w:rPr>
            <w:rStyle w:val="Hyperlink"/>
            <w:rFonts w:ascii="Calibri" w:hAnsi="Calibri"/>
          </w:rPr>
          <w:t>3.4.2(b),</w:t>
        </w:r>
      </w:hyperlink>
      <w:r w:rsidRPr="004343D9">
        <w:rPr>
          <w:rFonts w:ascii="Calibri" w:hAnsi="Calibri"/>
        </w:rPr>
        <w:t xml:space="preserve"> provided that the course is accepted by the state/territory </w:t>
      </w:r>
      <w:hyperlink w:anchor="EducationAuthority" w:history="1">
        <w:r w:rsidRPr="004343D9">
          <w:rPr>
            <w:rStyle w:val="Hyperlink"/>
            <w:rFonts w:ascii="Calibri" w:hAnsi="Calibri"/>
          </w:rPr>
          <w:t>education auth</w:t>
        </w:r>
        <w:bookmarkStart w:id="473" w:name="_Hlt205698669"/>
        <w:r w:rsidRPr="004343D9">
          <w:rPr>
            <w:rStyle w:val="Hyperlink"/>
            <w:rFonts w:ascii="Calibri" w:hAnsi="Calibri"/>
          </w:rPr>
          <w:t>o</w:t>
        </w:r>
        <w:bookmarkEnd w:id="473"/>
        <w:r w:rsidRPr="004343D9">
          <w:rPr>
            <w:rStyle w:val="Hyperlink"/>
            <w:rFonts w:ascii="Calibri" w:hAnsi="Calibri"/>
          </w:rPr>
          <w:t>rity</w:t>
        </w:r>
      </w:hyperlink>
      <w:r w:rsidRPr="004343D9">
        <w:rPr>
          <w:rFonts w:ascii="Calibri" w:hAnsi="Calibri"/>
        </w:rPr>
        <w:t xml:space="preserve"> as a satisfactory alternative to full-time daily attendance at school</w:t>
      </w:r>
    </w:p>
    <w:p w:rsidR="007031C8" w:rsidRPr="00DE162E" w:rsidRDefault="004343D9">
      <w:pPr>
        <w:spacing w:after="120"/>
        <w:ind w:left="720" w:hanging="720"/>
        <w:rPr>
          <w:rFonts w:ascii="Calibri" w:hAnsi="Calibri"/>
        </w:rPr>
      </w:pPr>
      <w:r w:rsidRPr="004343D9">
        <w:rPr>
          <w:rFonts w:ascii="Calibri" w:hAnsi="Calibri"/>
        </w:rPr>
        <w:t>(c)</w:t>
      </w:r>
      <w:r w:rsidRPr="004343D9">
        <w:rPr>
          <w:rFonts w:ascii="Calibri" w:hAnsi="Calibri"/>
        </w:rPr>
        <w:tab/>
        <w:t>a full-time primary or secondary level course of home tuition that has been approved formally by the state/territory education authority as being a satisfactory alternative to a state-provided education</w:t>
      </w:r>
    </w:p>
    <w:p w:rsidR="007031C8" w:rsidRPr="00636C13" w:rsidRDefault="004343D9">
      <w:pPr>
        <w:spacing w:after="120"/>
        <w:ind w:left="720" w:hanging="720"/>
        <w:rPr>
          <w:rFonts w:ascii="Calibri" w:hAnsi="Calibri"/>
        </w:rPr>
      </w:pPr>
      <w:r w:rsidRPr="00636C13">
        <w:rPr>
          <w:rFonts w:ascii="Calibri" w:hAnsi="Calibri"/>
        </w:rPr>
        <w:t>(d)</w:t>
      </w:r>
      <w:r w:rsidRPr="00636C13">
        <w:rPr>
          <w:rFonts w:ascii="Calibri" w:hAnsi="Calibri"/>
        </w:rPr>
        <w:tab/>
        <w:t xml:space="preserve">any other full-time secondary course at an approved institution, that is recognised under the </w:t>
      </w:r>
      <w:r w:rsidR="001C09B4" w:rsidRPr="00636C13">
        <w:rPr>
          <w:rFonts w:ascii="Calibri" w:hAnsi="Calibri"/>
        </w:rPr>
        <w:t>Student Assistance (</w:t>
      </w:r>
      <w:r w:rsidRPr="00636C13">
        <w:rPr>
          <w:rFonts w:ascii="Calibri" w:hAnsi="Calibri"/>
        </w:rPr>
        <w:t>Educational Institutions and Courses</w:t>
      </w:r>
      <w:r w:rsidR="001C09B4" w:rsidRPr="00636C13">
        <w:rPr>
          <w:rFonts w:ascii="Calibri" w:hAnsi="Calibri"/>
        </w:rPr>
        <w:t>)</w:t>
      </w:r>
      <w:r w:rsidRPr="00636C13">
        <w:rPr>
          <w:rFonts w:ascii="Calibri" w:hAnsi="Calibri"/>
        </w:rPr>
        <w:t xml:space="preserve"> </w:t>
      </w:r>
      <w:r w:rsidR="001C09B4" w:rsidRPr="00636C13">
        <w:rPr>
          <w:rFonts w:ascii="Calibri" w:hAnsi="Calibri"/>
        </w:rPr>
        <w:t xml:space="preserve">Determination </w:t>
      </w:r>
      <w:r w:rsidRPr="00636C13">
        <w:rPr>
          <w:rFonts w:ascii="Calibri" w:hAnsi="Calibri"/>
        </w:rPr>
        <w:t xml:space="preserve">made by the </w:t>
      </w:r>
      <w:r w:rsidR="00175F0B" w:rsidRPr="00636C13">
        <w:rPr>
          <w:rFonts w:ascii="Calibri" w:hAnsi="Calibri"/>
        </w:rPr>
        <w:t>Minister</w:t>
      </w:r>
      <w:r w:rsidR="001C09B4" w:rsidRPr="00636C13">
        <w:t xml:space="preserve"> </w:t>
      </w:r>
      <w:r w:rsidR="001C09B4" w:rsidRPr="00636C13">
        <w:rPr>
          <w:rFonts w:asciiTheme="minorHAnsi" w:hAnsiTheme="minorHAnsi"/>
        </w:rPr>
        <w:t>for Tertiary Education, Skills, Jobs and Workplace Relations</w:t>
      </w:r>
      <w:r w:rsidRPr="00636C13">
        <w:rPr>
          <w:rFonts w:ascii="Calibri" w:hAnsi="Calibri"/>
        </w:rPr>
        <w:t xml:space="preserve"> under section 3(1) and 5D(1) of </w:t>
      </w:r>
      <w:r w:rsidR="00FB4569">
        <w:rPr>
          <w:rFonts w:ascii="Calibri" w:hAnsi="Calibri"/>
        </w:rPr>
        <w:t>the Act</w:t>
      </w:r>
      <w:r w:rsidR="00FB4569" w:rsidRPr="00636C13">
        <w:rPr>
          <w:rFonts w:ascii="Calibri" w:hAnsi="Calibri"/>
        </w:rPr>
        <w:t xml:space="preserve"> </w:t>
      </w:r>
    </w:p>
    <w:p w:rsidR="007031C8" w:rsidRPr="00DE162E" w:rsidRDefault="004343D9">
      <w:pPr>
        <w:ind w:left="720" w:hanging="720"/>
        <w:rPr>
          <w:rFonts w:ascii="Calibri" w:hAnsi="Calibri"/>
        </w:rPr>
      </w:pPr>
      <w:r w:rsidRPr="00636C13">
        <w:rPr>
          <w:rFonts w:ascii="Calibri" w:hAnsi="Calibri"/>
        </w:rPr>
        <w:t xml:space="preserve"> (e)</w:t>
      </w:r>
      <w:r w:rsidRPr="00636C13">
        <w:rPr>
          <w:rFonts w:ascii="Calibri" w:hAnsi="Calibri"/>
        </w:rPr>
        <w:tab/>
        <w:t xml:space="preserve">a full-time tertiary course offered by an approved institution (see </w:t>
      </w:r>
      <w:hyperlink w:anchor="_3.4.2_Approved_institution" w:history="1">
        <w:r w:rsidRPr="00870199">
          <w:rPr>
            <w:rStyle w:val="Hyperlink"/>
            <w:rFonts w:ascii="Calibri" w:hAnsi="Calibri"/>
          </w:rPr>
          <w:t>3.4.2(c)</w:t>
        </w:r>
      </w:hyperlink>
      <w:r w:rsidRPr="00636C13">
        <w:rPr>
          <w:rFonts w:ascii="Calibri" w:hAnsi="Calibri"/>
        </w:rPr>
        <w:t xml:space="preserve"> or </w:t>
      </w:r>
      <w:hyperlink w:anchor="_3.4.2_Approved_institution" w:history="1">
        <w:r w:rsidRPr="00870199">
          <w:rPr>
            <w:rStyle w:val="Hyperlink"/>
            <w:rFonts w:ascii="Calibri" w:hAnsi="Calibri"/>
          </w:rPr>
          <w:t>(f)</w:t>
        </w:r>
      </w:hyperlink>
      <w:r w:rsidRPr="00636C13">
        <w:rPr>
          <w:rFonts w:ascii="Calibri" w:hAnsi="Calibri"/>
        </w:rPr>
        <w:t xml:space="preserve">), that is recognised under the </w:t>
      </w:r>
      <w:r w:rsidR="001C09B4" w:rsidRPr="00636C13">
        <w:rPr>
          <w:rFonts w:ascii="Calibri" w:hAnsi="Calibri"/>
        </w:rPr>
        <w:t>Student Assistance (</w:t>
      </w:r>
      <w:r w:rsidRPr="00636C13">
        <w:rPr>
          <w:rFonts w:ascii="Calibri" w:hAnsi="Calibri"/>
        </w:rPr>
        <w:t>Educational Institutions and Courses</w:t>
      </w:r>
      <w:r w:rsidR="001C09B4" w:rsidRPr="00636C13">
        <w:rPr>
          <w:rFonts w:ascii="Calibri" w:hAnsi="Calibri"/>
        </w:rPr>
        <w:t>)</w:t>
      </w:r>
      <w:r w:rsidRPr="00636C13">
        <w:rPr>
          <w:rFonts w:ascii="Calibri" w:hAnsi="Calibri"/>
        </w:rPr>
        <w:t xml:space="preserve"> </w:t>
      </w:r>
      <w:r w:rsidR="001C09B4" w:rsidRPr="00636C13">
        <w:rPr>
          <w:rFonts w:ascii="Calibri" w:hAnsi="Calibri"/>
        </w:rPr>
        <w:t xml:space="preserve">Determination </w:t>
      </w:r>
      <w:r w:rsidRPr="00636C13">
        <w:rPr>
          <w:rFonts w:ascii="Calibri" w:hAnsi="Calibri"/>
        </w:rPr>
        <w:t>made by the Minister</w:t>
      </w:r>
      <w:r w:rsidR="001C09B4" w:rsidRPr="00636C13">
        <w:rPr>
          <w:rFonts w:ascii="Calibri" w:hAnsi="Calibri"/>
        </w:rPr>
        <w:t xml:space="preserve"> </w:t>
      </w:r>
      <w:r w:rsidR="001C09B4" w:rsidRPr="00636C13">
        <w:rPr>
          <w:rFonts w:asciiTheme="minorHAnsi" w:hAnsiTheme="minorHAnsi"/>
        </w:rPr>
        <w:t>for Tertiary Education, Skills, Jobs and Workplace Relations</w:t>
      </w:r>
      <w:r w:rsidRPr="00636C13">
        <w:rPr>
          <w:rFonts w:ascii="Calibri" w:hAnsi="Calibri"/>
        </w:rPr>
        <w:t xml:space="preserve"> under section 3(1) and 5D(1) of the Act</w:t>
      </w:r>
    </w:p>
    <w:p w:rsidR="007031C8" w:rsidRPr="00DE162E" w:rsidRDefault="004343D9">
      <w:pPr>
        <w:ind w:left="1440" w:hanging="720"/>
        <w:rPr>
          <w:rFonts w:ascii="Calibri" w:hAnsi="Calibri"/>
        </w:rPr>
      </w:pPr>
      <w:r w:rsidRPr="004343D9">
        <w:rPr>
          <w:rFonts w:ascii="Calibri" w:hAnsi="Calibri"/>
        </w:rPr>
        <w:t>or</w:t>
      </w:r>
    </w:p>
    <w:p w:rsidR="007031C8" w:rsidRPr="00DE162E" w:rsidRDefault="004343D9">
      <w:pPr>
        <w:ind w:left="720" w:hanging="720"/>
        <w:rPr>
          <w:rFonts w:ascii="Calibri" w:hAnsi="Calibri"/>
        </w:rPr>
      </w:pPr>
      <w:r w:rsidRPr="004343D9">
        <w:rPr>
          <w:rFonts w:ascii="Calibri" w:hAnsi="Calibri"/>
        </w:rPr>
        <w:t>(f)</w:t>
      </w:r>
      <w:r w:rsidRPr="004343D9">
        <w:rPr>
          <w:rFonts w:ascii="Calibri" w:hAnsi="Calibri"/>
        </w:rPr>
        <w:tab/>
        <w:t xml:space="preserve">in the case of a </w:t>
      </w:r>
      <w:hyperlink w:anchor="Student" w:history="1">
        <w:r w:rsidRPr="004343D9">
          <w:rPr>
            <w:rStyle w:val="Hyperlink"/>
            <w:rFonts w:ascii="Calibri" w:hAnsi="Calibri"/>
          </w:rPr>
          <w:t>stud</w:t>
        </w:r>
        <w:bookmarkStart w:id="474" w:name="_Hlt205698907"/>
        <w:r w:rsidRPr="004343D9">
          <w:rPr>
            <w:rStyle w:val="Hyperlink"/>
            <w:rFonts w:ascii="Calibri" w:hAnsi="Calibri"/>
          </w:rPr>
          <w:t>e</w:t>
        </w:r>
        <w:bookmarkEnd w:id="474"/>
        <w:r w:rsidRPr="004343D9">
          <w:rPr>
            <w:rStyle w:val="Hyperlink"/>
            <w:rFonts w:ascii="Calibri" w:hAnsi="Calibri"/>
          </w:rPr>
          <w:t>nt</w:t>
        </w:r>
      </w:hyperlink>
      <w:r w:rsidRPr="004343D9">
        <w:rPr>
          <w:rFonts w:ascii="Calibri" w:hAnsi="Calibri"/>
        </w:rPr>
        <w:t xml:space="preserve"> at an approved institution specified in </w:t>
      </w:r>
      <w:hyperlink w:anchor="_3.4.2_Approved_institution" w:history="1">
        <w:r w:rsidRPr="00870199">
          <w:rPr>
            <w:rStyle w:val="Hyperlink"/>
            <w:rFonts w:ascii="Calibri" w:hAnsi="Calibri"/>
          </w:rPr>
          <w:t>3.4.2(d)</w:t>
        </w:r>
      </w:hyperlink>
      <w:r w:rsidRPr="004343D9">
        <w:rPr>
          <w:rFonts w:ascii="Calibri" w:hAnsi="Calibri"/>
        </w:rPr>
        <w:t xml:space="preserve"> or </w:t>
      </w:r>
      <w:hyperlink w:anchor="_3.4.2_Approved_institution" w:history="1">
        <w:r w:rsidRPr="008B2C46">
          <w:rPr>
            <w:rStyle w:val="Hyperlink"/>
            <w:rFonts w:ascii="Calibri" w:hAnsi="Calibri"/>
          </w:rPr>
          <w:t>(e)</w:t>
        </w:r>
      </w:hyperlink>
      <w:r w:rsidRPr="004343D9">
        <w:rPr>
          <w:rFonts w:ascii="Calibri" w:hAnsi="Calibri"/>
        </w:rPr>
        <w:t>, any form of approved full-time study below tertiary level (including ungraded studies).</w:t>
      </w:r>
    </w:p>
    <w:p w:rsidR="007031C8" w:rsidRPr="00DE162E" w:rsidRDefault="007031C8">
      <w:pPr>
        <w:ind w:left="720" w:hanging="720"/>
        <w:rPr>
          <w:rFonts w:ascii="Calibri" w:hAnsi="Calibri"/>
        </w:rPr>
      </w:pPr>
    </w:p>
    <w:p w:rsidR="007031C8" w:rsidRPr="00DE162E" w:rsidRDefault="004343D9">
      <w:pPr>
        <w:pStyle w:val="Heading3"/>
        <w:rPr>
          <w:rFonts w:ascii="Calibri" w:hAnsi="Calibri"/>
        </w:rPr>
      </w:pPr>
      <w:bookmarkStart w:id="475" w:name="_3.4.4_Approved_level"/>
      <w:bookmarkStart w:id="476" w:name="_3.4.4_Approved_level_of_study"/>
      <w:bookmarkStart w:id="477" w:name="_Toc161552214"/>
      <w:bookmarkStart w:id="478" w:name="_Toc234129327"/>
      <w:bookmarkStart w:id="479" w:name="_Toc264368409"/>
      <w:bookmarkStart w:id="480" w:name="_Toc310846955"/>
      <w:bookmarkEnd w:id="475"/>
      <w:bookmarkEnd w:id="476"/>
      <w:r w:rsidRPr="004343D9">
        <w:rPr>
          <w:rFonts w:ascii="Calibri" w:hAnsi="Calibri"/>
        </w:rPr>
        <w:t>3.4.4</w:t>
      </w:r>
      <w:r w:rsidRPr="004343D9">
        <w:rPr>
          <w:rFonts w:ascii="Calibri" w:hAnsi="Calibri"/>
        </w:rPr>
        <w:tab/>
        <w:t>Approved level of study</w:t>
      </w:r>
      <w:bookmarkEnd w:id="477"/>
      <w:bookmarkEnd w:id="478"/>
      <w:bookmarkEnd w:id="479"/>
      <w:bookmarkEnd w:id="480"/>
    </w:p>
    <w:p w:rsidR="007031C8" w:rsidRPr="00DE162E" w:rsidRDefault="004343D9">
      <w:pPr>
        <w:pStyle w:val="BulletIntro"/>
        <w:rPr>
          <w:rFonts w:ascii="Calibri" w:hAnsi="Calibri"/>
        </w:rPr>
      </w:pPr>
      <w:r w:rsidRPr="004343D9">
        <w:rPr>
          <w:rFonts w:ascii="Calibri" w:hAnsi="Calibri"/>
        </w:rPr>
        <w:t>An approved level of study is primary, secondary, tertiary or ungraded level:</w:t>
      </w:r>
    </w:p>
    <w:p w:rsidR="007031C8" w:rsidRPr="00DE162E" w:rsidRDefault="004343D9">
      <w:pPr>
        <w:pStyle w:val="Bullet"/>
        <w:ind w:left="357" w:hanging="357"/>
        <w:rPr>
          <w:rFonts w:ascii="Calibri" w:hAnsi="Calibri"/>
        </w:rPr>
      </w:pPr>
      <w:r w:rsidRPr="004343D9">
        <w:rPr>
          <w:rFonts w:ascii="Calibri" w:hAnsi="Calibri"/>
        </w:rPr>
        <w:t xml:space="preserve">primary level study is study in an approved course at a level that is recognised by the state/territory </w:t>
      </w:r>
      <w:hyperlink w:anchor="EducationAuthority" w:history="1">
        <w:r w:rsidR="007031C8" w:rsidRPr="00DE162E">
          <w:rPr>
            <w:rStyle w:val="Hyperlink"/>
            <w:rFonts w:ascii="Calibri" w:hAnsi="Calibri" w:cs="Calibri"/>
          </w:rPr>
          <w:t>education authority</w:t>
        </w:r>
      </w:hyperlink>
      <w:r w:rsidRPr="004343D9">
        <w:rPr>
          <w:rFonts w:ascii="Calibri" w:hAnsi="Calibri"/>
        </w:rPr>
        <w:t xml:space="preserve"> as primary level</w:t>
      </w:r>
    </w:p>
    <w:p w:rsidR="007031C8" w:rsidRPr="00DE162E" w:rsidRDefault="004343D9">
      <w:pPr>
        <w:pStyle w:val="Bullet"/>
        <w:ind w:left="357" w:hanging="357"/>
        <w:rPr>
          <w:rFonts w:ascii="Calibri" w:hAnsi="Calibri"/>
        </w:rPr>
      </w:pPr>
      <w:r w:rsidRPr="004343D9">
        <w:rPr>
          <w:rFonts w:ascii="Calibri" w:hAnsi="Calibri"/>
        </w:rPr>
        <w:t xml:space="preserve">secondary level study is study in an approved course of the type at </w:t>
      </w:r>
      <w:hyperlink w:anchor="_3.4.3_Approved_course" w:history="1">
        <w:r w:rsidRPr="008B2C46">
          <w:rPr>
            <w:rStyle w:val="Hyperlink"/>
            <w:rFonts w:ascii="Calibri" w:hAnsi="Calibri"/>
          </w:rPr>
          <w:t>3.4.3(d)</w:t>
        </w:r>
      </w:hyperlink>
      <w:r w:rsidRPr="004343D9">
        <w:rPr>
          <w:rFonts w:ascii="Calibri" w:hAnsi="Calibri"/>
        </w:rPr>
        <w:t xml:space="preserve"> or in an approved course that is recognised by the state/territory education authority as secondary level</w:t>
      </w:r>
    </w:p>
    <w:p w:rsidR="007031C8" w:rsidRPr="00DE162E" w:rsidRDefault="004343D9">
      <w:pPr>
        <w:pStyle w:val="Bullet"/>
        <w:ind w:left="357" w:hanging="357"/>
        <w:rPr>
          <w:rFonts w:ascii="Calibri" w:hAnsi="Calibri"/>
        </w:rPr>
      </w:pPr>
      <w:r w:rsidRPr="004343D9">
        <w:rPr>
          <w:rFonts w:ascii="Calibri" w:hAnsi="Calibri"/>
        </w:rPr>
        <w:t xml:space="preserve">tertiary level study is study in an approved course of the type at </w:t>
      </w:r>
      <w:hyperlink w:anchor="_3.4.3_Approved_course" w:history="1">
        <w:r w:rsidRPr="008B2C46">
          <w:rPr>
            <w:rStyle w:val="Hyperlink"/>
            <w:rFonts w:ascii="Calibri" w:hAnsi="Calibri"/>
          </w:rPr>
          <w:t>3.4.3(e)</w:t>
        </w:r>
      </w:hyperlink>
      <w:r w:rsidRPr="004343D9">
        <w:rPr>
          <w:rFonts w:ascii="Calibri" w:hAnsi="Calibri"/>
        </w:rPr>
        <w:t xml:space="preserve"> or in an approved course that is recognised by the authority responsible for accrediting higher education courses or the authority responsible for accrediting vocational education and training courses in the state or territory in which the course is conducted</w:t>
      </w:r>
    </w:p>
    <w:p w:rsidR="007031C8" w:rsidRPr="00DE162E" w:rsidRDefault="004343D9">
      <w:pPr>
        <w:pStyle w:val="BulletLast"/>
        <w:rPr>
          <w:rFonts w:ascii="Calibri" w:hAnsi="Calibri"/>
        </w:rPr>
      </w:pPr>
      <w:r w:rsidRPr="004343D9">
        <w:rPr>
          <w:rFonts w:ascii="Calibri" w:hAnsi="Calibri"/>
        </w:rPr>
        <w:t xml:space="preserve">ungraded level study is study in an approved course at an institution described in </w:t>
      </w:r>
      <w:hyperlink w:anchor="_3.4.2_Approved_institution" w:history="1">
        <w:r w:rsidRPr="008B2C46">
          <w:rPr>
            <w:rStyle w:val="Hyperlink"/>
            <w:rFonts w:ascii="Calibri" w:hAnsi="Calibri"/>
          </w:rPr>
          <w:t>3.4.2(d)</w:t>
        </w:r>
      </w:hyperlink>
      <w:r w:rsidRPr="004343D9">
        <w:rPr>
          <w:rFonts w:ascii="Calibri" w:hAnsi="Calibri"/>
        </w:rPr>
        <w:t xml:space="preserve"> or </w:t>
      </w:r>
      <w:hyperlink w:anchor="_3.4.2_Approved_institution" w:history="1">
        <w:r w:rsidRPr="008B2C46">
          <w:rPr>
            <w:rStyle w:val="Hyperlink"/>
            <w:rFonts w:ascii="Calibri" w:hAnsi="Calibri"/>
          </w:rPr>
          <w:t>3.4.2(e)</w:t>
        </w:r>
      </w:hyperlink>
      <w:r w:rsidRPr="004343D9">
        <w:rPr>
          <w:rFonts w:ascii="Calibri" w:hAnsi="Calibri"/>
        </w:rPr>
        <w:t xml:space="preserve"> that is recognised as ungraded (including ‘living skills’) by the state/territory education or health authority.</w:t>
      </w:r>
    </w:p>
    <w:p w:rsidR="007031C8" w:rsidRPr="00DE162E" w:rsidRDefault="00512B05">
      <w:pPr>
        <w:rPr>
          <w:rFonts w:ascii="Calibri" w:hAnsi="Calibri"/>
        </w:rPr>
      </w:pPr>
      <w:hyperlink w:anchor="Student" w:history="1">
        <w:r w:rsidR="004343D9" w:rsidRPr="004343D9">
          <w:rPr>
            <w:rStyle w:val="Hyperlink"/>
            <w:rFonts w:ascii="Calibri" w:hAnsi="Calibri"/>
          </w:rPr>
          <w:t>Stu</w:t>
        </w:r>
        <w:bookmarkStart w:id="481" w:name="_Hlt205698931"/>
        <w:r w:rsidR="004343D9" w:rsidRPr="004343D9">
          <w:rPr>
            <w:rStyle w:val="Hyperlink"/>
            <w:rFonts w:ascii="Calibri" w:hAnsi="Calibri"/>
          </w:rPr>
          <w:t>d</w:t>
        </w:r>
        <w:bookmarkEnd w:id="481"/>
        <w:r w:rsidR="004343D9" w:rsidRPr="004343D9">
          <w:rPr>
            <w:rStyle w:val="Hyperlink"/>
            <w:rFonts w:ascii="Calibri" w:hAnsi="Calibri"/>
          </w:rPr>
          <w:t>ents</w:t>
        </w:r>
      </w:hyperlink>
      <w:r w:rsidR="004343D9" w:rsidRPr="004343D9">
        <w:rPr>
          <w:rFonts w:ascii="Calibri" w:hAnsi="Calibri"/>
        </w:rPr>
        <w:t xml:space="preserve"> studying concurrently at a senior secondary institution and a TAFE are considered to be secondary students for the AIC Scheme.</w:t>
      </w:r>
    </w:p>
    <w:p w:rsidR="007031C8" w:rsidRPr="00DE162E" w:rsidRDefault="007031C8">
      <w:pPr>
        <w:rPr>
          <w:rFonts w:ascii="Calibri" w:hAnsi="Calibri"/>
        </w:rPr>
      </w:pPr>
    </w:p>
    <w:p w:rsidR="007031C8" w:rsidRPr="00DE162E" w:rsidRDefault="004343D9">
      <w:pPr>
        <w:pStyle w:val="Heading3"/>
        <w:rPr>
          <w:rFonts w:ascii="Calibri" w:hAnsi="Calibri"/>
        </w:rPr>
      </w:pPr>
      <w:bookmarkStart w:id="482" w:name="_3.4.5_Previous_studies"/>
      <w:bookmarkStart w:id="483" w:name="_3.4.5_Effect_of_previous_studies_on"/>
      <w:bookmarkStart w:id="484" w:name="_Toc161552215"/>
      <w:bookmarkStart w:id="485" w:name="_Toc234129328"/>
      <w:bookmarkStart w:id="486" w:name="_Toc264368410"/>
      <w:bookmarkStart w:id="487" w:name="_Toc310846956"/>
      <w:bookmarkEnd w:id="482"/>
      <w:bookmarkEnd w:id="483"/>
      <w:r w:rsidRPr="004343D9">
        <w:rPr>
          <w:rFonts w:ascii="Calibri" w:hAnsi="Calibri"/>
        </w:rPr>
        <w:lastRenderedPageBreak/>
        <w:t>3.4.5</w:t>
      </w:r>
      <w:r w:rsidRPr="004343D9">
        <w:rPr>
          <w:rFonts w:ascii="Calibri" w:hAnsi="Calibri"/>
        </w:rPr>
        <w:tab/>
        <w:t>Effect of previous studies</w:t>
      </w:r>
      <w:bookmarkEnd w:id="484"/>
      <w:r w:rsidRPr="004343D9">
        <w:rPr>
          <w:rFonts w:ascii="Calibri" w:hAnsi="Calibri"/>
        </w:rPr>
        <w:t xml:space="preserve"> on AIC allowance eligibility</w:t>
      </w:r>
      <w:bookmarkEnd w:id="485"/>
      <w:bookmarkEnd w:id="486"/>
      <w:bookmarkEnd w:id="487"/>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w:t>
        </w:r>
        <w:bookmarkStart w:id="488" w:name="_Hlt205698949"/>
        <w:r w:rsidRPr="004343D9">
          <w:rPr>
            <w:rStyle w:val="Hyperlink"/>
            <w:rFonts w:ascii="Calibri" w:hAnsi="Calibri"/>
          </w:rPr>
          <w:t>e</w:t>
        </w:r>
        <w:bookmarkEnd w:id="488"/>
        <w:r w:rsidRPr="004343D9">
          <w:rPr>
            <w:rStyle w:val="Hyperlink"/>
            <w:rFonts w:ascii="Calibri" w:hAnsi="Calibri"/>
          </w:rPr>
          <w:t>nt’s</w:t>
        </w:r>
      </w:hyperlink>
      <w:r w:rsidRPr="004343D9">
        <w:rPr>
          <w:rFonts w:ascii="Calibri" w:hAnsi="Calibri"/>
        </w:rPr>
        <w:t xml:space="preserve"> previous study at primary, secondary or tertiary (including TAFE/VTE) level does not affect their eligibility.</w:t>
      </w:r>
    </w:p>
    <w:p w:rsidR="007031C8" w:rsidRPr="00DE162E" w:rsidRDefault="007031C8">
      <w:pPr>
        <w:rPr>
          <w:rFonts w:ascii="Calibri" w:hAnsi="Calibri"/>
        </w:rPr>
      </w:pPr>
    </w:p>
    <w:p w:rsidR="007031C8" w:rsidRPr="00DE162E" w:rsidRDefault="004343D9">
      <w:pPr>
        <w:pStyle w:val="Heading2"/>
        <w:rPr>
          <w:rFonts w:ascii="Calibri" w:hAnsi="Calibri"/>
        </w:rPr>
      </w:pPr>
      <w:bookmarkStart w:id="489" w:name="_3.5_Effect_of"/>
      <w:bookmarkStart w:id="490" w:name="_3.5_Effect_of_other_Australian_Gove"/>
      <w:bookmarkStart w:id="491" w:name="_Toc161552216"/>
      <w:bookmarkStart w:id="492" w:name="_Toc234129329"/>
      <w:bookmarkStart w:id="493" w:name="_Toc264368411"/>
      <w:bookmarkStart w:id="494" w:name="_Toc310846957"/>
      <w:bookmarkEnd w:id="489"/>
      <w:bookmarkEnd w:id="490"/>
      <w:r w:rsidRPr="004343D9">
        <w:rPr>
          <w:rFonts w:ascii="Calibri" w:hAnsi="Calibri"/>
        </w:rPr>
        <w:t>3.5</w:t>
      </w:r>
      <w:r w:rsidRPr="004343D9">
        <w:rPr>
          <w:rFonts w:ascii="Calibri" w:hAnsi="Calibri"/>
        </w:rPr>
        <w:tab/>
        <w:t>Effect of other Australian Government payments on eligibility</w:t>
      </w:r>
      <w:bookmarkEnd w:id="491"/>
      <w:bookmarkEnd w:id="492"/>
      <w:bookmarkEnd w:id="493"/>
      <w:bookmarkEnd w:id="494"/>
    </w:p>
    <w:p w:rsidR="007031C8" w:rsidRPr="00DE162E" w:rsidRDefault="004343D9">
      <w:pPr>
        <w:keepNext/>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495" w:name="_Hlt205698961"/>
        <w:r w:rsidRPr="004343D9">
          <w:rPr>
            <w:rStyle w:val="Hyperlink"/>
            <w:rFonts w:ascii="Calibri" w:hAnsi="Calibri"/>
          </w:rPr>
          <w:t>n</w:t>
        </w:r>
        <w:bookmarkEnd w:id="495"/>
        <w:r w:rsidRPr="004343D9">
          <w:rPr>
            <w:rStyle w:val="Hyperlink"/>
            <w:rFonts w:ascii="Calibri" w:hAnsi="Calibri"/>
          </w:rPr>
          <w:t>t’s</w:t>
        </w:r>
      </w:hyperlink>
      <w:r w:rsidRPr="004343D9">
        <w:rPr>
          <w:rFonts w:ascii="Calibri" w:hAnsi="Calibri"/>
        </w:rPr>
        <w:t xml:space="preserve"> receipt of other Australian Government assistance can affect their eligibility. This section outlines such effects.</w:t>
      </w:r>
    </w:p>
    <w:p w:rsidR="007031C8" w:rsidRPr="00DE162E" w:rsidRDefault="00512B05">
      <w:pPr>
        <w:pStyle w:val="BulletTab2"/>
        <w:keepNext/>
        <w:rPr>
          <w:rFonts w:ascii="Calibri" w:hAnsi="Calibri"/>
        </w:rPr>
      </w:pPr>
      <w:hyperlink w:anchor="_3.5.1_Payments_that" w:history="1">
        <w:r w:rsidR="004343D9" w:rsidRPr="004343D9">
          <w:rPr>
            <w:rStyle w:val="Hyperlink"/>
            <w:rFonts w:ascii="Calibri" w:hAnsi="Calibri"/>
          </w:rPr>
          <w:t>3.5</w:t>
        </w:r>
        <w:bookmarkStart w:id="496" w:name="_Hlt205698969"/>
        <w:r w:rsidR="004343D9" w:rsidRPr="004343D9">
          <w:rPr>
            <w:rStyle w:val="Hyperlink"/>
            <w:rFonts w:ascii="Calibri" w:hAnsi="Calibri"/>
          </w:rPr>
          <w:t>.</w:t>
        </w:r>
        <w:bookmarkEnd w:id="496"/>
        <w:r w:rsidR="004343D9" w:rsidRPr="004343D9">
          <w:rPr>
            <w:rStyle w:val="Hyperlink"/>
            <w:rFonts w:ascii="Calibri" w:hAnsi="Calibri"/>
          </w:rPr>
          <w:t>1</w:t>
        </w:r>
      </w:hyperlink>
      <w:r w:rsidR="004343D9" w:rsidRPr="004343D9">
        <w:rPr>
          <w:rFonts w:ascii="Calibri" w:hAnsi="Calibri"/>
        </w:rPr>
        <w:tab/>
        <w:t>Payments that do not exclude eligibility</w:t>
      </w:r>
    </w:p>
    <w:p w:rsidR="007031C8" w:rsidRPr="00DE162E" w:rsidRDefault="00512B05">
      <w:pPr>
        <w:pStyle w:val="BulletTab2"/>
        <w:keepNext/>
        <w:rPr>
          <w:rFonts w:ascii="Calibri" w:hAnsi="Calibri"/>
        </w:rPr>
      </w:pPr>
      <w:hyperlink w:anchor="_3.5.2_Payments_that" w:history="1">
        <w:r w:rsidR="004343D9" w:rsidRPr="004343D9">
          <w:rPr>
            <w:rStyle w:val="Hyperlink"/>
            <w:rFonts w:ascii="Calibri" w:hAnsi="Calibri"/>
          </w:rPr>
          <w:t>3.5.</w:t>
        </w:r>
        <w:bookmarkStart w:id="497" w:name="_Hlt205698972"/>
        <w:r w:rsidR="004343D9" w:rsidRPr="004343D9">
          <w:rPr>
            <w:rStyle w:val="Hyperlink"/>
            <w:rFonts w:ascii="Calibri" w:hAnsi="Calibri"/>
          </w:rPr>
          <w:t>2</w:t>
        </w:r>
        <w:bookmarkEnd w:id="497"/>
      </w:hyperlink>
      <w:r w:rsidR="004343D9" w:rsidRPr="004343D9">
        <w:rPr>
          <w:rFonts w:ascii="Calibri" w:hAnsi="Calibri"/>
        </w:rPr>
        <w:tab/>
        <w:t>Payments that affect the level of entitlement</w:t>
      </w:r>
    </w:p>
    <w:p w:rsidR="007031C8" w:rsidRPr="00DE162E" w:rsidRDefault="00512B05">
      <w:pPr>
        <w:pStyle w:val="BulletTab2Last"/>
        <w:rPr>
          <w:rFonts w:ascii="Calibri" w:hAnsi="Calibri"/>
        </w:rPr>
      </w:pPr>
      <w:hyperlink w:anchor="_3.5.3_Payments_that" w:history="1">
        <w:r w:rsidR="004343D9" w:rsidRPr="004343D9">
          <w:rPr>
            <w:rStyle w:val="Hyperlink"/>
            <w:rFonts w:ascii="Calibri" w:hAnsi="Calibri"/>
          </w:rPr>
          <w:t>3.5.</w:t>
        </w:r>
        <w:bookmarkStart w:id="498" w:name="_Hlt205698974"/>
        <w:r w:rsidR="004343D9" w:rsidRPr="004343D9">
          <w:rPr>
            <w:rStyle w:val="Hyperlink"/>
            <w:rFonts w:ascii="Calibri" w:hAnsi="Calibri"/>
          </w:rPr>
          <w:t>3</w:t>
        </w:r>
        <w:bookmarkEnd w:id="498"/>
      </w:hyperlink>
      <w:r w:rsidR="004343D9" w:rsidRPr="004343D9">
        <w:rPr>
          <w:rFonts w:ascii="Calibri" w:hAnsi="Calibri"/>
        </w:rPr>
        <w:tab/>
        <w:t>Payments that exclude eligibility.</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499" w:name="_3.5.1_Payments_that"/>
      <w:bookmarkStart w:id="500" w:name="_3.5.1_Payments_that_do_not_exclude_"/>
      <w:bookmarkStart w:id="501" w:name="_Toc161552217"/>
      <w:bookmarkStart w:id="502" w:name="_Toc234129330"/>
      <w:bookmarkStart w:id="503" w:name="_Toc264368412"/>
      <w:bookmarkStart w:id="504" w:name="_Toc310846958"/>
      <w:bookmarkEnd w:id="499"/>
      <w:bookmarkEnd w:id="500"/>
      <w:r w:rsidRPr="004343D9">
        <w:rPr>
          <w:rFonts w:ascii="Calibri" w:hAnsi="Calibri"/>
        </w:rPr>
        <w:t>3.5.1</w:t>
      </w:r>
      <w:r w:rsidRPr="004343D9">
        <w:rPr>
          <w:rFonts w:ascii="Calibri" w:hAnsi="Calibri"/>
        </w:rPr>
        <w:tab/>
        <w:t>Payments that do not exclude eligibility</w:t>
      </w:r>
      <w:bookmarkEnd w:id="501"/>
      <w:bookmarkEnd w:id="502"/>
      <w:bookmarkEnd w:id="503"/>
      <w:bookmarkEnd w:id="504"/>
    </w:p>
    <w:p w:rsidR="007031C8" w:rsidRPr="00DE162E" w:rsidRDefault="004343D9">
      <w:pPr>
        <w:pStyle w:val="BulletIntro"/>
        <w:spacing w:after="180"/>
        <w:rPr>
          <w:rFonts w:ascii="Calibri" w:hAnsi="Calibri"/>
        </w:rPr>
      </w:pPr>
      <w:r w:rsidRPr="004343D9">
        <w:rPr>
          <w:rFonts w:ascii="Calibri" w:hAnsi="Calibri"/>
        </w:rPr>
        <w:t xml:space="preserve">A </w:t>
      </w:r>
      <w:hyperlink w:anchor="Family" w:history="1">
        <w:r w:rsidRPr="004343D9">
          <w:rPr>
            <w:rStyle w:val="Hyperlink"/>
            <w:rFonts w:ascii="Calibri" w:hAnsi="Calibri"/>
          </w:rPr>
          <w:t>fam</w:t>
        </w:r>
        <w:bookmarkStart w:id="505" w:name="_Hlt205698979"/>
        <w:r w:rsidRPr="004343D9">
          <w:rPr>
            <w:rStyle w:val="Hyperlink"/>
            <w:rFonts w:ascii="Calibri" w:hAnsi="Calibri"/>
          </w:rPr>
          <w:t>i</w:t>
        </w:r>
        <w:bookmarkEnd w:id="505"/>
        <w:r w:rsidRPr="004343D9">
          <w:rPr>
            <w:rStyle w:val="Hyperlink"/>
            <w:rFonts w:ascii="Calibri" w:hAnsi="Calibri"/>
          </w:rPr>
          <w:t>ly</w:t>
        </w:r>
      </w:hyperlink>
      <w:r w:rsidRPr="004343D9">
        <w:rPr>
          <w:rFonts w:ascii="Calibri" w:hAnsi="Calibri"/>
        </w:rPr>
        <w:t xml:space="preserve"> receiving AIC allowances (except the Pensioner Education Supplement) for a </w:t>
      </w:r>
      <w:hyperlink w:anchor="Student" w:history="1">
        <w:r w:rsidRPr="004343D9">
          <w:rPr>
            <w:rStyle w:val="Hyperlink"/>
            <w:rFonts w:ascii="Calibri" w:hAnsi="Calibri"/>
          </w:rPr>
          <w:t>stude</w:t>
        </w:r>
        <w:bookmarkStart w:id="506" w:name="_Hlt205698997"/>
        <w:r w:rsidRPr="004343D9">
          <w:rPr>
            <w:rStyle w:val="Hyperlink"/>
            <w:rFonts w:ascii="Calibri" w:hAnsi="Calibri"/>
          </w:rPr>
          <w:t>n</w:t>
        </w:r>
        <w:bookmarkEnd w:id="506"/>
        <w:r w:rsidRPr="004343D9">
          <w:rPr>
            <w:rStyle w:val="Hyperlink"/>
            <w:rFonts w:ascii="Calibri" w:hAnsi="Calibri"/>
          </w:rPr>
          <w:t>t</w:t>
        </w:r>
      </w:hyperlink>
      <w:r w:rsidRPr="004343D9">
        <w:rPr>
          <w:rFonts w:ascii="Calibri" w:hAnsi="Calibri"/>
        </w:rPr>
        <w:t xml:space="preserve"> can also receive Family Tax Benefit, Carer Allowance or Double Orphan Pension.</w:t>
      </w:r>
    </w:p>
    <w:p w:rsidR="007031C8" w:rsidRPr="00DE162E" w:rsidRDefault="004343D9">
      <w:pPr>
        <w:rPr>
          <w:rFonts w:ascii="Calibri" w:hAnsi="Calibri"/>
        </w:rPr>
      </w:pPr>
      <w:r w:rsidRPr="004343D9">
        <w:rPr>
          <w:rFonts w:ascii="Calibri" w:hAnsi="Calibri"/>
        </w:rPr>
        <w:t xml:space="preserve">Students who receive the Disability Support Pension or Parenting Payment (Single) can also receive the Pensioner Education Supplement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State or territory education and training assistance does not affect eligibility. Most</w:t>
      </w:r>
      <w:bookmarkStart w:id="507" w:name="_Toc161552218"/>
      <w:r w:rsidRPr="004343D9">
        <w:rPr>
          <w:rFonts w:ascii="Calibri" w:hAnsi="Calibri"/>
        </w:rPr>
        <w:t xml:space="preserve"> state and territory governments also provide assistance to isolated students, and some tie that assistance to eligibility for the AIC Scheme. Eligibility for the Scheme is not affected by receipt of such assistance.</w:t>
      </w:r>
    </w:p>
    <w:p w:rsidR="00175F0B" w:rsidRPr="00DE162E" w:rsidRDefault="00175F0B" w:rsidP="00175F0B">
      <w:pPr>
        <w:rPr>
          <w:rFonts w:ascii="Calibri" w:hAnsi="Calibri" w:cs="Calibri"/>
        </w:rPr>
      </w:pPr>
      <w:bookmarkStart w:id="508" w:name="_3.5.5_Choice_between_AIC_and_Youth_"/>
      <w:bookmarkStart w:id="509" w:name="_3.5.6_Other_education_or_training_a"/>
      <w:bookmarkStart w:id="510" w:name="_3.5.3_Other_education_or_training_a"/>
      <w:bookmarkEnd w:id="508"/>
      <w:bookmarkEnd w:id="509"/>
      <w:bookmarkEnd w:id="510"/>
      <w:r w:rsidRPr="00735368">
        <w:rPr>
          <w:rFonts w:ascii="Calibri" w:hAnsi="Calibri" w:cs="Calibri"/>
        </w:rPr>
        <w:t>Australian Government scholarships or ‘Commonwealth Scholarships’, directly administered by an agency or department of the Australian Government</w:t>
      </w:r>
      <w:r w:rsidR="00FE6A25" w:rsidRPr="00735368">
        <w:rPr>
          <w:rFonts w:ascii="Calibri" w:hAnsi="Calibri" w:cs="Calibri"/>
        </w:rPr>
        <w:t xml:space="preserve"> do not affect eligibility</w:t>
      </w:r>
      <w:r w:rsidRPr="00735368">
        <w:rPr>
          <w:rFonts w:ascii="Calibri" w:hAnsi="Calibri" w:cs="Calibri"/>
        </w:rPr>
        <w:t>.</w:t>
      </w:r>
      <w:r w:rsidR="00FE6A25" w:rsidRPr="00735368">
        <w:rPr>
          <w:rFonts w:ascii="Calibri" w:hAnsi="Calibri" w:cs="Calibri"/>
        </w:rPr>
        <w:t xml:space="preserve"> These are intended to support students typically on a one-off basis in achieving goals such as entry into an apprenticeship, vocational or tertiary education. As such, AIC Scheme assistance is seen as an adjunct to achieve access for these students.</w:t>
      </w:r>
    </w:p>
    <w:p w:rsidR="007031C8" w:rsidRPr="00DE162E" w:rsidRDefault="007031C8">
      <w:pPr>
        <w:rPr>
          <w:rFonts w:ascii="Calibri" w:hAnsi="Calibri"/>
        </w:rPr>
      </w:pPr>
    </w:p>
    <w:p w:rsidR="007031C8" w:rsidRPr="00DE162E" w:rsidRDefault="004343D9">
      <w:pPr>
        <w:pStyle w:val="Heading3"/>
        <w:rPr>
          <w:rFonts w:ascii="Calibri" w:hAnsi="Calibri"/>
        </w:rPr>
      </w:pPr>
      <w:bookmarkStart w:id="511" w:name="_3.5.2_Payments_that"/>
      <w:bookmarkStart w:id="512" w:name="_3.5.2_Payments_that_affect_the_leve"/>
      <w:bookmarkStart w:id="513" w:name="_Toc234129331"/>
      <w:bookmarkStart w:id="514" w:name="_Toc264368413"/>
      <w:bookmarkStart w:id="515" w:name="_Toc310846959"/>
      <w:bookmarkEnd w:id="511"/>
      <w:bookmarkEnd w:id="512"/>
      <w:r w:rsidRPr="004343D9">
        <w:rPr>
          <w:rFonts w:ascii="Calibri" w:hAnsi="Calibri"/>
        </w:rPr>
        <w:t>3.5.2</w:t>
      </w:r>
      <w:r w:rsidRPr="004343D9">
        <w:rPr>
          <w:rFonts w:ascii="Calibri" w:hAnsi="Calibri"/>
        </w:rPr>
        <w:tab/>
        <w:t>Payments that affect the level of entitlement</w:t>
      </w:r>
      <w:bookmarkEnd w:id="513"/>
      <w:bookmarkEnd w:id="514"/>
      <w:bookmarkEnd w:id="515"/>
    </w:p>
    <w:p w:rsidR="007031C8" w:rsidRPr="00DE162E" w:rsidRDefault="004343D9">
      <w:pPr>
        <w:rPr>
          <w:rFonts w:ascii="Calibri" w:hAnsi="Calibri"/>
        </w:rPr>
      </w:pPr>
      <w:r w:rsidRPr="004343D9">
        <w:rPr>
          <w:rFonts w:ascii="Calibri" w:hAnsi="Calibri"/>
        </w:rPr>
        <w:t>Certain receipts of Australian Governmen</w:t>
      </w:r>
      <w:bookmarkStart w:id="516" w:name="_Hlt205699032"/>
      <w:bookmarkStart w:id="517" w:name="_Hlt205699074"/>
      <w:r w:rsidRPr="004343D9">
        <w:rPr>
          <w:rFonts w:ascii="Calibri" w:hAnsi="Calibri"/>
        </w:rPr>
        <w:t xml:space="preserve">t payments (detailed in </w:t>
      </w:r>
      <w:bookmarkEnd w:id="516"/>
      <w:bookmarkEnd w:id="517"/>
      <w:r w:rsidR="006D575A">
        <w:rPr>
          <w:rFonts w:ascii="Calibri" w:hAnsi="Calibri"/>
        </w:rPr>
        <w:fldChar w:fldCharType="begin"/>
      </w:r>
      <w:r w:rsidR="00C076CD">
        <w:rPr>
          <w:rFonts w:ascii="Calibri" w:hAnsi="Calibri"/>
        </w:rPr>
        <w:instrText xml:space="preserve"> HYPERLINK  \l "_6.8.2_Special_assessment" </w:instrText>
      </w:r>
      <w:r w:rsidR="006D575A">
        <w:rPr>
          <w:rFonts w:ascii="Calibri" w:hAnsi="Calibri"/>
        </w:rPr>
        <w:fldChar w:fldCharType="separate"/>
      </w:r>
      <w:r w:rsidR="00C076CD" w:rsidRPr="00C076CD">
        <w:rPr>
          <w:rStyle w:val="Hyperlink"/>
          <w:rFonts w:ascii="Calibri" w:hAnsi="Calibri"/>
        </w:rPr>
        <w:t>6.10.2</w:t>
      </w:r>
      <w:r w:rsidR="006D575A">
        <w:rPr>
          <w:rFonts w:ascii="Calibri" w:hAnsi="Calibri"/>
        </w:rPr>
        <w:fldChar w:fldCharType="end"/>
      </w:r>
      <w:r w:rsidRPr="004343D9">
        <w:rPr>
          <w:rFonts w:ascii="Calibri" w:hAnsi="Calibri"/>
        </w:rPr>
        <w:t>) may automatically entitle an applicant to receive AIC Additional Boarding Allowance.</w:t>
      </w:r>
    </w:p>
    <w:p w:rsidR="007031C8" w:rsidRPr="00DE162E" w:rsidRDefault="004343D9">
      <w:pPr>
        <w:rPr>
          <w:rFonts w:ascii="Calibri" w:hAnsi="Calibri"/>
        </w:rPr>
      </w:pPr>
      <w:r w:rsidRPr="004343D9">
        <w:rPr>
          <w:rFonts w:ascii="Calibri" w:hAnsi="Calibri"/>
        </w:rPr>
        <w:t xml:space="preserve">If an applicant is a foster carer applying on behalf of a </w:t>
      </w:r>
      <w:hyperlink w:anchor="Student" w:history="1">
        <w:r w:rsidRPr="004343D9">
          <w:rPr>
            <w:rStyle w:val="Hyperlink"/>
            <w:rFonts w:ascii="Calibri" w:hAnsi="Calibri"/>
          </w:rPr>
          <w:t>stud</w:t>
        </w:r>
        <w:bookmarkStart w:id="518" w:name="_Hlt205699086"/>
        <w:r w:rsidRPr="004343D9">
          <w:rPr>
            <w:rStyle w:val="Hyperlink"/>
            <w:rFonts w:ascii="Calibri" w:hAnsi="Calibri"/>
          </w:rPr>
          <w:t>e</w:t>
        </w:r>
        <w:bookmarkEnd w:id="518"/>
        <w:r w:rsidRPr="004343D9">
          <w:rPr>
            <w:rStyle w:val="Hyperlink"/>
            <w:rFonts w:ascii="Calibri" w:hAnsi="Calibri"/>
          </w:rPr>
          <w:t>nt</w:t>
        </w:r>
      </w:hyperlink>
      <w:r w:rsidRPr="004343D9">
        <w:rPr>
          <w:rFonts w:ascii="Calibri" w:hAnsi="Calibri"/>
        </w:rPr>
        <w:t xml:space="preserve"> in an official foster care arrangement and receiving a state/territory foster care or similar allowance, they may qualify for the Basic Boarding Allowance. They may also qualify for the Additional Boarding Allowance only if they are not receiving a foster care or similar allowance from a state/territory government authority (see </w:t>
      </w:r>
      <w:hyperlink w:anchor="_5.2.2_Additional_Boarding" w:history="1">
        <w:r w:rsidR="007031C8" w:rsidRPr="00DE162E">
          <w:rPr>
            <w:rStyle w:val="Hyperlink"/>
            <w:rFonts w:ascii="Calibri" w:hAnsi="Calibri" w:cs="Calibri"/>
          </w:rPr>
          <w:t>5.2.2</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519" w:name="_3.5.3_Payments_that"/>
      <w:bookmarkStart w:id="520" w:name="_3.5.3_Payments_that_exclude_eligibi"/>
      <w:bookmarkStart w:id="521" w:name="_Toc234129332"/>
      <w:bookmarkStart w:id="522" w:name="_Toc264368414"/>
      <w:bookmarkStart w:id="523" w:name="_Toc310846960"/>
      <w:bookmarkEnd w:id="519"/>
      <w:bookmarkEnd w:id="520"/>
      <w:r w:rsidRPr="004343D9">
        <w:rPr>
          <w:rFonts w:ascii="Calibri" w:hAnsi="Calibri"/>
        </w:rPr>
        <w:t>3.5.3</w:t>
      </w:r>
      <w:r w:rsidRPr="004343D9">
        <w:rPr>
          <w:rFonts w:ascii="Calibri" w:hAnsi="Calibri"/>
        </w:rPr>
        <w:tab/>
        <w:t>Payments that exclude eligibility</w:t>
      </w:r>
      <w:bookmarkEnd w:id="507"/>
      <w:bookmarkEnd w:id="521"/>
      <w:bookmarkEnd w:id="522"/>
      <w:bookmarkEnd w:id="523"/>
    </w:p>
    <w:p w:rsidR="007031C8" w:rsidRPr="00DE162E" w:rsidRDefault="004343D9">
      <w:pPr>
        <w:pStyle w:val="BulletIntro"/>
        <w:rPr>
          <w:rFonts w:ascii="Calibri" w:hAnsi="Calibri"/>
        </w:rPr>
      </w:pPr>
      <w:r w:rsidRPr="004343D9">
        <w:rPr>
          <w:rFonts w:ascii="Calibri" w:hAnsi="Calibri"/>
        </w:rPr>
        <w:t xml:space="preserve">AIC allowances are not payable for a </w:t>
      </w:r>
      <w:hyperlink w:anchor="Student" w:history="1">
        <w:r w:rsidRPr="004343D9">
          <w:rPr>
            <w:rStyle w:val="Hyperlink"/>
            <w:rFonts w:ascii="Calibri" w:hAnsi="Calibri"/>
          </w:rPr>
          <w:t>stu</w:t>
        </w:r>
        <w:bookmarkStart w:id="524" w:name="_Hlt205699110"/>
        <w:r w:rsidRPr="004343D9">
          <w:rPr>
            <w:rStyle w:val="Hyperlink"/>
            <w:rFonts w:ascii="Calibri" w:hAnsi="Calibri"/>
          </w:rPr>
          <w:t>d</w:t>
        </w:r>
        <w:bookmarkEnd w:id="524"/>
        <w:r w:rsidRPr="004343D9">
          <w:rPr>
            <w:rStyle w:val="Hyperlink"/>
            <w:rFonts w:ascii="Calibri" w:hAnsi="Calibri"/>
          </w:rPr>
          <w:t>ent</w:t>
        </w:r>
      </w:hyperlink>
      <w:r w:rsidRPr="004343D9">
        <w:rPr>
          <w:rFonts w:ascii="Calibri" w:hAnsi="Calibri"/>
        </w:rPr>
        <w:t xml:space="preserve"> if they are receiving other Australian Government education or training assistance, income support, other similar payments, or if another person (such as a </w:t>
      </w:r>
      <w:hyperlink w:anchor="Parent" w:history="1">
        <w:r w:rsidRPr="004343D9">
          <w:rPr>
            <w:rStyle w:val="Hyperlink"/>
            <w:rFonts w:ascii="Calibri" w:hAnsi="Calibri"/>
          </w:rPr>
          <w:t>pa</w:t>
        </w:r>
        <w:bookmarkStart w:id="525" w:name="_Hlt205699121"/>
        <w:r w:rsidRPr="004343D9">
          <w:rPr>
            <w:rStyle w:val="Hyperlink"/>
            <w:rFonts w:ascii="Calibri" w:hAnsi="Calibri"/>
          </w:rPr>
          <w:t>r</w:t>
        </w:r>
        <w:bookmarkEnd w:id="525"/>
        <w:r w:rsidRPr="004343D9">
          <w:rPr>
            <w:rStyle w:val="Hyperlink"/>
            <w:rFonts w:ascii="Calibri" w:hAnsi="Calibri"/>
          </w:rPr>
          <w:t>ent</w:t>
        </w:r>
      </w:hyperlink>
      <w:r w:rsidRPr="004343D9">
        <w:rPr>
          <w:rFonts w:ascii="Calibri" w:hAnsi="Calibri"/>
        </w:rPr>
        <w:t>) is receiving it on their behalf. Such assistance includes, but is not limited to:</w:t>
      </w:r>
    </w:p>
    <w:p w:rsidR="007031C8" w:rsidRPr="00DE162E" w:rsidRDefault="004343D9">
      <w:pPr>
        <w:pStyle w:val="Bullet"/>
        <w:ind w:left="357" w:hanging="357"/>
        <w:rPr>
          <w:rFonts w:ascii="Calibri" w:hAnsi="Calibri"/>
        </w:rPr>
      </w:pPr>
      <w:r w:rsidRPr="004343D9">
        <w:rPr>
          <w:rFonts w:ascii="Calibri" w:hAnsi="Calibri"/>
        </w:rPr>
        <w:t>Youth Allowance</w:t>
      </w:r>
    </w:p>
    <w:p w:rsidR="007031C8" w:rsidRPr="00DE162E" w:rsidRDefault="004343D9">
      <w:pPr>
        <w:pStyle w:val="Bullet"/>
        <w:ind w:left="357" w:hanging="357"/>
        <w:rPr>
          <w:rFonts w:ascii="Calibri" w:hAnsi="Calibri"/>
        </w:rPr>
      </w:pPr>
      <w:r w:rsidRPr="004343D9">
        <w:rPr>
          <w:rFonts w:ascii="Calibri" w:hAnsi="Calibri"/>
        </w:rPr>
        <w:t>ABSTUDY</w:t>
      </w:r>
    </w:p>
    <w:p w:rsidR="007031C8" w:rsidRPr="00DE162E" w:rsidRDefault="004343D9">
      <w:pPr>
        <w:pStyle w:val="Bullet"/>
        <w:ind w:left="357" w:hanging="357"/>
        <w:rPr>
          <w:rFonts w:ascii="Calibri" w:hAnsi="Calibri"/>
        </w:rPr>
      </w:pPr>
      <w:r w:rsidRPr="004343D9">
        <w:rPr>
          <w:rFonts w:ascii="Calibri" w:hAnsi="Calibri"/>
        </w:rPr>
        <w:t>New Apprenticeships</w:t>
      </w:r>
    </w:p>
    <w:p w:rsidR="007031C8" w:rsidRPr="00DE162E" w:rsidRDefault="004343D9">
      <w:pPr>
        <w:pStyle w:val="Bullet"/>
        <w:ind w:left="357" w:hanging="357"/>
        <w:rPr>
          <w:rFonts w:ascii="Calibri" w:hAnsi="Calibri"/>
        </w:rPr>
      </w:pPr>
      <w:r w:rsidRPr="004343D9">
        <w:rPr>
          <w:rFonts w:ascii="Calibri" w:hAnsi="Calibri"/>
        </w:rPr>
        <w:t>Rehabilitation Training Scheme Awards</w:t>
      </w:r>
    </w:p>
    <w:p w:rsidR="007031C8" w:rsidRPr="00DE162E" w:rsidRDefault="004343D9">
      <w:pPr>
        <w:pStyle w:val="Bullet"/>
        <w:ind w:left="357" w:hanging="357"/>
        <w:rPr>
          <w:rFonts w:ascii="Calibri" w:hAnsi="Calibri"/>
        </w:rPr>
      </w:pPr>
      <w:r w:rsidRPr="004343D9">
        <w:rPr>
          <w:rFonts w:ascii="Calibri" w:hAnsi="Calibri"/>
        </w:rPr>
        <w:t>Veterans’ Children Education Scheme</w:t>
      </w:r>
    </w:p>
    <w:p w:rsidR="007031C8" w:rsidRPr="00DE162E" w:rsidRDefault="004343D9">
      <w:pPr>
        <w:pStyle w:val="Bullet"/>
        <w:ind w:left="357" w:hanging="357"/>
        <w:rPr>
          <w:rFonts w:ascii="Calibri" w:hAnsi="Calibri"/>
        </w:rPr>
      </w:pPr>
      <w:r w:rsidRPr="004343D9">
        <w:rPr>
          <w:rFonts w:ascii="Calibri" w:hAnsi="Calibri"/>
        </w:rPr>
        <w:t>Department of Defence Special Education Assistance (for staff at Woomera and Exmouth)</w:t>
      </w:r>
    </w:p>
    <w:p w:rsidR="007031C8" w:rsidRPr="00DE162E" w:rsidRDefault="004343D9">
      <w:pPr>
        <w:pStyle w:val="Bullet"/>
        <w:ind w:left="357" w:hanging="357"/>
        <w:rPr>
          <w:rFonts w:ascii="Calibri" w:hAnsi="Calibri"/>
        </w:rPr>
      </w:pPr>
      <w:r w:rsidRPr="004343D9">
        <w:rPr>
          <w:rFonts w:ascii="Calibri" w:hAnsi="Calibri"/>
        </w:rPr>
        <w:t>Exceptional Circumstances Relief Payment</w:t>
      </w:r>
    </w:p>
    <w:p w:rsidR="007031C8" w:rsidRPr="00DE162E" w:rsidRDefault="004343D9">
      <w:pPr>
        <w:pStyle w:val="Bullet"/>
        <w:ind w:left="357" w:hanging="357"/>
        <w:rPr>
          <w:rFonts w:ascii="Calibri" w:hAnsi="Calibri"/>
        </w:rPr>
      </w:pPr>
      <w:r w:rsidRPr="004343D9">
        <w:rPr>
          <w:rFonts w:ascii="Calibri" w:hAnsi="Calibri"/>
        </w:rPr>
        <w:t>Interim Income Support</w:t>
      </w:r>
    </w:p>
    <w:p w:rsidR="007031C8" w:rsidRPr="00DE162E" w:rsidRDefault="004343D9">
      <w:pPr>
        <w:pStyle w:val="BulletLast"/>
        <w:rPr>
          <w:rFonts w:ascii="Calibri" w:hAnsi="Calibri"/>
        </w:rPr>
      </w:pPr>
      <w:r w:rsidRPr="004343D9">
        <w:rPr>
          <w:rFonts w:ascii="Calibri" w:hAnsi="Calibri"/>
        </w:rPr>
        <w:t>Community Development Employment Projects (CDEP).</w:t>
      </w:r>
    </w:p>
    <w:p w:rsidR="009B4524" w:rsidRPr="009B4524" w:rsidRDefault="004343D9" w:rsidP="009B4524">
      <w:pPr>
        <w:rPr>
          <w:rFonts w:asciiTheme="minorHAnsi" w:hAnsiTheme="minorHAnsi" w:cstheme="minorHAnsi"/>
        </w:rPr>
      </w:pPr>
      <w:r w:rsidRPr="009B4524">
        <w:rPr>
          <w:rFonts w:asciiTheme="minorHAnsi" w:hAnsiTheme="minorHAnsi" w:cstheme="minorHAnsi"/>
        </w:rPr>
        <w:t xml:space="preserve">Eligibility for specific AIC allowances may also be affected where an applicant or </w:t>
      </w:r>
      <w:hyperlink w:anchor="Partner" w:history="1">
        <w:r w:rsidR="00C95BE3" w:rsidRPr="00C95BE3">
          <w:rPr>
            <w:rStyle w:val="Hyperlink"/>
            <w:rFonts w:asciiTheme="minorHAnsi" w:hAnsiTheme="minorHAnsi" w:cstheme="minorHAnsi"/>
          </w:rPr>
          <w:t>partner</w:t>
        </w:r>
      </w:hyperlink>
      <w:r w:rsidRPr="009B4524">
        <w:rPr>
          <w:rFonts w:asciiTheme="minorHAnsi" w:hAnsiTheme="minorHAnsi" w:cstheme="minorHAnsi"/>
        </w:rPr>
        <w:t xml:space="preserve"> receives other Australian Government assistance to enable them to purchase the same service or item. For example, the AIC Second Home Allowance is not payable for a home for which rent assistance is provided by the Australian Government (see </w:t>
      </w:r>
      <w:hyperlink w:anchor="_5.3.3_Approved_second" w:history="1">
        <w:r w:rsidR="007031C8" w:rsidRPr="00C95BE3">
          <w:rPr>
            <w:rStyle w:val="Hyperlink"/>
            <w:rFonts w:asciiTheme="minorHAnsi" w:hAnsiTheme="minorHAnsi" w:cstheme="minorHAnsi"/>
          </w:rPr>
          <w:t>5.3.3</w:t>
        </w:r>
      </w:hyperlink>
      <w:r w:rsidRPr="009B4524">
        <w:rPr>
          <w:rFonts w:asciiTheme="minorHAnsi" w:hAnsiTheme="minorHAnsi" w:cstheme="minorHAnsi"/>
        </w:rPr>
        <w:t>).</w:t>
      </w:r>
      <w:bookmarkStart w:id="526" w:name="_Toc171153545"/>
      <w:bookmarkStart w:id="527" w:name="_Toc234129333"/>
    </w:p>
    <w:p w:rsidR="007031C8" w:rsidRPr="00DE162E" w:rsidRDefault="0098254D">
      <w:pPr>
        <w:pStyle w:val="Heading4"/>
        <w:rPr>
          <w:rFonts w:ascii="Calibri" w:hAnsi="Calibri"/>
        </w:rPr>
      </w:pPr>
      <w:r>
        <w:rPr>
          <w:rFonts w:ascii="Calibri" w:hAnsi="Calibri" w:cs="Calibri"/>
        </w:rPr>
        <w:t>3.5.3.1</w:t>
      </w:r>
      <w:r w:rsidRPr="00DE162E">
        <w:rPr>
          <w:rFonts w:ascii="Calibri" w:hAnsi="Calibri" w:cs="Calibri"/>
        </w:rPr>
        <w:tab/>
      </w:r>
      <w:r>
        <w:rPr>
          <w:rFonts w:ascii="Calibri" w:hAnsi="Calibri" w:cs="Calibri"/>
        </w:rPr>
        <w:t xml:space="preserve">        </w:t>
      </w:r>
      <w:r w:rsidR="004343D9" w:rsidRPr="004343D9">
        <w:rPr>
          <w:rFonts w:ascii="Calibri" w:hAnsi="Calibri"/>
        </w:rPr>
        <w:t>Choice between the AIC Scheme, Youth Allowance or ABSTUDY</w:t>
      </w:r>
      <w:bookmarkEnd w:id="526"/>
      <w:bookmarkEnd w:id="527"/>
    </w:p>
    <w:p w:rsidR="007031C8" w:rsidRPr="00DE162E" w:rsidRDefault="004343D9">
      <w:pPr>
        <w:rPr>
          <w:rFonts w:ascii="Calibri" w:hAnsi="Calibri"/>
        </w:rPr>
      </w:pPr>
      <w:r w:rsidRPr="004343D9">
        <w:rPr>
          <w:rFonts w:ascii="Calibri" w:hAnsi="Calibri"/>
        </w:rPr>
        <w:t>Certain students may be in a position where they meet eligibility requirements for Youth Allowance, ABSTUDY or the AIC Scheme concurrently. In these instances, students and their families cannot receive more than one of these payments for the same period for the same student.</w:t>
      </w:r>
    </w:p>
    <w:p w:rsidR="007031C8" w:rsidRPr="00DE162E" w:rsidRDefault="004343D9">
      <w:pPr>
        <w:rPr>
          <w:rFonts w:ascii="Calibri" w:hAnsi="Calibri"/>
        </w:rPr>
      </w:pPr>
      <w:r w:rsidRPr="004343D9">
        <w:rPr>
          <w:rFonts w:ascii="Calibri" w:hAnsi="Calibri"/>
        </w:rPr>
        <w:t>If a student is eligible for Youth Allowance, ABSTUDY or AIC allowances (with or without Family Tax Benefit) at the same time, the applicant and student should choose the payment or program that best meets their needs.</w:t>
      </w:r>
    </w:p>
    <w:p w:rsidR="007031C8" w:rsidRPr="00DE162E" w:rsidRDefault="007031C8">
      <w:pPr>
        <w:rPr>
          <w:rFonts w:ascii="Calibri" w:hAnsi="Calibri"/>
        </w:rPr>
      </w:pPr>
    </w:p>
    <w:p w:rsidR="007031C8" w:rsidRPr="00DE162E" w:rsidRDefault="004343D9">
      <w:pPr>
        <w:pStyle w:val="Heading2"/>
        <w:rPr>
          <w:rFonts w:ascii="Calibri" w:hAnsi="Calibri"/>
        </w:rPr>
      </w:pPr>
      <w:bookmarkStart w:id="528" w:name="_3.6_Students_in"/>
      <w:bookmarkStart w:id="529" w:name="_3.6_Students_in_lawful_custody_or_s"/>
      <w:bookmarkStart w:id="530" w:name="_Toc161552219"/>
      <w:bookmarkStart w:id="531" w:name="_Toc234129334"/>
      <w:bookmarkStart w:id="532" w:name="_Toc264368415"/>
      <w:bookmarkStart w:id="533" w:name="_Toc310846961"/>
      <w:bookmarkEnd w:id="528"/>
      <w:bookmarkEnd w:id="529"/>
      <w:r w:rsidRPr="004343D9">
        <w:rPr>
          <w:rFonts w:ascii="Calibri" w:hAnsi="Calibri"/>
        </w:rPr>
        <w:lastRenderedPageBreak/>
        <w:t>3.6</w:t>
      </w:r>
      <w:r w:rsidRPr="004343D9">
        <w:rPr>
          <w:rFonts w:ascii="Calibri" w:hAnsi="Calibri"/>
        </w:rPr>
        <w:tab/>
        <w:t>Students in lawful custody or state-authorised care</w:t>
      </w:r>
      <w:bookmarkEnd w:id="530"/>
      <w:bookmarkEnd w:id="531"/>
      <w:bookmarkEnd w:id="532"/>
      <w:bookmarkEnd w:id="533"/>
    </w:p>
    <w:p w:rsidR="007031C8" w:rsidRPr="00DE162E" w:rsidRDefault="004343D9">
      <w:pPr>
        <w:keepNext/>
        <w:rPr>
          <w:rFonts w:ascii="Calibri" w:hAnsi="Calibri"/>
        </w:rPr>
      </w:pPr>
      <w:r w:rsidRPr="004343D9">
        <w:rPr>
          <w:rFonts w:ascii="Calibri" w:hAnsi="Calibri"/>
        </w:rPr>
        <w:t xml:space="preserve">AIC allowances are not payable for a </w:t>
      </w:r>
      <w:hyperlink w:anchor="Student" w:history="1">
        <w:r w:rsidRPr="004343D9">
          <w:rPr>
            <w:rStyle w:val="Hyperlink"/>
            <w:rFonts w:ascii="Calibri" w:hAnsi="Calibri"/>
          </w:rPr>
          <w:t>stude</w:t>
        </w:r>
        <w:bookmarkStart w:id="534" w:name="_Hlt205699175"/>
        <w:r w:rsidRPr="004343D9">
          <w:rPr>
            <w:rStyle w:val="Hyperlink"/>
            <w:rFonts w:ascii="Calibri" w:hAnsi="Calibri"/>
          </w:rPr>
          <w:t>n</w:t>
        </w:r>
        <w:bookmarkEnd w:id="534"/>
        <w:r w:rsidRPr="004343D9">
          <w:rPr>
            <w:rStyle w:val="Hyperlink"/>
            <w:rFonts w:ascii="Calibri" w:hAnsi="Calibri"/>
          </w:rPr>
          <w:t>t</w:t>
        </w:r>
      </w:hyperlink>
      <w:r w:rsidRPr="004343D9">
        <w:rPr>
          <w:rFonts w:ascii="Calibri" w:hAnsi="Calibri"/>
        </w:rPr>
        <w:t xml:space="preserve"> who is in a custodial institution (such as a prison, remand centre or training school) for the period of their custody.</w:t>
      </w:r>
    </w:p>
    <w:p w:rsidR="007031C8" w:rsidRPr="00DE162E" w:rsidRDefault="004343D9">
      <w:pPr>
        <w:keepNext/>
        <w:rPr>
          <w:rFonts w:ascii="Calibri" w:hAnsi="Calibri"/>
        </w:rPr>
      </w:pPr>
      <w:r w:rsidRPr="004343D9">
        <w:rPr>
          <w:rFonts w:ascii="Calibri" w:hAnsi="Calibri"/>
        </w:rPr>
        <w:t xml:space="preserve">Allowances are not payable for a student who is in </w:t>
      </w:r>
      <w:hyperlink w:anchor="StateAuthorisedCare" w:history="1">
        <w:r w:rsidRPr="004343D9">
          <w:rPr>
            <w:rStyle w:val="Hyperlink"/>
            <w:rFonts w:ascii="Calibri" w:hAnsi="Calibri"/>
          </w:rPr>
          <w:t>state-autho</w:t>
        </w:r>
        <w:bookmarkStart w:id="535" w:name="_Hlt205699187"/>
        <w:r w:rsidRPr="004343D9">
          <w:rPr>
            <w:rStyle w:val="Hyperlink"/>
            <w:rFonts w:ascii="Calibri" w:hAnsi="Calibri"/>
          </w:rPr>
          <w:t>r</w:t>
        </w:r>
        <w:bookmarkEnd w:id="535"/>
        <w:r w:rsidRPr="004343D9">
          <w:rPr>
            <w:rStyle w:val="Hyperlink"/>
            <w:rFonts w:ascii="Calibri" w:hAnsi="Calibri"/>
          </w:rPr>
          <w:t>ised care</w:t>
        </w:r>
      </w:hyperlink>
      <w:r w:rsidRPr="004343D9">
        <w:rPr>
          <w:rFonts w:ascii="Calibri" w:hAnsi="Calibri"/>
        </w:rPr>
        <w:t xml:space="preserve"> and whose permanent accommodation is financed wholly or substantially by a state or territory government. However, allowances may be payable for a student in the state-authorised care of a foster parent (see </w:t>
      </w:r>
      <w:hyperlink w:anchor="_2.1.4_Non-parents_as" w:history="1">
        <w:r w:rsidR="007031C8" w:rsidRPr="00DE162E">
          <w:rPr>
            <w:rStyle w:val="Hyperlink"/>
            <w:rFonts w:ascii="Calibri" w:hAnsi="Calibri" w:cs="Calibri"/>
          </w:rPr>
          <w:t>2.1.4</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For </w:t>
      </w:r>
      <w:hyperlink w:anchor="Claim" w:history="1">
        <w:r w:rsidRPr="004343D9">
          <w:rPr>
            <w:rStyle w:val="Hyperlink"/>
            <w:rFonts w:ascii="Calibri" w:hAnsi="Calibri"/>
          </w:rPr>
          <w:t>clai</w:t>
        </w:r>
        <w:bookmarkStart w:id="536" w:name="_Hlt205699215"/>
        <w:r w:rsidRPr="004343D9">
          <w:rPr>
            <w:rStyle w:val="Hyperlink"/>
            <w:rFonts w:ascii="Calibri" w:hAnsi="Calibri"/>
          </w:rPr>
          <w:t>m</w:t>
        </w:r>
        <w:bookmarkEnd w:id="536"/>
        <w:r w:rsidRPr="004343D9">
          <w:rPr>
            <w:rStyle w:val="Hyperlink"/>
            <w:rFonts w:ascii="Calibri" w:hAnsi="Calibri"/>
          </w:rPr>
          <w:t>s</w:t>
        </w:r>
      </w:hyperlink>
      <w:r w:rsidRPr="004343D9">
        <w:rPr>
          <w:rFonts w:ascii="Calibri" w:hAnsi="Calibri"/>
        </w:rPr>
        <w:t xml:space="preserve"> by organisations responsible for the foster care of students, see </w:t>
      </w:r>
      <w:hyperlink w:anchor="_2.1.5_Organisations_or" w:history="1">
        <w:r w:rsidRPr="004343D9">
          <w:rPr>
            <w:rStyle w:val="Hyperlink"/>
            <w:rFonts w:ascii="Calibri" w:hAnsi="Calibri"/>
          </w:rPr>
          <w:t>2</w:t>
        </w:r>
        <w:bookmarkStart w:id="537" w:name="_Hlt205699227"/>
        <w:r w:rsidRPr="004343D9">
          <w:rPr>
            <w:rStyle w:val="Hyperlink"/>
            <w:rFonts w:ascii="Calibri" w:hAnsi="Calibri"/>
          </w:rPr>
          <w:t>.</w:t>
        </w:r>
        <w:bookmarkEnd w:id="537"/>
        <w:r w:rsidRPr="004343D9">
          <w:rPr>
            <w:rStyle w:val="Hyperlink"/>
            <w:rFonts w:ascii="Calibri" w:hAnsi="Calibri"/>
          </w:rPr>
          <w:t>1.5</w:t>
        </w:r>
      </w:hyperlink>
      <w:r w:rsidRPr="004343D9">
        <w:rPr>
          <w:rFonts w:ascii="Calibri" w:hAnsi="Calibri"/>
        </w:rPr>
        <w:t xml:space="preserve">. For details of the applicable level of Boarding Allowance in such cases, see </w:t>
      </w:r>
      <w:hyperlink w:anchor="_5.2.1_Basic_Boarding" w:history="1">
        <w:r w:rsidRPr="004343D9">
          <w:rPr>
            <w:rStyle w:val="Hyperlink"/>
            <w:rFonts w:ascii="Calibri" w:hAnsi="Calibri"/>
          </w:rPr>
          <w:t>5.2</w:t>
        </w:r>
        <w:bookmarkStart w:id="538" w:name="_Hlt205699240"/>
        <w:r w:rsidRPr="004343D9">
          <w:rPr>
            <w:rStyle w:val="Hyperlink"/>
            <w:rFonts w:ascii="Calibri" w:hAnsi="Calibri"/>
          </w:rPr>
          <w:t>.</w:t>
        </w:r>
        <w:bookmarkEnd w:id="538"/>
        <w:r w:rsidRPr="004343D9">
          <w:rPr>
            <w:rStyle w:val="Hyperlink"/>
            <w:rFonts w:ascii="Calibri" w:hAnsi="Calibri"/>
          </w:rPr>
          <w:t>1</w:t>
        </w:r>
      </w:hyperlink>
      <w:r w:rsidRPr="004343D9">
        <w:rPr>
          <w:rFonts w:ascii="Calibri" w:hAnsi="Calibri"/>
        </w:rPr>
        <w:t xml:space="preserve"> and </w:t>
      </w:r>
      <w:hyperlink w:anchor="_5.2.2_Additional_Boarding" w:history="1">
        <w:r w:rsidRPr="004343D9">
          <w:rPr>
            <w:rStyle w:val="Hyperlink"/>
            <w:rFonts w:ascii="Calibri" w:hAnsi="Calibri"/>
          </w:rPr>
          <w:t>5.2</w:t>
        </w:r>
        <w:bookmarkStart w:id="539" w:name="_Hlt205699255"/>
        <w:r w:rsidRPr="004343D9">
          <w:rPr>
            <w:rStyle w:val="Hyperlink"/>
            <w:rFonts w:ascii="Calibri" w:hAnsi="Calibri"/>
          </w:rPr>
          <w:t>.</w:t>
        </w:r>
        <w:bookmarkEnd w:id="539"/>
        <w:r w:rsidRPr="004343D9">
          <w:rPr>
            <w:rStyle w:val="Hyperlink"/>
            <w:rFonts w:ascii="Calibri" w:hAnsi="Calibri"/>
          </w:rPr>
          <w:t>2</w:t>
        </w:r>
      </w:hyperlink>
      <w:r w:rsidRPr="004343D9">
        <w:rPr>
          <w:rFonts w:ascii="Calibri" w:hAnsi="Calibri"/>
        </w:rPr>
        <w:t>.</w:t>
      </w:r>
    </w:p>
    <w:p w:rsidR="007031C8" w:rsidRPr="00DE162E" w:rsidRDefault="007031C8">
      <w:pPr>
        <w:rPr>
          <w:rFonts w:ascii="Calibri" w:hAnsi="Calibri"/>
        </w:rPr>
      </w:pPr>
      <w:bookmarkStart w:id="540" w:name="_3.6.1_Students_in_lawful_custody"/>
      <w:bookmarkStart w:id="541" w:name="_3.6.2_Students_in_State_authorised_"/>
      <w:bookmarkStart w:id="542" w:name="_3.6.3_Eligibility_for_students_in_S"/>
      <w:bookmarkEnd w:id="540"/>
      <w:bookmarkEnd w:id="541"/>
      <w:bookmarkEnd w:id="542"/>
    </w:p>
    <w:p w:rsidR="007031C8" w:rsidRPr="00DE162E" w:rsidRDefault="004343D9">
      <w:pPr>
        <w:pStyle w:val="Heading2"/>
        <w:rPr>
          <w:rFonts w:ascii="Calibri" w:hAnsi="Calibri"/>
        </w:rPr>
      </w:pPr>
      <w:bookmarkStart w:id="543" w:name="_3.7_Eligibility_period"/>
      <w:bookmarkStart w:id="544" w:name="_Toc161552222"/>
      <w:bookmarkStart w:id="545" w:name="_Toc234129335"/>
      <w:bookmarkStart w:id="546" w:name="_Toc264368416"/>
      <w:bookmarkStart w:id="547" w:name="_Toc310846962"/>
      <w:bookmarkEnd w:id="543"/>
      <w:r w:rsidRPr="004343D9">
        <w:rPr>
          <w:rFonts w:ascii="Calibri" w:hAnsi="Calibri"/>
        </w:rPr>
        <w:t>3.7</w:t>
      </w:r>
      <w:r w:rsidRPr="004343D9">
        <w:rPr>
          <w:rFonts w:ascii="Calibri" w:hAnsi="Calibri"/>
        </w:rPr>
        <w:tab/>
      </w:r>
      <w:bookmarkEnd w:id="544"/>
      <w:r w:rsidRPr="004343D9">
        <w:rPr>
          <w:rFonts w:ascii="Calibri" w:hAnsi="Calibri"/>
        </w:rPr>
        <w:t>Eligibility period</w:t>
      </w:r>
      <w:bookmarkEnd w:id="545"/>
      <w:bookmarkEnd w:id="546"/>
      <w:bookmarkEnd w:id="547"/>
    </w:p>
    <w:p w:rsidR="007031C8" w:rsidRPr="00DE162E" w:rsidRDefault="004343D9">
      <w:pPr>
        <w:keepNext/>
        <w:rPr>
          <w:rFonts w:ascii="Calibri" w:hAnsi="Calibri"/>
        </w:rPr>
      </w:pPr>
      <w:r w:rsidRPr="004343D9">
        <w:rPr>
          <w:rFonts w:ascii="Calibri" w:hAnsi="Calibri"/>
        </w:rPr>
        <w:t xml:space="preserve">This section outlines the </w:t>
      </w:r>
      <w:hyperlink w:anchor="EligibilityPeriod" w:history="1">
        <w:r w:rsidRPr="004343D9">
          <w:rPr>
            <w:rStyle w:val="Hyperlink"/>
            <w:rFonts w:ascii="Calibri" w:hAnsi="Calibri"/>
          </w:rPr>
          <w:t>eligibility p</w:t>
        </w:r>
        <w:bookmarkStart w:id="548" w:name="_Hlt205699267"/>
        <w:r w:rsidRPr="004343D9">
          <w:rPr>
            <w:rStyle w:val="Hyperlink"/>
            <w:rFonts w:ascii="Calibri" w:hAnsi="Calibri"/>
          </w:rPr>
          <w:t>e</w:t>
        </w:r>
        <w:bookmarkEnd w:id="548"/>
        <w:r w:rsidRPr="004343D9">
          <w:rPr>
            <w:rStyle w:val="Hyperlink"/>
            <w:rFonts w:ascii="Calibri" w:hAnsi="Calibri"/>
          </w:rPr>
          <w:t>riod</w:t>
        </w:r>
      </w:hyperlink>
      <w:r w:rsidRPr="004343D9">
        <w:rPr>
          <w:rFonts w:ascii="Calibri" w:hAnsi="Calibri"/>
        </w:rPr>
        <w:t xml:space="preserve"> for a </w:t>
      </w:r>
      <w:hyperlink w:anchor="Student" w:history="1">
        <w:r w:rsidRPr="004343D9">
          <w:rPr>
            <w:rStyle w:val="Hyperlink"/>
            <w:rFonts w:ascii="Calibri" w:hAnsi="Calibri"/>
          </w:rPr>
          <w:t>stude</w:t>
        </w:r>
        <w:bookmarkStart w:id="549" w:name="_Hlt205699277"/>
        <w:r w:rsidRPr="004343D9">
          <w:rPr>
            <w:rStyle w:val="Hyperlink"/>
            <w:rFonts w:ascii="Calibri" w:hAnsi="Calibri"/>
          </w:rPr>
          <w:t>n</w:t>
        </w:r>
        <w:bookmarkEnd w:id="549"/>
        <w:r w:rsidRPr="004343D9">
          <w:rPr>
            <w:rStyle w:val="Hyperlink"/>
            <w:rFonts w:ascii="Calibri" w:hAnsi="Calibri"/>
          </w:rPr>
          <w:t>t</w:t>
        </w:r>
      </w:hyperlink>
      <w:r w:rsidRPr="004343D9">
        <w:rPr>
          <w:rFonts w:ascii="Calibri" w:hAnsi="Calibri"/>
        </w:rPr>
        <w:t xml:space="preserve"> under the AIC Scheme.</w:t>
      </w:r>
    </w:p>
    <w:p w:rsidR="007031C8" w:rsidRPr="00DE162E" w:rsidRDefault="00512B05">
      <w:pPr>
        <w:pStyle w:val="BulletTab2"/>
        <w:keepNext/>
        <w:rPr>
          <w:rFonts w:ascii="Calibri" w:hAnsi="Calibri"/>
        </w:rPr>
      </w:pPr>
      <w:hyperlink w:anchor="_3.7.1_Eligibility_commencement" w:history="1">
        <w:r w:rsidR="004343D9" w:rsidRPr="004343D9">
          <w:rPr>
            <w:rStyle w:val="Hyperlink"/>
            <w:rFonts w:ascii="Calibri" w:hAnsi="Calibri"/>
          </w:rPr>
          <w:t>3.7.</w:t>
        </w:r>
        <w:bookmarkStart w:id="550" w:name="_Hlt205699287"/>
        <w:r w:rsidR="004343D9" w:rsidRPr="004343D9">
          <w:rPr>
            <w:rStyle w:val="Hyperlink"/>
            <w:rFonts w:ascii="Calibri" w:hAnsi="Calibri"/>
          </w:rPr>
          <w:t>1</w:t>
        </w:r>
        <w:bookmarkEnd w:id="550"/>
      </w:hyperlink>
      <w:r w:rsidR="004343D9" w:rsidRPr="004343D9">
        <w:rPr>
          <w:rFonts w:ascii="Calibri" w:hAnsi="Calibri"/>
        </w:rPr>
        <w:tab/>
        <w:t>Eligibility commencement dates</w:t>
      </w:r>
    </w:p>
    <w:p w:rsidR="007031C8" w:rsidRPr="00DE162E" w:rsidRDefault="00512B05">
      <w:pPr>
        <w:pStyle w:val="BulletTab2"/>
        <w:keepNext/>
        <w:rPr>
          <w:rFonts w:ascii="Calibri" w:hAnsi="Calibri"/>
        </w:rPr>
      </w:pPr>
      <w:hyperlink w:anchor="_3.7.2_Eligibility_for" w:history="1">
        <w:r w:rsidR="004343D9" w:rsidRPr="004343D9">
          <w:rPr>
            <w:rStyle w:val="Hyperlink"/>
            <w:rFonts w:ascii="Calibri" w:hAnsi="Calibri"/>
          </w:rPr>
          <w:t>3.7</w:t>
        </w:r>
        <w:bookmarkStart w:id="551" w:name="_Hlt205699290"/>
        <w:r w:rsidR="004343D9" w:rsidRPr="004343D9">
          <w:rPr>
            <w:rStyle w:val="Hyperlink"/>
            <w:rFonts w:ascii="Calibri" w:hAnsi="Calibri"/>
          </w:rPr>
          <w:t>.</w:t>
        </w:r>
        <w:bookmarkEnd w:id="551"/>
        <w:r w:rsidR="004343D9" w:rsidRPr="004343D9">
          <w:rPr>
            <w:rStyle w:val="Hyperlink"/>
            <w:rFonts w:ascii="Calibri" w:hAnsi="Calibri"/>
          </w:rPr>
          <w:t>2</w:t>
        </w:r>
      </w:hyperlink>
      <w:r w:rsidR="004343D9" w:rsidRPr="004343D9">
        <w:rPr>
          <w:rFonts w:ascii="Calibri" w:hAnsi="Calibri"/>
        </w:rPr>
        <w:tab/>
        <w:t>Eligibility for vacations</w:t>
      </w:r>
    </w:p>
    <w:p w:rsidR="007031C8" w:rsidRPr="00DE162E" w:rsidRDefault="00512B05">
      <w:pPr>
        <w:pStyle w:val="BulletTab2"/>
        <w:keepNext/>
        <w:rPr>
          <w:rFonts w:ascii="Calibri" w:hAnsi="Calibri"/>
        </w:rPr>
      </w:pPr>
      <w:hyperlink w:anchor="_3.7.3_Usual_date" w:history="1">
        <w:r w:rsidR="004343D9" w:rsidRPr="004343D9">
          <w:rPr>
            <w:rStyle w:val="Hyperlink"/>
            <w:rFonts w:ascii="Calibri" w:hAnsi="Calibri"/>
          </w:rPr>
          <w:t>3.7</w:t>
        </w:r>
        <w:bookmarkStart w:id="552" w:name="_Hlt205699295"/>
        <w:r w:rsidR="004343D9" w:rsidRPr="004343D9">
          <w:rPr>
            <w:rStyle w:val="Hyperlink"/>
            <w:rFonts w:ascii="Calibri" w:hAnsi="Calibri"/>
          </w:rPr>
          <w:t>.</w:t>
        </w:r>
        <w:bookmarkEnd w:id="552"/>
        <w:r w:rsidR="004343D9" w:rsidRPr="004343D9">
          <w:rPr>
            <w:rStyle w:val="Hyperlink"/>
            <w:rFonts w:ascii="Calibri" w:hAnsi="Calibri"/>
          </w:rPr>
          <w:t>3</w:t>
        </w:r>
      </w:hyperlink>
      <w:r w:rsidR="004343D9" w:rsidRPr="004343D9">
        <w:rPr>
          <w:rFonts w:ascii="Calibri" w:hAnsi="Calibri"/>
        </w:rPr>
        <w:tab/>
        <w:t>Cessation of eligibility.</w:t>
      </w:r>
    </w:p>
    <w:p w:rsidR="007031C8" w:rsidRPr="00DE162E" w:rsidRDefault="007031C8">
      <w:pPr>
        <w:pStyle w:val="BulletTab2Last"/>
        <w:numPr>
          <w:ilvl w:val="0"/>
          <w:numId w:val="0"/>
        </w:numPr>
        <w:rPr>
          <w:rFonts w:ascii="Calibri" w:hAnsi="Calibri"/>
        </w:rPr>
      </w:pPr>
    </w:p>
    <w:p w:rsidR="007031C8" w:rsidRPr="00DE162E" w:rsidRDefault="004343D9">
      <w:pPr>
        <w:pStyle w:val="Heading3"/>
        <w:shd w:val="clear" w:color="auto" w:fill="FFFFFF"/>
        <w:rPr>
          <w:rFonts w:ascii="Calibri" w:hAnsi="Calibri"/>
        </w:rPr>
      </w:pPr>
      <w:bookmarkStart w:id="553" w:name="_3.7.1_Eligibility_commencement"/>
      <w:bookmarkStart w:id="554" w:name="_3.7.1_Eligibility_commencement_date"/>
      <w:bookmarkStart w:id="555" w:name="_Toc161552223"/>
      <w:bookmarkStart w:id="556" w:name="_Toc234129336"/>
      <w:bookmarkStart w:id="557" w:name="_Toc264368417"/>
      <w:bookmarkStart w:id="558" w:name="_Toc310846963"/>
      <w:bookmarkEnd w:id="553"/>
      <w:bookmarkEnd w:id="554"/>
      <w:r w:rsidRPr="004343D9">
        <w:rPr>
          <w:rFonts w:ascii="Calibri" w:hAnsi="Calibri"/>
        </w:rPr>
        <w:t>3.7.1</w:t>
      </w:r>
      <w:r w:rsidRPr="004343D9">
        <w:rPr>
          <w:rFonts w:ascii="Calibri" w:hAnsi="Calibri"/>
        </w:rPr>
        <w:tab/>
        <w:t>Eligibility commencement dates</w:t>
      </w:r>
      <w:bookmarkEnd w:id="555"/>
      <w:bookmarkEnd w:id="556"/>
      <w:bookmarkEnd w:id="557"/>
      <w:bookmarkEnd w:id="558"/>
    </w:p>
    <w:p w:rsidR="007031C8" w:rsidRPr="00DE162E" w:rsidRDefault="004343D9">
      <w:pPr>
        <w:shd w:val="clear" w:color="auto" w:fill="FFFFFF"/>
        <w:rPr>
          <w:rFonts w:ascii="Calibri" w:hAnsi="Calibri"/>
        </w:rPr>
      </w:pPr>
      <w:r w:rsidRPr="004343D9">
        <w:rPr>
          <w:rFonts w:ascii="Calibri" w:hAnsi="Calibri"/>
        </w:rPr>
        <w:t xml:space="preserve">Eligibility commencement dates vary according to whether the </w:t>
      </w:r>
      <w:hyperlink w:anchor="Student" w:history="1">
        <w:r w:rsidRPr="004343D9">
          <w:rPr>
            <w:rStyle w:val="Hyperlink"/>
            <w:rFonts w:ascii="Calibri" w:hAnsi="Calibri"/>
          </w:rPr>
          <w:t>stude</w:t>
        </w:r>
        <w:bookmarkStart w:id="559" w:name="_Hlt205699303"/>
        <w:r w:rsidRPr="004343D9">
          <w:rPr>
            <w:rStyle w:val="Hyperlink"/>
            <w:rFonts w:ascii="Calibri" w:hAnsi="Calibri"/>
          </w:rPr>
          <w:t>n</w:t>
        </w:r>
        <w:bookmarkEnd w:id="559"/>
        <w:r w:rsidRPr="004343D9">
          <w:rPr>
            <w:rStyle w:val="Hyperlink"/>
            <w:rFonts w:ascii="Calibri" w:hAnsi="Calibri"/>
          </w:rPr>
          <w:t>t</w:t>
        </w:r>
      </w:hyperlink>
      <w:r w:rsidRPr="004343D9">
        <w:rPr>
          <w:rFonts w:ascii="Calibri" w:hAnsi="Calibri"/>
        </w:rPr>
        <w:t xml:space="preserve"> is a </w:t>
      </w:r>
      <w:hyperlink w:anchor="ShortTermBoarder" w:history="1">
        <w:r w:rsidR="007031C8" w:rsidRPr="00DE162E">
          <w:rPr>
            <w:rStyle w:val="Hyperlink"/>
            <w:rFonts w:ascii="Calibri" w:hAnsi="Calibri" w:cs="Calibri"/>
          </w:rPr>
          <w:t>short-term boarder</w:t>
        </w:r>
      </w:hyperlink>
      <w:r w:rsidRPr="004343D9">
        <w:rPr>
          <w:rFonts w:ascii="Calibri" w:hAnsi="Calibri"/>
        </w:rPr>
        <w:t xml:space="preserve"> </w:t>
      </w:r>
      <w:r w:rsidR="00F3039D">
        <w:rPr>
          <w:rFonts w:ascii="Calibri" w:hAnsi="Calibri"/>
        </w:rPr>
        <w:t xml:space="preserve">or not </w:t>
      </w:r>
      <w:r w:rsidRPr="004343D9">
        <w:rPr>
          <w:rFonts w:ascii="Calibri" w:hAnsi="Calibri"/>
        </w:rPr>
        <w:t>and the date they begin studies.</w:t>
      </w:r>
    </w:p>
    <w:p w:rsidR="007031C8" w:rsidRPr="00DE162E" w:rsidRDefault="0098254D">
      <w:pPr>
        <w:pStyle w:val="Heading4"/>
        <w:shd w:val="clear" w:color="auto" w:fill="FFFFFF"/>
        <w:rPr>
          <w:rFonts w:ascii="Calibri" w:hAnsi="Calibri"/>
        </w:rPr>
      </w:pPr>
      <w:bookmarkStart w:id="560" w:name="_Toc171153554"/>
      <w:bookmarkStart w:id="561" w:name="_Toc234129337"/>
      <w:r>
        <w:rPr>
          <w:rFonts w:ascii="Calibri" w:hAnsi="Calibri" w:cs="Calibri"/>
        </w:rPr>
        <w:t>3.7.1.1</w:t>
      </w:r>
      <w:r w:rsidRPr="00DE162E">
        <w:rPr>
          <w:rFonts w:ascii="Calibri" w:hAnsi="Calibri" w:cs="Calibri"/>
        </w:rPr>
        <w:tab/>
      </w:r>
      <w:r>
        <w:rPr>
          <w:rFonts w:ascii="Calibri" w:hAnsi="Calibri" w:cs="Calibri"/>
        </w:rPr>
        <w:t xml:space="preserve">        </w:t>
      </w:r>
      <w:r w:rsidR="004343D9" w:rsidRPr="004343D9">
        <w:rPr>
          <w:rFonts w:ascii="Calibri" w:hAnsi="Calibri"/>
        </w:rPr>
        <w:t>Short-term boarders</w:t>
      </w:r>
      <w:bookmarkEnd w:id="560"/>
      <w:bookmarkEnd w:id="561"/>
    </w:p>
    <w:p w:rsidR="007031C8" w:rsidRPr="00DE162E" w:rsidRDefault="004343D9" w:rsidP="0098254D">
      <w:pPr>
        <w:shd w:val="clear" w:color="auto" w:fill="FFFFFF"/>
        <w:rPr>
          <w:rFonts w:ascii="Calibri" w:hAnsi="Calibri"/>
        </w:rPr>
      </w:pPr>
      <w:r w:rsidRPr="004343D9">
        <w:rPr>
          <w:rFonts w:ascii="Calibri" w:hAnsi="Calibri"/>
        </w:rPr>
        <w:t>Provided all other eligibility criteria are met, short-term boarders are eligible from the day they begin boarding until the day they cease to board.</w:t>
      </w:r>
      <w:r w:rsidR="004F2EEC">
        <w:rPr>
          <w:rFonts w:ascii="Calibri" w:hAnsi="Calibri"/>
        </w:rPr>
        <w:t xml:space="preserve">  Short-term boarders are considered those who need to access a boarding facility for less than a term. This is typically due to a temporary condition, whether it be a medical need or a lack of suitable transport due to flooding.</w:t>
      </w:r>
    </w:p>
    <w:p w:rsidR="007031C8" w:rsidRPr="00DE162E" w:rsidRDefault="00600608">
      <w:pPr>
        <w:pStyle w:val="Heading4"/>
        <w:rPr>
          <w:rFonts w:ascii="Calibri" w:hAnsi="Calibri"/>
        </w:rPr>
      </w:pPr>
      <w:bookmarkStart w:id="562" w:name="_Toc171153556"/>
      <w:bookmarkStart w:id="563" w:name="_Toc234129338"/>
      <w:r>
        <w:rPr>
          <w:rFonts w:ascii="Calibri" w:hAnsi="Calibri" w:cs="Calibri"/>
        </w:rPr>
        <w:t>3.7.1.2</w:t>
      </w:r>
      <w:r w:rsidR="0098254D" w:rsidRPr="00DE162E">
        <w:rPr>
          <w:rFonts w:ascii="Calibri" w:hAnsi="Calibri" w:cs="Calibri"/>
        </w:rPr>
        <w:tab/>
      </w:r>
      <w:r w:rsidR="0098254D">
        <w:rPr>
          <w:rFonts w:ascii="Calibri" w:hAnsi="Calibri" w:cs="Calibri"/>
        </w:rPr>
        <w:t xml:space="preserve">        </w:t>
      </w:r>
      <w:r w:rsidR="00A278C5">
        <w:rPr>
          <w:rFonts w:ascii="Calibri" w:hAnsi="Calibri" w:cs="Calibri"/>
        </w:rPr>
        <w:t xml:space="preserve">Students </w:t>
      </w:r>
      <w:r w:rsidR="004343D9" w:rsidRPr="004343D9">
        <w:rPr>
          <w:rFonts w:ascii="Calibri" w:hAnsi="Calibri"/>
        </w:rPr>
        <w:t>commencing on 1 January</w:t>
      </w:r>
      <w:bookmarkEnd w:id="562"/>
      <w:bookmarkEnd w:id="563"/>
    </w:p>
    <w:p w:rsidR="007031C8" w:rsidRPr="00DE162E" w:rsidRDefault="004343D9">
      <w:pPr>
        <w:pStyle w:val="BulletIntro"/>
        <w:rPr>
          <w:rFonts w:ascii="Calibri" w:hAnsi="Calibri"/>
        </w:rPr>
      </w:pPr>
      <w:r w:rsidRPr="004343D9">
        <w:rPr>
          <w:rFonts w:ascii="Calibri" w:hAnsi="Calibri"/>
        </w:rPr>
        <w:t>Except in the case of short-term boarders, student eligibility will normally begin on 1 January, provided that:</w:t>
      </w:r>
    </w:p>
    <w:p w:rsidR="007031C8" w:rsidRPr="00DE162E" w:rsidRDefault="004343D9">
      <w:pPr>
        <w:pStyle w:val="Bullet"/>
        <w:ind w:left="357" w:hanging="357"/>
        <w:rPr>
          <w:rFonts w:ascii="Calibri" w:hAnsi="Calibri"/>
        </w:rPr>
      </w:pPr>
      <w:r w:rsidRPr="004343D9">
        <w:rPr>
          <w:rFonts w:ascii="Calibri" w:hAnsi="Calibri"/>
        </w:rPr>
        <w:t xml:space="preserve">the student begins the approved course no later than the 14th day from the start of the </w:t>
      </w:r>
      <w:hyperlink w:anchor="SchoolYear" w:history="1">
        <w:r w:rsidR="007031C8" w:rsidRPr="00DE162E">
          <w:rPr>
            <w:rStyle w:val="Hyperlink"/>
            <w:rFonts w:ascii="Calibri" w:hAnsi="Calibri" w:cs="Calibri"/>
          </w:rPr>
          <w:t>school year</w:t>
        </w:r>
      </w:hyperlink>
    </w:p>
    <w:p w:rsidR="007031C8" w:rsidRPr="00DE162E" w:rsidRDefault="004343D9">
      <w:pPr>
        <w:pStyle w:val="Bullet"/>
        <w:ind w:left="357" w:hanging="357"/>
        <w:rPr>
          <w:rFonts w:ascii="Calibri" w:hAnsi="Calibri"/>
        </w:rPr>
      </w:pPr>
      <w:r w:rsidRPr="004343D9">
        <w:rPr>
          <w:rFonts w:ascii="Calibri" w:hAnsi="Calibri"/>
        </w:rPr>
        <w:t>for students living away from home, the student begins living at the boarding accommodation or the second home no later than 14 days after the start of the school year</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600608" w:rsidRDefault="004343D9" w:rsidP="00600608">
      <w:pPr>
        <w:pStyle w:val="BulletLast"/>
        <w:rPr>
          <w:rFonts w:ascii="Calibri" w:hAnsi="Calibri"/>
        </w:rPr>
      </w:pPr>
      <w:r w:rsidRPr="004343D9">
        <w:rPr>
          <w:rFonts w:ascii="Calibri" w:hAnsi="Calibri"/>
        </w:rPr>
        <w:t>all other necessary AIC Scheme eligibility conditions are met on that date.</w:t>
      </w:r>
    </w:p>
    <w:p w:rsidR="007031C8" w:rsidRPr="00DE162E" w:rsidRDefault="00600608">
      <w:pPr>
        <w:pStyle w:val="Heading4"/>
        <w:rPr>
          <w:rFonts w:ascii="Calibri" w:hAnsi="Calibri"/>
        </w:rPr>
      </w:pPr>
      <w:bookmarkStart w:id="564" w:name="_Toc171153558"/>
      <w:bookmarkStart w:id="565" w:name="_Toc234129339"/>
      <w:r>
        <w:rPr>
          <w:rFonts w:ascii="Calibri" w:hAnsi="Calibri" w:cs="Calibri"/>
        </w:rPr>
        <w:lastRenderedPageBreak/>
        <w:t>3.7.1.3</w:t>
      </w:r>
      <w:r w:rsidRPr="00DE162E">
        <w:rPr>
          <w:rFonts w:ascii="Calibri" w:hAnsi="Calibri" w:cs="Calibri"/>
        </w:rPr>
        <w:tab/>
      </w:r>
      <w:r>
        <w:rPr>
          <w:rFonts w:ascii="Calibri" w:hAnsi="Calibri" w:cs="Calibri"/>
        </w:rPr>
        <w:t xml:space="preserve">        </w:t>
      </w:r>
      <w:r w:rsidR="00A278C5">
        <w:rPr>
          <w:rFonts w:ascii="Calibri" w:hAnsi="Calibri" w:cs="Calibri"/>
        </w:rPr>
        <w:t xml:space="preserve">Students </w:t>
      </w:r>
      <w:r w:rsidR="004343D9" w:rsidRPr="004343D9">
        <w:rPr>
          <w:rFonts w:ascii="Calibri" w:hAnsi="Calibri"/>
        </w:rPr>
        <w:t>commencing after 1 January</w:t>
      </w:r>
      <w:bookmarkEnd w:id="564"/>
      <w:bookmarkEnd w:id="565"/>
    </w:p>
    <w:p w:rsidR="007031C8" w:rsidRPr="00DE162E" w:rsidRDefault="004343D9">
      <w:pPr>
        <w:pStyle w:val="BulletIntro"/>
        <w:rPr>
          <w:rFonts w:ascii="Calibri" w:hAnsi="Calibri"/>
        </w:rPr>
      </w:pPr>
      <w:r w:rsidRPr="004343D9">
        <w:rPr>
          <w:rFonts w:ascii="Calibri" w:hAnsi="Calibri"/>
        </w:rPr>
        <w:t>Except in the case of short-term boarders, eligibility for students who are not eligible from 1 January normally begins on either:</w:t>
      </w:r>
    </w:p>
    <w:p w:rsidR="007031C8" w:rsidRPr="00DE162E" w:rsidRDefault="004343D9">
      <w:pPr>
        <w:pStyle w:val="Bullet"/>
        <w:ind w:left="357" w:hanging="357"/>
        <w:rPr>
          <w:rFonts w:ascii="Calibri" w:hAnsi="Calibri"/>
        </w:rPr>
      </w:pPr>
      <w:r w:rsidRPr="004343D9">
        <w:rPr>
          <w:rFonts w:ascii="Calibri" w:hAnsi="Calibri"/>
        </w:rPr>
        <w:t>the first day of the relevant term or semester, if the student is otherwise eligible on that date and begins the approved course by no later than the 14th day after the start of the term or semester</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
        <w:ind w:left="357" w:hanging="357"/>
        <w:rPr>
          <w:rFonts w:ascii="Calibri" w:hAnsi="Calibri"/>
        </w:rPr>
      </w:pPr>
      <w:r w:rsidRPr="004343D9">
        <w:rPr>
          <w:rFonts w:ascii="Calibri" w:hAnsi="Calibri"/>
        </w:rPr>
        <w:t>where this is not the case and no extenuating circumstances exist, the latest of either:</w:t>
      </w:r>
    </w:p>
    <w:p w:rsidR="007031C8" w:rsidRPr="00DE162E" w:rsidRDefault="004343D9">
      <w:pPr>
        <w:pStyle w:val="Dash"/>
        <w:rPr>
          <w:rFonts w:ascii="Calibri" w:hAnsi="Calibri"/>
        </w:rPr>
      </w:pPr>
      <w:r w:rsidRPr="004343D9">
        <w:rPr>
          <w:rFonts w:ascii="Calibri" w:hAnsi="Calibri"/>
        </w:rPr>
        <w:t>the first day the student begins living away from home (if the student is boarding or living in a second home)</w:t>
      </w:r>
    </w:p>
    <w:p w:rsidR="007031C8" w:rsidRPr="00DE162E" w:rsidRDefault="004343D9">
      <w:pPr>
        <w:pStyle w:val="Dash"/>
        <w:rPr>
          <w:rFonts w:ascii="Calibri" w:hAnsi="Calibri"/>
        </w:rPr>
      </w:pPr>
      <w:r w:rsidRPr="004343D9">
        <w:rPr>
          <w:rFonts w:ascii="Calibri" w:hAnsi="Calibri"/>
        </w:rPr>
        <w:t>the first day the student begins studying full-time</w:t>
      </w:r>
    </w:p>
    <w:p w:rsidR="007031C8" w:rsidRPr="00DE162E" w:rsidRDefault="004343D9">
      <w:pPr>
        <w:pStyle w:val="andor"/>
        <w:ind w:left="714"/>
        <w:rPr>
          <w:rFonts w:ascii="Calibri" w:hAnsi="Calibri"/>
        </w:rPr>
      </w:pPr>
      <w:r w:rsidRPr="004343D9">
        <w:rPr>
          <w:rFonts w:ascii="Calibri" w:hAnsi="Calibri"/>
        </w:rPr>
        <w:t>or</w:t>
      </w:r>
    </w:p>
    <w:p w:rsidR="007031C8" w:rsidRPr="00600608" w:rsidRDefault="004343D9" w:rsidP="00600608">
      <w:pPr>
        <w:pStyle w:val="DashLast"/>
        <w:rPr>
          <w:rFonts w:ascii="Calibri" w:hAnsi="Calibri"/>
        </w:rPr>
      </w:pPr>
      <w:r w:rsidRPr="004343D9">
        <w:rPr>
          <w:rFonts w:ascii="Calibri" w:hAnsi="Calibri"/>
        </w:rPr>
        <w:t>the first day the student otherwise becomes eligible for an AIC allowance.</w:t>
      </w:r>
    </w:p>
    <w:p w:rsidR="007031C8" w:rsidRPr="00DE162E" w:rsidRDefault="00600608">
      <w:pPr>
        <w:pStyle w:val="Heading4"/>
        <w:rPr>
          <w:rFonts w:ascii="Calibri" w:hAnsi="Calibri"/>
        </w:rPr>
      </w:pPr>
      <w:bookmarkStart w:id="566" w:name="_Toc171153560"/>
      <w:bookmarkStart w:id="567" w:name="_Toc234129340"/>
      <w:r>
        <w:rPr>
          <w:rFonts w:ascii="Calibri" w:hAnsi="Calibri" w:cs="Calibri"/>
        </w:rPr>
        <w:t>3.7.1.4</w:t>
      </w:r>
      <w:r w:rsidRPr="00DE162E">
        <w:rPr>
          <w:rFonts w:ascii="Calibri" w:hAnsi="Calibri" w:cs="Calibri"/>
        </w:rPr>
        <w:tab/>
      </w:r>
      <w:r>
        <w:rPr>
          <w:rFonts w:ascii="Calibri" w:hAnsi="Calibri" w:cs="Calibri"/>
        </w:rPr>
        <w:t xml:space="preserve">        </w:t>
      </w:r>
      <w:r w:rsidR="004343D9" w:rsidRPr="004343D9">
        <w:rPr>
          <w:rFonts w:ascii="Calibri" w:hAnsi="Calibri"/>
        </w:rPr>
        <w:t>Concession for late start</w:t>
      </w:r>
      <w:bookmarkEnd w:id="566"/>
      <w:bookmarkEnd w:id="567"/>
    </w:p>
    <w:p w:rsidR="007031C8" w:rsidRPr="00DE162E" w:rsidRDefault="004343D9">
      <w:pPr>
        <w:pStyle w:val="BulletIntro"/>
        <w:rPr>
          <w:rFonts w:ascii="Calibri" w:hAnsi="Calibri"/>
        </w:rPr>
      </w:pPr>
      <w:r w:rsidRPr="004343D9">
        <w:rPr>
          <w:rFonts w:ascii="Calibri" w:hAnsi="Calibri"/>
        </w:rPr>
        <w:t>Eligibility for a student who starts studying and/or living away late (as defined above), may be backdated to 1 January or the beginning of the relevant term (as applicable), if the student:</w:t>
      </w:r>
    </w:p>
    <w:p w:rsidR="007031C8" w:rsidRPr="00DE162E" w:rsidRDefault="004343D9">
      <w:pPr>
        <w:pStyle w:val="Bullet"/>
        <w:ind w:left="357" w:hanging="357"/>
        <w:rPr>
          <w:rFonts w:ascii="Calibri" w:hAnsi="Calibri"/>
        </w:rPr>
      </w:pPr>
      <w:r w:rsidRPr="004343D9">
        <w:rPr>
          <w:rFonts w:ascii="Calibri" w:hAnsi="Calibri"/>
        </w:rPr>
        <w:t xml:space="preserve">was prevented from beginning or resuming study and/or living away from home on time because of </w:t>
      </w:r>
      <w:hyperlink w:anchor="UnforeseenCircumstances" w:history="1">
        <w:r w:rsidR="007031C8" w:rsidRPr="00DE162E">
          <w:rPr>
            <w:rStyle w:val="Hyperlink"/>
            <w:rFonts w:ascii="Calibri" w:hAnsi="Calibri" w:cs="Calibri"/>
          </w:rPr>
          <w:t>unforeseen circumstances</w:t>
        </w:r>
      </w:hyperlink>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started studying and/or living away from home as soon as possible after those circumstances ceased.</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568" w:name="_3.7.2_Eligibility_for"/>
      <w:bookmarkStart w:id="569" w:name="_3.7.2_Eligibility_for_vacations"/>
      <w:bookmarkStart w:id="570" w:name="_Toc161552224"/>
      <w:bookmarkStart w:id="571" w:name="_Toc234129341"/>
      <w:bookmarkStart w:id="572" w:name="_Toc264368418"/>
      <w:bookmarkStart w:id="573" w:name="_Toc310846964"/>
      <w:bookmarkEnd w:id="568"/>
      <w:bookmarkEnd w:id="569"/>
      <w:r w:rsidRPr="004343D9">
        <w:rPr>
          <w:rFonts w:ascii="Calibri" w:hAnsi="Calibri"/>
        </w:rPr>
        <w:t>3.7.2</w:t>
      </w:r>
      <w:r w:rsidRPr="004343D9">
        <w:rPr>
          <w:rFonts w:ascii="Calibri" w:hAnsi="Calibri"/>
        </w:rPr>
        <w:tab/>
        <w:t>Eligibility for vacations</w:t>
      </w:r>
      <w:bookmarkEnd w:id="570"/>
      <w:bookmarkEnd w:id="571"/>
      <w:bookmarkEnd w:id="572"/>
      <w:bookmarkEnd w:id="573"/>
    </w:p>
    <w:p w:rsidR="007031C8" w:rsidRPr="00DE162E" w:rsidRDefault="004343D9">
      <w:pPr>
        <w:pStyle w:val="BulletIntro"/>
        <w:rPr>
          <w:rFonts w:ascii="Calibri" w:hAnsi="Calibri"/>
        </w:rPr>
      </w:pPr>
      <w:r w:rsidRPr="004343D9">
        <w:rPr>
          <w:rFonts w:ascii="Calibri" w:hAnsi="Calibri"/>
        </w:rPr>
        <w:t xml:space="preserve">Except for </w:t>
      </w:r>
      <w:hyperlink w:anchor="ShortTermBoarder" w:history="1">
        <w:r w:rsidRPr="004343D9">
          <w:rPr>
            <w:rStyle w:val="Hyperlink"/>
            <w:rFonts w:ascii="Calibri" w:hAnsi="Calibri"/>
          </w:rPr>
          <w:t>short-term bo</w:t>
        </w:r>
        <w:bookmarkStart w:id="574" w:name="_Hlt205699375"/>
        <w:r w:rsidRPr="004343D9">
          <w:rPr>
            <w:rStyle w:val="Hyperlink"/>
            <w:rFonts w:ascii="Calibri" w:hAnsi="Calibri"/>
          </w:rPr>
          <w:t>a</w:t>
        </w:r>
        <w:bookmarkEnd w:id="574"/>
        <w:r w:rsidRPr="004343D9">
          <w:rPr>
            <w:rStyle w:val="Hyperlink"/>
            <w:rFonts w:ascii="Calibri" w:hAnsi="Calibri"/>
          </w:rPr>
          <w:t>rders</w:t>
        </w:r>
      </w:hyperlink>
      <w:r w:rsidRPr="004343D9">
        <w:rPr>
          <w:rFonts w:ascii="Calibri" w:hAnsi="Calibri"/>
        </w:rPr>
        <w:t xml:space="preserve"> (see </w:t>
      </w:r>
      <w:hyperlink w:anchor="_3.7.1_Eligibility_commencement" w:history="1">
        <w:r w:rsidRPr="004343D9">
          <w:rPr>
            <w:rStyle w:val="Hyperlink"/>
            <w:rFonts w:ascii="Calibri" w:hAnsi="Calibri"/>
          </w:rPr>
          <w:t>3.7</w:t>
        </w:r>
        <w:bookmarkStart w:id="575" w:name="_Hlt205699382"/>
        <w:r w:rsidRPr="004343D9">
          <w:rPr>
            <w:rStyle w:val="Hyperlink"/>
            <w:rFonts w:ascii="Calibri" w:hAnsi="Calibri"/>
          </w:rPr>
          <w:t>.</w:t>
        </w:r>
        <w:bookmarkEnd w:id="575"/>
        <w:r w:rsidRPr="004343D9">
          <w:rPr>
            <w:rStyle w:val="Hyperlink"/>
            <w:rFonts w:ascii="Calibri" w:hAnsi="Calibri"/>
          </w:rPr>
          <w:t>1</w:t>
        </w:r>
      </w:hyperlink>
      <w:r w:rsidRPr="004343D9">
        <w:rPr>
          <w:rFonts w:ascii="Calibri" w:hAnsi="Calibri"/>
        </w:rPr>
        <w:t xml:space="preserve">), once a </w:t>
      </w:r>
      <w:hyperlink w:anchor="Student" w:history="1">
        <w:r w:rsidRPr="004343D9">
          <w:rPr>
            <w:rStyle w:val="Hyperlink"/>
            <w:rFonts w:ascii="Calibri" w:hAnsi="Calibri"/>
          </w:rPr>
          <w:t>stud</w:t>
        </w:r>
        <w:bookmarkStart w:id="576" w:name="_Hlt205699393"/>
        <w:r w:rsidRPr="004343D9">
          <w:rPr>
            <w:rStyle w:val="Hyperlink"/>
            <w:rFonts w:ascii="Calibri" w:hAnsi="Calibri"/>
          </w:rPr>
          <w:t>e</w:t>
        </w:r>
        <w:bookmarkEnd w:id="576"/>
        <w:r w:rsidRPr="004343D9">
          <w:rPr>
            <w:rStyle w:val="Hyperlink"/>
            <w:rFonts w:ascii="Calibri" w:hAnsi="Calibri"/>
          </w:rPr>
          <w:t>nt’s</w:t>
        </w:r>
      </w:hyperlink>
      <w:r w:rsidRPr="004343D9">
        <w:rPr>
          <w:rFonts w:ascii="Calibri" w:hAnsi="Calibri"/>
        </w:rPr>
        <w:t xml:space="preserve"> eligibility has begun, their eligibility for vacations during the year is determined as follows:</w:t>
      </w:r>
    </w:p>
    <w:p w:rsidR="007031C8" w:rsidRPr="00DE162E" w:rsidRDefault="004343D9">
      <w:pPr>
        <w:pStyle w:val="Bullet"/>
        <w:ind w:left="357" w:hanging="357"/>
        <w:rPr>
          <w:rFonts w:ascii="Calibri" w:hAnsi="Calibri"/>
        </w:rPr>
      </w:pPr>
      <w:r w:rsidRPr="004343D9">
        <w:rPr>
          <w:rFonts w:ascii="Calibri" w:hAnsi="Calibri"/>
        </w:rPr>
        <w:t xml:space="preserve">The student may receive benefits for the vacation period if they resume study no later than the 14th day of the following term, or if they were prevented from doing so because of </w:t>
      </w:r>
      <w:hyperlink w:anchor="UnforeseenCircumstances" w:history="1">
        <w:r w:rsidRPr="004343D9">
          <w:rPr>
            <w:rStyle w:val="Hyperlink"/>
            <w:rFonts w:ascii="Calibri" w:hAnsi="Calibri"/>
          </w:rPr>
          <w:t>unforeseen c</w:t>
        </w:r>
        <w:bookmarkStart w:id="577" w:name="_Hlt205699401"/>
        <w:r w:rsidRPr="004343D9">
          <w:rPr>
            <w:rStyle w:val="Hyperlink"/>
            <w:rFonts w:ascii="Calibri" w:hAnsi="Calibri"/>
          </w:rPr>
          <w:t>i</w:t>
        </w:r>
        <w:bookmarkEnd w:id="577"/>
        <w:r w:rsidRPr="004343D9">
          <w:rPr>
            <w:rStyle w:val="Hyperlink"/>
            <w:rFonts w:ascii="Calibri" w:hAnsi="Calibri"/>
          </w:rPr>
          <w:t>rcumstances</w:t>
        </w:r>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The student will not be eligible for the vacation period if they resume study after the 14th day of the following term, due to circumstances within the </w:t>
      </w:r>
      <w:hyperlink w:anchor="Family" w:history="1">
        <w:r w:rsidRPr="004343D9">
          <w:rPr>
            <w:rStyle w:val="Hyperlink"/>
            <w:rFonts w:ascii="Calibri" w:hAnsi="Calibri"/>
          </w:rPr>
          <w:t>fam</w:t>
        </w:r>
        <w:bookmarkStart w:id="578" w:name="_Hlt205699412"/>
        <w:r w:rsidRPr="004343D9">
          <w:rPr>
            <w:rStyle w:val="Hyperlink"/>
            <w:rFonts w:ascii="Calibri" w:hAnsi="Calibri"/>
          </w:rPr>
          <w:t>i</w:t>
        </w:r>
        <w:bookmarkEnd w:id="578"/>
        <w:r w:rsidRPr="004343D9">
          <w:rPr>
            <w:rStyle w:val="Hyperlink"/>
            <w:rFonts w:ascii="Calibri" w:hAnsi="Calibri"/>
          </w:rPr>
          <w:t>ly</w:t>
        </w:r>
      </w:hyperlink>
      <w:r w:rsidRPr="004343D9">
        <w:rPr>
          <w:rFonts w:ascii="Calibri" w:hAnsi="Calibri"/>
        </w:rPr>
        <w:t>’s control.</w:t>
      </w:r>
    </w:p>
    <w:p w:rsidR="007031C8" w:rsidRPr="00DE162E" w:rsidRDefault="004343D9">
      <w:pPr>
        <w:rPr>
          <w:rFonts w:ascii="Calibri" w:hAnsi="Calibri"/>
        </w:rPr>
      </w:pPr>
      <w:r w:rsidRPr="004343D9">
        <w:rPr>
          <w:rFonts w:ascii="Calibri" w:hAnsi="Calibri"/>
        </w:rPr>
        <w:t>Where the student resumes study on time but the allowance type for which the student qualifies has changed, the allowance type payable on resumption of studies is payable for the vacation period.</w:t>
      </w:r>
    </w:p>
    <w:p w:rsidR="007031C8" w:rsidRPr="00DE162E" w:rsidRDefault="007031C8">
      <w:pPr>
        <w:rPr>
          <w:rFonts w:ascii="Calibri" w:hAnsi="Calibri"/>
        </w:rPr>
      </w:pPr>
    </w:p>
    <w:p w:rsidR="007031C8" w:rsidRPr="00DE162E" w:rsidRDefault="004343D9">
      <w:pPr>
        <w:pStyle w:val="Heading3"/>
        <w:rPr>
          <w:rFonts w:ascii="Calibri" w:hAnsi="Calibri"/>
        </w:rPr>
      </w:pPr>
      <w:bookmarkStart w:id="579" w:name="_3.7.3_Usual_date"/>
      <w:bookmarkStart w:id="580" w:name="_3.7.3_Usual_date_for_cessation_of_e"/>
      <w:bookmarkStart w:id="581" w:name="_Toc161552225"/>
      <w:bookmarkStart w:id="582" w:name="_Toc234129342"/>
      <w:bookmarkStart w:id="583" w:name="_Toc264368419"/>
      <w:bookmarkStart w:id="584" w:name="_Toc310846965"/>
      <w:bookmarkEnd w:id="579"/>
      <w:bookmarkEnd w:id="580"/>
      <w:r w:rsidRPr="004343D9">
        <w:rPr>
          <w:rFonts w:ascii="Calibri" w:hAnsi="Calibri"/>
        </w:rPr>
        <w:lastRenderedPageBreak/>
        <w:t>3.7.3</w:t>
      </w:r>
      <w:r w:rsidRPr="004343D9">
        <w:rPr>
          <w:rFonts w:ascii="Calibri" w:hAnsi="Calibri"/>
        </w:rPr>
        <w:tab/>
        <w:t>Usual date for cessation of eligibility</w:t>
      </w:r>
      <w:bookmarkEnd w:id="581"/>
      <w:bookmarkEnd w:id="582"/>
      <w:bookmarkEnd w:id="583"/>
      <w:bookmarkEnd w:id="584"/>
    </w:p>
    <w:p w:rsidR="007031C8" w:rsidRPr="00DE162E" w:rsidRDefault="004343D9">
      <w:pPr>
        <w:pStyle w:val="BulletIntro"/>
        <w:rPr>
          <w:rFonts w:ascii="Calibri" w:hAnsi="Calibri"/>
        </w:rPr>
      </w:pPr>
      <w:r w:rsidRPr="004343D9">
        <w:rPr>
          <w:rFonts w:ascii="Calibri" w:hAnsi="Calibri"/>
        </w:rPr>
        <w:t xml:space="preserve">Except for </w:t>
      </w:r>
      <w:hyperlink w:anchor="ShortTermBoarder" w:history="1">
        <w:r w:rsidRPr="004343D9">
          <w:rPr>
            <w:rStyle w:val="Hyperlink"/>
            <w:rFonts w:ascii="Calibri" w:hAnsi="Calibri"/>
          </w:rPr>
          <w:t>short-term boar</w:t>
        </w:r>
        <w:bookmarkStart w:id="585" w:name="_Hlt205699423"/>
        <w:r w:rsidRPr="004343D9">
          <w:rPr>
            <w:rStyle w:val="Hyperlink"/>
            <w:rFonts w:ascii="Calibri" w:hAnsi="Calibri"/>
          </w:rPr>
          <w:t>d</w:t>
        </w:r>
        <w:bookmarkEnd w:id="585"/>
        <w:r w:rsidRPr="004343D9">
          <w:rPr>
            <w:rStyle w:val="Hyperlink"/>
            <w:rFonts w:ascii="Calibri" w:hAnsi="Calibri"/>
          </w:rPr>
          <w:t>ers</w:t>
        </w:r>
      </w:hyperlink>
      <w:r w:rsidRPr="004343D9">
        <w:rPr>
          <w:rFonts w:ascii="Calibri" w:hAnsi="Calibri"/>
        </w:rPr>
        <w:t xml:space="preserve"> (see </w:t>
      </w:r>
      <w:hyperlink w:anchor="_3.7.1_Eligibility_commencement" w:history="1">
        <w:r w:rsidRPr="004343D9">
          <w:rPr>
            <w:rStyle w:val="Hyperlink"/>
            <w:rFonts w:ascii="Calibri" w:hAnsi="Calibri"/>
          </w:rPr>
          <w:t>3.</w:t>
        </w:r>
        <w:bookmarkStart w:id="586" w:name="_Hlt205699433"/>
        <w:r w:rsidRPr="004343D9">
          <w:rPr>
            <w:rStyle w:val="Hyperlink"/>
            <w:rFonts w:ascii="Calibri" w:hAnsi="Calibri"/>
          </w:rPr>
          <w:t>7</w:t>
        </w:r>
        <w:bookmarkEnd w:id="586"/>
        <w:r w:rsidRPr="004343D9">
          <w:rPr>
            <w:rStyle w:val="Hyperlink"/>
            <w:rFonts w:ascii="Calibri" w:hAnsi="Calibri"/>
          </w:rPr>
          <w:t>.1</w:t>
        </w:r>
      </w:hyperlink>
      <w:r w:rsidRPr="004343D9">
        <w:rPr>
          <w:rFonts w:ascii="Calibri" w:hAnsi="Calibri"/>
        </w:rPr>
        <w:t>), the date on which eligibility ceases is determined as follows:</w:t>
      </w:r>
    </w:p>
    <w:p w:rsidR="007031C8" w:rsidRPr="00DE162E" w:rsidRDefault="004343D9">
      <w:pPr>
        <w:pStyle w:val="Bullet"/>
        <w:ind w:left="357" w:hanging="357"/>
        <w:rPr>
          <w:rFonts w:ascii="Calibri" w:hAnsi="Calibri"/>
        </w:rPr>
      </w:pPr>
      <w:r w:rsidRPr="004343D9">
        <w:rPr>
          <w:rFonts w:ascii="Calibri" w:hAnsi="Calibri"/>
        </w:rPr>
        <w:t xml:space="preserve">If the </w:t>
      </w:r>
      <w:hyperlink w:anchor="Student" w:history="1">
        <w:r w:rsidRPr="004343D9">
          <w:rPr>
            <w:rStyle w:val="Hyperlink"/>
            <w:rFonts w:ascii="Calibri" w:hAnsi="Calibri"/>
          </w:rPr>
          <w:t>stud</w:t>
        </w:r>
        <w:bookmarkStart w:id="587" w:name="_Hlt205699445"/>
        <w:r w:rsidRPr="004343D9">
          <w:rPr>
            <w:rStyle w:val="Hyperlink"/>
            <w:rFonts w:ascii="Calibri" w:hAnsi="Calibri"/>
          </w:rPr>
          <w:t>e</w:t>
        </w:r>
        <w:bookmarkEnd w:id="587"/>
        <w:r w:rsidRPr="004343D9">
          <w:rPr>
            <w:rStyle w:val="Hyperlink"/>
            <w:rFonts w:ascii="Calibri" w:hAnsi="Calibri"/>
          </w:rPr>
          <w:t>nt</w:t>
        </w:r>
      </w:hyperlink>
      <w:r w:rsidRPr="004343D9">
        <w:rPr>
          <w:rFonts w:ascii="Calibri" w:hAnsi="Calibri"/>
        </w:rPr>
        <w:t xml:space="preserve"> continues to the end of the </w:t>
      </w:r>
      <w:hyperlink w:anchor="SchoolYear" w:history="1">
        <w:r w:rsidRPr="004343D9">
          <w:rPr>
            <w:rStyle w:val="Hyperlink"/>
            <w:rFonts w:ascii="Calibri" w:hAnsi="Calibri"/>
          </w:rPr>
          <w:t xml:space="preserve">school </w:t>
        </w:r>
        <w:bookmarkStart w:id="588" w:name="_Hlt205699454"/>
        <w:r w:rsidRPr="004343D9">
          <w:rPr>
            <w:rStyle w:val="Hyperlink"/>
            <w:rFonts w:ascii="Calibri" w:hAnsi="Calibri"/>
          </w:rPr>
          <w:t>y</w:t>
        </w:r>
        <w:bookmarkEnd w:id="588"/>
        <w:r w:rsidRPr="004343D9">
          <w:rPr>
            <w:rStyle w:val="Hyperlink"/>
            <w:rFonts w:ascii="Calibri" w:hAnsi="Calibri"/>
          </w:rPr>
          <w:t>ear</w:t>
        </w:r>
      </w:hyperlink>
      <w:r w:rsidRPr="004343D9">
        <w:rPr>
          <w:rFonts w:ascii="Calibri" w:hAnsi="Calibri"/>
        </w:rPr>
        <w:t>, they are entitled to payment until 31 December of that year.</w:t>
      </w:r>
    </w:p>
    <w:p w:rsidR="007031C8" w:rsidRPr="00DE162E" w:rsidRDefault="004343D9">
      <w:pPr>
        <w:pStyle w:val="BulletLast"/>
        <w:rPr>
          <w:rFonts w:ascii="Calibri" w:hAnsi="Calibri"/>
        </w:rPr>
      </w:pPr>
      <w:r w:rsidRPr="004343D9">
        <w:rPr>
          <w:rFonts w:ascii="Calibri" w:hAnsi="Calibri"/>
        </w:rPr>
        <w:t>If the student discontinues before the end of the school year, their eligibility ceases on the day they discontinue full time study.</w:t>
      </w:r>
    </w:p>
    <w:tbl>
      <w:tblPr>
        <w:tblpPr w:leftFromText="181" w:rightFromText="181" w:bottomFromText="113" w:vertAnchor="text" w:tblpXSpec="right" w:tblpY="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tc>
          <w:tcPr>
            <w:tcW w:w="4077" w:type="dxa"/>
            <w:shd w:val="clear" w:color="auto" w:fill="CCFFFF"/>
          </w:tcPr>
          <w:p w:rsidR="007031C8" w:rsidRPr="00DE162E" w:rsidRDefault="004343D9">
            <w:pPr>
              <w:pStyle w:val="ExampleText"/>
              <w:rPr>
                <w:rFonts w:ascii="Calibri" w:hAnsi="Calibri"/>
                <w:b/>
              </w:rPr>
            </w:pPr>
            <w:r w:rsidRPr="004343D9">
              <w:rPr>
                <w:rFonts w:ascii="Calibri" w:hAnsi="Calibri"/>
                <w:b/>
              </w:rPr>
              <w:t>Example 1: Discontinuation on last day of school year</w:t>
            </w:r>
          </w:p>
          <w:p w:rsidR="007031C8" w:rsidRPr="00DE162E" w:rsidRDefault="004343D9">
            <w:pPr>
              <w:pStyle w:val="ExampleText"/>
              <w:rPr>
                <w:rFonts w:ascii="Calibri" w:hAnsi="Calibri"/>
              </w:rPr>
            </w:pPr>
            <w:r w:rsidRPr="004343D9">
              <w:rPr>
                <w:rFonts w:ascii="Calibri" w:hAnsi="Calibri"/>
              </w:rPr>
              <w:t xml:space="preserve">Harold discontinues at his boarding school in </w:t>
            </w:r>
            <w:smartTag w:uri="urn:schemas-microsoft-com:office:smarttags" w:element="place">
              <w:smartTag w:uri="urn:schemas-microsoft-com:office:smarttags" w:element="State">
                <w:r w:rsidRPr="004343D9">
                  <w:rPr>
                    <w:rFonts w:ascii="Calibri" w:hAnsi="Calibri"/>
                  </w:rPr>
                  <w:t>Victoria</w:t>
                </w:r>
              </w:smartTag>
            </w:smartTag>
            <w:r w:rsidRPr="004343D9">
              <w:rPr>
                <w:rFonts w:ascii="Calibri" w:hAnsi="Calibri"/>
              </w:rPr>
              <w:t xml:space="preserve"> on the last day of third term on 18 September. He is entitled to benefits until 30 September (the last day of the third term instalment period).</w:t>
            </w:r>
          </w:p>
        </w:tc>
      </w:tr>
    </w:tbl>
    <w:p w:rsidR="007031C8" w:rsidRPr="00DE162E" w:rsidRDefault="004343D9">
      <w:pPr>
        <w:rPr>
          <w:rFonts w:ascii="Calibri" w:hAnsi="Calibri"/>
        </w:rPr>
      </w:pPr>
      <w:r w:rsidRPr="004343D9">
        <w:rPr>
          <w:rFonts w:ascii="Calibri" w:hAnsi="Calibri"/>
        </w:rPr>
        <w:t xml:space="preserve">If a student for whom payment is made in advance by term instalments (see </w:t>
      </w:r>
      <w:hyperlink w:anchor="_5.1.4_Term_instalment" w:history="1">
        <w:r w:rsidRPr="004343D9">
          <w:rPr>
            <w:rStyle w:val="Hyperlink"/>
            <w:rFonts w:ascii="Calibri" w:hAnsi="Calibri"/>
          </w:rPr>
          <w:t>5.</w:t>
        </w:r>
        <w:bookmarkStart w:id="589" w:name="_Hlt205699786"/>
        <w:r w:rsidRPr="004343D9">
          <w:rPr>
            <w:rStyle w:val="Hyperlink"/>
            <w:rFonts w:ascii="Calibri" w:hAnsi="Calibri"/>
          </w:rPr>
          <w:t>1</w:t>
        </w:r>
        <w:bookmarkEnd w:id="589"/>
        <w:r w:rsidRPr="004343D9">
          <w:rPr>
            <w:rStyle w:val="Hyperlink"/>
            <w:rFonts w:ascii="Calibri" w:hAnsi="Calibri"/>
          </w:rPr>
          <w:t>.</w:t>
        </w:r>
        <w:bookmarkStart w:id="590" w:name="_Hlt205699728"/>
        <w:r w:rsidRPr="004343D9">
          <w:rPr>
            <w:rStyle w:val="Hyperlink"/>
            <w:rFonts w:ascii="Calibri" w:hAnsi="Calibri"/>
          </w:rPr>
          <w:t>4</w:t>
        </w:r>
        <w:bookmarkEnd w:id="590"/>
      </w:hyperlink>
      <w:r w:rsidRPr="004343D9">
        <w:rPr>
          <w:rFonts w:ascii="Calibri" w:hAnsi="Calibri"/>
        </w:rPr>
        <w:t xml:space="preserve">), discontinues on the last day of a term other than the final term, and that day precedes the end of the corresponding instalment period, the student’s entitlement continues until the end of the instalment period (see </w:t>
      </w:r>
      <w:hyperlink w:anchor="_5.1.5_Term_instalment" w:history="1">
        <w:r w:rsidR="007031C8" w:rsidRPr="00DE162E">
          <w:rPr>
            <w:rStyle w:val="Hyperlink"/>
            <w:rFonts w:ascii="Calibri" w:hAnsi="Calibri" w:cs="Calibri"/>
          </w:rPr>
          <w:t>5.1.4</w:t>
        </w:r>
      </w:hyperlink>
      <w:r w:rsidRPr="004343D9">
        <w:rPr>
          <w:rFonts w:ascii="Calibri" w:hAnsi="Calibri"/>
        </w:rPr>
        <w:t>).</w:t>
      </w:r>
    </w:p>
    <w:p w:rsidR="007031C8" w:rsidRPr="00DE162E" w:rsidRDefault="00A1359D">
      <w:pPr>
        <w:pStyle w:val="BulletLast"/>
        <w:numPr>
          <w:ilvl w:val="0"/>
          <w:numId w:val="0"/>
        </w:numPr>
        <w:rPr>
          <w:rFonts w:ascii="Calibri" w:hAnsi="Calibri"/>
        </w:rPr>
      </w:pPr>
      <w:bookmarkStart w:id="591" w:name="_3.7.8_Term_in_advance_payments"/>
      <w:bookmarkStart w:id="592" w:name="_3.7.4_Date_of"/>
      <w:bookmarkEnd w:id="591"/>
      <w:bookmarkEnd w:id="592"/>
      <w:r>
        <w:rPr>
          <w:rFonts w:ascii="Calibri" w:hAnsi="Calibri"/>
        </w:rPr>
        <w:t>The</w:t>
      </w:r>
      <w:r w:rsidR="006D7CCC">
        <w:rPr>
          <w:rFonts w:ascii="Calibri" w:hAnsi="Calibri"/>
        </w:rPr>
        <w:t>se eligibility periods also apply</w:t>
      </w:r>
      <w:r>
        <w:rPr>
          <w:rFonts w:ascii="Calibri" w:hAnsi="Calibri"/>
        </w:rPr>
        <w:t xml:space="preserve"> to </w:t>
      </w:r>
      <w:r w:rsidR="001B6326" w:rsidRPr="006D7CCC">
        <w:rPr>
          <w:rFonts w:ascii="Calibri" w:hAnsi="Calibri" w:cs="Calibri"/>
        </w:rPr>
        <w:t xml:space="preserve">distance education </w:t>
      </w:r>
      <w:r w:rsidR="0091502A" w:rsidRPr="0091502A">
        <w:rPr>
          <w:rFonts w:ascii="Calibri" w:hAnsi="Calibri" w:cs="Calibri"/>
        </w:rPr>
        <w:t>students</w:t>
      </w:r>
      <w:r>
        <w:rPr>
          <w:rFonts w:ascii="Calibri" w:hAnsi="Calibri"/>
        </w:rPr>
        <w:t xml:space="preserve">. </w:t>
      </w:r>
    </w:p>
    <w:p w:rsidR="007031C8" w:rsidRPr="00DE162E" w:rsidRDefault="004343D9">
      <w:pPr>
        <w:pStyle w:val="Heading2"/>
        <w:rPr>
          <w:rFonts w:ascii="Calibri" w:hAnsi="Calibri"/>
        </w:rPr>
      </w:pPr>
      <w:bookmarkStart w:id="593" w:name="_3.8_Death_of_student"/>
      <w:bookmarkStart w:id="594" w:name="_Toc161552227"/>
      <w:bookmarkStart w:id="595" w:name="_Toc234129343"/>
      <w:bookmarkStart w:id="596" w:name="_Toc264368420"/>
      <w:bookmarkStart w:id="597" w:name="_Toc310846966"/>
      <w:bookmarkEnd w:id="593"/>
      <w:r w:rsidRPr="004343D9">
        <w:rPr>
          <w:rFonts w:ascii="Calibri" w:hAnsi="Calibri"/>
        </w:rPr>
        <w:t>3.8</w:t>
      </w:r>
      <w:r w:rsidRPr="004343D9">
        <w:rPr>
          <w:rFonts w:ascii="Calibri" w:hAnsi="Calibri"/>
        </w:rPr>
        <w:tab/>
        <w:t>Death of student</w:t>
      </w:r>
      <w:bookmarkEnd w:id="594"/>
      <w:bookmarkEnd w:id="595"/>
      <w:bookmarkEnd w:id="596"/>
      <w:bookmarkEnd w:id="597"/>
    </w:p>
    <w:p w:rsidR="007031C8" w:rsidRPr="00DE162E" w:rsidRDefault="004343D9">
      <w:pPr>
        <w:rPr>
          <w:rFonts w:ascii="Calibri" w:hAnsi="Calibri"/>
        </w:rPr>
      </w:pPr>
      <w:r w:rsidRPr="004343D9">
        <w:rPr>
          <w:rFonts w:ascii="Calibri" w:hAnsi="Calibri"/>
        </w:rPr>
        <w:t xml:space="preserve">If an </w:t>
      </w:r>
      <w:hyperlink w:anchor="EligibleStudent" w:history="1">
        <w:r w:rsidRPr="004343D9">
          <w:rPr>
            <w:rStyle w:val="Hyperlink"/>
            <w:rFonts w:ascii="Calibri" w:hAnsi="Calibri"/>
          </w:rPr>
          <w:t>eligible stu</w:t>
        </w:r>
        <w:bookmarkStart w:id="598" w:name="_Hlt205699851"/>
        <w:r w:rsidRPr="004343D9">
          <w:rPr>
            <w:rStyle w:val="Hyperlink"/>
            <w:rFonts w:ascii="Calibri" w:hAnsi="Calibri"/>
          </w:rPr>
          <w:t>d</w:t>
        </w:r>
        <w:bookmarkEnd w:id="598"/>
        <w:r w:rsidRPr="004343D9">
          <w:rPr>
            <w:rStyle w:val="Hyperlink"/>
            <w:rFonts w:ascii="Calibri" w:hAnsi="Calibri"/>
          </w:rPr>
          <w:t>ent</w:t>
        </w:r>
      </w:hyperlink>
      <w:r w:rsidRPr="004343D9">
        <w:rPr>
          <w:rFonts w:ascii="Calibri" w:hAnsi="Calibri"/>
        </w:rPr>
        <w:t xml:space="preserve"> dies before a payment has been made, their entitlement should be calculated in accordance with the provisions of </w:t>
      </w:r>
      <w:hyperlink w:anchor="_3.7_Eligibility_period" w:history="1">
        <w:r w:rsidRPr="004343D9">
          <w:rPr>
            <w:rStyle w:val="Hyperlink"/>
            <w:rFonts w:ascii="Calibri" w:hAnsi="Calibri"/>
          </w:rPr>
          <w:t>3</w:t>
        </w:r>
        <w:bookmarkStart w:id="599" w:name="_Hlt205699860"/>
        <w:r w:rsidRPr="004343D9">
          <w:rPr>
            <w:rStyle w:val="Hyperlink"/>
            <w:rFonts w:ascii="Calibri" w:hAnsi="Calibri"/>
          </w:rPr>
          <w:t>.</w:t>
        </w:r>
        <w:bookmarkEnd w:id="599"/>
        <w:r w:rsidRPr="004343D9">
          <w:rPr>
            <w:rStyle w:val="Hyperlink"/>
            <w:rFonts w:ascii="Calibri" w:hAnsi="Calibri"/>
          </w:rPr>
          <w:t>7</w:t>
        </w:r>
      </w:hyperlink>
      <w:r w:rsidRPr="004343D9">
        <w:rPr>
          <w:rFonts w:ascii="Calibri" w:hAnsi="Calibri"/>
        </w:rPr>
        <w:t xml:space="preserve"> to the date of that </w:t>
      </w:r>
      <w:hyperlink w:anchor="Student" w:history="1">
        <w:r w:rsidR="007031C8" w:rsidRPr="00DE162E">
          <w:rPr>
            <w:rStyle w:val="Hyperlink"/>
            <w:rFonts w:ascii="Calibri" w:hAnsi="Calibri" w:cs="Calibri"/>
          </w:rPr>
          <w:t>student’s</w:t>
        </w:r>
      </w:hyperlink>
      <w:r w:rsidRPr="004343D9">
        <w:rPr>
          <w:rFonts w:ascii="Calibri" w:hAnsi="Calibri"/>
        </w:rPr>
        <w:t xml:space="preserve"> death.</w:t>
      </w:r>
    </w:p>
    <w:p w:rsidR="007031C8" w:rsidRPr="00DE162E" w:rsidRDefault="004343D9">
      <w:pPr>
        <w:rPr>
          <w:rFonts w:ascii="Calibri" w:hAnsi="Calibri"/>
        </w:rPr>
      </w:pPr>
      <w:r w:rsidRPr="004343D9">
        <w:rPr>
          <w:rFonts w:ascii="Calibri" w:hAnsi="Calibri"/>
        </w:rPr>
        <w:t xml:space="preserve">If an </w:t>
      </w:r>
      <w:hyperlink w:anchor="ApprovedApplicant" w:history="1">
        <w:r w:rsidRPr="004343D9">
          <w:rPr>
            <w:rStyle w:val="Hyperlink"/>
            <w:rFonts w:ascii="Calibri" w:hAnsi="Calibri"/>
          </w:rPr>
          <w:t>approved ap</w:t>
        </w:r>
        <w:bookmarkStart w:id="600" w:name="_Hlt205699996"/>
        <w:r w:rsidRPr="004343D9">
          <w:rPr>
            <w:rStyle w:val="Hyperlink"/>
            <w:rFonts w:ascii="Calibri" w:hAnsi="Calibri"/>
          </w:rPr>
          <w:t>p</w:t>
        </w:r>
        <w:bookmarkEnd w:id="600"/>
        <w:r w:rsidRPr="004343D9">
          <w:rPr>
            <w:rStyle w:val="Hyperlink"/>
            <w:rFonts w:ascii="Calibri" w:hAnsi="Calibri"/>
          </w:rPr>
          <w:t>licant</w:t>
        </w:r>
      </w:hyperlink>
      <w:r w:rsidRPr="004343D9">
        <w:rPr>
          <w:rFonts w:ascii="Calibri" w:hAnsi="Calibri"/>
        </w:rPr>
        <w:t xml:space="preserve"> receives an advance payment for a period (e.g. a term instalment) for a student who subsequently dies, that instalment stands as the correct payment for the period. No attempt should be made to recover any part of the payment from the applicant.</w:t>
      </w:r>
    </w:p>
    <w:p w:rsidR="007031C8" w:rsidRPr="00DE162E" w:rsidRDefault="004343D9">
      <w:pPr>
        <w:rPr>
          <w:rFonts w:ascii="Calibri" w:hAnsi="Calibri"/>
        </w:rPr>
      </w:pPr>
      <w:r w:rsidRPr="004343D9">
        <w:rPr>
          <w:rFonts w:ascii="Calibri" w:hAnsi="Calibri"/>
        </w:rPr>
        <w:t>If an applicant receives a fortnight in arrears payment for a student who subsequently dies, the payment made within 14 days after the student’s death stands as the correct payment due to the applicant.</w:t>
      </w:r>
    </w:p>
    <w:p w:rsidR="007031C8" w:rsidRPr="00DE162E" w:rsidRDefault="007031C8">
      <w:pPr>
        <w:rPr>
          <w:rFonts w:ascii="Calibri" w:hAnsi="Calibri"/>
        </w:rPr>
      </w:pPr>
      <w:bookmarkStart w:id="601" w:name="_3.8.1_Payments_in_the_event_of_the_"/>
      <w:bookmarkEnd w:id="601"/>
    </w:p>
    <w:p w:rsidR="007031C8" w:rsidRPr="00DE162E" w:rsidRDefault="007031C8">
      <w:pPr>
        <w:pStyle w:val="Heading1"/>
        <w:rPr>
          <w:rFonts w:ascii="Calibri" w:hAnsi="Calibri"/>
        </w:rPr>
        <w:sectPr w:rsidR="007031C8" w:rsidRPr="00DE162E">
          <w:headerReference w:type="even" r:id="rId33"/>
          <w:headerReference w:type="default" r:id="rId34"/>
          <w:footerReference w:type="even" r:id="rId35"/>
          <w:footerReference w:type="default" r:id="rId36"/>
          <w:headerReference w:type="first" r:id="rId37"/>
          <w:type w:val="oddPage"/>
          <w:pgSz w:w="11909" w:h="16834" w:code="9"/>
          <w:pgMar w:top="1418" w:right="1701" w:bottom="1418" w:left="1701" w:header="709" w:footer="709" w:gutter="0"/>
          <w:cols w:space="720"/>
        </w:sectPr>
      </w:pPr>
      <w:bookmarkStart w:id="602" w:name="_Toc161552229"/>
    </w:p>
    <w:p w:rsidR="007031C8" w:rsidRPr="00DE162E" w:rsidRDefault="004343D9">
      <w:pPr>
        <w:pStyle w:val="Heading1"/>
        <w:rPr>
          <w:rFonts w:ascii="Calibri" w:hAnsi="Calibri"/>
        </w:rPr>
      </w:pPr>
      <w:bookmarkStart w:id="603" w:name="_4_Isolation_conditions"/>
      <w:bookmarkStart w:id="604" w:name="_4_Isolation_conditions_and_special_"/>
      <w:bookmarkStart w:id="605" w:name="_Toc234129344"/>
      <w:bookmarkStart w:id="606" w:name="_Toc264368421"/>
      <w:bookmarkStart w:id="607" w:name="_Toc310846967"/>
      <w:bookmarkEnd w:id="603"/>
      <w:bookmarkEnd w:id="604"/>
      <w:r w:rsidRPr="004343D9">
        <w:rPr>
          <w:rFonts w:ascii="Calibri" w:hAnsi="Calibri"/>
        </w:rPr>
        <w:lastRenderedPageBreak/>
        <w:t>4</w:t>
      </w:r>
      <w:r w:rsidRPr="004343D9">
        <w:rPr>
          <w:rFonts w:ascii="Calibri" w:hAnsi="Calibri"/>
        </w:rPr>
        <w:tab/>
        <w:t>Isolation conditions</w:t>
      </w:r>
      <w:bookmarkEnd w:id="602"/>
      <w:r w:rsidRPr="004343D9">
        <w:rPr>
          <w:rFonts w:ascii="Calibri" w:hAnsi="Calibri"/>
        </w:rPr>
        <w:t xml:space="preserve"> and special needs</w:t>
      </w:r>
      <w:bookmarkEnd w:id="605"/>
      <w:bookmarkEnd w:id="606"/>
      <w:bookmarkEnd w:id="607"/>
    </w:p>
    <w:p w:rsidR="007031C8" w:rsidRPr="00DE162E" w:rsidRDefault="004343D9">
      <w:pPr>
        <w:spacing w:after="120"/>
        <w:rPr>
          <w:rFonts w:ascii="Calibri" w:hAnsi="Calibri"/>
        </w:rPr>
      </w:pPr>
      <w:bookmarkStart w:id="608" w:name="_Toc161552230"/>
      <w:r w:rsidRPr="004343D9">
        <w:rPr>
          <w:rFonts w:ascii="Calibri" w:hAnsi="Calibri"/>
        </w:rPr>
        <w:t xml:space="preserve">AIC allowances are intended for the </w:t>
      </w:r>
      <w:hyperlink w:anchor="Family" w:history="1">
        <w:r w:rsidRPr="004343D9">
          <w:rPr>
            <w:rStyle w:val="Hyperlink"/>
            <w:rFonts w:ascii="Calibri" w:hAnsi="Calibri"/>
          </w:rPr>
          <w:t>fam</w:t>
        </w:r>
        <w:bookmarkStart w:id="609" w:name="_Hlt205700017"/>
        <w:r w:rsidRPr="004343D9">
          <w:rPr>
            <w:rStyle w:val="Hyperlink"/>
            <w:rFonts w:ascii="Calibri" w:hAnsi="Calibri"/>
          </w:rPr>
          <w:t>i</w:t>
        </w:r>
        <w:bookmarkEnd w:id="609"/>
        <w:r w:rsidRPr="004343D9">
          <w:rPr>
            <w:rStyle w:val="Hyperlink"/>
            <w:rFonts w:ascii="Calibri" w:hAnsi="Calibri"/>
          </w:rPr>
          <w:t>lies</w:t>
        </w:r>
      </w:hyperlink>
      <w:r w:rsidRPr="004343D9">
        <w:rPr>
          <w:rFonts w:ascii="Calibri" w:hAnsi="Calibri"/>
        </w:rPr>
        <w:t xml:space="preserve"> of </w:t>
      </w:r>
      <w:hyperlink w:anchor="Student" w:history="1">
        <w:r w:rsidRPr="004343D9">
          <w:rPr>
            <w:rStyle w:val="Hyperlink"/>
            <w:rFonts w:ascii="Calibri" w:hAnsi="Calibri"/>
          </w:rPr>
          <w:t>stud</w:t>
        </w:r>
        <w:bookmarkStart w:id="610" w:name="_Hlt205700027"/>
        <w:r w:rsidRPr="004343D9">
          <w:rPr>
            <w:rStyle w:val="Hyperlink"/>
            <w:rFonts w:ascii="Calibri" w:hAnsi="Calibri"/>
          </w:rPr>
          <w:t>e</w:t>
        </w:r>
        <w:bookmarkEnd w:id="610"/>
        <w:r w:rsidRPr="004343D9">
          <w:rPr>
            <w:rStyle w:val="Hyperlink"/>
            <w:rFonts w:ascii="Calibri" w:hAnsi="Calibri"/>
          </w:rPr>
          <w:t>nts</w:t>
        </w:r>
      </w:hyperlink>
      <w:r w:rsidRPr="004343D9">
        <w:rPr>
          <w:rFonts w:ascii="Calibri" w:hAnsi="Calibri"/>
        </w:rPr>
        <w:t xml:space="preserve"> who do not have reasonable daily access to an </w:t>
      </w:r>
      <w:hyperlink w:anchor="AppropriateStateSchool" w:history="1">
        <w:r w:rsidRPr="004343D9">
          <w:rPr>
            <w:rStyle w:val="Hyperlink"/>
            <w:rFonts w:ascii="Calibri" w:hAnsi="Calibri"/>
          </w:rPr>
          <w:t>appropriate state sc</w:t>
        </w:r>
        <w:bookmarkStart w:id="611" w:name="_Hlt205700032"/>
        <w:r w:rsidRPr="004343D9">
          <w:rPr>
            <w:rStyle w:val="Hyperlink"/>
            <w:rFonts w:ascii="Calibri" w:hAnsi="Calibri"/>
          </w:rPr>
          <w:t>h</w:t>
        </w:r>
        <w:bookmarkEnd w:id="611"/>
        <w:r w:rsidRPr="004343D9">
          <w:rPr>
            <w:rStyle w:val="Hyperlink"/>
            <w:rFonts w:ascii="Calibri" w:hAnsi="Calibri"/>
          </w:rPr>
          <w:t>ool</w:t>
        </w:r>
      </w:hyperlink>
      <w:r w:rsidRPr="004343D9">
        <w:rPr>
          <w:rFonts w:ascii="Calibri" w:hAnsi="Calibri"/>
        </w:rPr>
        <w:t>. This may be because of geographical isolation or because of the student’s special needs.</w:t>
      </w:r>
    </w:p>
    <w:p w:rsidR="007031C8" w:rsidRPr="00DE162E" w:rsidRDefault="004343D9">
      <w:pPr>
        <w:rPr>
          <w:rFonts w:ascii="Calibri" w:hAnsi="Calibri"/>
        </w:rPr>
      </w:pPr>
      <w:r w:rsidRPr="004343D9">
        <w:rPr>
          <w:rFonts w:ascii="Calibri" w:hAnsi="Calibri"/>
        </w:rPr>
        <w:t>Section </w:t>
      </w:r>
      <w:hyperlink w:anchor="_4.1_Summary_and" w:history="1">
        <w:r w:rsidRPr="004343D9">
          <w:rPr>
            <w:rStyle w:val="Hyperlink"/>
            <w:rFonts w:ascii="Calibri" w:hAnsi="Calibri"/>
          </w:rPr>
          <w:t>4</w:t>
        </w:r>
        <w:bookmarkStart w:id="612" w:name="_Hlt205700044"/>
        <w:r w:rsidRPr="004343D9">
          <w:rPr>
            <w:rStyle w:val="Hyperlink"/>
            <w:rFonts w:ascii="Calibri" w:hAnsi="Calibri"/>
          </w:rPr>
          <w:t>.</w:t>
        </w:r>
        <w:bookmarkEnd w:id="612"/>
        <w:r w:rsidRPr="004343D9">
          <w:rPr>
            <w:rStyle w:val="Hyperlink"/>
            <w:rFonts w:ascii="Calibri" w:hAnsi="Calibri"/>
          </w:rPr>
          <w:t>1</w:t>
        </w:r>
      </w:hyperlink>
      <w:r w:rsidRPr="004343D9">
        <w:rPr>
          <w:rFonts w:ascii="Calibri" w:hAnsi="Calibri"/>
        </w:rPr>
        <w:t xml:space="preserve"> gives basic definitions. Section </w:t>
      </w:r>
      <w:hyperlink w:anchor="_4.2_Geographical_isolation" w:history="1">
        <w:r w:rsidRPr="004343D9">
          <w:rPr>
            <w:rStyle w:val="Hyperlink"/>
            <w:rFonts w:ascii="Calibri" w:hAnsi="Calibri"/>
          </w:rPr>
          <w:t>4.</w:t>
        </w:r>
        <w:bookmarkStart w:id="613" w:name="_Hlt205700048"/>
        <w:r w:rsidRPr="004343D9">
          <w:rPr>
            <w:rStyle w:val="Hyperlink"/>
            <w:rFonts w:ascii="Calibri" w:hAnsi="Calibri"/>
          </w:rPr>
          <w:t>2</w:t>
        </w:r>
        <w:bookmarkEnd w:id="613"/>
      </w:hyperlink>
      <w:r w:rsidRPr="004343D9">
        <w:rPr>
          <w:rFonts w:ascii="Calibri" w:hAnsi="Calibri"/>
        </w:rPr>
        <w:t xml:space="preserve"> describes the rules for determining geographical isolation. Section </w:t>
      </w:r>
      <w:hyperlink w:anchor="_4.3_Students_with" w:history="1">
        <w:r w:rsidRPr="004343D9">
          <w:rPr>
            <w:rStyle w:val="Hyperlink"/>
            <w:rFonts w:ascii="Calibri" w:hAnsi="Calibri"/>
          </w:rPr>
          <w:t>4</w:t>
        </w:r>
        <w:bookmarkStart w:id="614" w:name="_Hlt205700069"/>
        <w:r w:rsidRPr="004343D9">
          <w:rPr>
            <w:rStyle w:val="Hyperlink"/>
            <w:rFonts w:ascii="Calibri" w:hAnsi="Calibri"/>
          </w:rPr>
          <w:t>.</w:t>
        </w:r>
        <w:bookmarkEnd w:id="614"/>
        <w:r w:rsidRPr="004343D9">
          <w:rPr>
            <w:rStyle w:val="Hyperlink"/>
            <w:rFonts w:ascii="Calibri" w:hAnsi="Calibri"/>
          </w:rPr>
          <w:t>3</w:t>
        </w:r>
      </w:hyperlink>
      <w:r w:rsidRPr="004343D9">
        <w:rPr>
          <w:rFonts w:ascii="Calibri" w:hAnsi="Calibri"/>
        </w:rPr>
        <w:t xml:space="preserve"> covers special needs, while Section </w:t>
      </w:r>
      <w:hyperlink w:anchor="_4.4_Students_deemed" w:history="1">
        <w:r w:rsidRPr="004343D9">
          <w:rPr>
            <w:rStyle w:val="Hyperlink"/>
            <w:rFonts w:ascii="Calibri" w:hAnsi="Calibri"/>
          </w:rPr>
          <w:t>4</w:t>
        </w:r>
        <w:bookmarkStart w:id="615" w:name="_Hlt205700080"/>
        <w:r w:rsidRPr="004343D9">
          <w:rPr>
            <w:rStyle w:val="Hyperlink"/>
            <w:rFonts w:ascii="Calibri" w:hAnsi="Calibri"/>
          </w:rPr>
          <w:t>.</w:t>
        </w:r>
        <w:bookmarkEnd w:id="615"/>
        <w:r w:rsidRPr="004343D9">
          <w:rPr>
            <w:rStyle w:val="Hyperlink"/>
            <w:rFonts w:ascii="Calibri" w:hAnsi="Calibri"/>
          </w:rPr>
          <w:t>4</w:t>
        </w:r>
      </w:hyperlink>
      <w:r w:rsidRPr="004343D9">
        <w:rPr>
          <w:rFonts w:ascii="Calibri" w:hAnsi="Calibri"/>
        </w:rPr>
        <w:t xml:space="preserve"> describes lack of access for reasons other than geographical isolation.</w:t>
      </w:r>
    </w:p>
    <w:p w:rsidR="007031C8" w:rsidRPr="00DE162E" w:rsidRDefault="007031C8">
      <w:pPr>
        <w:rPr>
          <w:rFonts w:ascii="Calibri" w:hAnsi="Calibri"/>
        </w:rPr>
      </w:pPr>
    </w:p>
    <w:p w:rsidR="007031C8" w:rsidRPr="00DE162E" w:rsidRDefault="004343D9">
      <w:pPr>
        <w:pStyle w:val="Heading2"/>
        <w:rPr>
          <w:rFonts w:ascii="Calibri" w:hAnsi="Calibri"/>
        </w:rPr>
      </w:pPr>
      <w:bookmarkStart w:id="616" w:name="_4.1_Summary_and"/>
      <w:bookmarkStart w:id="617" w:name="_4.1_Summary_and_definitions"/>
      <w:bookmarkStart w:id="618" w:name="_Toc234129345"/>
      <w:bookmarkStart w:id="619" w:name="_Toc264368422"/>
      <w:bookmarkStart w:id="620" w:name="_Toc310846968"/>
      <w:bookmarkEnd w:id="616"/>
      <w:bookmarkEnd w:id="617"/>
      <w:r w:rsidRPr="004343D9">
        <w:rPr>
          <w:rFonts w:ascii="Calibri" w:hAnsi="Calibri"/>
        </w:rPr>
        <w:t>4.1</w:t>
      </w:r>
      <w:r w:rsidRPr="004343D9">
        <w:rPr>
          <w:rFonts w:ascii="Calibri" w:hAnsi="Calibri"/>
        </w:rPr>
        <w:tab/>
        <w:t>Summary and definitions</w:t>
      </w:r>
      <w:bookmarkEnd w:id="608"/>
      <w:bookmarkEnd w:id="618"/>
      <w:bookmarkEnd w:id="619"/>
      <w:bookmarkEnd w:id="620"/>
    </w:p>
    <w:p w:rsidR="007031C8" w:rsidRPr="00DE162E" w:rsidRDefault="004343D9">
      <w:pPr>
        <w:spacing w:after="120"/>
        <w:rPr>
          <w:rFonts w:ascii="Calibri" w:hAnsi="Calibri"/>
        </w:rPr>
      </w:pPr>
      <w:r w:rsidRPr="004343D9">
        <w:rPr>
          <w:rFonts w:ascii="Calibri" w:hAnsi="Calibri"/>
        </w:rPr>
        <w:t xml:space="preserve">This section summarises and defines basic factors used to assess the </w:t>
      </w:r>
      <w:hyperlink w:anchor="Student" w:history="1">
        <w:r w:rsidR="007031C8" w:rsidRPr="00DE162E">
          <w:rPr>
            <w:rStyle w:val="Hyperlink"/>
            <w:rFonts w:ascii="Calibri" w:hAnsi="Calibri" w:cs="Calibri"/>
          </w:rPr>
          <w:t>student’s</w:t>
        </w:r>
      </w:hyperlink>
      <w:r w:rsidRPr="004343D9">
        <w:rPr>
          <w:rFonts w:ascii="Calibri" w:hAnsi="Calibri"/>
        </w:rPr>
        <w:t xml:space="preserve"> access to education.</w:t>
      </w:r>
    </w:p>
    <w:p w:rsidR="007031C8" w:rsidRPr="00DE162E" w:rsidRDefault="00512B05">
      <w:pPr>
        <w:pStyle w:val="BulletTab2"/>
        <w:rPr>
          <w:rFonts w:ascii="Calibri" w:hAnsi="Calibri"/>
        </w:rPr>
      </w:pPr>
      <w:hyperlink w:anchor="_4.1.1_Reasonable_daily" w:history="1">
        <w:r w:rsidR="004343D9" w:rsidRPr="004343D9">
          <w:rPr>
            <w:rStyle w:val="Hyperlink"/>
            <w:rFonts w:ascii="Calibri" w:hAnsi="Calibri"/>
          </w:rPr>
          <w:t>4.1</w:t>
        </w:r>
        <w:bookmarkStart w:id="621" w:name="_Hlt205700105"/>
        <w:r w:rsidR="004343D9" w:rsidRPr="004343D9">
          <w:rPr>
            <w:rStyle w:val="Hyperlink"/>
            <w:rFonts w:ascii="Calibri" w:hAnsi="Calibri"/>
          </w:rPr>
          <w:t>.</w:t>
        </w:r>
        <w:bookmarkEnd w:id="621"/>
        <w:r w:rsidR="004343D9" w:rsidRPr="004343D9">
          <w:rPr>
            <w:rStyle w:val="Hyperlink"/>
            <w:rFonts w:ascii="Calibri" w:hAnsi="Calibri"/>
          </w:rPr>
          <w:t>1</w:t>
        </w:r>
      </w:hyperlink>
      <w:r w:rsidR="004343D9" w:rsidRPr="004343D9">
        <w:rPr>
          <w:rFonts w:ascii="Calibri" w:hAnsi="Calibri"/>
        </w:rPr>
        <w:tab/>
        <w:t>Reasonable daily access</w:t>
      </w:r>
    </w:p>
    <w:p w:rsidR="007031C8" w:rsidRPr="00DE162E" w:rsidRDefault="00512B05">
      <w:pPr>
        <w:pStyle w:val="BulletTab2"/>
        <w:rPr>
          <w:rFonts w:ascii="Calibri" w:hAnsi="Calibri"/>
        </w:rPr>
      </w:pPr>
      <w:hyperlink w:anchor="_4.1.2_Nearest_appropriate" w:history="1">
        <w:r w:rsidR="004343D9" w:rsidRPr="004343D9">
          <w:rPr>
            <w:rStyle w:val="Hyperlink"/>
            <w:rFonts w:ascii="Calibri" w:hAnsi="Calibri"/>
          </w:rPr>
          <w:t>4.</w:t>
        </w:r>
        <w:bookmarkStart w:id="622" w:name="_Hlt205700108"/>
        <w:r w:rsidR="004343D9" w:rsidRPr="004343D9">
          <w:rPr>
            <w:rStyle w:val="Hyperlink"/>
            <w:rFonts w:ascii="Calibri" w:hAnsi="Calibri"/>
          </w:rPr>
          <w:t>1</w:t>
        </w:r>
        <w:bookmarkEnd w:id="622"/>
        <w:r w:rsidR="004343D9" w:rsidRPr="004343D9">
          <w:rPr>
            <w:rStyle w:val="Hyperlink"/>
            <w:rFonts w:ascii="Calibri" w:hAnsi="Calibri"/>
          </w:rPr>
          <w:t>.2</w:t>
        </w:r>
      </w:hyperlink>
      <w:r w:rsidR="004343D9" w:rsidRPr="004343D9">
        <w:rPr>
          <w:rFonts w:ascii="Calibri" w:hAnsi="Calibri"/>
        </w:rPr>
        <w:tab/>
        <w:t xml:space="preserve">Nearest </w:t>
      </w:r>
      <w:hyperlink w:anchor="AppropriateStateSchool" w:history="1">
        <w:r w:rsidR="004343D9" w:rsidRPr="004343D9">
          <w:rPr>
            <w:rStyle w:val="Hyperlink"/>
            <w:rFonts w:ascii="Calibri" w:hAnsi="Calibri"/>
          </w:rPr>
          <w:t>approp</w:t>
        </w:r>
        <w:bookmarkStart w:id="623" w:name="_Hlt205700110"/>
        <w:r w:rsidR="004343D9" w:rsidRPr="004343D9">
          <w:rPr>
            <w:rStyle w:val="Hyperlink"/>
            <w:rFonts w:ascii="Calibri" w:hAnsi="Calibri"/>
          </w:rPr>
          <w:t>r</w:t>
        </w:r>
        <w:bookmarkEnd w:id="623"/>
        <w:r w:rsidR="004343D9" w:rsidRPr="004343D9">
          <w:rPr>
            <w:rStyle w:val="Hyperlink"/>
            <w:rFonts w:ascii="Calibri" w:hAnsi="Calibri"/>
          </w:rPr>
          <w:t>i</w:t>
        </w:r>
        <w:bookmarkStart w:id="624" w:name="_Hlt214347765"/>
        <w:r w:rsidR="004343D9" w:rsidRPr="004343D9">
          <w:rPr>
            <w:rStyle w:val="Hyperlink"/>
            <w:rFonts w:ascii="Calibri" w:hAnsi="Calibri"/>
          </w:rPr>
          <w:t>a</w:t>
        </w:r>
        <w:bookmarkEnd w:id="624"/>
        <w:r w:rsidR="004343D9" w:rsidRPr="004343D9">
          <w:rPr>
            <w:rStyle w:val="Hyperlink"/>
            <w:rFonts w:ascii="Calibri" w:hAnsi="Calibri"/>
          </w:rPr>
          <w:t>te state school</w:t>
        </w:r>
      </w:hyperlink>
    </w:p>
    <w:p w:rsidR="007031C8" w:rsidRPr="00DE162E" w:rsidRDefault="00512B05">
      <w:pPr>
        <w:pStyle w:val="BulletTab2Last"/>
        <w:rPr>
          <w:rFonts w:ascii="Calibri" w:hAnsi="Calibri"/>
        </w:rPr>
      </w:pPr>
      <w:hyperlink w:anchor="_4.1.3_Limited_programme" w:history="1">
        <w:r w:rsidR="004343D9" w:rsidRPr="004343D9">
          <w:rPr>
            <w:rStyle w:val="Hyperlink"/>
            <w:rFonts w:ascii="Calibri" w:hAnsi="Calibri"/>
          </w:rPr>
          <w:t>4.</w:t>
        </w:r>
        <w:bookmarkStart w:id="625" w:name="_Hlt205700133"/>
        <w:r w:rsidR="004343D9" w:rsidRPr="004343D9">
          <w:rPr>
            <w:rStyle w:val="Hyperlink"/>
            <w:rFonts w:ascii="Calibri" w:hAnsi="Calibri"/>
          </w:rPr>
          <w:t>1</w:t>
        </w:r>
        <w:bookmarkEnd w:id="625"/>
        <w:r w:rsidR="004343D9" w:rsidRPr="004343D9">
          <w:rPr>
            <w:rStyle w:val="Hyperlink"/>
            <w:rFonts w:ascii="Calibri" w:hAnsi="Calibri"/>
          </w:rPr>
          <w:t>.3</w:t>
        </w:r>
      </w:hyperlink>
      <w:r w:rsidR="004343D9" w:rsidRPr="004343D9">
        <w:rPr>
          <w:rFonts w:ascii="Calibri" w:hAnsi="Calibri"/>
        </w:rPr>
        <w:tab/>
        <w:t>Limited program schools.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626" w:name="_4.1.1_Reasonable_daily"/>
      <w:bookmarkStart w:id="627" w:name="_4.1.1_Reasonable_daily_access"/>
      <w:bookmarkStart w:id="628" w:name="_Toc161552231"/>
      <w:bookmarkStart w:id="629" w:name="_Toc234129346"/>
      <w:bookmarkStart w:id="630" w:name="_Toc264368423"/>
      <w:bookmarkStart w:id="631" w:name="_Toc310846969"/>
      <w:bookmarkEnd w:id="626"/>
      <w:bookmarkEnd w:id="627"/>
      <w:r w:rsidRPr="004343D9">
        <w:rPr>
          <w:rFonts w:ascii="Calibri" w:hAnsi="Calibri"/>
        </w:rPr>
        <w:t>4.1.1</w:t>
      </w:r>
      <w:r w:rsidRPr="004343D9">
        <w:rPr>
          <w:rFonts w:ascii="Calibri" w:hAnsi="Calibri"/>
        </w:rPr>
        <w:tab/>
        <w:t>Reasonable daily access</w:t>
      </w:r>
      <w:bookmarkEnd w:id="628"/>
      <w:bookmarkEnd w:id="629"/>
      <w:bookmarkEnd w:id="630"/>
      <w:bookmarkEnd w:id="631"/>
    </w:p>
    <w:p w:rsidR="007031C8" w:rsidRPr="00DE162E" w:rsidRDefault="004343D9">
      <w:pPr>
        <w:rPr>
          <w:rFonts w:ascii="Calibri" w:hAnsi="Calibri"/>
        </w:rPr>
      </w:pPr>
      <w:r w:rsidRPr="004343D9">
        <w:rPr>
          <w:rFonts w:ascii="Calibri" w:hAnsi="Calibri"/>
        </w:rPr>
        <w:t xml:space="preserve">Reasonable daily access is determined by the </w:t>
      </w:r>
      <w:hyperlink w:anchor="Student" w:history="1">
        <w:r w:rsidRPr="004343D9">
          <w:rPr>
            <w:rStyle w:val="Hyperlink"/>
            <w:rFonts w:ascii="Calibri" w:hAnsi="Calibri"/>
          </w:rPr>
          <w:t>stude</w:t>
        </w:r>
        <w:bookmarkStart w:id="632" w:name="_Hlt205700144"/>
        <w:r w:rsidRPr="004343D9">
          <w:rPr>
            <w:rStyle w:val="Hyperlink"/>
            <w:rFonts w:ascii="Calibri" w:hAnsi="Calibri"/>
          </w:rPr>
          <w:t>n</w:t>
        </w:r>
        <w:bookmarkEnd w:id="632"/>
        <w:r w:rsidRPr="004343D9">
          <w:rPr>
            <w:rStyle w:val="Hyperlink"/>
            <w:rFonts w:ascii="Calibri" w:hAnsi="Calibri"/>
          </w:rPr>
          <w:t>t’s</w:t>
        </w:r>
      </w:hyperlink>
      <w:r w:rsidRPr="004343D9">
        <w:rPr>
          <w:rFonts w:ascii="Calibri" w:hAnsi="Calibri"/>
        </w:rPr>
        <w:t xml:space="preserve"> proximity and their ability to attend their nearest </w:t>
      </w:r>
      <w:hyperlink w:anchor="AppropriateStateSchool" w:history="1">
        <w:r w:rsidR="007031C8" w:rsidRPr="00DE162E">
          <w:rPr>
            <w:rStyle w:val="Hyperlink"/>
            <w:rFonts w:ascii="Calibri" w:hAnsi="Calibri" w:cs="Calibri"/>
          </w:rPr>
          <w:t>appropriate state school</w:t>
        </w:r>
      </w:hyperlink>
      <w:r w:rsidRPr="004343D9">
        <w:rPr>
          <w:rFonts w:ascii="Calibri" w:hAnsi="Calibri"/>
        </w:rPr>
        <w:t xml:space="preserve"> on a daily basis.</w:t>
      </w:r>
    </w:p>
    <w:p w:rsidR="007031C8" w:rsidRPr="00DE162E" w:rsidRDefault="007031C8">
      <w:pPr>
        <w:rPr>
          <w:rFonts w:ascii="Calibri" w:hAnsi="Calibri"/>
        </w:rPr>
      </w:pPr>
    </w:p>
    <w:p w:rsidR="007031C8" w:rsidRPr="00DE162E" w:rsidRDefault="004343D9">
      <w:pPr>
        <w:pStyle w:val="Heading3"/>
        <w:rPr>
          <w:rFonts w:ascii="Calibri" w:hAnsi="Calibri"/>
        </w:rPr>
      </w:pPr>
      <w:bookmarkStart w:id="633" w:name="_4.1.2_Nearest_appropriate"/>
      <w:bookmarkStart w:id="634" w:name="_4.1.2_Nearest_appropriate_state_sch"/>
      <w:bookmarkStart w:id="635" w:name="_Toc161552232"/>
      <w:bookmarkStart w:id="636" w:name="_Toc234129347"/>
      <w:bookmarkStart w:id="637" w:name="_Toc264368424"/>
      <w:bookmarkStart w:id="638" w:name="_Toc310846970"/>
      <w:bookmarkEnd w:id="633"/>
      <w:bookmarkEnd w:id="634"/>
      <w:r w:rsidRPr="004343D9">
        <w:rPr>
          <w:rFonts w:ascii="Calibri" w:hAnsi="Calibri"/>
        </w:rPr>
        <w:t>4.1.2</w:t>
      </w:r>
      <w:r w:rsidRPr="004343D9">
        <w:rPr>
          <w:rFonts w:ascii="Calibri" w:hAnsi="Calibri"/>
        </w:rPr>
        <w:tab/>
        <w:t>Nearest appropriate state school</w:t>
      </w:r>
      <w:bookmarkEnd w:id="635"/>
      <w:bookmarkEnd w:id="636"/>
      <w:bookmarkEnd w:id="637"/>
      <w:bookmarkEnd w:id="638"/>
    </w:p>
    <w:p w:rsidR="007031C8" w:rsidRPr="00DE162E" w:rsidRDefault="00600608">
      <w:pPr>
        <w:pStyle w:val="Heading4"/>
        <w:spacing w:after="120"/>
        <w:rPr>
          <w:rFonts w:ascii="Calibri" w:hAnsi="Calibri"/>
        </w:rPr>
      </w:pPr>
      <w:bookmarkStart w:id="639" w:name="_Toc234129348"/>
      <w:r>
        <w:rPr>
          <w:rFonts w:ascii="Calibri" w:hAnsi="Calibri" w:cs="Calibri"/>
        </w:rPr>
        <w:t>4.1.2.1</w:t>
      </w:r>
      <w:r w:rsidRPr="00DE162E">
        <w:rPr>
          <w:rFonts w:ascii="Calibri" w:hAnsi="Calibri" w:cs="Calibri"/>
        </w:rPr>
        <w:tab/>
      </w:r>
      <w:r>
        <w:rPr>
          <w:rFonts w:ascii="Calibri" w:hAnsi="Calibri" w:cs="Calibri"/>
        </w:rPr>
        <w:t xml:space="preserve">        </w:t>
      </w:r>
      <w:r w:rsidR="004343D9" w:rsidRPr="004343D9">
        <w:rPr>
          <w:rFonts w:ascii="Calibri" w:hAnsi="Calibri"/>
        </w:rPr>
        <w:t>Usual definition</w:t>
      </w:r>
      <w:bookmarkEnd w:id="639"/>
    </w:p>
    <w:tbl>
      <w:tblPr>
        <w:tblpPr w:leftFromText="180" w:rightFromText="180" w:vertAnchor="text" w:horzAnchor="margin" w:tblpXSpec="right"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145"/>
      </w:tblGrid>
      <w:tr w:rsidR="00600608" w:rsidRPr="00DE162E" w:rsidTr="00600608">
        <w:tc>
          <w:tcPr>
            <w:tcW w:w="4145"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2: Bus service available</w:t>
            </w:r>
          </w:p>
          <w:p w:rsidR="004343D9" w:rsidRPr="004343D9" w:rsidRDefault="004343D9" w:rsidP="004343D9">
            <w:pPr>
              <w:pStyle w:val="ExampleText"/>
              <w:rPr>
                <w:rFonts w:ascii="Calibri" w:hAnsi="Calibri"/>
              </w:rPr>
            </w:pPr>
            <w:r w:rsidRPr="004343D9">
              <w:rPr>
                <w:rFonts w:ascii="Calibri" w:hAnsi="Calibri"/>
              </w:rPr>
              <w:t>Bruce’s principal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his nearest appropriate state school is School B. Therefore, Bruce is not geographically isolated from School B.</w:t>
            </w:r>
          </w:p>
        </w:tc>
      </w:tr>
    </w:tbl>
    <w:p w:rsidR="007031C8" w:rsidRPr="00DE162E" w:rsidRDefault="007031C8">
      <w:pPr>
        <w:spacing w:after="120"/>
        <w:rPr>
          <w:rFonts w:ascii="Calibri" w:hAnsi="Calibri" w:cs="Calibri"/>
        </w:rPr>
      </w:pPr>
      <w:r w:rsidRPr="00DE162E">
        <w:rPr>
          <w:rFonts w:ascii="Calibri" w:hAnsi="Calibri" w:cs="Calibri"/>
        </w:rPr>
        <w:t xml:space="preserve">The nearest </w:t>
      </w:r>
      <w:hyperlink w:anchor="AppropriateStateSchool" w:history="1">
        <w:r w:rsidRPr="00DE162E">
          <w:rPr>
            <w:rStyle w:val="Hyperlink"/>
            <w:rFonts w:ascii="Calibri" w:hAnsi="Calibri" w:cs="Calibri"/>
          </w:rPr>
          <w:t>appropriate state school</w:t>
        </w:r>
      </w:hyperlink>
      <w:r w:rsidRPr="00DE162E">
        <w:rPr>
          <w:rFonts w:ascii="Calibri" w:hAnsi="Calibri" w:cs="Calibri"/>
        </w:rPr>
        <w:t xml:space="preserve"> is normally the state school that is nearest the </w:t>
      </w:r>
      <w:hyperlink w:anchor="PrincipalFamilyHome" w:history="1">
        <w:r w:rsidRPr="00DE162E">
          <w:rPr>
            <w:rStyle w:val="Hyperlink"/>
            <w:rFonts w:ascii="Calibri" w:hAnsi="Calibri" w:cs="Calibri"/>
          </w:rPr>
          <w:t>principal family home</w:t>
        </w:r>
      </w:hyperlink>
      <w:r w:rsidRPr="00DE162E">
        <w:rPr>
          <w:rFonts w:ascii="Calibri" w:hAnsi="Calibri" w:cs="Calibri"/>
        </w:rPr>
        <w:t xml:space="preserve"> by accepted travel routes and is appropriate for the </w:t>
      </w:r>
      <w:hyperlink w:anchor="Student" w:history="1">
        <w:r w:rsidRPr="00DE162E">
          <w:rPr>
            <w:rStyle w:val="Hyperlink"/>
            <w:rFonts w:ascii="Calibri" w:hAnsi="Calibri" w:cs="Calibri"/>
          </w:rPr>
          <w:t>student’s</w:t>
        </w:r>
      </w:hyperlink>
      <w:r w:rsidRPr="00DE162E">
        <w:rPr>
          <w:rFonts w:ascii="Calibri" w:hAnsi="Calibri" w:cs="Calibri"/>
        </w:rPr>
        <w:t xml:space="preserve"> level of education.</w:t>
      </w:r>
    </w:p>
    <w:p w:rsidR="007031C8" w:rsidRPr="00DE162E" w:rsidRDefault="004343D9">
      <w:pPr>
        <w:spacing w:after="120"/>
        <w:rPr>
          <w:rFonts w:ascii="Calibri" w:hAnsi="Calibri"/>
        </w:rPr>
      </w:pPr>
      <w:r w:rsidRPr="004343D9">
        <w:rPr>
          <w:rFonts w:ascii="Calibri" w:hAnsi="Calibri"/>
        </w:rPr>
        <w:t>Where the nearest state school is identified by the state/territory government education authority as a ‘selective’ or ‘specialist’ school, it is not considered to be the nearest appropriate state school unless it is the school the student is attending.</w:t>
      </w:r>
      <w:r w:rsidR="009D47B3">
        <w:rPr>
          <w:rFonts w:ascii="Calibri" w:hAnsi="Calibri"/>
        </w:rPr>
        <w:t xml:space="preserve">  </w:t>
      </w:r>
      <w:r w:rsidR="000E6BF1" w:rsidRPr="00BD5F01">
        <w:rPr>
          <w:rFonts w:ascii="Calibri" w:hAnsi="Calibri" w:cs="Calibri"/>
        </w:rPr>
        <w:t xml:space="preserve">A ‘selective’ or ‘specialist’ school </w:t>
      </w:r>
      <w:r w:rsidR="000E6BF1" w:rsidRPr="00BD5F01">
        <w:rPr>
          <w:rFonts w:ascii="Calibri" w:hAnsi="Calibri" w:cs="Calibri"/>
          <w:color w:val="000000"/>
          <w:szCs w:val="24"/>
          <w:lang w:val="en-US"/>
        </w:rPr>
        <w:t xml:space="preserve">is a school </w:t>
      </w:r>
      <w:r w:rsidR="000E6BF1" w:rsidRPr="00BD5F01">
        <w:rPr>
          <w:rFonts w:ascii="Calibri" w:hAnsi="Calibri" w:cs="Calibri"/>
        </w:rPr>
        <w:t xml:space="preserve">that caters only for students undertaking a special program, such as a school </w:t>
      </w:r>
      <w:r w:rsidR="000E6BF1" w:rsidRPr="00BD5F01">
        <w:rPr>
          <w:rFonts w:ascii="Calibri" w:hAnsi="Calibri" w:cs="Calibri"/>
          <w:color w:val="000000"/>
          <w:szCs w:val="24"/>
          <w:lang w:val="en-US"/>
        </w:rPr>
        <w:t>for gifted and talented students</w:t>
      </w:r>
      <w:r w:rsidR="000E6BF1" w:rsidRPr="00BD5F01">
        <w:rPr>
          <w:rFonts w:ascii="Calibri" w:hAnsi="Calibri" w:cs="Calibri"/>
        </w:rPr>
        <w:t xml:space="preserve"> </w:t>
      </w:r>
      <w:r w:rsidR="000E6BF1" w:rsidRPr="00BD5F01">
        <w:rPr>
          <w:rFonts w:ascii="Calibri" w:hAnsi="Calibri" w:cs="Calibri"/>
          <w:color w:val="000000"/>
          <w:szCs w:val="24"/>
          <w:lang w:val="en-US"/>
        </w:rPr>
        <w:t>or an agricultural high school</w:t>
      </w:r>
      <w:r w:rsidR="000E6BF1" w:rsidRPr="00BD5F01">
        <w:rPr>
          <w:rFonts w:ascii="Calibri" w:hAnsi="Calibri" w:cs="Calibri"/>
        </w:rPr>
        <w:t xml:space="preserve"> or </w:t>
      </w:r>
      <w:r w:rsidR="000E6BF1" w:rsidRPr="00BD5F01">
        <w:rPr>
          <w:rFonts w:ascii="Calibri" w:hAnsi="Calibri" w:cs="Calibri"/>
          <w:color w:val="000000"/>
          <w:szCs w:val="24"/>
          <w:lang w:val="en-US"/>
        </w:rPr>
        <w:t>secondary</w:t>
      </w:r>
      <w:r w:rsidR="000E6BF1" w:rsidRPr="00BD5F01">
        <w:rPr>
          <w:rFonts w:ascii="Calibri" w:hAnsi="Calibri" w:cs="Calibri"/>
        </w:rPr>
        <w:t xml:space="preserve"> level</w:t>
      </w:r>
      <w:r w:rsidR="000E6BF1" w:rsidRPr="00BD5F01">
        <w:rPr>
          <w:rFonts w:ascii="Calibri" w:hAnsi="Calibri" w:cs="Calibri"/>
          <w:color w:val="000000"/>
          <w:szCs w:val="24"/>
          <w:lang w:val="en-US"/>
        </w:rPr>
        <w:t xml:space="preserve"> agricultural college.  A state school that caters for mainstream students but has a special program is not a selective or specialist school.</w:t>
      </w:r>
      <w:r w:rsidR="000E6BF1">
        <w:rPr>
          <w:rFonts w:ascii="Helv" w:hAnsi="Helv" w:cs="Helv"/>
          <w:sz w:val="20"/>
        </w:rPr>
        <w:t xml:space="preserve">   </w:t>
      </w:r>
    </w:p>
    <w:p w:rsidR="007031C8" w:rsidRPr="00DE162E" w:rsidRDefault="007031C8">
      <w:pPr>
        <w:rPr>
          <w:rFonts w:ascii="Calibri" w:hAnsi="Calibri" w:cs="Calibri"/>
        </w:rPr>
      </w:pPr>
      <w:r w:rsidRPr="00DE162E">
        <w:rPr>
          <w:rFonts w:ascii="Calibri" w:hAnsi="Calibri" w:cs="Calibri"/>
        </w:rPr>
        <w:lastRenderedPageBreak/>
        <w:t xml:space="preserve">If the student has special needs, as defined in </w:t>
      </w:r>
      <w:hyperlink w:anchor="_4.3_Students_with" w:history="1">
        <w:r w:rsidRPr="00DE162E">
          <w:rPr>
            <w:rStyle w:val="Hyperlink"/>
            <w:rFonts w:ascii="Calibri" w:hAnsi="Calibri" w:cs="Calibri"/>
          </w:rPr>
          <w:t>4.3</w:t>
        </w:r>
      </w:hyperlink>
      <w:r w:rsidRPr="00DE162E">
        <w:rPr>
          <w:rFonts w:ascii="Calibri" w:hAnsi="Calibri" w:cs="Calibri"/>
        </w:rPr>
        <w:t>, the nearest appropriate state school will be the nearest state school that can meet those needs.</w:t>
      </w:r>
    </w:p>
    <w:p w:rsidR="007031C8" w:rsidRPr="00DE162E" w:rsidRDefault="007031C8">
      <w:pPr>
        <w:rPr>
          <w:rFonts w:ascii="Calibri" w:hAnsi="Calibri" w:cs="Calibri"/>
        </w:rPr>
      </w:pPr>
    </w:p>
    <w:p w:rsidR="007031C8" w:rsidRPr="00DE162E" w:rsidRDefault="00600608">
      <w:pPr>
        <w:pStyle w:val="Heading4"/>
        <w:spacing w:after="120"/>
        <w:rPr>
          <w:rFonts w:ascii="Calibri" w:hAnsi="Calibri"/>
        </w:rPr>
      </w:pPr>
      <w:bookmarkStart w:id="640" w:name="_Toc234129349"/>
      <w:r>
        <w:rPr>
          <w:rFonts w:ascii="Calibri" w:hAnsi="Calibri" w:cs="Calibri"/>
        </w:rPr>
        <w:t>4.1.2.2</w:t>
      </w:r>
      <w:r w:rsidRPr="00DE162E">
        <w:rPr>
          <w:rFonts w:ascii="Calibri" w:hAnsi="Calibri" w:cs="Calibri"/>
        </w:rPr>
        <w:tab/>
      </w:r>
      <w:r>
        <w:rPr>
          <w:rFonts w:ascii="Calibri" w:hAnsi="Calibri" w:cs="Calibri"/>
        </w:rPr>
        <w:t xml:space="preserve">        </w:t>
      </w:r>
      <w:r w:rsidR="004343D9" w:rsidRPr="004343D9">
        <w:rPr>
          <w:rFonts w:ascii="Calibri" w:hAnsi="Calibri"/>
        </w:rPr>
        <w:t>Several schools within 56 kilometres</w:t>
      </w:r>
      <w:bookmarkEnd w:id="640"/>
    </w:p>
    <w:p w:rsidR="007031C8" w:rsidRPr="00DE162E" w:rsidRDefault="004343D9">
      <w:pPr>
        <w:rPr>
          <w:rFonts w:ascii="Calibri" w:hAnsi="Calibri"/>
        </w:rPr>
      </w:pPr>
      <w:r w:rsidRPr="004343D9">
        <w:rPr>
          <w:rFonts w:ascii="Calibri" w:hAnsi="Calibri"/>
        </w:rPr>
        <w:t xml:space="preserve">Where there is more than one appropriate state school within 56 kilometres of the principal family home, the nearest school is the one with the nearest available transport service (see </w:t>
      </w:r>
      <w:hyperlink w:anchor="_Nearest_available_transport" w:history="1">
        <w:r w:rsidR="007031C8" w:rsidRPr="00DE162E">
          <w:rPr>
            <w:rStyle w:val="Hyperlink"/>
            <w:rFonts w:ascii="Calibri" w:hAnsi="Calibri" w:cs="Calibri"/>
          </w:rPr>
          <w:t>4.2.2</w:t>
        </w:r>
      </w:hyperlink>
      <w:r w:rsidRPr="004343D9">
        <w:rPr>
          <w:rFonts w:ascii="Calibri" w:hAnsi="Calibri"/>
        </w:rPr>
        <w:t>).</w:t>
      </w:r>
      <w:bookmarkStart w:id="641" w:name="_4.1.7_Nearest_appropriate_governmen"/>
      <w:bookmarkEnd w:id="641"/>
    </w:p>
    <w:p w:rsidR="007031C8" w:rsidRPr="00DE162E" w:rsidRDefault="00600608">
      <w:pPr>
        <w:pStyle w:val="Heading4"/>
        <w:spacing w:after="120"/>
        <w:rPr>
          <w:rFonts w:ascii="Calibri" w:hAnsi="Calibri"/>
        </w:rPr>
      </w:pPr>
      <w:bookmarkStart w:id="642" w:name="_Toc234129350"/>
      <w:r>
        <w:rPr>
          <w:rFonts w:ascii="Calibri" w:hAnsi="Calibri" w:cs="Calibri"/>
        </w:rPr>
        <w:t>4.1.2.3</w:t>
      </w:r>
      <w:r w:rsidRPr="00DE162E">
        <w:rPr>
          <w:rFonts w:ascii="Calibri" w:hAnsi="Calibri" w:cs="Calibri"/>
        </w:rPr>
        <w:tab/>
      </w:r>
      <w:r>
        <w:rPr>
          <w:rFonts w:ascii="Calibri" w:hAnsi="Calibri" w:cs="Calibri"/>
        </w:rPr>
        <w:t xml:space="preserve">        </w:t>
      </w:r>
      <w:r w:rsidR="004343D9" w:rsidRPr="004343D9">
        <w:rPr>
          <w:rFonts w:ascii="Calibri" w:hAnsi="Calibri"/>
        </w:rPr>
        <w:t>Tertiary student</w:t>
      </w:r>
      <w:bookmarkEnd w:id="642"/>
    </w:p>
    <w:p w:rsidR="007031C8" w:rsidRPr="00DE162E" w:rsidRDefault="004343D9">
      <w:pPr>
        <w:rPr>
          <w:rFonts w:ascii="Calibri" w:hAnsi="Calibri"/>
        </w:rPr>
      </w:pPr>
      <w:r w:rsidRPr="004343D9">
        <w:rPr>
          <w:rFonts w:ascii="Calibri" w:hAnsi="Calibri"/>
        </w:rPr>
        <w:t>The nearest appropriate state school for a tertiary student is the nearest state school that offers the year or grade of secondary schooling that would be appropriate for the student, if they had continued to study at a secondary school.</w:t>
      </w:r>
    </w:p>
    <w:p w:rsidR="007031C8" w:rsidRPr="00DE162E" w:rsidRDefault="00600608">
      <w:pPr>
        <w:pStyle w:val="Heading4"/>
        <w:rPr>
          <w:rFonts w:ascii="Calibri" w:hAnsi="Calibri"/>
        </w:rPr>
      </w:pPr>
      <w:bookmarkStart w:id="643" w:name="_Toc234129351"/>
      <w:r>
        <w:rPr>
          <w:rFonts w:ascii="Calibri" w:hAnsi="Calibri" w:cs="Calibri"/>
        </w:rPr>
        <w:t>4.1.2.4</w:t>
      </w:r>
      <w:r w:rsidRPr="00DE162E">
        <w:rPr>
          <w:rFonts w:ascii="Calibri" w:hAnsi="Calibri" w:cs="Calibri"/>
        </w:rPr>
        <w:tab/>
      </w:r>
      <w:r>
        <w:rPr>
          <w:rFonts w:ascii="Calibri" w:hAnsi="Calibri" w:cs="Calibri"/>
        </w:rPr>
        <w:t xml:space="preserve">        </w:t>
      </w:r>
      <w:r w:rsidR="004343D9" w:rsidRPr="004343D9">
        <w:rPr>
          <w:rFonts w:ascii="Calibri" w:hAnsi="Calibri"/>
        </w:rPr>
        <w:t>Principal family home near state/territory border</w:t>
      </w:r>
      <w:bookmarkEnd w:id="643"/>
    </w:p>
    <w:p w:rsidR="007031C8" w:rsidRPr="00DE162E" w:rsidRDefault="004343D9">
      <w:pPr>
        <w:pStyle w:val="Bullet"/>
        <w:numPr>
          <w:ilvl w:val="0"/>
          <w:numId w:val="0"/>
        </w:numPr>
        <w:spacing w:after="60"/>
        <w:rPr>
          <w:rFonts w:ascii="Calibri" w:hAnsi="Calibri"/>
        </w:rPr>
      </w:pPr>
      <w:r w:rsidRPr="004343D9">
        <w:rPr>
          <w:rFonts w:ascii="Calibri" w:hAnsi="Calibri"/>
        </w:rPr>
        <w:t>If the student attends a school in the home state/territory, the nearest appropriate state school is the school meeting the usual definition (see above) in the same state/territory as the principal family home (even if there is a closer school in the adjacent state/territory).</w:t>
      </w:r>
    </w:p>
    <w:p w:rsidR="007031C8" w:rsidRPr="00DE162E" w:rsidRDefault="004F2EEC">
      <w:pPr>
        <w:pStyle w:val="BulletLast"/>
        <w:numPr>
          <w:ilvl w:val="0"/>
          <w:numId w:val="0"/>
        </w:numPr>
        <w:rPr>
          <w:rFonts w:ascii="Calibri" w:hAnsi="Calibri"/>
        </w:rPr>
      </w:pPr>
      <w:r>
        <w:rPr>
          <w:rFonts w:ascii="Calibri" w:hAnsi="Calibri"/>
        </w:rPr>
        <w:t>However, i</w:t>
      </w:r>
      <w:r w:rsidR="004343D9" w:rsidRPr="004343D9">
        <w:rPr>
          <w:rFonts w:ascii="Calibri" w:hAnsi="Calibri"/>
        </w:rPr>
        <w:t>f the student attends a school in another state/territory, the nearest appropriate state school is the school meeting the usual definition (see above) in either the home state/territory or the adjacent state/territory.</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644" w:name="_4.1.3_Limited_programme"/>
      <w:bookmarkStart w:id="645" w:name="_4.1.3_Limited_programme_schools"/>
      <w:bookmarkStart w:id="646" w:name="_Toc161552233"/>
      <w:bookmarkStart w:id="647" w:name="_Toc234129352"/>
      <w:bookmarkStart w:id="648" w:name="_Toc264368425"/>
      <w:bookmarkStart w:id="649" w:name="_Toc310846971"/>
      <w:bookmarkEnd w:id="644"/>
      <w:bookmarkEnd w:id="645"/>
      <w:r w:rsidRPr="004343D9">
        <w:rPr>
          <w:rFonts w:ascii="Calibri" w:hAnsi="Calibri"/>
        </w:rPr>
        <w:t>4.1.3</w:t>
      </w:r>
      <w:r w:rsidRPr="004343D9">
        <w:rPr>
          <w:rFonts w:ascii="Calibri" w:hAnsi="Calibri"/>
        </w:rPr>
        <w:tab/>
        <w:t>Limited program schools</w:t>
      </w:r>
      <w:bookmarkEnd w:id="646"/>
      <w:bookmarkEnd w:id="647"/>
      <w:bookmarkEnd w:id="648"/>
      <w:bookmarkEnd w:id="649"/>
    </w:p>
    <w:p w:rsidR="007031C8" w:rsidRPr="00DE162E" w:rsidRDefault="004343D9">
      <w:pPr>
        <w:rPr>
          <w:rFonts w:ascii="Calibri" w:hAnsi="Calibri"/>
        </w:rPr>
      </w:pPr>
      <w:r w:rsidRPr="004343D9">
        <w:rPr>
          <w:rFonts w:ascii="Calibri" w:hAnsi="Calibri"/>
        </w:rPr>
        <w:t xml:space="preserve">Limited program schools are not </w:t>
      </w:r>
      <w:hyperlink w:anchor="AppropriateStateSchool" w:history="1">
        <w:r w:rsidRPr="004343D9">
          <w:rPr>
            <w:rStyle w:val="Hyperlink"/>
            <w:rFonts w:ascii="Calibri" w:hAnsi="Calibri"/>
          </w:rPr>
          <w:t>appropriate state</w:t>
        </w:r>
        <w:bookmarkStart w:id="650" w:name="_Hlt205691406"/>
        <w:r w:rsidRPr="004343D9">
          <w:rPr>
            <w:rStyle w:val="Hyperlink"/>
            <w:rFonts w:ascii="Calibri" w:hAnsi="Calibri"/>
          </w:rPr>
          <w:t xml:space="preserve"> </w:t>
        </w:r>
        <w:bookmarkEnd w:id="650"/>
        <w:r w:rsidRPr="004343D9">
          <w:rPr>
            <w:rStyle w:val="Hyperlink"/>
            <w:rFonts w:ascii="Calibri" w:hAnsi="Calibri"/>
          </w:rPr>
          <w:t>schools</w:t>
        </w:r>
      </w:hyperlink>
      <w:r w:rsidRPr="004343D9">
        <w:rPr>
          <w:rFonts w:ascii="Calibri" w:hAnsi="Calibri"/>
        </w:rPr>
        <w:t xml:space="preserve"> when determining a </w:t>
      </w:r>
      <w:hyperlink w:anchor="Student" w:history="1">
        <w:r w:rsidRPr="004343D9">
          <w:rPr>
            <w:rStyle w:val="Hyperlink"/>
            <w:rFonts w:ascii="Calibri" w:hAnsi="Calibri"/>
          </w:rPr>
          <w:t>stude</w:t>
        </w:r>
        <w:bookmarkStart w:id="651" w:name="_Hlt205700123"/>
        <w:r w:rsidRPr="004343D9">
          <w:rPr>
            <w:rStyle w:val="Hyperlink"/>
            <w:rFonts w:ascii="Calibri" w:hAnsi="Calibri"/>
          </w:rPr>
          <w:t>n</w:t>
        </w:r>
        <w:bookmarkEnd w:id="651"/>
        <w:r w:rsidRPr="004343D9">
          <w:rPr>
            <w:rStyle w:val="Hyperlink"/>
            <w:rFonts w:ascii="Calibri" w:hAnsi="Calibri"/>
          </w:rPr>
          <w:t>t’s</w:t>
        </w:r>
      </w:hyperlink>
      <w:r w:rsidRPr="004343D9">
        <w:rPr>
          <w:rFonts w:ascii="Calibri" w:hAnsi="Calibri"/>
        </w:rPr>
        <w:t xml:space="preserve"> geographic isolation for AIC Scheme eligibility. These schools are</w:t>
      </w:r>
      <w:r w:rsidR="004F2EEC">
        <w:rPr>
          <w:rFonts w:ascii="Calibri" w:hAnsi="Calibri"/>
        </w:rPr>
        <w:t xml:space="preserve"> typically</w:t>
      </w:r>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primary schools where the syllabus and teaching arrangements are specifically geared to </w:t>
      </w:r>
      <w:r w:rsidR="00EF1068">
        <w:rPr>
          <w:rFonts w:ascii="Calibri" w:hAnsi="Calibri"/>
        </w:rPr>
        <w:t xml:space="preserve">meet specific requirements and may be considered limited </w:t>
      </w:r>
      <w:r w:rsidR="00141EED">
        <w:rPr>
          <w:rFonts w:ascii="Calibri" w:hAnsi="Calibri"/>
        </w:rPr>
        <w:t>compared</w:t>
      </w:r>
      <w:r w:rsidR="00EF1068">
        <w:rPr>
          <w:rFonts w:ascii="Calibri" w:hAnsi="Calibri"/>
        </w:rPr>
        <w:t xml:space="preserve"> to the general curriculum of the state or territory</w:t>
      </w:r>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secondary schools that either:</w:t>
      </w:r>
    </w:p>
    <w:p w:rsidR="007031C8" w:rsidRPr="00DE162E" w:rsidRDefault="004343D9">
      <w:pPr>
        <w:pStyle w:val="Dash"/>
        <w:spacing w:after="60"/>
        <w:rPr>
          <w:rFonts w:ascii="Calibri" w:hAnsi="Calibri"/>
        </w:rPr>
      </w:pPr>
      <w:r w:rsidRPr="004343D9">
        <w:rPr>
          <w:rFonts w:ascii="Calibri" w:hAnsi="Calibri"/>
        </w:rPr>
        <w:t>do not offer a full range of years or grades</w:t>
      </w:r>
    </w:p>
    <w:p w:rsidR="007031C8" w:rsidRPr="00DE162E" w:rsidRDefault="004343D9">
      <w:pPr>
        <w:pStyle w:val="Dash"/>
        <w:spacing w:after="60"/>
        <w:rPr>
          <w:rFonts w:ascii="Calibri" w:hAnsi="Calibri"/>
        </w:rPr>
      </w:pPr>
      <w:r w:rsidRPr="004343D9">
        <w:rPr>
          <w:rFonts w:ascii="Calibri" w:hAnsi="Calibri"/>
        </w:rPr>
        <w:t>do not provide adequate facilities or programs to enable a student to gain a Year 12 certificate or tertiary entrance score</w:t>
      </w:r>
    </w:p>
    <w:p w:rsidR="007031C8" w:rsidRPr="00DE162E" w:rsidRDefault="004343D9">
      <w:pPr>
        <w:pStyle w:val="andor"/>
        <w:spacing w:after="60"/>
        <w:ind w:left="714"/>
        <w:rPr>
          <w:rFonts w:ascii="Calibri" w:hAnsi="Calibri"/>
        </w:rPr>
      </w:pPr>
      <w:r w:rsidRPr="004343D9">
        <w:rPr>
          <w:rFonts w:ascii="Calibri" w:hAnsi="Calibri"/>
        </w:rPr>
        <w:t>or</w:t>
      </w:r>
    </w:p>
    <w:p w:rsidR="004F2EEC" w:rsidRDefault="004343D9" w:rsidP="00EF1068">
      <w:pPr>
        <w:pStyle w:val="DashLast"/>
        <w:ind w:left="720" w:hanging="360"/>
        <w:rPr>
          <w:rFonts w:ascii="Calibri" w:hAnsi="Calibri"/>
        </w:rPr>
      </w:pPr>
      <w:r w:rsidRPr="004343D9">
        <w:rPr>
          <w:rFonts w:ascii="Calibri" w:hAnsi="Calibri"/>
        </w:rPr>
        <w:t xml:space="preserve">have a syllabus and teaching arrangements that are specifically geared to </w:t>
      </w:r>
      <w:r w:rsidR="00EF1068">
        <w:rPr>
          <w:rFonts w:ascii="Calibri" w:hAnsi="Calibri"/>
        </w:rPr>
        <w:t xml:space="preserve">meet specific requirements and may be considered limited </w:t>
      </w:r>
      <w:r w:rsidR="00141EED">
        <w:rPr>
          <w:rFonts w:ascii="Calibri" w:hAnsi="Calibri"/>
        </w:rPr>
        <w:t>compared</w:t>
      </w:r>
      <w:r w:rsidR="00EF1068">
        <w:rPr>
          <w:rFonts w:ascii="Calibri" w:hAnsi="Calibri"/>
        </w:rPr>
        <w:t xml:space="preserve"> to the general curriculum of the state or territory</w:t>
      </w:r>
      <w:r w:rsidRPr="004343D9">
        <w:rPr>
          <w:rFonts w:ascii="Calibri" w:hAnsi="Calibri"/>
        </w:rPr>
        <w:t>.</w:t>
      </w:r>
    </w:p>
    <w:p w:rsidR="004F2EEC" w:rsidRPr="00EF1068" w:rsidRDefault="00EF1068" w:rsidP="00EF1068">
      <w:pPr>
        <w:pStyle w:val="DashLast"/>
        <w:numPr>
          <w:ilvl w:val="0"/>
          <w:numId w:val="0"/>
        </w:numPr>
        <w:ind w:left="357"/>
        <w:rPr>
          <w:rFonts w:ascii="Calibri" w:hAnsi="Calibri"/>
        </w:rPr>
      </w:pPr>
      <w:r>
        <w:rPr>
          <w:rFonts w:ascii="Calibri" w:hAnsi="Calibri"/>
        </w:rPr>
        <w:t xml:space="preserve">These schools </w:t>
      </w:r>
      <w:r w:rsidR="00141EED">
        <w:rPr>
          <w:rFonts w:ascii="Calibri" w:hAnsi="Calibri"/>
        </w:rPr>
        <w:t>are</w:t>
      </w:r>
      <w:r w:rsidR="004F2EEC" w:rsidRPr="00EF1068">
        <w:rPr>
          <w:rFonts w:ascii="Calibri" w:hAnsi="Calibri"/>
        </w:rPr>
        <w:t xml:space="preserve"> identified by the state/territory government education authority responsible for that jurisdiction</w:t>
      </w:r>
      <w:r>
        <w:rPr>
          <w:rFonts w:ascii="Calibri" w:hAnsi="Calibri"/>
        </w:rPr>
        <w:t>. It is not a matter for Centrelink or the Australian Government to determine the appropriateness of a given school as the state/territory government education authority responsible is best placed to recognise local educational needs.</w:t>
      </w:r>
    </w:p>
    <w:p w:rsidR="007031C8" w:rsidRPr="00DE162E" w:rsidRDefault="007031C8">
      <w:pPr>
        <w:rPr>
          <w:rFonts w:ascii="Calibri" w:hAnsi="Calibri"/>
        </w:rPr>
      </w:pPr>
      <w:bookmarkStart w:id="652" w:name="_Toc161552234"/>
    </w:p>
    <w:p w:rsidR="007031C8" w:rsidRPr="00DE162E" w:rsidRDefault="004343D9">
      <w:pPr>
        <w:pStyle w:val="Heading2"/>
        <w:rPr>
          <w:rFonts w:ascii="Calibri" w:hAnsi="Calibri"/>
        </w:rPr>
      </w:pPr>
      <w:bookmarkStart w:id="653" w:name="_4.2_Geographical_isolation"/>
      <w:bookmarkStart w:id="654" w:name="_4.2_Geographical_isolation_rules"/>
      <w:bookmarkStart w:id="655" w:name="_Toc234129353"/>
      <w:bookmarkStart w:id="656" w:name="_Toc264368426"/>
      <w:bookmarkStart w:id="657" w:name="_Toc310846972"/>
      <w:bookmarkEnd w:id="653"/>
      <w:bookmarkEnd w:id="654"/>
      <w:r w:rsidRPr="004343D9">
        <w:rPr>
          <w:rFonts w:ascii="Calibri" w:hAnsi="Calibri"/>
        </w:rPr>
        <w:t>4.2</w:t>
      </w:r>
      <w:r w:rsidRPr="004343D9">
        <w:rPr>
          <w:rFonts w:ascii="Calibri" w:hAnsi="Calibri"/>
        </w:rPr>
        <w:tab/>
        <w:t>Geographical isolation rules</w:t>
      </w:r>
      <w:bookmarkEnd w:id="652"/>
      <w:bookmarkEnd w:id="655"/>
      <w:bookmarkEnd w:id="656"/>
      <w:bookmarkEnd w:id="657"/>
    </w:p>
    <w:p w:rsidR="007031C8" w:rsidRPr="00DE162E" w:rsidRDefault="004343D9">
      <w:pPr>
        <w:keepNext/>
        <w:rPr>
          <w:rFonts w:ascii="Calibri" w:hAnsi="Calibri"/>
        </w:rPr>
      </w:pPr>
      <w:r w:rsidRPr="004343D9">
        <w:rPr>
          <w:rFonts w:ascii="Calibri" w:hAnsi="Calibri"/>
        </w:rPr>
        <w:t xml:space="preserve">This section outlines the geographical isolation conditions that must be met by the </w:t>
      </w:r>
      <w:hyperlink w:anchor="Student" w:history="1">
        <w:r w:rsidR="007031C8" w:rsidRPr="00DE162E">
          <w:rPr>
            <w:rStyle w:val="Hyperlink"/>
            <w:rFonts w:ascii="Calibri" w:hAnsi="Calibri" w:cs="Calibri"/>
          </w:rPr>
          <w:t>student</w:t>
        </w:r>
      </w:hyperlink>
      <w:r w:rsidRPr="004343D9">
        <w:rPr>
          <w:rFonts w:ascii="Calibri" w:hAnsi="Calibri"/>
        </w:rPr>
        <w:t xml:space="preserve"> to be eligible for the AIC Scheme.</w:t>
      </w:r>
    </w:p>
    <w:p w:rsidR="007031C8" w:rsidRPr="00DE162E" w:rsidRDefault="00512B05">
      <w:pPr>
        <w:pStyle w:val="BulletTab2"/>
        <w:keepNext/>
        <w:rPr>
          <w:rFonts w:ascii="Calibri" w:hAnsi="Calibri"/>
        </w:rPr>
      </w:pPr>
      <w:hyperlink w:anchor="_4.2.1_Summary_of" w:history="1">
        <w:r w:rsidR="004343D9" w:rsidRPr="004343D9">
          <w:rPr>
            <w:rStyle w:val="Hyperlink"/>
            <w:rFonts w:ascii="Calibri" w:hAnsi="Calibri"/>
          </w:rPr>
          <w:t>4.2.</w:t>
        </w:r>
        <w:bookmarkStart w:id="658" w:name="_Hlt205700266"/>
        <w:r w:rsidR="004343D9" w:rsidRPr="004343D9">
          <w:rPr>
            <w:rStyle w:val="Hyperlink"/>
            <w:rFonts w:ascii="Calibri" w:hAnsi="Calibri"/>
          </w:rPr>
          <w:t>1</w:t>
        </w:r>
        <w:bookmarkEnd w:id="658"/>
      </w:hyperlink>
      <w:r w:rsidR="004343D9" w:rsidRPr="004343D9">
        <w:rPr>
          <w:rFonts w:ascii="Calibri" w:hAnsi="Calibri"/>
        </w:rPr>
        <w:tab/>
        <w:t>Summary of rules</w:t>
      </w:r>
    </w:p>
    <w:p w:rsidR="007031C8" w:rsidRPr="00DE162E" w:rsidRDefault="00512B05">
      <w:pPr>
        <w:pStyle w:val="BulletTab2"/>
        <w:keepNext/>
        <w:rPr>
          <w:rFonts w:ascii="Calibri" w:hAnsi="Calibri"/>
        </w:rPr>
      </w:pPr>
      <w:hyperlink w:anchor="_4.2.2_Applying_Rules" w:history="1">
        <w:r w:rsidR="004343D9" w:rsidRPr="004343D9">
          <w:rPr>
            <w:rStyle w:val="Hyperlink"/>
            <w:rFonts w:ascii="Calibri" w:hAnsi="Calibri"/>
          </w:rPr>
          <w:t>4.2.</w:t>
        </w:r>
        <w:bookmarkStart w:id="659" w:name="_Hlt205700269"/>
        <w:r w:rsidR="004343D9" w:rsidRPr="004343D9">
          <w:rPr>
            <w:rStyle w:val="Hyperlink"/>
            <w:rFonts w:ascii="Calibri" w:hAnsi="Calibri"/>
          </w:rPr>
          <w:t>2</w:t>
        </w:r>
        <w:bookmarkEnd w:id="659"/>
      </w:hyperlink>
      <w:r w:rsidR="004343D9" w:rsidRPr="004343D9">
        <w:rPr>
          <w:rFonts w:ascii="Calibri" w:hAnsi="Calibri"/>
        </w:rPr>
        <w:tab/>
        <w:t>Applying Rules 1 and 2 (distance to school)</w:t>
      </w:r>
    </w:p>
    <w:p w:rsidR="007031C8" w:rsidRPr="00DE162E" w:rsidRDefault="00512B05">
      <w:pPr>
        <w:pStyle w:val="BulletTab2Last"/>
        <w:rPr>
          <w:rFonts w:ascii="Calibri" w:hAnsi="Calibri"/>
        </w:rPr>
      </w:pPr>
      <w:hyperlink w:anchor="_4.2.3_Applying_Rule" w:history="1">
        <w:r w:rsidR="004343D9" w:rsidRPr="004343D9">
          <w:rPr>
            <w:rStyle w:val="Hyperlink"/>
            <w:rFonts w:ascii="Calibri" w:hAnsi="Calibri"/>
          </w:rPr>
          <w:t>4.2</w:t>
        </w:r>
        <w:bookmarkStart w:id="660" w:name="_Hlt205700273"/>
        <w:r w:rsidR="004343D9" w:rsidRPr="004343D9">
          <w:rPr>
            <w:rStyle w:val="Hyperlink"/>
            <w:rFonts w:ascii="Calibri" w:hAnsi="Calibri"/>
          </w:rPr>
          <w:t>.</w:t>
        </w:r>
        <w:bookmarkEnd w:id="660"/>
        <w:r w:rsidR="004343D9" w:rsidRPr="004343D9">
          <w:rPr>
            <w:rStyle w:val="Hyperlink"/>
            <w:rFonts w:ascii="Calibri" w:hAnsi="Calibri"/>
          </w:rPr>
          <w:t>3</w:t>
        </w:r>
      </w:hyperlink>
      <w:r w:rsidR="004343D9" w:rsidRPr="004343D9">
        <w:rPr>
          <w:rFonts w:ascii="Calibri" w:hAnsi="Calibri"/>
        </w:rPr>
        <w:tab/>
        <w:t>Applying Rule 3 (reasonable access).</w:t>
      </w:r>
    </w:p>
    <w:p w:rsidR="004D7CB3" w:rsidRPr="00DE162E" w:rsidRDefault="004D7CB3">
      <w:pPr>
        <w:pStyle w:val="Heading3"/>
        <w:rPr>
          <w:rFonts w:ascii="Calibri" w:hAnsi="Calibri"/>
        </w:rPr>
      </w:pPr>
      <w:bookmarkStart w:id="661" w:name="_4.2.1_Summary_of"/>
      <w:bookmarkStart w:id="662" w:name="_4.2.1_Summary_of_rules"/>
      <w:bookmarkStart w:id="663" w:name="_Toc161552235"/>
      <w:bookmarkStart w:id="664" w:name="_Toc234129354"/>
      <w:bookmarkStart w:id="665" w:name="_Toc264368427"/>
      <w:bookmarkEnd w:id="661"/>
      <w:bookmarkEnd w:id="662"/>
    </w:p>
    <w:p w:rsidR="007031C8" w:rsidRPr="00DE162E" w:rsidRDefault="004343D9">
      <w:pPr>
        <w:pStyle w:val="Heading3"/>
        <w:rPr>
          <w:rFonts w:ascii="Calibri" w:hAnsi="Calibri"/>
        </w:rPr>
      </w:pPr>
      <w:bookmarkStart w:id="666" w:name="_Toc310846973"/>
      <w:r w:rsidRPr="004343D9">
        <w:rPr>
          <w:rFonts w:ascii="Calibri" w:hAnsi="Calibri"/>
        </w:rPr>
        <w:t>4.2.1</w:t>
      </w:r>
      <w:r w:rsidRPr="004343D9">
        <w:rPr>
          <w:rFonts w:ascii="Calibri" w:hAnsi="Calibri"/>
        </w:rPr>
        <w:tab/>
        <w:t>Summary</w:t>
      </w:r>
      <w:bookmarkEnd w:id="663"/>
      <w:r w:rsidRPr="004343D9">
        <w:rPr>
          <w:rFonts w:ascii="Calibri" w:hAnsi="Calibri"/>
        </w:rPr>
        <w:t xml:space="preserve"> of rules</w:t>
      </w:r>
      <w:bookmarkEnd w:id="664"/>
      <w:bookmarkEnd w:id="665"/>
      <w:bookmarkEnd w:id="666"/>
    </w:p>
    <w:p w:rsidR="007031C8" w:rsidRPr="00DE162E" w:rsidRDefault="004343D9">
      <w:pPr>
        <w:pStyle w:val="BulletIntro"/>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667" w:name="_Hlt205700278"/>
        <w:r w:rsidRPr="004343D9">
          <w:rPr>
            <w:rStyle w:val="Hyperlink"/>
            <w:rFonts w:ascii="Calibri" w:hAnsi="Calibri"/>
          </w:rPr>
          <w:t>n</w:t>
        </w:r>
        <w:bookmarkEnd w:id="667"/>
        <w:r w:rsidRPr="004343D9">
          <w:rPr>
            <w:rStyle w:val="Hyperlink"/>
            <w:rFonts w:ascii="Calibri" w:hAnsi="Calibri"/>
          </w:rPr>
          <w:t>t</w:t>
        </w:r>
      </w:hyperlink>
      <w:r w:rsidRPr="004343D9">
        <w:rPr>
          <w:rFonts w:ascii="Calibri" w:hAnsi="Calibri"/>
        </w:rPr>
        <w:t xml:space="preserve"> is regarded as geographically isolated from appropriate schooling if one of the following rules is met:</w:t>
      </w:r>
    </w:p>
    <w:p w:rsidR="007031C8" w:rsidRPr="00DE162E" w:rsidRDefault="004343D9">
      <w:pPr>
        <w:pStyle w:val="Bullet"/>
        <w:ind w:left="357" w:hanging="357"/>
        <w:rPr>
          <w:rFonts w:ascii="Calibri" w:hAnsi="Calibri"/>
        </w:rPr>
      </w:pPr>
      <w:r w:rsidRPr="004343D9">
        <w:rPr>
          <w:rFonts w:ascii="Calibri" w:hAnsi="Calibri"/>
          <w:i/>
        </w:rPr>
        <w:t>Rule 1</w:t>
      </w:r>
      <w:r w:rsidRPr="004343D9">
        <w:rPr>
          <w:rFonts w:ascii="Calibri" w:hAnsi="Calibri"/>
        </w:rPr>
        <w:t xml:space="preserve">: The distance between the </w:t>
      </w:r>
      <w:hyperlink w:anchor="PrincipalFamilyHome" w:history="1">
        <w:r w:rsidRPr="004343D9">
          <w:rPr>
            <w:rStyle w:val="Hyperlink"/>
            <w:rFonts w:ascii="Calibri" w:hAnsi="Calibri"/>
          </w:rPr>
          <w:t>principal fam</w:t>
        </w:r>
        <w:bookmarkStart w:id="668" w:name="_Hlt205700295"/>
        <w:r w:rsidRPr="004343D9">
          <w:rPr>
            <w:rStyle w:val="Hyperlink"/>
            <w:rFonts w:ascii="Calibri" w:hAnsi="Calibri"/>
          </w:rPr>
          <w:t>i</w:t>
        </w:r>
        <w:bookmarkEnd w:id="668"/>
        <w:r w:rsidRPr="004343D9">
          <w:rPr>
            <w:rStyle w:val="Hyperlink"/>
            <w:rFonts w:ascii="Calibri" w:hAnsi="Calibri"/>
          </w:rPr>
          <w:t>ly home</w:t>
        </w:r>
      </w:hyperlink>
      <w:r w:rsidRPr="004343D9">
        <w:rPr>
          <w:rFonts w:ascii="Calibri" w:hAnsi="Calibri"/>
        </w:rPr>
        <w:t xml:space="preserve"> and the nearest </w:t>
      </w:r>
      <w:hyperlink w:anchor="AppropriateStateSchool" w:history="1">
        <w:r w:rsidRPr="004343D9">
          <w:rPr>
            <w:rStyle w:val="Hyperlink"/>
            <w:rFonts w:ascii="Calibri" w:hAnsi="Calibri"/>
          </w:rPr>
          <w:t>approp</w:t>
        </w:r>
        <w:bookmarkStart w:id="669" w:name="_Hlt205700303"/>
        <w:r w:rsidRPr="004343D9">
          <w:rPr>
            <w:rStyle w:val="Hyperlink"/>
            <w:rFonts w:ascii="Calibri" w:hAnsi="Calibri"/>
          </w:rPr>
          <w:t>r</w:t>
        </w:r>
        <w:bookmarkEnd w:id="669"/>
        <w:r w:rsidRPr="004343D9">
          <w:rPr>
            <w:rStyle w:val="Hyperlink"/>
            <w:rFonts w:ascii="Calibri" w:hAnsi="Calibri"/>
          </w:rPr>
          <w:t>iate state school</w:t>
        </w:r>
      </w:hyperlink>
      <w:r w:rsidRPr="004343D9">
        <w:rPr>
          <w:rFonts w:ascii="Calibri" w:hAnsi="Calibri"/>
        </w:rPr>
        <w:t xml:space="preserve"> is at least 56 kilometres by the shortest practical route</w:t>
      </w:r>
    </w:p>
    <w:p w:rsidR="007031C8" w:rsidRPr="00DE162E" w:rsidRDefault="004343D9">
      <w:pPr>
        <w:pStyle w:val="Bullet"/>
        <w:ind w:left="357" w:hanging="357"/>
        <w:rPr>
          <w:rFonts w:ascii="Calibri" w:hAnsi="Calibri"/>
        </w:rPr>
      </w:pPr>
      <w:r w:rsidRPr="004343D9">
        <w:rPr>
          <w:rFonts w:ascii="Calibri" w:hAnsi="Calibri"/>
          <w:i/>
        </w:rPr>
        <w:t>Rule 2</w:t>
      </w:r>
      <w:r w:rsidRPr="004343D9">
        <w:rPr>
          <w:rFonts w:ascii="Calibri" w:hAnsi="Calibri"/>
        </w:rPr>
        <w:t xml:space="preserve">: The distance between the principal family home and the nearest appropriate state school by the shortest practical route is at least 16 kilometres </w:t>
      </w:r>
      <w:r w:rsidRPr="004343D9">
        <w:rPr>
          <w:rFonts w:ascii="Calibri" w:hAnsi="Calibri"/>
          <w:i/>
        </w:rPr>
        <w:t>and</w:t>
      </w:r>
      <w:r w:rsidRPr="004343D9">
        <w:rPr>
          <w:rFonts w:ascii="Calibri" w:hAnsi="Calibri"/>
        </w:rPr>
        <w:t xml:space="preserve"> the distance between the principal family home and the nearest available transport service to that school is at least 4.5 kilometres by the shortest practical route</w:t>
      </w:r>
    </w:p>
    <w:p w:rsidR="007031C8" w:rsidRPr="00DE162E" w:rsidRDefault="004343D9">
      <w:pPr>
        <w:pStyle w:val="BulletLast"/>
        <w:rPr>
          <w:rFonts w:ascii="Calibri" w:hAnsi="Calibri"/>
        </w:rPr>
      </w:pPr>
      <w:r w:rsidRPr="004343D9">
        <w:rPr>
          <w:rFonts w:ascii="Calibri" w:hAnsi="Calibri"/>
          <w:i/>
        </w:rPr>
        <w:t>Rule 3</w:t>
      </w:r>
      <w:r w:rsidRPr="004343D9">
        <w:rPr>
          <w:rFonts w:ascii="Calibri" w:hAnsi="Calibri"/>
        </w:rPr>
        <w:t xml:space="preserve">: The student does not have reasonable access to an appropriate state school for at least 20 school days in a year because of adverse travel conditions (e.g. impassable roads) or other </w:t>
      </w:r>
      <w:hyperlink w:anchor="CircumstancesBeyondTheFamilysControl" w:history="1">
        <w:r w:rsidR="007031C8" w:rsidRPr="00DE162E">
          <w:rPr>
            <w:rStyle w:val="Hyperlink"/>
            <w:rFonts w:ascii="Calibri" w:hAnsi="Calibri" w:cs="Calibri"/>
          </w:rPr>
          <w:t>circumstances beyond the family’s control</w:t>
        </w:r>
      </w:hyperlink>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670" w:name="_4.2.2_Applying_Rules"/>
      <w:bookmarkStart w:id="671" w:name="_4.2.2_Applying_Rules_1_and_2_(dista"/>
      <w:bookmarkStart w:id="672" w:name="_Toc234129355"/>
      <w:bookmarkStart w:id="673" w:name="_Toc264368428"/>
      <w:bookmarkStart w:id="674" w:name="_Toc310846974"/>
      <w:bookmarkEnd w:id="670"/>
      <w:bookmarkEnd w:id="671"/>
      <w:r w:rsidRPr="004343D9">
        <w:rPr>
          <w:rFonts w:ascii="Calibri" w:hAnsi="Calibri"/>
        </w:rPr>
        <w:t>4.2.2</w:t>
      </w:r>
      <w:r w:rsidRPr="004343D9">
        <w:rPr>
          <w:rFonts w:ascii="Calibri" w:hAnsi="Calibri"/>
        </w:rPr>
        <w:tab/>
        <w:t>Applying Rules 1 and 2 (distance to school)</w:t>
      </w:r>
      <w:bookmarkEnd w:id="672"/>
      <w:bookmarkEnd w:id="673"/>
      <w:bookmarkEnd w:id="674"/>
    </w:p>
    <w:p w:rsidR="007031C8" w:rsidRPr="00DE162E" w:rsidRDefault="004343D9">
      <w:pPr>
        <w:shd w:val="clear" w:color="auto" w:fill="FFFFFF"/>
        <w:rPr>
          <w:rFonts w:ascii="Calibri" w:hAnsi="Calibri"/>
        </w:rPr>
      </w:pPr>
      <w:r w:rsidRPr="004343D9">
        <w:rPr>
          <w:rFonts w:ascii="Calibri" w:hAnsi="Calibri"/>
        </w:rPr>
        <w:t xml:space="preserve">Rules 1 and 2 are based on the distance between the </w:t>
      </w:r>
      <w:hyperlink w:anchor="PrincipalFamilyHome" w:history="1">
        <w:r w:rsidRPr="004343D9">
          <w:rPr>
            <w:rStyle w:val="Hyperlink"/>
            <w:rFonts w:ascii="Calibri" w:hAnsi="Calibri"/>
          </w:rPr>
          <w:t xml:space="preserve">principal </w:t>
        </w:r>
        <w:bookmarkStart w:id="675" w:name="_Hlt205700326"/>
        <w:r w:rsidRPr="004343D9">
          <w:rPr>
            <w:rStyle w:val="Hyperlink"/>
            <w:rFonts w:ascii="Calibri" w:hAnsi="Calibri"/>
          </w:rPr>
          <w:t>f</w:t>
        </w:r>
        <w:bookmarkEnd w:id="675"/>
        <w:r w:rsidRPr="004343D9">
          <w:rPr>
            <w:rStyle w:val="Hyperlink"/>
            <w:rFonts w:ascii="Calibri" w:hAnsi="Calibri"/>
          </w:rPr>
          <w:t>amily home</w:t>
        </w:r>
      </w:hyperlink>
      <w:r w:rsidRPr="004343D9">
        <w:rPr>
          <w:rFonts w:ascii="Calibri" w:hAnsi="Calibri"/>
        </w:rPr>
        <w:t xml:space="preserve"> and the nearest </w:t>
      </w:r>
      <w:hyperlink w:anchor="AppropriateStateSchool" w:history="1">
        <w:r w:rsidR="007031C8" w:rsidRPr="00DE162E">
          <w:rPr>
            <w:rStyle w:val="Hyperlink"/>
            <w:rFonts w:ascii="Calibri" w:hAnsi="Calibri" w:cs="Calibri"/>
          </w:rPr>
          <w:t>appropriate state school</w:t>
        </w:r>
      </w:hyperlink>
      <w:r w:rsidRPr="004343D9">
        <w:rPr>
          <w:rFonts w:ascii="Calibri" w:hAnsi="Calibri"/>
        </w:rPr>
        <w:t>.</w:t>
      </w:r>
    </w:p>
    <w:p w:rsidR="007031C8" w:rsidRPr="00DE162E" w:rsidRDefault="00725AAB">
      <w:pPr>
        <w:pStyle w:val="Heading4"/>
        <w:spacing w:after="120"/>
        <w:rPr>
          <w:rFonts w:ascii="Calibri" w:hAnsi="Calibri"/>
        </w:rPr>
      </w:pPr>
      <w:bookmarkStart w:id="676" w:name="_Toc234129356"/>
      <w:r>
        <w:rPr>
          <w:rFonts w:ascii="Calibri" w:hAnsi="Calibri" w:cs="Calibri"/>
        </w:rPr>
        <w:t>4.2.2.1</w:t>
      </w:r>
      <w:r w:rsidRPr="00DE162E">
        <w:rPr>
          <w:rFonts w:ascii="Calibri" w:hAnsi="Calibri" w:cs="Calibri"/>
        </w:rPr>
        <w:tab/>
      </w:r>
      <w:r>
        <w:rPr>
          <w:rFonts w:ascii="Calibri" w:hAnsi="Calibri" w:cs="Calibri"/>
        </w:rPr>
        <w:t xml:space="preserve">        </w:t>
      </w:r>
      <w:r w:rsidR="004343D9" w:rsidRPr="004343D9">
        <w:rPr>
          <w:rFonts w:ascii="Calibri" w:hAnsi="Calibri"/>
        </w:rPr>
        <w:t>Evidence requirements</w:t>
      </w:r>
      <w:bookmarkEnd w:id="676"/>
    </w:p>
    <w:p w:rsidR="007031C8" w:rsidRPr="00DE162E" w:rsidRDefault="004343D9">
      <w:pPr>
        <w:rPr>
          <w:rFonts w:ascii="Calibri" w:hAnsi="Calibri"/>
        </w:rPr>
      </w:pPr>
      <w:r w:rsidRPr="004343D9">
        <w:rPr>
          <w:rFonts w:ascii="Calibri" w:hAnsi="Calibri"/>
        </w:rPr>
        <w:t xml:space="preserve">A </w:t>
      </w:r>
      <w:hyperlink w:anchor="Claim" w:history="1">
        <w:r w:rsidRPr="004343D9">
          <w:rPr>
            <w:rStyle w:val="Hyperlink"/>
            <w:rFonts w:ascii="Calibri" w:hAnsi="Calibri"/>
          </w:rPr>
          <w:t>cla</w:t>
        </w:r>
        <w:bookmarkStart w:id="677" w:name="_Hlt205700351"/>
        <w:r w:rsidRPr="004343D9">
          <w:rPr>
            <w:rStyle w:val="Hyperlink"/>
            <w:rFonts w:ascii="Calibri" w:hAnsi="Calibri"/>
          </w:rPr>
          <w:t>i</w:t>
        </w:r>
        <w:bookmarkEnd w:id="677"/>
        <w:r w:rsidRPr="004343D9">
          <w:rPr>
            <w:rStyle w:val="Hyperlink"/>
            <w:rFonts w:ascii="Calibri" w:hAnsi="Calibri"/>
          </w:rPr>
          <w:t>m</w:t>
        </w:r>
      </w:hyperlink>
      <w:r w:rsidRPr="004343D9">
        <w:rPr>
          <w:rFonts w:ascii="Calibri" w:hAnsi="Calibri"/>
        </w:rPr>
        <w:t xml:space="preserve"> on the basis of Rule 1 or Rule 2 does not have to be supported by evidence to confirm geographical isolation. However, additional information may be requested to independently verify the claim at any time.</w:t>
      </w:r>
    </w:p>
    <w:p w:rsidR="007031C8" w:rsidRPr="00DE162E" w:rsidRDefault="00725AAB">
      <w:pPr>
        <w:pStyle w:val="Heading4"/>
        <w:spacing w:after="120"/>
        <w:rPr>
          <w:rFonts w:ascii="Calibri" w:hAnsi="Calibri"/>
        </w:rPr>
      </w:pPr>
      <w:bookmarkStart w:id="678" w:name="_Toc234129357"/>
      <w:r>
        <w:rPr>
          <w:rFonts w:ascii="Calibri" w:hAnsi="Calibri" w:cs="Calibri"/>
        </w:rPr>
        <w:t>4.2.2.2</w:t>
      </w:r>
      <w:r w:rsidRPr="00DE162E">
        <w:rPr>
          <w:rFonts w:ascii="Calibri" w:hAnsi="Calibri" w:cs="Calibri"/>
        </w:rPr>
        <w:tab/>
      </w:r>
      <w:r>
        <w:rPr>
          <w:rFonts w:ascii="Calibri" w:hAnsi="Calibri" w:cs="Calibri"/>
        </w:rPr>
        <w:t xml:space="preserve">        </w:t>
      </w:r>
      <w:r w:rsidR="004343D9" w:rsidRPr="004343D9">
        <w:rPr>
          <w:rFonts w:ascii="Calibri" w:hAnsi="Calibri"/>
        </w:rPr>
        <w:t>Measuring distance to school</w:t>
      </w:r>
      <w:bookmarkEnd w:id="678"/>
    </w:p>
    <w:p w:rsidR="007031C8" w:rsidRPr="00DE162E" w:rsidRDefault="004343D9">
      <w:pPr>
        <w:rPr>
          <w:rFonts w:ascii="Calibri" w:hAnsi="Calibri"/>
        </w:rPr>
      </w:pPr>
      <w:r w:rsidRPr="004343D9">
        <w:rPr>
          <w:rFonts w:ascii="Calibri" w:hAnsi="Calibri"/>
        </w:rPr>
        <w:t>Where there is no transport service and one cannot be made available, the distance from the principal family home to the school is measured from the front door of the home to the school by the shortest practical route.</w:t>
      </w:r>
    </w:p>
    <w:p w:rsidR="007031C8" w:rsidRPr="00DE162E" w:rsidRDefault="004343D9">
      <w:pPr>
        <w:pStyle w:val="BulletIntro"/>
        <w:spacing w:after="60"/>
        <w:rPr>
          <w:rFonts w:ascii="Calibri" w:hAnsi="Calibri"/>
        </w:rPr>
      </w:pPr>
      <w:r w:rsidRPr="004343D9">
        <w:rPr>
          <w:rFonts w:ascii="Calibri" w:hAnsi="Calibri"/>
        </w:rPr>
        <w:t>Where a transport service is available or could be made available if requested, the shortest practical route is:</w:t>
      </w:r>
    </w:p>
    <w:p w:rsidR="007031C8" w:rsidRPr="00DE162E" w:rsidRDefault="004343D9">
      <w:pPr>
        <w:pStyle w:val="Bullet"/>
        <w:spacing w:after="60"/>
        <w:ind w:left="357" w:hanging="357"/>
        <w:rPr>
          <w:rFonts w:ascii="Calibri" w:hAnsi="Calibri"/>
        </w:rPr>
      </w:pPr>
      <w:r w:rsidRPr="004343D9">
        <w:rPr>
          <w:rFonts w:ascii="Calibri" w:hAnsi="Calibri"/>
        </w:rPr>
        <w:t>the distance from the home to the nearest available transport service by the shortest practical route</w:t>
      </w:r>
    </w:p>
    <w:p w:rsidR="007031C8" w:rsidRPr="00DE162E" w:rsidRDefault="004343D9">
      <w:pPr>
        <w:spacing w:after="60"/>
        <w:ind w:left="357"/>
        <w:rPr>
          <w:rFonts w:ascii="Calibri" w:hAnsi="Calibri"/>
        </w:rPr>
      </w:pPr>
      <w:r w:rsidRPr="004343D9">
        <w:rPr>
          <w:rFonts w:ascii="Calibri" w:hAnsi="Calibri"/>
        </w:rPr>
        <w:lastRenderedPageBreak/>
        <w:t>plus</w:t>
      </w:r>
    </w:p>
    <w:p w:rsidR="007031C8" w:rsidRPr="00DE162E" w:rsidRDefault="004343D9">
      <w:pPr>
        <w:pStyle w:val="BulletLast"/>
        <w:rPr>
          <w:rFonts w:ascii="Calibri" w:hAnsi="Calibri"/>
        </w:rPr>
      </w:pPr>
      <w:r w:rsidRPr="004343D9">
        <w:rPr>
          <w:rFonts w:ascii="Calibri" w:hAnsi="Calibri"/>
        </w:rPr>
        <w:t>the distance from the transport service to the school by the route used by the service (or connecting services).</w:t>
      </w:r>
    </w:p>
    <w:p w:rsidR="007031C8" w:rsidRPr="00DE162E" w:rsidRDefault="004343D9">
      <w:pPr>
        <w:rPr>
          <w:rFonts w:ascii="Calibri" w:hAnsi="Calibri"/>
        </w:rPr>
      </w:pPr>
      <w:r w:rsidRPr="004343D9">
        <w:rPr>
          <w:rFonts w:ascii="Calibri" w:hAnsi="Calibri"/>
        </w:rPr>
        <w:t>Where morning and afternoon transport services differ in length, the average of the two is taken.</w:t>
      </w:r>
    </w:p>
    <w:p w:rsidR="007031C8" w:rsidRPr="00DE162E" w:rsidRDefault="00725AAB">
      <w:pPr>
        <w:pStyle w:val="Heading4"/>
        <w:spacing w:after="120"/>
        <w:rPr>
          <w:rFonts w:ascii="Calibri" w:hAnsi="Calibri"/>
        </w:rPr>
      </w:pPr>
      <w:bookmarkStart w:id="679" w:name="_Nearest_available_transport"/>
      <w:bookmarkStart w:id="680" w:name="_Toc234129358"/>
      <w:bookmarkEnd w:id="679"/>
      <w:r>
        <w:rPr>
          <w:rFonts w:ascii="Calibri" w:hAnsi="Calibri" w:cs="Calibri"/>
        </w:rPr>
        <w:t>4.2.2.3</w:t>
      </w:r>
      <w:r w:rsidRPr="00DE162E">
        <w:rPr>
          <w:rFonts w:ascii="Calibri" w:hAnsi="Calibri" w:cs="Calibri"/>
        </w:rPr>
        <w:tab/>
      </w:r>
      <w:r>
        <w:rPr>
          <w:rFonts w:ascii="Calibri" w:hAnsi="Calibri" w:cs="Calibri"/>
        </w:rPr>
        <w:t xml:space="preserve">        </w:t>
      </w:r>
      <w:r w:rsidR="004343D9" w:rsidRPr="004343D9">
        <w:rPr>
          <w:rFonts w:ascii="Calibri" w:hAnsi="Calibri"/>
        </w:rPr>
        <w:t>Nearest available transport service</w:t>
      </w:r>
      <w:bookmarkEnd w:id="680"/>
    </w:p>
    <w:p w:rsidR="007031C8" w:rsidRPr="00DE162E" w:rsidRDefault="004343D9">
      <w:pPr>
        <w:rPr>
          <w:rFonts w:ascii="Calibri" w:hAnsi="Calibri"/>
        </w:rPr>
      </w:pPr>
      <w:r w:rsidRPr="004343D9">
        <w:rPr>
          <w:rFonts w:ascii="Calibri" w:hAnsi="Calibri"/>
        </w:rPr>
        <w:t xml:space="preserve">The nearest available transport service is the nearest pick-up point for any regularly scheduled public transport, private carrier or school service going to the school or connecting with other transport going to the school. This includes a pick-up point that the carrier would make available if the </w:t>
      </w:r>
      <w:hyperlink w:anchor="Family" w:history="1">
        <w:r w:rsidRPr="004343D9">
          <w:rPr>
            <w:rStyle w:val="Hyperlink"/>
            <w:rFonts w:ascii="Calibri" w:hAnsi="Calibri"/>
          </w:rPr>
          <w:t>fam</w:t>
        </w:r>
        <w:bookmarkStart w:id="681" w:name="_Hlt205700378"/>
        <w:r w:rsidRPr="004343D9">
          <w:rPr>
            <w:rStyle w:val="Hyperlink"/>
            <w:rFonts w:ascii="Calibri" w:hAnsi="Calibri"/>
          </w:rPr>
          <w:t>i</w:t>
        </w:r>
        <w:bookmarkEnd w:id="681"/>
        <w:r w:rsidRPr="004343D9">
          <w:rPr>
            <w:rStyle w:val="Hyperlink"/>
            <w:rFonts w:ascii="Calibri" w:hAnsi="Calibri"/>
          </w:rPr>
          <w:t>ly</w:t>
        </w:r>
      </w:hyperlink>
      <w:r w:rsidRPr="004343D9">
        <w:rPr>
          <w:rFonts w:ascii="Calibri" w:hAnsi="Calibri"/>
        </w:rPr>
        <w:t xml:space="preserve"> were to request transport to a local school.</w:t>
      </w:r>
    </w:p>
    <w:p w:rsidR="007031C8" w:rsidRPr="00DE162E" w:rsidRDefault="007031C8">
      <w:pPr>
        <w:rPr>
          <w:rFonts w:ascii="Calibri" w:hAnsi="Calibri"/>
        </w:rPr>
      </w:pPr>
    </w:p>
    <w:p w:rsidR="007031C8" w:rsidRPr="00DE162E" w:rsidRDefault="004343D9">
      <w:pPr>
        <w:pStyle w:val="Heading3"/>
        <w:rPr>
          <w:rFonts w:ascii="Calibri" w:hAnsi="Calibri"/>
        </w:rPr>
      </w:pPr>
      <w:bookmarkStart w:id="682" w:name="_4.2.3_Applying_Rule"/>
      <w:bookmarkStart w:id="683" w:name="_4.2.3_Applying_Rule_3_(reasonable_a"/>
      <w:bookmarkStart w:id="684" w:name="_Toc234129359"/>
      <w:bookmarkStart w:id="685" w:name="_Toc264368429"/>
      <w:bookmarkStart w:id="686" w:name="_Toc310846975"/>
      <w:bookmarkEnd w:id="682"/>
      <w:bookmarkEnd w:id="683"/>
      <w:r w:rsidRPr="004343D9">
        <w:rPr>
          <w:rFonts w:ascii="Calibri" w:hAnsi="Calibri"/>
        </w:rPr>
        <w:t>4.2.3</w:t>
      </w:r>
      <w:r w:rsidRPr="004343D9">
        <w:rPr>
          <w:rFonts w:ascii="Calibri" w:hAnsi="Calibri"/>
        </w:rPr>
        <w:tab/>
        <w:t>Applying Rule 3 (reasonable access)</w:t>
      </w:r>
      <w:bookmarkEnd w:id="684"/>
      <w:bookmarkEnd w:id="685"/>
      <w:bookmarkEnd w:id="686"/>
    </w:p>
    <w:p w:rsidR="007031C8" w:rsidRPr="00DE162E" w:rsidRDefault="004343D9">
      <w:pPr>
        <w:pStyle w:val="BulletIntro"/>
        <w:shd w:val="clear" w:color="auto" w:fill="FFFFFF"/>
        <w:spacing w:after="60"/>
        <w:rPr>
          <w:rFonts w:ascii="Calibri" w:hAnsi="Calibri"/>
        </w:rPr>
      </w:pPr>
      <w:r w:rsidRPr="004343D9">
        <w:rPr>
          <w:rFonts w:ascii="Calibri" w:hAnsi="Calibri"/>
        </w:rPr>
        <w:t xml:space="preserve">Rule 3 applies where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pPr>
        <w:pStyle w:val="Bullet"/>
        <w:shd w:val="clear" w:color="auto" w:fill="FFFFFF"/>
        <w:spacing w:after="60"/>
        <w:ind w:left="357" w:hanging="357"/>
        <w:rPr>
          <w:rFonts w:ascii="Calibri" w:hAnsi="Calibri"/>
        </w:rPr>
      </w:pPr>
      <w:r w:rsidRPr="004343D9">
        <w:rPr>
          <w:rFonts w:ascii="Calibri" w:hAnsi="Calibri"/>
        </w:rPr>
        <w:t xml:space="preserve">does not have reasonable access to an </w:t>
      </w:r>
      <w:hyperlink w:anchor="AppropriateStateSchool" w:history="1">
        <w:r w:rsidRPr="004343D9">
          <w:rPr>
            <w:rStyle w:val="Hyperlink"/>
            <w:rFonts w:ascii="Calibri" w:hAnsi="Calibri"/>
          </w:rPr>
          <w:t>appropriat</w:t>
        </w:r>
        <w:bookmarkStart w:id="687" w:name="_Hlt205700403"/>
        <w:r w:rsidRPr="004343D9">
          <w:rPr>
            <w:rStyle w:val="Hyperlink"/>
            <w:rFonts w:ascii="Calibri" w:hAnsi="Calibri"/>
          </w:rPr>
          <w:t>e</w:t>
        </w:r>
        <w:bookmarkEnd w:id="687"/>
        <w:r w:rsidRPr="004343D9">
          <w:rPr>
            <w:rStyle w:val="Hyperlink"/>
            <w:rFonts w:ascii="Calibri" w:hAnsi="Calibri"/>
          </w:rPr>
          <w:t xml:space="preserve"> state school</w:t>
        </w:r>
      </w:hyperlink>
      <w:r w:rsidRPr="004343D9">
        <w:rPr>
          <w:rFonts w:ascii="Calibri" w:hAnsi="Calibri"/>
        </w:rPr>
        <w:t xml:space="preserve"> for at least 20 school days in a year because of adverse travel conditions or other </w:t>
      </w:r>
      <w:hyperlink w:anchor="CircumstancesBeyondTheFamilysControl" w:history="1">
        <w:r w:rsidR="007031C8" w:rsidRPr="00DE162E">
          <w:rPr>
            <w:rStyle w:val="Hyperlink"/>
            <w:rFonts w:ascii="Calibri" w:hAnsi="Calibri" w:cs="Calibri"/>
          </w:rPr>
          <w:t>circumstances beyond the family’s control</w:t>
        </w:r>
      </w:hyperlink>
    </w:p>
    <w:p w:rsidR="007031C8" w:rsidRPr="00DE162E" w:rsidRDefault="004343D9">
      <w:pPr>
        <w:pStyle w:val="andor"/>
        <w:shd w:val="clear" w:color="auto" w:fill="FFFFFF"/>
        <w:spacing w:after="60"/>
        <w:rPr>
          <w:rFonts w:ascii="Calibri" w:hAnsi="Calibri"/>
        </w:rPr>
      </w:pPr>
      <w:r w:rsidRPr="004343D9">
        <w:rPr>
          <w:rFonts w:ascii="Calibri" w:hAnsi="Calibri"/>
        </w:rPr>
        <w:t>or</w:t>
      </w:r>
    </w:p>
    <w:p w:rsidR="007031C8" w:rsidRPr="00DE162E" w:rsidRDefault="004343D9">
      <w:pPr>
        <w:pStyle w:val="BulletLast"/>
        <w:shd w:val="clear" w:color="auto" w:fill="FFFFFF"/>
        <w:rPr>
          <w:rFonts w:ascii="Calibri" w:hAnsi="Calibri"/>
        </w:rPr>
      </w:pPr>
      <w:r w:rsidRPr="004343D9">
        <w:rPr>
          <w:rFonts w:ascii="Calibri" w:hAnsi="Calibri"/>
        </w:rPr>
        <w:t xml:space="preserve">would not have such access if they did not board away from home, live in a second home or study by </w:t>
      </w:r>
      <w:hyperlink w:anchor="DistanceEducationMethods" w:history="1">
        <w:r w:rsidRPr="004343D9">
          <w:rPr>
            <w:rStyle w:val="Hyperlink"/>
            <w:rFonts w:ascii="Calibri" w:hAnsi="Calibri"/>
          </w:rPr>
          <w:t>distance ed</w:t>
        </w:r>
        <w:bookmarkStart w:id="688" w:name="_Hlt205700425"/>
        <w:r w:rsidRPr="004343D9">
          <w:rPr>
            <w:rStyle w:val="Hyperlink"/>
            <w:rFonts w:ascii="Calibri" w:hAnsi="Calibri"/>
          </w:rPr>
          <w:t>u</w:t>
        </w:r>
        <w:bookmarkEnd w:id="688"/>
        <w:r w:rsidRPr="004343D9">
          <w:rPr>
            <w:rStyle w:val="Hyperlink"/>
            <w:rFonts w:ascii="Calibri" w:hAnsi="Calibri"/>
          </w:rPr>
          <w:t>cation methods</w:t>
        </w:r>
      </w:hyperlink>
      <w:r w:rsidRPr="004343D9">
        <w:rPr>
          <w:rFonts w:ascii="Calibri" w:hAnsi="Calibri"/>
        </w:rPr>
        <w:t>.</w:t>
      </w:r>
    </w:p>
    <w:p w:rsidR="007031C8" w:rsidRPr="00DE162E" w:rsidRDefault="004343D9">
      <w:pPr>
        <w:shd w:val="clear" w:color="auto" w:fill="FFFFFF"/>
        <w:rPr>
          <w:rFonts w:ascii="Calibri" w:hAnsi="Calibri"/>
        </w:rPr>
      </w:pPr>
      <w:r w:rsidRPr="004343D9">
        <w:rPr>
          <w:rFonts w:ascii="Calibri" w:hAnsi="Calibri"/>
        </w:rPr>
        <w:t>Adverse travel conditions or circumstances may include impassable roads due to special weather conditions, lack of access to a vehicle or inability to drive for medical reasons, and other unusual circumstances of isolation (e.g. the student lives on an island that is not serviced by regular public transport).</w:t>
      </w:r>
    </w:p>
    <w:p w:rsidR="007031C8" w:rsidRPr="00DE162E" w:rsidRDefault="004343D9" w:rsidP="00DD3FE4">
      <w:pPr>
        <w:shd w:val="clear" w:color="auto" w:fill="FFFFFF"/>
        <w:rPr>
          <w:rFonts w:ascii="Calibri" w:hAnsi="Calibri"/>
        </w:rPr>
      </w:pPr>
      <w:r w:rsidRPr="004343D9">
        <w:rPr>
          <w:rFonts w:ascii="Calibri" w:hAnsi="Calibri"/>
        </w:rPr>
        <w:t>Other circumstances beyond the family’s control may be approved, provided they are supported by independent evidence that clearly establishes the circumstance and impact on the student’s daily access to schooling.</w:t>
      </w:r>
    </w:p>
    <w:p w:rsidR="007031C8" w:rsidRPr="00DE162E" w:rsidRDefault="00DD3FE4">
      <w:pPr>
        <w:pStyle w:val="Heading4"/>
        <w:rPr>
          <w:rFonts w:ascii="Calibri" w:hAnsi="Calibri"/>
        </w:rPr>
      </w:pPr>
      <w:bookmarkStart w:id="689" w:name="_Toc234129360"/>
      <w:r>
        <w:rPr>
          <w:rFonts w:ascii="Calibri" w:hAnsi="Calibri" w:cs="Calibri"/>
        </w:rPr>
        <w:t>4.2.3.1</w:t>
      </w:r>
      <w:r w:rsidRPr="00DE162E">
        <w:rPr>
          <w:rFonts w:ascii="Calibri" w:hAnsi="Calibri" w:cs="Calibri"/>
        </w:rPr>
        <w:tab/>
      </w:r>
      <w:r>
        <w:rPr>
          <w:rFonts w:ascii="Calibri" w:hAnsi="Calibri" w:cs="Calibri"/>
        </w:rPr>
        <w:t xml:space="preserve">        </w:t>
      </w:r>
      <w:r w:rsidR="004343D9" w:rsidRPr="004343D9">
        <w:rPr>
          <w:rFonts w:ascii="Calibri" w:hAnsi="Calibri"/>
        </w:rPr>
        <w:t>Student without reasonable access</w:t>
      </w:r>
      <w:bookmarkEnd w:id="689"/>
    </w:p>
    <w:p w:rsidR="007031C8" w:rsidRPr="00DE162E" w:rsidRDefault="004343D9">
      <w:pPr>
        <w:pStyle w:val="BulletIntro"/>
        <w:rPr>
          <w:rFonts w:ascii="Calibri" w:hAnsi="Calibri"/>
        </w:rPr>
      </w:pPr>
      <w:r w:rsidRPr="004343D9">
        <w:rPr>
          <w:rFonts w:ascii="Calibri" w:hAnsi="Calibri"/>
        </w:rPr>
        <w:t>A student does not have reasonable access to an appropriate state school if, for at least 20 school days in a year they either:</w:t>
      </w:r>
    </w:p>
    <w:p w:rsidR="007031C8" w:rsidRPr="00DE162E" w:rsidRDefault="004343D9">
      <w:pPr>
        <w:pStyle w:val="Bullet"/>
        <w:ind w:left="357" w:hanging="357"/>
        <w:rPr>
          <w:rFonts w:ascii="Calibri" w:hAnsi="Calibri"/>
        </w:rPr>
      </w:pPr>
      <w:r w:rsidRPr="004343D9">
        <w:rPr>
          <w:rFonts w:ascii="Calibri" w:hAnsi="Calibri"/>
        </w:rPr>
        <w:t>cannot get to school</w:t>
      </w:r>
    </w:p>
    <w:p w:rsidR="007031C8" w:rsidRPr="00DE162E" w:rsidRDefault="004343D9">
      <w:pPr>
        <w:pStyle w:val="Bullet"/>
        <w:ind w:left="357" w:hanging="357"/>
        <w:rPr>
          <w:rFonts w:ascii="Calibri" w:hAnsi="Calibri"/>
        </w:rPr>
      </w:pPr>
      <w:r w:rsidRPr="004343D9">
        <w:rPr>
          <w:rFonts w:ascii="Calibri" w:hAnsi="Calibri"/>
        </w:rPr>
        <w:t>the travel time for the return journey to school is at least three hours</w:t>
      </w:r>
    </w:p>
    <w:p w:rsidR="007031C8" w:rsidRPr="00DE162E" w:rsidRDefault="004343D9">
      <w:pPr>
        <w:pStyle w:val="andor"/>
        <w:rPr>
          <w:rFonts w:ascii="Calibri" w:hAnsi="Calibri"/>
        </w:rPr>
      </w:pPr>
      <w:r w:rsidRPr="004343D9">
        <w:rPr>
          <w:rFonts w:ascii="Calibri" w:hAnsi="Calibri"/>
        </w:rPr>
        <w:t>or</w:t>
      </w:r>
    </w:p>
    <w:p w:rsidR="007031C8" w:rsidRPr="00DD3FE4" w:rsidRDefault="004343D9" w:rsidP="00DD3FE4">
      <w:pPr>
        <w:pStyle w:val="BulletLast"/>
        <w:rPr>
          <w:rFonts w:ascii="Calibri" w:hAnsi="Calibri"/>
        </w:rPr>
      </w:pPr>
      <w:r w:rsidRPr="004343D9">
        <w:rPr>
          <w:rFonts w:ascii="Calibri" w:hAnsi="Calibri"/>
        </w:rPr>
        <w:t>the route the student must travel equals or exceeds the distances set down in Rule 1 and Rule 2.</w:t>
      </w:r>
    </w:p>
    <w:p w:rsidR="007031C8" w:rsidRPr="00DE162E" w:rsidRDefault="00DD3FE4">
      <w:pPr>
        <w:pStyle w:val="Heading4"/>
        <w:rPr>
          <w:rFonts w:ascii="Calibri" w:hAnsi="Calibri"/>
        </w:rPr>
      </w:pPr>
      <w:bookmarkStart w:id="690" w:name="_Toc234129361"/>
      <w:r>
        <w:rPr>
          <w:rFonts w:ascii="Calibri" w:hAnsi="Calibri" w:cs="Calibri"/>
        </w:rPr>
        <w:t>4.2.3.2</w:t>
      </w:r>
      <w:r w:rsidRPr="00DE162E">
        <w:rPr>
          <w:rFonts w:ascii="Calibri" w:hAnsi="Calibri" w:cs="Calibri"/>
        </w:rPr>
        <w:tab/>
      </w:r>
      <w:r>
        <w:rPr>
          <w:rFonts w:ascii="Calibri" w:hAnsi="Calibri" w:cs="Calibri"/>
        </w:rPr>
        <w:t xml:space="preserve">        </w:t>
      </w:r>
      <w:r w:rsidR="004343D9" w:rsidRPr="004343D9">
        <w:rPr>
          <w:rFonts w:ascii="Calibri" w:hAnsi="Calibri"/>
        </w:rPr>
        <w:t>Principles to determine circumstances beyond the family’s control</w:t>
      </w:r>
      <w:bookmarkEnd w:id="690"/>
    </w:p>
    <w:p w:rsidR="007031C8" w:rsidRPr="00DE162E" w:rsidRDefault="004343D9">
      <w:pPr>
        <w:rPr>
          <w:rFonts w:ascii="Calibri" w:hAnsi="Calibri"/>
        </w:rPr>
      </w:pPr>
      <w:r w:rsidRPr="004343D9">
        <w:rPr>
          <w:rFonts w:ascii="Calibri" w:hAnsi="Calibri"/>
        </w:rPr>
        <w:t xml:space="preserve">To satisfy Rule 3, the circumstances that prevent the student’s reasonable access to school must be beyond the </w:t>
      </w:r>
      <w:hyperlink w:anchor="Family" w:history="1">
        <w:r w:rsidRPr="004343D9">
          <w:rPr>
            <w:rStyle w:val="Hyperlink"/>
            <w:rFonts w:ascii="Calibri" w:hAnsi="Calibri"/>
          </w:rPr>
          <w:t>famil</w:t>
        </w:r>
        <w:bookmarkStart w:id="691" w:name="_Hlt205700434"/>
        <w:r w:rsidRPr="004343D9">
          <w:rPr>
            <w:rStyle w:val="Hyperlink"/>
            <w:rFonts w:ascii="Calibri" w:hAnsi="Calibri"/>
          </w:rPr>
          <w:t>y</w:t>
        </w:r>
        <w:bookmarkEnd w:id="691"/>
        <w:r w:rsidRPr="004343D9">
          <w:rPr>
            <w:rStyle w:val="Hyperlink"/>
            <w:rFonts w:ascii="Calibri" w:hAnsi="Calibri"/>
          </w:rPr>
          <w:t>’s</w:t>
        </w:r>
      </w:hyperlink>
      <w:r w:rsidRPr="004343D9">
        <w:rPr>
          <w:rFonts w:ascii="Calibri" w:hAnsi="Calibri"/>
        </w:rPr>
        <w:t xml:space="preserve"> control. A student should not be considered </w:t>
      </w:r>
      <w:r w:rsidRPr="004343D9">
        <w:rPr>
          <w:rFonts w:ascii="Calibri" w:hAnsi="Calibri"/>
        </w:rPr>
        <w:lastRenderedPageBreak/>
        <w:t>geographically isolated if the family’s lifestyle choices (such as holidays and working hours), commitments or domestic behaviours make it inconvenient or difficult (rather than not feasible) to transport the student to school, or if the family chooses not to use the local school for reasons beyond the intent of the AIC Scheme.</w:t>
      </w:r>
    </w:p>
    <w:p w:rsidR="007031C8" w:rsidRPr="00DE162E" w:rsidRDefault="004343D9">
      <w:pPr>
        <w:rPr>
          <w:rFonts w:ascii="Calibri" w:hAnsi="Calibri"/>
        </w:rPr>
      </w:pPr>
      <w:r w:rsidRPr="004343D9">
        <w:rPr>
          <w:rFonts w:ascii="Calibri" w:hAnsi="Calibri"/>
        </w:rPr>
        <w:t>A concession under Rule 3 is not available where the student has been excluded or banned from the available transport service by the transport company in consultation with education authorities.</w:t>
      </w:r>
    </w:p>
    <w:tbl>
      <w:tblPr>
        <w:tblpPr w:leftFromText="181" w:rightFromText="181" w:bottomFromText="147"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969"/>
      </w:tblGrid>
      <w:tr w:rsidR="007031C8" w:rsidRPr="00DE162E">
        <w:tc>
          <w:tcPr>
            <w:tcW w:w="3969" w:type="dxa"/>
            <w:shd w:val="clear" w:color="auto" w:fill="CCFFFF"/>
          </w:tcPr>
          <w:p w:rsidR="007031C8" w:rsidRPr="00DE162E" w:rsidRDefault="004343D9">
            <w:pPr>
              <w:pStyle w:val="ExampleText"/>
              <w:rPr>
                <w:rFonts w:ascii="Calibri" w:hAnsi="Calibri"/>
                <w:b/>
              </w:rPr>
            </w:pPr>
            <w:r w:rsidRPr="004343D9">
              <w:rPr>
                <w:rFonts w:ascii="Calibri" w:hAnsi="Calibri"/>
                <w:b/>
              </w:rPr>
              <w:t>Example 3: Lifestyle choices</w:t>
            </w:r>
          </w:p>
          <w:p w:rsidR="007031C8" w:rsidRPr="00DE162E" w:rsidRDefault="004343D9">
            <w:pPr>
              <w:pStyle w:val="ExampleText"/>
              <w:rPr>
                <w:rFonts w:ascii="Calibri" w:hAnsi="Calibri"/>
              </w:rPr>
            </w:pPr>
            <w:r w:rsidRPr="004343D9">
              <w:rPr>
                <w:rFonts w:ascii="Calibri" w:hAnsi="Calibri"/>
              </w:rPr>
              <w:t>Stephen’s parents have moved to a hobby farm 14 kilometres from the nearest high school. There is no public transport available. His father drives 38 kilometres to work in the nearby city, leaving at 7:30 a.m. daily and arriving at his office at 8:15 a.m. Stephen’s mother works in town near the high school and leaves his baby sister at a child care centre at 7:45 a.m., which she says is too early for Stephen to arrive at school. This case would not be approved, as it cannot be claimed that Stephen does not have ‘reasonable daily access’ to a school. His parents have made lifestyle choices that make it inconvenient, rather than unreasonable, for them to get Stephen to school.</w:t>
            </w:r>
          </w:p>
        </w:tc>
      </w:tr>
    </w:tbl>
    <w:p w:rsidR="007031C8" w:rsidRPr="00DE162E" w:rsidRDefault="004343D9">
      <w:pPr>
        <w:pStyle w:val="BulletIntro"/>
        <w:rPr>
          <w:rFonts w:ascii="Calibri" w:hAnsi="Calibri"/>
        </w:rPr>
      </w:pPr>
      <w:r w:rsidRPr="004343D9">
        <w:rPr>
          <w:rFonts w:ascii="Calibri" w:hAnsi="Calibri"/>
        </w:rPr>
        <w:t>Circumstances normally considered within the family’s control include:</w:t>
      </w:r>
    </w:p>
    <w:p w:rsidR="007031C8" w:rsidRPr="00DE162E" w:rsidRDefault="004343D9">
      <w:pPr>
        <w:pStyle w:val="Bullet"/>
        <w:ind w:left="357" w:hanging="357"/>
        <w:rPr>
          <w:rFonts w:ascii="Calibri" w:hAnsi="Calibri"/>
        </w:rPr>
      </w:pPr>
      <w:r w:rsidRPr="004343D9">
        <w:rPr>
          <w:rFonts w:ascii="Calibri" w:hAnsi="Calibri"/>
        </w:rPr>
        <w:t>an impassable road on the family’s property (unless it can be proven that the situation is temporary and was unforeseeable)</w:t>
      </w:r>
    </w:p>
    <w:p w:rsidR="007031C8" w:rsidRPr="00DE162E" w:rsidRDefault="004343D9">
      <w:pPr>
        <w:pStyle w:val="Bullet"/>
        <w:ind w:left="357" w:hanging="357"/>
        <w:rPr>
          <w:rFonts w:ascii="Calibri" w:hAnsi="Calibri"/>
        </w:rPr>
      </w:pPr>
      <w:r w:rsidRPr="004343D9">
        <w:rPr>
          <w:rFonts w:ascii="Calibri" w:hAnsi="Calibri"/>
        </w:rPr>
        <w:t>a student’s exclusion from the available transport service by the transport company in consultation with education authorities as a result of disciplinary matters</w:t>
      </w:r>
    </w:p>
    <w:p w:rsidR="007031C8" w:rsidRPr="00DD3FE4" w:rsidRDefault="004343D9" w:rsidP="00DD3FE4">
      <w:pPr>
        <w:pStyle w:val="BulletLast"/>
        <w:rPr>
          <w:rFonts w:ascii="Calibri" w:hAnsi="Calibri"/>
        </w:rPr>
      </w:pPr>
      <w:r w:rsidRPr="004343D9">
        <w:rPr>
          <w:rFonts w:ascii="Calibri" w:hAnsi="Calibri"/>
        </w:rPr>
        <w:t xml:space="preserve">inability to use a private vehicle because the applicant or their </w:t>
      </w:r>
      <w:hyperlink w:anchor="Partner" w:history="1">
        <w:r w:rsidR="007031C8" w:rsidRPr="00DE162E">
          <w:rPr>
            <w:rStyle w:val="Hyperlink"/>
            <w:rFonts w:ascii="Calibri" w:hAnsi="Calibri" w:cs="Calibri"/>
          </w:rPr>
          <w:t>partner</w:t>
        </w:r>
      </w:hyperlink>
      <w:r w:rsidRPr="004343D9">
        <w:rPr>
          <w:rFonts w:ascii="Calibri" w:hAnsi="Calibri"/>
        </w:rPr>
        <w:t>’s licence has been legally removed as a punitive measure by a court or legal authority.</w:t>
      </w:r>
    </w:p>
    <w:p w:rsidR="007031C8" w:rsidRPr="00DE162E" w:rsidRDefault="00DD3FE4">
      <w:pPr>
        <w:pStyle w:val="Heading4"/>
        <w:rPr>
          <w:rFonts w:ascii="Calibri" w:hAnsi="Calibri"/>
        </w:rPr>
      </w:pPr>
      <w:bookmarkStart w:id="692" w:name="_Toc234129362"/>
      <w:r>
        <w:rPr>
          <w:rFonts w:ascii="Calibri" w:hAnsi="Calibri" w:cs="Calibri"/>
        </w:rPr>
        <w:t>4.2.3.3</w:t>
      </w:r>
      <w:r w:rsidRPr="00DE162E">
        <w:rPr>
          <w:rFonts w:ascii="Calibri" w:hAnsi="Calibri" w:cs="Calibri"/>
        </w:rPr>
        <w:tab/>
      </w:r>
      <w:r>
        <w:rPr>
          <w:rFonts w:ascii="Calibri" w:hAnsi="Calibri" w:cs="Calibri"/>
        </w:rPr>
        <w:t xml:space="preserve">        </w:t>
      </w:r>
      <w:r w:rsidR="004343D9" w:rsidRPr="004343D9">
        <w:rPr>
          <w:rFonts w:ascii="Calibri" w:hAnsi="Calibri"/>
        </w:rPr>
        <w:t>Evidence requirements</w:t>
      </w:r>
      <w:bookmarkEnd w:id="692"/>
    </w:p>
    <w:p w:rsidR="007031C8" w:rsidRPr="00DE162E" w:rsidRDefault="004343D9">
      <w:pPr>
        <w:rPr>
          <w:rFonts w:ascii="Calibri" w:hAnsi="Calibri"/>
        </w:rPr>
      </w:pPr>
      <w:r w:rsidRPr="004343D9">
        <w:rPr>
          <w:rFonts w:ascii="Calibri" w:hAnsi="Calibri"/>
        </w:rPr>
        <w:t>A claim on the basis of Rule 3 must be supported by evidence that substantiates the existence of adverse travel conditions or other circumstances beyond the family’s control and the effect they have on the student’s ability to get to school. Additional supporting evidence may be required to independently verify the claim at any time.</w:t>
      </w:r>
    </w:p>
    <w:p w:rsidR="007031C8" w:rsidRPr="00DE162E" w:rsidRDefault="004343D9">
      <w:pPr>
        <w:rPr>
          <w:rFonts w:ascii="Calibri" w:hAnsi="Calibri"/>
        </w:rPr>
      </w:pPr>
      <w:r w:rsidRPr="004343D9">
        <w:rPr>
          <w:rFonts w:ascii="Calibri" w:hAnsi="Calibri"/>
        </w:rPr>
        <w:t xml:space="preserve">The applicant needs to show that the student’s attendance at school, travel time or travel distance is affected on at least 20 school days in a year, or would be if they did not board away from home, live in a second home or study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w:t>
      </w:r>
    </w:p>
    <w:p w:rsidR="007031C8" w:rsidRPr="00DE162E" w:rsidRDefault="004343D9">
      <w:pPr>
        <w:rPr>
          <w:rFonts w:ascii="Calibri" w:hAnsi="Calibri"/>
        </w:rPr>
      </w:pPr>
      <w:r w:rsidRPr="004343D9">
        <w:rPr>
          <w:rFonts w:ascii="Calibri" w:hAnsi="Calibri"/>
        </w:rPr>
        <w:t>Where possible, evidence of the impact on the student’s attendance should be provided for the previous year. If this is not available for the student, records for a sibling or another student in similar circumstances may be accepted.</w:t>
      </w:r>
    </w:p>
    <w:p w:rsidR="007031C8" w:rsidRPr="00DE162E" w:rsidRDefault="004343D9">
      <w:pPr>
        <w:rPr>
          <w:rFonts w:ascii="Calibri" w:hAnsi="Calibri"/>
        </w:rPr>
      </w:pPr>
      <w:r w:rsidRPr="004343D9">
        <w:rPr>
          <w:rFonts w:ascii="Calibri" w:hAnsi="Calibri"/>
        </w:rPr>
        <w:t>Where such information is not available, evidence of adverse travel conditions or other circumstances must be detailed enough to demonstrate their impact on daily attendance at the school.</w:t>
      </w:r>
    </w:p>
    <w:p w:rsidR="007031C8" w:rsidRPr="00DE162E" w:rsidRDefault="004343D9">
      <w:pPr>
        <w:rPr>
          <w:rFonts w:ascii="Calibri" w:hAnsi="Calibri"/>
        </w:rPr>
      </w:pPr>
      <w:r w:rsidRPr="004343D9">
        <w:rPr>
          <w:rFonts w:ascii="Calibri" w:hAnsi="Calibri"/>
        </w:rPr>
        <w:t>Claims on the basis of travel time or distance should explain how these are or were affected by the adverse conditions or other circumstance.</w:t>
      </w:r>
    </w:p>
    <w:p w:rsidR="007031C8" w:rsidRPr="00DE162E" w:rsidRDefault="007031C8">
      <w:pPr>
        <w:rPr>
          <w:rFonts w:ascii="Calibri" w:hAnsi="Calibri"/>
        </w:rPr>
      </w:pPr>
    </w:p>
    <w:p w:rsidR="007031C8" w:rsidRPr="00DE162E" w:rsidRDefault="00DD3FE4">
      <w:pPr>
        <w:pStyle w:val="Heading4"/>
        <w:rPr>
          <w:rFonts w:ascii="Calibri" w:hAnsi="Calibri"/>
        </w:rPr>
      </w:pPr>
      <w:bookmarkStart w:id="693" w:name="_Toc234129363"/>
      <w:r>
        <w:rPr>
          <w:rFonts w:ascii="Calibri" w:hAnsi="Calibri" w:cs="Calibri"/>
        </w:rPr>
        <w:lastRenderedPageBreak/>
        <w:t>4.2.3.4</w:t>
      </w:r>
      <w:r w:rsidRPr="00DE162E">
        <w:rPr>
          <w:rFonts w:ascii="Calibri" w:hAnsi="Calibri" w:cs="Calibri"/>
        </w:rPr>
        <w:tab/>
      </w:r>
      <w:r>
        <w:rPr>
          <w:rFonts w:ascii="Calibri" w:hAnsi="Calibri" w:cs="Calibri"/>
        </w:rPr>
        <w:t xml:space="preserve">        </w:t>
      </w:r>
      <w:r w:rsidR="004343D9" w:rsidRPr="004343D9">
        <w:rPr>
          <w:rFonts w:ascii="Calibri" w:hAnsi="Calibri"/>
        </w:rPr>
        <w:t>Measuring distance</w:t>
      </w:r>
      <w:bookmarkEnd w:id="693"/>
    </w:p>
    <w:p w:rsidR="007031C8" w:rsidRPr="00DE162E" w:rsidRDefault="004343D9">
      <w:pPr>
        <w:rPr>
          <w:rFonts w:ascii="Calibri" w:hAnsi="Calibri"/>
        </w:rPr>
      </w:pPr>
      <w:r w:rsidRPr="004343D9">
        <w:rPr>
          <w:rFonts w:ascii="Calibri" w:hAnsi="Calibri"/>
        </w:rPr>
        <w:t>For Rule 3, distance is measured in the same way as for Rules 1 and 2.</w:t>
      </w:r>
    </w:p>
    <w:p w:rsidR="007031C8" w:rsidRPr="00DE162E" w:rsidRDefault="004343D9">
      <w:pPr>
        <w:rPr>
          <w:rFonts w:ascii="Calibri" w:hAnsi="Calibri"/>
        </w:rPr>
      </w:pPr>
      <w:r w:rsidRPr="004343D9">
        <w:rPr>
          <w:rFonts w:ascii="Calibri" w:hAnsi="Calibri"/>
        </w:rPr>
        <w:t>If the school transport service route or pick-up point varies on a daily, weekly or monthly basis, so that the distance criteria are met on at least 20 school days in a year, the student is considered to meet Rule 3.</w:t>
      </w:r>
    </w:p>
    <w:p w:rsidR="007031C8" w:rsidRPr="00DE162E" w:rsidRDefault="004343D9">
      <w:pPr>
        <w:rPr>
          <w:rFonts w:ascii="Calibri" w:hAnsi="Calibri"/>
        </w:rPr>
      </w:pPr>
      <w:r w:rsidRPr="004343D9">
        <w:rPr>
          <w:rFonts w:ascii="Calibri" w:hAnsi="Calibri"/>
        </w:rPr>
        <w:t>Where the routes of the morning and afternoon transport services differ in length, the two will be averaged.</w:t>
      </w:r>
    </w:p>
    <w:p w:rsidR="007031C8" w:rsidRPr="00DE162E" w:rsidRDefault="00DD3FE4">
      <w:pPr>
        <w:pStyle w:val="Heading4"/>
        <w:rPr>
          <w:rFonts w:ascii="Calibri" w:hAnsi="Calibri"/>
        </w:rPr>
      </w:pPr>
      <w:bookmarkStart w:id="694" w:name="_Measuring_travel_time"/>
      <w:bookmarkStart w:id="695" w:name="_Toc234129364"/>
      <w:bookmarkEnd w:id="694"/>
      <w:r>
        <w:rPr>
          <w:rFonts w:ascii="Calibri" w:hAnsi="Calibri" w:cs="Calibri"/>
        </w:rPr>
        <w:t>4.2.3.5</w:t>
      </w:r>
      <w:r w:rsidRPr="00DE162E">
        <w:rPr>
          <w:rFonts w:ascii="Calibri" w:hAnsi="Calibri" w:cs="Calibri"/>
        </w:rPr>
        <w:tab/>
      </w:r>
      <w:r>
        <w:rPr>
          <w:rFonts w:ascii="Calibri" w:hAnsi="Calibri" w:cs="Calibri"/>
        </w:rPr>
        <w:t xml:space="preserve">        </w:t>
      </w:r>
      <w:r w:rsidR="004343D9" w:rsidRPr="004343D9">
        <w:rPr>
          <w:rFonts w:ascii="Calibri" w:hAnsi="Calibri"/>
        </w:rPr>
        <w:t>Measuring travel time</w:t>
      </w:r>
      <w:bookmarkEnd w:id="695"/>
    </w:p>
    <w:p w:rsidR="007031C8" w:rsidRPr="00DE162E" w:rsidRDefault="004343D9">
      <w:pPr>
        <w:pStyle w:val="BulletIntro"/>
        <w:spacing w:after="60"/>
        <w:rPr>
          <w:rFonts w:ascii="Calibri" w:hAnsi="Calibri"/>
        </w:rPr>
      </w:pPr>
      <w:r w:rsidRPr="004343D9">
        <w:rPr>
          <w:rFonts w:ascii="Calibri" w:hAnsi="Calibri"/>
        </w:rPr>
        <w:t>Where a claim is made on the basis of excessive travel time, the travel time must be based on:</w:t>
      </w:r>
    </w:p>
    <w:p w:rsidR="007031C8" w:rsidRPr="00DE162E" w:rsidRDefault="004343D9">
      <w:pPr>
        <w:pStyle w:val="Bullet"/>
        <w:spacing w:after="60"/>
        <w:ind w:left="357" w:hanging="357"/>
        <w:rPr>
          <w:rFonts w:ascii="Calibri" w:hAnsi="Calibri"/>
        </w:rPr>
      </w:pPr>
      <w:r w:rsidRPr="004343D9">
        <w:rPr>
          <w:rFonts w:ascii="Calibri" w:hAnsi="Calibri"/>
        </w:rPr>
        <w:t>public or school transport routes and timetables, where travel is by such transport</w:t>
      </w:r>
    </w:p>
    <w:p w:rsidR="007031C8" w:rsidRPr="00DE162E" w:rsidRDefault="004343D9">
      <w:pPr>
        <w:pStyle w:val="andor"/>
        <w:spacing w:after="60"/>
        <w:rPr>
          <w:rFonts w:ascii="Calibri" w:hAnsi="Calibri"/>
        </w:rPr>
      </w:pPr>
      <w:r w:rsidRPr="004343D9">
        <w:rPr>
          <w:rFonts w:ascii="Calibri" w:hAnsi="Calibri"/>
        </w:rPr>
        <w:t>and/or</w:t>
      </w:r>
    </w:p>
    <w:p w:rsidR="007031C8" w:rsidRPr="00DE162E" w:rsidRDefault="004343D9">
      <w:pPr>
        <w:pStyle w:val="BulletLast"/>
        <w:rPr>
          <w:rFonts w:ascii="Calibri" w:hAnsi="Calibri"/>
        </w:rPr>
      </w:pPr>
      <w:r w:rsidRPr="004343D9">
        <w:rPr>
          <w:rFonts w:ascii="Calibri" w:hAnsi="Calibri"/>
        </w:rPr>
        <w:t>the shortest practicable route, where travel is by private transport.</w:t>
      </w:r>
    </w:p>
    <w:p w:rsidR="007031C8" w:rsidRPr="00DE162E" w:rsidRDefault="004343D9">
      <w:pPr>
        <w:pStyle w:val="BulletIntro"/>
        <w:spacing w:after="60"/>
        <w:rPr>
          <w:rFonts w:ascii="Calibri" w:hAnsi="Calibri"/>
        </w:rPr>
      </w:pPr>
      <w:r w:rsidRPr="004343D9">
        <w:rPr>
          <w:rFonts w:ascii="Calibri" w:hAnsi="Calibri"/>
        </w:rPr>
        <w:t>In measuring travel time, the following speeds and/or times apply:</w:t>
      </w:r>
    </w:p>
    <w:p w:rsidR="007031C8" w:rsidRPr="00DE162E" w:rsidRDefault="004343D9">
      <w:pPr>
        <w:pStyle w:val="Bullet"/>
        <w:spacing w:after="60"/>
        <w:ind w:left="357" w:hanging="357"/>
        <w:rPr>
          <w:rFonts w:ascii="Calibri" w:hAnsi="Calibri"/>
        </w:rPr>
      </w:pPr>
      <w:r w:rsidRPr="004343D9">
        <w:rPr>
          <w:rFonts w:ascii="Calibri" w:hAnsi="Calibri"/>
        </w:rPr>
        <w:t>where travel is by private road transport, the legal speed limit less 10 kilometres per hour, or 40 kilometres per hour, whichever is the lesser</w:t>
      </w:r>
    </w:p>
    <w:p w:rsidR="007031C8" w:rsidRPr="00DE162E" w:rsidRDefault="004343D9">
      <w:pPr>
        <w:pStyle w:val="Bullet"/>
        <w:spacing w:after="60"/>
        <w:ind w:left="357" w:hanging="357"/>
        <w:rPr>
          <w:rFonts w:ascii="Calibri" w:hAnsi="Calibri"/>
        </w:rPr>
      </w:pPr>
      <w:r w:rsidRPr="004343D9">
        <w:rPr>
          <w:rFonts w:ascii="Calibri" w:hAnsi="Calibri"/>
        </w:rPr>
        <w:t>where travel must be by private water transport, the lesser of the legal speed limit and 4 knots; where no speed limit applies, 4 knots</w:t>
      </w:r>
    </w:p>
    <w:p w:rsidR="007031C8" w:rsidRPr="00DE162E" w:rsidRDefault="004343D9">
      <w:pPr>
        <w:pStyle w:val="Bullet"/>
        <w:spacing w:after="60"/>
        <w:ind w:left="357" w:hanging="357"/>
        <w:rPr>
          <w:rFonts w:ascii="Calibri" w:hAnsi="Calibri"/>
        </w:rPr>
      </w:pPr>
      <w:r w:rsidRPr="004343D9">
        <w:rPr>
          <w:rFonts w:ascii="Calibri" w:hAnsi="Calibri"/>
        </w:rPr>
        <w:t>where travel to school is by public or school transport, timetabled travel times</w:t>
      </w:r>
    </w:p>
    <w:p w:rsidR="007031C8" w:rsidRPr="00DE162E" w:rsidRDefault="004343D9">
      <w:pPr>
        <w:pStyle w:val="Bullet"/>
        <w:spacing w:after="60"/>
        <w:ind w:left="357" w:hanging="357"/>
        <w:rPr>
          <w:rFonts w:ascii="Calibri" w:hAnsi="Calibri"/>
        </w:rPr>
      </w:pPr>
      <w:r w:rsidRPr="004343D9">
        <w:rPr>
          <w:rFonts w:ascii="Calibri" w:hAnsi="Calibri"/>
        </w:rPr>
        <w:t>where the student is required to walk to the pick</w:t>
      </w:r>
      <w:r w:rsidRPr="004343D9">
        <w:rPr>
          <w:rFonts w:ascii="Calibri" w:hAnsi="Calibri"/>
        </w:rPr>
        <w:noBreakHyphen/>
        <w:t>up point, a walking speed of 2.5 kilometres per hour</w:t>
      </w:r>
    </w:p>
    <w:p w:rsidR="007031C8" w:rsidRPr="00DE162E" w:rsidRDefault="004343D9">
      <w:pPr>
        <w:pStyle w:val="BulletLast"/>
        <w:rPr>
          <w:rFonts w:ascii="Calibri" w:hAnsi="Calibri"/>
        </w:rPr>
      </w:pPr>
      <w:r w:rsidRPr="004343D9">
        <w:rPr>
          <w:rFonts w:ascii="Calibri" w:hAnsi="Calibri"/>
        </w:rPr>
        <w:t>where the student is required to wait at a pick</w:t>
      </w:r>
      <w:r w:rsidRPr="004343D9">
        <w:rPr>
          <w:rFonts w:ascii="Calibri" w:hAnsi="Calibri"/>
        </w:rPr>
        <w:noBreakHyphen/>
        <w:t>up point before commencing each leg of the journey, an additional 10 minutes waiting time per leg.</w:t>
      </w:r>
    </w:p>
    <w:p w:rsidR="007031C8" w:rsidRPr="00DE162E" w:rsidRDefault="004343D9">
      <w:pPr>
        <w:rPr>
          <w:rFonts w:ascii="Calibri" w:hAnsi="Calibri"/>
        </w:rPr>
      </w:pPr>
      <w:r w:rsidRPr="004343D9">
        <w:rPr>
          <w:rFonts w:ascii="Calibri" w:hAnsi="Calibri"/>
        </w:rPr>
        <w:t>Travel time ceases when the student reaches their final destination (the school or the home, whichever is applicable).</w:t>
      </w:r>
    </w:p>
    <w:p w:rsidR="007031C8" w:rsidRPr="00DE162E" w:rsidRDefault="004343D9">
      <w:pPr>
        <w:rPr>
          <w:rFonts w:ascii="Calibri" w:hAnsi="Calibri"/>
        </w:rPr>
      </w:pPr>
      <w:r w:rsidRPr="004343D9">
        <w:rPr>
          <w:rFonts w:ascii="Calibri" w:hAnsi="Calibri"/>
        </w:rPr>
        <w:t>If the school transport service route or pick-up point varies on a daily, weekly or monthly basis, so that the travel time criteria are met on at least 20 school days in a year, the student is considered to meet Rule 3.</w:t>
      </w:r>
    </w:p>
    <w:p w:rsidR="007031C8" w:rsidRPr="00DE162E" w:rsidRDefault="004343D9">
      <w:pPr>
        <w:rPr>
          <w:rFonts w:ascii="Calibri" w:hAnsi="Calibri"/>
        </w:rPr>
      </w:pPr>
      <w:r w:rsidRPr="004343D9">
        <w:rPr>
          <w:rFonts w:ascii="Calibri" w:hAnsi="Calibri"/>
        </w:rPr>
        <w:t>Where the routes of the morning and afternoon transport services differ in length and therefore the time taken, the two times will be averaged.</w:t>
      </w:r>
    </w:p>
    <w:p w:rsidR="007031C8" w:rsidRPr="00DE162E" w:rsidRDefault="00DD3FE4">
      <w:pPr>
        <w:pStyle w:val="Heading4"/>
        <w:spacing w:after="120"/>
        <w:rPr>
          <w:rFonts w:ascii="Calibri" w:hAnsi="Calibri"/>
        </w:rPr>
      </w:pPr>
      <w:bookmarkStart w:id="696" w:name="_Toc234129365"/>
      <w:r>
        <w:rPr>
          <w:rFonts w:ascii="Calibri" w:hAnsi="Calibri" w:cs="Calibri"/>
        </w:rPr>
        <w:t>4.2.3.6</w:t>
      </w:r>
      <w:r w:rsidRPr="00DE162E">
        <w:rPr>
          <w:rFonts w:ascii="Calibri" w:hAnsi="Calibri" w:cs="Calibri"/>
        </w:rPr>
        <w:tab/>
      </w:r>
      <w:r>
        <w:rPr>
          <w:rFonts w:ascii="Calibri" w:hAnsi="Calibri" w:cs="Calibri"/>
        </w:rPr>
        <w:t xml:space="preserve">        </w:t>
      </w:r>
      <w:r w:rsidR="004343D9" w:rsidRPr="004343D9">
        <w:rPr>
          <w:rFonts w:ascii="Calibri" w:hAnsi="Calibri"/>
        </w:rPr>
        <w:t>Special weather conditions</w:t>
      </w:r>
      <w:bookmarkEnd w:id="696"/>
    </w:p>
    <w:p w:rsidR="007031C8" w:rsidRPr="00DE162E" w:rsidRDefault="004343D9">
      <w:pPr>
        <w:spacing w:after="120"/>
        <w:rPr>
          <w:rFonts w:ascii="Calibri" w:hAnsi="Calibri"/>
        </w:rPr>
      </w:pPr>
      <w:r w:rsidRPr="004343D9">
        <w:rPr>
          <w:rFonts w:ascii="Calibri" w:hAnsi="Calibri"/>
        </w:rPr>
        <w:t>Weather conditions leading to a student’s absence from school in the current or previous year can be considered as circumstances beyond a family’s control.  Such conditions do not have to be extraordinary or abnormal, but evidence must demonstrate that the conditions prevent the student from getting to school for at least 20 school days a year. For example, the conditions of Rule 3 would be met if rainfall could be expected to make roads impassable on at least 20 school days in a year.</w:t>
      </w:r>
    </w:p>
    <w:p w:rsidR="007031C8" w:rsidRPr="00DE162E" w:rsidRDefault="004343D9">
      <w:pPr>
        <w:pStyle w:val="BulletIntro"/>
        <w:spacing w:after="60"/>
        <w:rPr>
          <w:rFonts w:ascii="Calibri" w:hAnsi="Calibri"/>
        </w:rPr>
      </w:pPr>
      <w:r w:rsidRPr="004343D9">
        <w:rPr>
          <w:rFonts w:ascii="Calibri" w:hAnsi="Calibri"/>
        </w:rPr>
        <w:lastRenderedPageBreak/>
        <w:t>Evidence that can be considered to validate an applicant’s claim on this basis is either:</w:t>
      </w:r>
    </w:p>
    <w:p w:rsidR="007031C8" w:rsidRPr="00DE162E" w:rsidRDefault="004343D9">
      <w:pPr>
        <w:pStyle w:val="Bullet"/>
        <w:spacing w:after="60"/>
        <w:ind w:left="357" w:hanging="357"/>
        <w:rPr>
          <w:rFonts w:ascii="Calibri" w:hAnsi="Calibri"/>
        </w:rPr>
      </w:pPr>
      <w:r w:rsidRPr="004343D9">
        <w:rPr>
          <w:rFonts w:ascii="Calibri" w:hAnsi="Calibri"/>
        </w:rPr>
        <w:t xml:space="preserve">confirmation by the school that there is a </w:t>
      </w:r>
      <w:hyperlink w:anchor="Likely" w:history="1">
        <w:r w:rsidRPr="004343D9">
          <w:rPr>
            <w:rStyle w:val="Hyperlink"/>
            <w:rFonts w:ascii="Calibri" w:hAnsi="Calibri"/>
          </w:rPr>
          <w:t>like</w:t>
        </w:r>
        <w:bookmarkStart w:id="697" w:name="_Hlt205700534"/>
        <w:r w:rsidRPr="004343D9">
          <w:rPr>
            <w:rStyle w:val="Hyperlink"/>
            <w:rFonts w:ascii="Calibri" w:hAnsi="Calibri"/>
          </w:rPr>
          <w:t>l</w:t>
        </w:r>
        <w:bookmarkEnd w:id="697"/>
        <w:r w:rsidRPr="004343D9">
          <w:rPr>
            <w:rStyle w:val="Hyperlink"/>
            <w:rFonts w:ascii="Calibri" w:hAnsi="Calibri"/>
          </w:rPr>
          <w:t>y</w:t>
        </w:r>
      </w:hyperlink>
      <w:r w:rsidRPr="004343D9">
        <w:rPr>
          <w:rFonts w:ascii="Calibri" w:hAnsi="Calibri"/>
        </w:rPr>
        <w:t xml:space="preserve"> possibility of 20 days of absence</w:t>
      </w:r>
    </w:p>
    <w:p w:rsidR="007031C8" w:rsidRPr="00DE162E" w:rsidRDefault="004343D9">
      <w:pPr>
        <w:pStyle w:val="Bullet"/>
        <w:spacing w:after="60"/>
        <w:ind w:left="357" w:hanging="357"/>
        <w:rPr>
          <w:rFonts w:ascii="Calibri" w:hAnsi="Calibri"/>
        </w:rPr>
      </w:pPr>
      <w:r w:rsidRPr="004343D9">
        <w:rPr>
          <w:rFonts w:ascii="Calibri" w:hAnsi="Calibri"/>
        </w:rPr>
        <w:t>historical weather reports</w:t>
      </w:r>
    </w:p>
    <w:p w:rsidR="007031C8" w:rsidRPr="00DE162E" w:rsidRDefault="004343D9">
      <w:pPr>
        <w:pStyle w:val="andor"/>
        <w:spacing w:after="60"/>
        <w:rPr>
          <w:rFonts w:ascii="Calibri" w:hAnsi="Calibri"/>
        </w:rPr>
      </w:pPr>
      <w:r w:rsidRPr="004343D9">
        <w:rPr>
          <w:rFonts w:ascii="Calibri" w:hAnsi="Calibri"/>
        </w:rPr>
        <w:t>and/or</w:t>
      </w:r>
    </w:p>
    <w:p w:rsidR="007031C8" w:rsidRPr="00DD3FE4" w:rsidRDefault="004343D9" w:rsidP="00DD3FE4">
      <w:pPr>
        <w:pStyle w:val="BulletLast"/>
        <w:spacing w:after="120"/>
        <w:rPr>
          <w:rFonts w:ascii="Calibri" w:hAnsi="Calibri"/>
        </w:rPr>
      </w:pPr>
      <w:r w:rsidRPr="004343D9">
        <w:rPr>
          <w:rFonts w:ascii="Calibri" w:hAnsi="Calibri"/>
        </w:rPr>
        <w:t>the student’s record of attendance for the previous one or more years, or their sibling’s record (if circumstances were similar).</w:t>
      </w:r>
      <w:bookmarkStart w:id="698" w:name="_4.2.15_Likelihood_of_school_absence"/>
      <w:bookmarkEnd w:id="698"/>
    </w:p>
    <w:p w:rsidR="007031C8" w:rsidRPr="00DE162E" w:rsidRDefault="00DD3FE4">
      <w:pPr>
        <w:pStyle w:val="Heading4"/>
        <w:spacing w:after="120"/>
        <w:rPr>
          <w:rFonts w:ascii="Calibri" w:hAnsi="Calibri"/>
        </w:rPr>
      </w:pPr>
      <w:bookmarkStart w:id="699" w:name="_Toc234129366"/>
      <w:r>
        <w:rPr>
          <w:rFonts w:ascii="Calibri" w:hAnsi="Calibri" w:cs="Calibri"/>
        </w:rPr>
        <w:t>4.2.3.7</w:t>
      </w:r>
      <w:r w:rsidRPr="00DE162E">
        <w:rPr>
          <w:rFonts w:ascii="Calibri" w:hAnsi="Calibri" w:cs="Calibri"/>
        </w:rPr>
        <w:tab/>
      </w:r>
      <w:r>
        <w:rPr>
          <w:rFonts w:ascii="Calibri" w:hAnsi="Calibri" w:cs="Calibri"/>
        </w:rPr>
        <w:t xml:space="preserve">        </w:t>
      </w:r>
      <w:r w:rsidR="004343D9" w:rsidRPr="004343D9">
        <w:rPr>
          <w:rFonts w:ascii="Calibri" w:hAnsi="Calibri"/>
        </w:rPr>
        <w:t>Impassable roads</w:t>
      </w:r>
      <w:bookmarkEnd w:id="699"/>
    </w:p>
    <w:p w:rsidR="007031C8" w:rsidRPr="00DE162E" w:rsidRDefault="004343D9">
      <w:pPr>
        <w:pStyle w:val="BulletIntro"/>
        <w:rPr>
          <w:rFonts w:ascii="Calibri" w:hAnsi="Calibri"/>
        </w:rPr>
      </w:pPr>
      <w:r w:rsidRPr="004343D9">
        <w:rPr>
          <w:rFonts w:ascii="Calibri" w:hAnsi="Calibri"/>
        </w:rPr>
        <w:t>If there is no evidence that the student’s (or their sibling’s) school attendance has been previously affected by impassable roads, one of the following must be provided:</w:t>
      </w:r>
    </w:p>
    <w:p w:rsidR="007031C8" w:rsidRPr="00DE162E" w:rsidRDefault="004343D9">
      <w:pPr>
        <w:pStyle w:val="Bullet"/>
        <w:ind w:left="357" w:hanging="357"/>
        <w:rPr>
          <w:rFonts w:ascii="Calibri" w:hAnsi="Calibri"/>
        </w:rPr>
      </w:pPr>
      <w:r w:rsidRPr="004343D9">
        <w:rPr>
          <w:rFonts w:ascii="Calibri" w:hAnsi="Calibri"/>
        </w:rPr>
        <w:t>a report from the operator of the school bus service, indicating how the bus route (or the student’s access to it) was affected and the number of days over the relevant period on which it was affected</w:t>
      </w:r>
    </w:p>
    <w:p w:rsidR="007031C8" w:rsidRPr="00DE162E" w:rsidRDefault="004343D9">
      <w:pPr>
        <w:pStyle w:val="Bullet"/>
        <w:spacing w:after="60"/>
        <w:ind w:left="357" w:hanging="357"/>
        <w:rPr>
          <w:rFonts w:ascii="Calibri" w:hAnsi="Calibri"/>
        </w:rPr>
      </w:pPr>
      <w:r w:rsidRPr="004343D9">
        <w:rPr>
          <w:rFonts w:ascii="Calibri" w:hAnsi="Calibri"/>
        </w:rPr>
        <w:t>a report from the shire/council engineer or other similar officer</w:t>
      </w:r>
    </w:p>
    <w:p w:rsidR="007031C8" w:rsidRPr="00DE162E" w:rsidRDefault="004343D9">
      <w:pPr>
        <w:pStyle w:val="Dash"/>
        <w:spacing w:after="60"/>
        <w:rPr>
          <w:rFonts w:ascii="Calibri" w:hAnsi="Calibri"/>
        </w:rPr>
      </w:pPr>
      <w:r w:rsidRPr="004343D9">
        <w:rPr>
          <w:rFonts w:ascii="Calibri" w:hAnsi="Calibri"/>
        </w:rPr>
        <w:t>stating that the road in question was impassable on particular dates and giving the reasons (e.g. rainfall, road construction)</w:t>
      </w:r>
    </w:p>
    <w:p w:rsidR="007031C8" w:rsidRPr="00DE162E" w:rsidRDefault="004343D9">
      <w:pPr>
        <w:pStyle w:val="andor"/>
        <w:tabs>
          <w:tab w:val="left" w:pos="1949"/>
        </w:tabs>
        <w:spacing w:after="60"/>
        <w:ind w:left="714"/>
        <w:rPr>
          <w:rFonts w:ascii="Calibri" w:hAnsi="Calibri"/>
        </w:rPr>
      </w:pPr>
      <w:r w:rsidRPr="004343D9">
        <w:rPr>
          <w:rFonts w:ascii="Calibri" w:hAnsi="Calibri"/>
        </w:rPr>
        <w:t>or</w:t>
      </w:r>
      <w:r w:rsidRPr="004343D9">
        <w:rPr>
          <w:rFonts w:ascii="Calibri" w:hAnsi="Calibri"/>
        </w:rPr>
        <w:tab/>
      </w:r>
    </w:p>
    <w:p w:rsidR="007031C8" w:rsidRPr="00DE162E" w:rsidRDefault="004343D9">
      <w:pPr>
        <w:pStyle w:val="Dash"/>
        <w:rPr>
          <w:rFonts w:ascii="Calibri" w:hAnsi="Calibri"/>
        </w:rPr>
      </w:pPr>
      <w:r w:rsidRPr="004343D9">
        <w:rPr>
          <w:rFonts w:ascii="Calibri" w:hAnsi="Calibri"/>
        </w:rPr>
        <w:t>describing in detail the weather or other circumstances in which the road becomes impassable,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Pr="00DE162E" w:rsidRDefault="004343D9">
      <w:pPr>
        <w:pStyle w:val="Bullet"/>
        <w:spacing w:after="60"/>
        <w:ind w:left="357" w:hanging="357"/>
        <w:rPr>
          <w:rFonts w:ascii="Calibri" w:hAnsi="Calibri"/>
        </w:rPr>
      </w:pPr>
      <w:r w:rsidRPr="004343D9">
        <w:rPr>
          <w:rFonts w:ascii="Calibri" w:hAnsi="Calibri"/>
        </w:rPr>
        <w:t>a report from a local, state or national authority having prime responsibility for roads, water or land management</w:t>
      </w:r>
    </w:p>
    <w:p w:rsidR="007031C8" w:rsidRPr="00DE162E" w:rsidRDefault="004343D9">
      <w:pPr>
        <w:pStyle w:val="Dash"/>
        <w:spacing w:after="60"/>
        <w:rPr>
          <w:rFonts w:ascii="Calibri" w:hAnsi="Calibri"/>
        </w:rPr>
      </w:pPr>
      <w:r w:rsidRPr="004343D9">
        <w:rPr>
          <w:rFonts w:ascii="Calibri" w:hAnsi="Calibri"/>
        </w:rPr>
        <w:t>stating that the road in question was impassable on particular dates and giving the reasons (e.g. rainfall, road construction)</w:t>
      </w:r>
    </w:p>
    <w:p w:rsidR="007031C8" w:rsidRPr="00DE162E" w:rsidRDefault="004343D9">
      <w:pPr>
        <w:pStyle w:val="andor"/>
        <w:spacing w:after="60"/>
        <w:ind w:left="714"/>
        <w:rPr>
          <w:rFonts w:ascii="Calibri" w:hAnsi="Calibri"/>
        </w:rPr>
      </w:pPr>
      <w:r w:rsidRPr="004343D9">
        <w:rPr>
          <w:rFonts w:ascii="Calibri" w:hAnsi="Calibri"/>
        </w:rPr>
        <w:t>or</w:t>
      </w:r>
    </w:p>
    <w:p w:rsidR="007031C8" w:rsidRPr="00DE162E" w:rsidRDefault="004343D9">
      <w:pPr>
        <w:pStyle w:val="DashLast"/>
        <w:spacing w:after="120"/>
        <w:rPr>
          <w:rFonts w:ascii="Calibri" w:hAnsi="Calibri"/>
        </w:rPr>
      </w:pPr>
      <w:r w:rsidRPr="004343D9">
        <w:rPr>
          <w:rFonts w:ascii="Calibri" w:hAnsi="Calibri"/>
        </w:rPr>
        <w:t>describing in detail the weather or other circumstances in which the road becomes impassable,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Pr="00DE162E" w:rsidRDefault="004343D9">
      <w:pPr>
        <w:rPr>
          <w:rFonts w:ascii="Calibri" w:hAnsi="Calibri"/>
        </w:rPr>
      </w:pPr>
      <w:r w:rsidRPr="004343D9">
        <w:rPr>
          <w:rFonts w:ascii="Calibri" w:hAnsi="Calibri"/>
        </w:rPr>
        <w:t>Rainfall levels, other weather conditions or the material used in road construction are only relevant to the extent that they contribute to a road being impassable.</w:t>
      </w:r>
    </w:p>
    <w:p w:rsidR="007031C8" w:rsidRPr="00DE162E" w:rsidRDefault="00B432A4">
      <w:pPr>
        <w:pStyle w:val="Heading4"/>
        <w:spacing w:after="120"/>
        <w:rPr>
          <w:rFonts w:ascii="Calibri" w:hAnsi="Calibri"/>
        </w:rPr>
      </w:pPr>
      <w:bookmarkStart w:id="700" w:name="_Toc161552239"/>
      <w:bookmarkStart w:id="701" w:name="_Toc234129367"/>
      <w:bookmarkStart w:id="702" w:name="_Toc161552237"/>
      <w:r>
        <w:rPr>
          <w:rFonts w:ascii="Calibri" w:hAnsi="Calibri" w:cs="Calibri"/>
        </w:rPr>
        <w:t>4.2.3.8</w:t>
      </w:r>
      <w:r w:rsidR="00DD3FE4" w:rsidRPr="00DE162E">
        <w:rPr>
          <w:rFonts w:ascii="Calibri" w:hAnsi="Calibri" w:cs="Calibri"/>
        </w:rPr>
        <w:tab/>
      </w:r>
      <w:r w:rsidR="00DD3FE4">
        <w:rPr>
          <w:rFonts w:ascii="Calibri" w:hAnsi="Calibri" w:cs="Calibri"/>
        </w:rPr>
        <w:t xml:space="preserve">        </w:t>
      </w:r>
      <w:r w:rsidR="004343D9" w:rsidRPr="004343D9">
        <w:rPr>
          <w:rFonts w:ascii="Calibri" w:hAnsi="Calibri"/>
        </w:rPr>
        <w:t>Non-access to private transport</w:t>
      </w:r>
      <w:bookmarkEnd w:id="700"/>
      <w:bookmarkEnd w:id="701"/>
    </w:p>
    <w:p w:rsidR="007031C8" w:rsidRPr="00DE162E" w:rsidRDefault="004343D9">
      <w:pPr>
        <w:rPr>
          <w:rFonts w:ascii="Calibri" w:hAnsi="Calibri"/>
        </w:rPr>
      </w:pPr>
      <w:r w:rsidRPr="004343D9">
        <w:rPr>
          <w:rFonts w:ascii="Calibri" w:hAnsi="Calibri"/>
        </w:rPr>
        <w:t xml:space="preserve">Claims on the basis that the applicant and (where applicable) their </w:t>
      </w:r>
      <w:hyperlink w:anchor="Partner" w:history="1">
        <w:r w:rsidRPr="004343D9">
          <w:rPr>
            <w:rStyle w:val="Hyperlink"/>
            <w:rFonts w:ascii="Calibri" w:hAnsi="Calibri"/>
          </w:rPr>
          <w:t>partn</w:t>
        </w:r>
        <w:bookmarkStart w:id="703" w:name="_Hlt205700612"/>
        <w:r w:rsidRPr="004343D9">
          <w:rPr>
            <w:rStyle w:val="Hyperlink"/>
            <w:rFonts w:ascii="Calibri" w:hAnsi="Calibri"/>
          </w:rPr>
          <w:t>e</w:t>
        </w:r>
        <w:bookmarkEnd w:id="703"/>
        <w:r w:rsidRPr="004343D9">
          <w:rPr>
            <w:rStyle w:val="Hyperlink"/>
            <w:rFonts w:ascii="Calibri" w:hAnsi="Calibri"/>
          </w:rPr>
          <w:t>r</w:t>
        </w:r>
      </w:hyperlink>
      <w:r w:rsidRPr="004343D9">
        <w:rPr>
          <w:rFonts w:ascii="Calibri" w:hAnsi="Calibri"/>
        </w:rPr>
        <w:t xml:space="preserve"> do not have access to a vehicle or are medically unable to drive a vehicle must be accompanied by appropriate documentation (e.g. medical reports, police statements, or confirmation that there is no record of a registered vehicle). The evidence provided should state the duration of the situation.</w:t>
      </w:r>
    </w:p>
    <w:p w:rsidR="007031C8" w:rsidRPr="00DE162E" w:rsidRDefault="004343D9">
      <w:pPr>
        <w:rPr>
          <w:rFonts w:ascii="Calibri" w:hAnsi="Calibri"/>
        </w:rPr>
      </w:pPr>
      <w:r w:rsidRPr="004343D9">
        <w:rPr>
          <w:rFonts w:ascii="Calibri" w:hAnsi="Calibri"/>
        </w:rPr>
        <w:t xml:space="preserve">Where an applicant and/or their partner’s access to a vehicle, has been removed by a court (i.e. due to conviction) or other legal authority (i.e. police officer), the intention </w:t>
      </w:r>
      <w:r w:rsidRPr="004343D9">
        <w:rPr>
          <w:rFonts w:ascii="Calibri" w:hAnsi="Calibri"/>
        </w:rPr>
        <w:lastRenderedPageBreak/>
        <w:t xml:space="preserve">of this policy is not met and a student’s geographic isolation needs to be established using other criteria. </w:t>
      </w:r>
    </w:p>
    <w:p w:rsidR="007031C8" w:rsidRPr="00DE162E" w:rsidRDefault="007031C8">
      <w:pPr>
        <w:rPr>
          <w:rFonts w:ascii="Calibri" w:hAnsi="Calibri"/>
        </w:rPr>
      </w:pPr>
    </w:p>
    <w:p w:rsidR="007031C8" w:rsidRPr="00DE162E" w:rsidRDefault="004343D9">
      <w:pPr>
        <w:pStyle w:val="Heading2"/>
        <w:rPr>
          <w:rFonts w:ascii="Calibri" w:hAnsi="Calibri"/>
        </w:rPr>
      </w:pPr>
      <w:bookmarkStart w:id="704" w:name="_4.3_Students_with"/>
      <w:bookmarkStart w:id="705" w:name="_4.3_Students_with_special_needs"/>
      <w:bookmarkStart w:id="706" w:name="_Toc161552241"/>
      <w:bookmarkStart w:id="707" w:name="_Toc234129368"/>
      <w:bookmarkStart w:id="708" w:name="_Toc264368430"/>
      <w:bookmarkStart w:id="709" w:name="_Toc310846976"/>
      <w:bookmarkEnd w:id="702"/>
      <w:bookmarkEnd w:id="704"/>
      <w:bookmarkEnd w:id="705"/>
      <w:r w:rsidRPr="004343D9">
        <w:rPr>
          <w:rFonts w:ascii="Calibri" w:hAnsi="Calibri"/>
        </w:rPr>
        <w:t>4.3</w:t>
      </w:r>
      <w:r w:rsidRPr="004343D9">
        <w:rPr>
          <w:rFonts w:ascii="Calibri" w:hAnsi="Calibri"/>
        </w:rPr>
        <w:tab/>
        <w:t>Students with special needs</w:t>
      </w:r>
      <w:bookmarkEnd w:id="706"/>
      <w:bookmarkEnd w:id="707"/>
      <w:bookmarkEnd w:id="708"/>
      <w:bookmarkEnd w:id="709"/>
    </w:p>
    <w:p w:rsidR="007031C8" w:rsidRPr="00DE162E" w:rsidRDefault="004343D9">
      <w:pPr>
        <w:keepNext/>
        <w:rPr>
          <w:rFonts w:ascii="Calibri" w:hAnsi="Calibri"/>
        </w:rPr>
      </w:pPr>
      <w:r w:rsidRPr="004343D9">
        <w:rPr>
          <w:rFonts w:ascii="Calibri" w:hAnsi="Calibri"/>
        </w:rPr>
        <w:t xml:space="preserve">This section outlines the criteria that allow </w:t>
      </w:r>
      <w:hyperlink w:anchor="Student" w:history="1">
        <w:r w:rsidR="007031C8" w:rsidRPr="00DE162E">
          <w:rPr>
            <w:rStyle w:val="Hyperlink"/>
            <w:rFonts w:ascii="Calibri" w:hAnsi="Calibri" w:cs="Calibri"/>
          </w:rPr>
          <w:t>students</w:t>
        </w:r>
      </w:hyperlink>
      <w:r w:rsidRPr="004343D9">
        <w:rPr>
          <w:rFonts w:ascii="Calibri" w:hAnsi="Calibri"/>
        </w:rPr>
        <w:t xml:space="preserve"> with special needs to be eligible for the AIC Scheme.</w:t>
      </w:r>
    </w:p>
    <w:p w:rsidR="007031C8" w:rsidRPr="00DE162E" w:rsidRDefault="00512B05">
      <w:pPr>
        <w:pStyle w:val="BulletTab2"/>
        <w:keepNext/>
        <w:rPr>
          <w:rFonts w:ascii="Calibri" w:hAnsi="Calibri"/>
        </w:rPr>
      </w:pPr>
      <w:hyperlink w:anchor="_4.3.1_Summary" w:history="1">
        <w:r w:rsidR="004343D9" w:rsidRPr="004343D9">
          <w:rPr>
            <w:rStyle w:val="Hyperlink"/>
            <w:rFonts w:ascii="Calibri" w:hAnsi="Calibri"/>
          </w:rPr>
          <w:t>4.</w:t>
        </w:r>
        <w:bookmarkStart w:id="710" w:name="_Hlt205700682"/>
        <w:r w:rsidR="004343D9" w:rsidRPr="004343D9">
          <w:rPr>
            <w:rStyle w:val="Hyperlink"/>
            <w:rFonts w:ascii="Calibri" w:hAnsi="Calibri"/>
          </w:rPr>
          <w:t>3</w:t>
        </w:r>
        <w:bookmarkEnd w:id="710"/>
        <w:r w:rsidR="004343D9" w:rsidRPr="004343D9">
          <w:rPr>
            <w:rStyle w:val="Hyperlink"/>
            <w:rFonts w:ascii="Calibri" w:hAnsi="Calibri"/>
          </w:rPr>
          <w:t>.1</w:t>
        </w:r>
      </w:hyperlink>
      <w:r w:rsidR="004343D9" w:rsidRPr="004343D9">
        <w:rPr>
          <w:rFonts w:ascii="Calibri" w:hAnsi="Calibri"/>
        </w:rPr>
        <w:tab/>
        <w:t>Summary</w:t>
      </w:r>
    </w:p>
    <w:p w:rsidR="007031C8" w:rsidRPr="00DE162E" w:rsidRDefault="00512B05">
      <w:pPr>
        <w:pStyle w:val="BulletTab2"/>
        <w:keepNext/>
        <w:rPr>
          <w:rFonts w:ascii="Calibri" w:hAnsi="Calibri"/>
        </w:rPr>
      </w:pPr>
      <w:hyperlink w:anchor="_4.3.2_Definition_of" w:history="1">
        <w:r w:rsidR="004343D9" w:rsidRPr="004343D9">
          <w:rPr>
            <w:rStyle w:val="Hyperlink"/>
            <w:rFonts w:ascii="Calibri" w:hAnsi="Calibri"/>
          </w:rPr>
          <w:t>4</w:t>
        </w:r>
        <w:bookmarkStart w:id="711" w:name="_Hlt205700685"/>
        <w:r w:rsidR="004343D9" w:rsidRPr="004343D9">
          <w:rPr>
            <w:rStyle w:val="Hyperlink"/>
            <w:rFonts w:ascii="Calibri" w:hAnsi="Calibri"/>
          </w:rPr>
          <w:t>.</w:t>
        </w:r>
        <w:bookmarkEnd w:id="711"/>
        <w:r w:rsidR="004343D9" w:rsidRPr="004343D9">
          <w:rPr>
            <w:rStyle w:val="Hyperlink"/>
            <w:rFonts w:ascii="Calibri" w:hAnsi="Calibri"/>
          </w:rPr>
          <w:t>3.2</w:t>
        </w:r>
      </w:hyperlink>
      <w:r w:rsidR="004343D9" w:rsidRPr="004343D9">
        <w:rPr>
          <w:rFonts w:ascii="Calibri" w:hAnsi="Calibri"/>
        </w:rPr>
        <w:tab/>
        <w:t>Definition of a disability or health-related condition</w:t>
      </w:r>
    </w:p>
    <w:p w:rsidR="007031C8" w:rsidRPr="00DE162E" w:rsidRDefault="00512B05">
      <w:pPr>
        <w:pStyle w:val="BulletTab2"/>
        <w:keepNext/>
        <w:rPr>
          <w:rFonts w:ascii="Calibri" w:hAnsi="Calibri"/>
        </w:rPr>
      </w:pPr>
      <w:hyperlink w:anchor="_4.3.3_Evidence_requirements" w:history="1">
        <w:r w:rsidR="004343D9" w:rsidRPr="004343D9">
          <w:rPr>
            <w:rStyle w:val="Hyperlink"/>
            <w:rFonts w:ascii="Calibri" w:hAnsi="Calibri"/>
          </w:rPr>
          <w:t>4.3</w:t>
        </w:r>
        <w:bookmarkStart w:id="712" w:name="_Hlt205700689"/>
        <w:r w:rsidR="004343D9" w:rsidRPr="004343D9">
          <w:rPr>
            <w:rStyle w:val="Hyperlink"/>
            <w:rFonts w:ascii="Calibri" w:hAnsi="Calibri"/>
          </w:rPr>
          <w:t>.</w:t>
        </w:r>
        <w:bookmarkEnd w:id="712"/>
        <w:r w:rsidR="004343D9" w:rsidRPr="004343D9">
          <w:rPr>
            <w:rStyle w:val="Hyperlink"/>
            <w:rFonts w:ascii="Calibri" w:hAnsi="Calibri"/>
          </w:rPr>
          <w:t>3</w:t>
        </w:r>
      </w:hyperlink>
      <w:r w:rsidR="004343D9" w:rsidRPr="004343D9">
        <w:rPr>
          <w:rFonts w:ascii="Calibri" w:hAnsi="Calibri"/>
        </w:rPr>
        <w:tab/>
        <w:t>Evidence requirements</w:t>
      </w:r>
    </w:p>
    <w:p w:rsidR="007031C8" w:rsidRPr="00DE162E" w:rsidRDefault="00512B05">
      <w:pPr>
        <w:pStyle w:val="BulletTab2"/>
        <w:keepNext/>
        <w:rPr>
          <w:rFonts w:ascii="Calibri" w:hAnsi="Calibri"/>
        </w:rPr>
      </w:pPr>
      <w:hyperlink w:anchor="_4.3.4_Duration_of" w:history="1">
        <w:r w:rsidR="004343D9" w:rsidRPr="004343D9">
          <w:rPr>
            <w:rStyle w:val="Hyperlink"/>
            <w:rFonts w:ascii="Calibri" w:hAnsi="Calibri"/>
          </w:rPr>
          <w:t>4.3</w:t>
        </w:r>
        <w:bookmarkStart w:id="713" w:name="_Hlt205700694"/>
        <w:r w:rsidR="004343D9" w:rsidRPr="004343D9">
          <w:rPr>
            <w:rStyle w:val="Hyperlink"/>
            <w:rFonts w:ascii="Calibri" w:hAnsi="Calibri"/>
          </w:rPr>
          <w:t>.</w:t>
        </w:r>
        <w:bookmarkEnd w:id="713"/>
        <w:r w:rsidR="004343D9" w:rsidRPr="004343D9">
          <w:rPr>
            <w:rStyle w:val="Hyperlink"/>
            <w:rFonts w:ascii="Calibri" w:hAnsi="Calibri"/>
          </w:rPr>
          <w:t>4</w:t>
        </w:r>
      </w:hyperlink>
      <w:r w:rsidR="004343D9" w:rsidRPr="004343D9">
        <w:rPr>
          <w:rFonts w:ascii="Calibri" w:hAnsi="Calibri"/>
        </w:rPr>
        <w:tab/>
        <w:t>Duration of special need assessment</w:t>
      </w:r>
    </w:p>
    <w:p w:rsidR="007031C8" w:rsidRPr="00DE162E" w:rsidRDefault="00512B05">
      <w:pPr>
        <w:pStyle w:val="BulletTab2Last"/>
        <w:rPr>
          <w:rFonts w:ascii="Calibri" w:hAnsi="Calibri"/>
        </w:rPr>
      </w:pPr>
      <w:hyperlink w:anchor="_4.3.5_Types_of" w:history="1">
        <w:r w:rsidR="004343D9" w:rsidRPr="004343D9">
          <w:rPr>
            <w:rStyle w:val="Hyperlink"/>
            <w:rFonts w:ascii="Calibri" w:hAnsi="Calibri"/>
          </w:rPr>
          <w:t>4.3.</w:t>
        </w:r>
        <w:bookmarkStart w:id="714" w:name="_Hlt205700699"/>
        <w:r w:rsidR="004343D9" w:rsidRPr="004343D9">
          <w:rPr>
            <w:rStyle w:val="Hyperlink"/>
            <w:rFonts w:ascii="Calibri" w:hAnsi="Calibri"/>
          </w:rPr>
          <w:t>5</w:t>
        </w:r>
        <w:bookmarkEnd w:id="714"/>
      </w:hyperlink>
      <w:r w:rsidR="004343D9" w:rsidRPr="004343D9">
        <w:rPr>
          <w:rFonts w:ascii="Calibri" w:hAnsi="Calibri"/>
        </w:rPr>
        <w:tab/>
        <w:t>Types of special needs.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715" w:name="_4.3.1_Summary"/>
      <w:bookmarkStart w:id="716" w:name="_Toc161552242"/>
      <w:bookmarkStart w:id="717" w:name="_Toc234129369"/>
      <w:bookmarkStart w:id="718" w:name="_Toc264368431"/>
      <w:bookmarkStart w:id="719" w:name="_Toc310846977"/>
      <w:bookmarkEnd w:id="715"/>
      <w:r w:rsidRPr="004343D9">
        <w:rPr>
          <w:rFonts w:ascii="Calibri" w:hAnsi="Calibri"/>
        </w:rPr>
        <w:t>4.3.1</w:t>
      </w:r>
      <w:r w:rsidRPr="004343D9">
        <w:rPr>
          <w:rFonts w:ascii="Calibri" w:hAnsi="Calibri"/>
        </w:rPr>
        <w:tab/>
        <w:t>Summary</w:t>
      </w:r>
      <w:bookmarkEnd w:id="716"/>
      <w:bookmarkEnd w:id="717"/>
      <w:bookmarkEnd w:id="718"/>
      <w:bookmarkEnd w:id="719"/>
    </w:p>
    <w:p w:rsidR="007031C8" w:rsidRPr="00DE162E" w:rsidRDefault="004343D9">
      <w:pPr>
        <w:rPr>
          <w:rFonts w:ascii="Calibri" w:hAnsi="Calibri"/>
        </w:rPr>
      </w:pPr>
      <w:r w:rsidRPr="004343D9">
        <w:rPr>
          <w:rFonts w:ascii="Calibri" w:hAnsi="Calibri"/>
        </w:rPr>
        <w:t xml:space="preserve">Where a </w:t>
      </w:r>
      <w:hyperlink w:anchor="Student" w:history="1">
        <w:r w:rsidRPr="004343D9">
          <w:rPr>
            <w:rStyle w:val="Hyperlink"/>
            <w:rFonts w:ascii="Calibri" w:hAnsi="Calibri"/>
          </w:rPr>
          <w:t>stu</w:t>
        </w:r>
        <w:bookmarkStart w:id="720" w:name="_Hlt205700707"/>
        <w:r w:rsidRPr="004343D9">
          <w:rPr>
            <w:rStyle w:val="Hyperlink"/>
            <w:rFonts w:ascii="Calibri" w:hAnsi="Calibri"/>
          </w:rPr>
          <w:t>d</w:t>
        </w:r>
        <w:bookmarkEnd w:id="720"/>
        <w:r w:rsidRPr="004343D9">
          <w:rPr>
            <w:rStyle w:val="Hyperlink"/>
            <w:rFonts w:ascii="Calibri" w:hAnsi="Calibri"/>
          </w:rPr>
          <w:t>ent</w:t>
        </w:r>
      </w:hyperlink>
      <w:r w:rsidRPr="004343D9">
        <w:rPr>
          <w:rFonts w:ascii="Calibri" w:hAnsi="Calibri"/>
        </w:rPr>
        <w:t xml:space="preserve"> has a </w:t>
      </w:r>
      <w:hyperlink w:anchor="DisabilityOrOtherCondition" w:history="1">
        <w:r w:rsidRPr="004343D9">
          <w:rPr>
            <w:rStyle w:val="Hyperlink"/>
            <w:rFonts w:ascii="Calibri" w:hAnsi="Calibri"/>
          </w:rPr>
          <w:t>disa</w:t>
        </w:r>
        <w:bookmarkStart w:id="721" w:name="_Hlt205700720"/>
        <w:r w:rsidRPr="004343D9">
          <w:rPr>
            <w:rStyle w:val="Hyperlink"/>
            <w:rFonts w:ascii="Calibri" w:hAnsi="Calibri"/>
          </w:rPr>
          <w:t>b</w:t>
        </w:r>
        <w:bookmarkEnd w:id="721"/>
        <w:r w:rsidRPr="004343D9">
          <w:rPr>
            <w:rStyle w:val="Hyperlink"/>
            <w:rFonts w:ascii="Calibri" w:hAnsi="Calibri"/>
          </w:rPr>
          <w:t>ility or other health-related condition</w:t>
        </w:r>
      </w:hyperlink>
      <w:r w:rsidRPr="004343D9">
        <w:rPr>
          <w:rFonts w:ascii="Calibri" w:hAnsi="Calibri"/>
        </w:rPr>
        <w:t xml:space="preserve"> or a special education need that requires a </w:t>
      </w:r>
      <w:hyperlink w:anchor="SpecialSchool" w:history="1">
        <w:r w:rsidRPr="004343D9">
          <w:rPr>
            <w:rStyle w:val="Hyperlink"/>
            <w:rFonts w:ascii="Calibri" w:hAnsi="Calibri"/>
          </w:rPr>
          <w:t>special</w:t>
        </w:r>
        <w:bookmarkStart w:id="722" w:name="_Hlt205700801"/>
        <w:r w:rsidRPr="004343D9">
          <w:rPr>
            <w:rStyle w:val="Hyperlink"/>
            <w:rFonts w:ascii="Calibri" w:hAnsi="Calibri"/>
          </w:rPr>
          <w:t xml:space="preserve"> </w:t>
        </w:r>
        <w:bookmarkEnd w:id="722"/>
        <w:r w:rsidRPr="004343D9">
          <w:rPr>
            <w:rStyle w:val="Hyperlink"/>
            <w:rFonts w:ascii="Calibri" w:hAnsi="Calibri"/>
          </w:rPr>
          <w:t>school</w:t>
        </w:r>
      </w:hyperlink>
      <w:r w:rsidRPr="004343D9">
        <w:rPr>
          <w:rFonts w:ascii="Calibri" w:hAnsi="Calibri"/>
        </w:rPr>
        <w:t xml:space="preserve"> program, special facilities and/or a special environment, the nearest </w:t>
      </w:r>
      <w:hyperlink w:anchor="AppropriateStateSchool" w:history="1">
        <w:r w:rsidRPr="004343D9">
          <w:rPr>
            <w:rStyle w:val="Hyperlink"/>
            <w:rFonts w:ascii="Calibri" w:hAnsi="Calibri"/>
          </w:rPr>
          <w:t>appropriate</w:t>
        </w:r>
        <w:bookmarkStart w:id="723" w:name="_Hlt205700811"/>
        <w:r w:rsidRPr="004343D9">
          <w:rPr>
            <w:rStyle w:val="Hyperlink"/>
            <w:rFonts w:ascii="Calibri" w:hAnsi="Calibri"/>
          </w:rPr>
          <w:t xml:space="preserve"> </w:t>
        </w:r>
        <w:bookmarkEnd w:id="723"/>
        <w:r w:rsidRPr="004343D9">
          <w:rPr>
            <w:rStyle w:val="Hyperlink"/>
            <w:rFonts w:ascii="Calibri" w:hAnsi="Calibri"/>
          </w:rPr>
          <w:t>state school</w:t>
        </w:r>
      </w:hyperlink>
      <w:r w:rsidRPr="004343D9">
        <w:rPr>
          <w:rFonts w:ascii="Calibri" w:hAnsi="Calibri"/>
        </w:rPr>
        <w:t xml:space="preserve"> (for the purposes of the geographical isolation rules outlined in </w:t>
      </w:r>
      <w:hyperlink w:anchor="_4.2_Geographical_isolation" w:history="1">
        <w:r w:rsidRPr="004343D9">
          <w:rPr>
            <w:rStyle w:val="Hyperlink"/>
            <w:rFonts w:ascii="Calibri" w:hAnsi="Calibri"/>
          </w:rPr>
          <w:t>4</w:t>
        </w:r>
        <w:bookmarkStart w:id="724" w:name="_Hlt205700824"/>
        <w:r w:rsidRPr="004343D9">
          <w:rPr>
            <w:rStyle w:val="Hyperlink"/>
            <w:rFonts w:ascii="Calibri" w:hAnsi="Calibri"/>
          </w:rPr>
          <w:t>.</w:t>
        </w:r>
        <w:bookmarkEnd w:id="724"/>
        <w:r w:rsidRPr="004343D9">
          <w:rPr>
            <w:rStyle w:val="Hyperlink"/>
            <w:rFonts w:ascii="Calibri" w:hAnsi="Calibri"/>
          </w:rPr>
          <w:t>2</w:t>
        </w:r>
      </w:hyperlink>
      <w:r w:rsidRPr="004343D9">
        <w:rPr>
          <w:rFonts w:ascii="Calibri" w:hAnsi="Calibri"/>
        </w:rPr>
        <w:t>) is the nearest state school that can provide, or is close to, the required services.</w:t>
      </w:r>
    </w:p>
    <w:p w:rsidR="007031C8" w:rsidRPr="00DE162E" w:rsidRDefault="004343D9">
      <w:pPr>
        <w:rPr>
          <w:rFonts w:ascii="Calibri" w:hAnsi="Calibri"/>
        </w:rPr>
      </w:pPr>
      <w:r w:rsidRPr="004343D9">
        <w:rPr>
          <w:rFonts w:ascii="Calibri" w:hAnsi="Calibri"/>
        </w:rPr>
        <w:t xml:space="preserve">Types of special needs are set out in </w:t>
      </w:r>
      <w:hyperlink w:anchor="_4.3.5_Types_of" w:history="1">
        <w:r w:rsidR="007031C8" w:rsidRPr="00DE162E">
          <w:rPr>
            <w:rStyle w:val="Hyperlink"/>
            <w:rFonts w:ascii="Calibri" w:hAnsi="Calibri" w:cs="Calibri"/>
          </w:rPr>
          <w:t>4.3.5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725" w:name="_4.3.2_Definition_of"/>
      <w:bookmarkStart w:id="726" w:name="_4.3.2_Definition_of_a_disability_or"/>
      <w:bookmarkStart w:id="727" w:name="_Toc161552243"/>
      <w:bookmarkStart w:id="728" w:name="_Toc234129370"/>
      <w:bookmarkStart w:id="729" w:name="_Toc264368432"/>
      <w:bookmarkStart w:id="730" w:name="_Toc310846978"/>
      <w:bookmarkEnd w:id="725"/>
      <w:bookmarkEnd w:id="726"/>
      <w:r w:rsidRPr="004343D9">
        <w:rPr>
          <w:rFonts w:ascii="Calibri" w:hAnsi="Calibri"/>
        </w:rPr>
        <w:t>4.3.2</w:t>
      </w:r>
      <w:r w:rsidRPr="004343D9">
        <w:rPr>
          <w:rFonts w:ascii="Calibri" w:hAnsi="Calibri"/>
        </w:rPr>
        <w:tab/>
        <w:t>Definition of a disability or other health-related condition</w:t>
      </w:r>
      <w:bookmarkEnd w:id="727"/>
      <w:bookmarkEnd w:id="728"/>
      <w:bookmarkEnd w:id="729"/>
      <w:bookmarkEnd w:id="730"/>
    </w:p>
    <w:p w:rsidR="007031C8" w:rsidRPr="00DE162E" w:rsidRDefault="004343D9">
      <w:pPr>
        <w:pStyle w:val="BulletIntro"/>
        <w:spacing w:after="60"/>
        <w:rPr>
          <w:rFonts w:ascii="Calibri" w:hAnsi="Calibri"/>
        </w:rPr>
      </w:pPr>
      <w:r w:rsidRPr="004343D9">
        <w:rPr>
          <w:rFonts w:ascii="Calibri" w:hAnsi="Calibri"/>
        </w:rPr>
        <w:t xml:space="preserve">A </w:t>
      </w:r>
      <w:hyperlink w:anchor="DisabilityOrOtherCondition" w:history="1">
        <w:r w:rsidRPr="004343D9">
          <w:rPr>
            <w:rStyle w:val="Hyperlink"/>
            <w:rFonts w:ascii="Calibri" w:hAnsi="Calibri"/>
          </w:rPr>
          <w:t>disability or other health-r</w:t>
        </w:r>
        <w:bookmarkStart w:id="731" w:name="_Hlt205700846"/>
        <w:r w:rsidRPr="004343D9">
          <w:rPr>
            <w:rStyle w:val="Hyperlink"/>
            <w:rFonts w:ascii="Calibri" w:hAnsi="Calibri"/>
          </w:rPr>
          <w:t>e</w:t>
        </w:r>
        <w:bookmarkEnd w:id="731"/>
        <w:r w:rsidRPr="004343D9">
          <w:rPr>
            <w:rStyle w:val="Hyperlink"/>
            <w:rFonts w:ascii="Calibri" w:hAnsi="Calibri"/>
          </w:rPr>
          <w:t>lated condition</w:t>
        </w:r>
      </w:hyperlink>
      <w:r w:rsidRPr="004343D9">
        <w:rPr>
          <w:rFonts w:ascii="Calibri" w:hAnsi="Calibri"/>
        </w:rPr>
        <w:t xml:space="preserve"> is defined as either:</w:t>
      </w:r>
    </w:p>
    <w:p w:rsidR="007031C8" w:rsidRPr="00DE162E" w:rsidRDefault="004343D9">
      <w:pPr>
        <w:pStyle w:val="Bullet"/>
        <w:spacing w:after="60"/>
        <w:ind w:left="357" w:hanging="357"/>
        <w:rPr>
          <w:rFonts w:ascii="Calibri" w:hAnsi="Calibri"/>
        </w:rPr>
      </w:pPr>
      <w:r w:rsidRPr="004343D9">
        <w:rPr>
          <w:rFonts w:ascii="Calibri" w:hAnsi="Calibri"/>
        </w:rPr>
        <w:t>a physical or intellectual disability</w:t>
      </w:r>
    </w:p>
    <w:p w:rsidR="007031C8" w:rsidRPr="00DE162E" w:rsidRDefault="004343D9">
      <w:pPr>
        <w:pStyle w:val="Bullet"/>
        <w:spacing w:after="60"/>
        <w:ind w:left="357" w:hanging="357"/>
        <w:rPr>
          <w:rFonts w:ascii="Calibri" w:hAnsi="Calibri"/>
        </w:rPr>
      </w:pPr>
      <w:r w:rsidRPr="004343D9">
        <w:rPr>
          <w:rFonts w:ascii="Calibri" w:hAnsi="Calibri"/>
        </w:rPr>
        <w:t>a psychological, emotional or behavioural problem</w:t>
      </w:r>
    </w:p>
    <w:p w:rsidR="007031C8" w:rsidRPr="00DE162E" w:rsidRDefault="004343D9">
      <w:pPr>
        <w:pStyle w:val="Bullet"/>
        <w:spacing w:after="60"/>
        <w:ind w:left="357" w:hanging="357"/>
        <w:rPr>
          <w:rFonts w:ascii="Calibri" w:hAnsi="Calibri"/>
        </w:rPr>
      </w:pPr>
      <w:r w:rsidRPr="004343D9">
        <w:rPr>
          <w:rFonts w:ascii="Calibri" w:hAnsi="Calibri"/>
        </w:rPr>
        <w:t>a medical condition</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pregnancy.</w:t>
      </w:r>
    </w:p>
    <w:p w:rsidR="007031C8" w:rsidRPr="00DE162E" w:rsidRDefault="004343D9">
      <w:pPr>
        <w:rPr>
          <w:rFonts w:ascii="Calibri" w:hAnsi="Calibri"/>
        </w:rPr>
      </w:pPr>
      <w:r w:rsidRPr="004343D9">
        <w:rPr>
          <w:rFonts w:ascii="Calibri" w:hAnsi="Calibri"/>
        </w:rPr>
        <w:t>In this part of the guidelines, ‘condition’ includes disabilities and other health-related conditions.</w:t>
      </w:r>
    </w:p>
    <w:p w:rsidR="007031C8" w:rsidRPr="00DE162E" w:rsidRDefault="007031C8">
      <w:pPr>
        <w:rPr>
          <w:rFonts w:ascii="Calibri" w:hAnsi="Calibri"/>
        </w:rPr>
      </w:pPr>
    </w:p>
    <w:p w:rsidR="007031C8" w:rsidRPr="00DE162E" w:rsidRDefault="004343D9">
      <w:pPr>
        <w:pStyle w:val="Heading3"/>
        <w:rPr>
          <w:rFonts w:ascii="Calibri" w:hAnsi="Calibri"/>
        </w:rPr>
      </w:pPr>
      <w:bookmarkStart w:id="732" w:name="_4.3.3_Evidence_requirements"/>
      <w:bookmarkStart w:id="733" w:name="_Toc161552244"/>
      <w:bookmarkStart w:id="734" w:name="_Toc234129371"/>
      <w:bookmarkStart w:id="735" w:name="_Toc264368433"/>
      <w:bookmarkStart w:id="736" w:name="_Toc310846979"/>
      <w:bookmarkEnd w:id="732"/>
      <w:r w:rsidRPr="004343D9">
        <w:rPr>
          <w:rFonts w:ascii="Calibri" w:hAnsi="Calibri"/>
        </w:rPr>
        <w:t>4.3.3</w:t>
      </w:r>
      <w:r w:rsidRPr="004343D9">
        <w:rPr>
          <w:rFonts w:ascii="Calibri" w:hAnsi="Calibri"/>
        </w:rPr>
        <w:tab/>
        <w:t>Evidence requirements</w:t>
      </w:r>
      <w:bookmarkEnd w:id="733"/>
      <w:bookmarkEnd w:id="734"/>
      <w:bookmarkEnd w:id="735"/>
      <w:bookmarkEnd w:id="736"/>
    </w:p>
    <w:p w:rsidR="007031C8" w:rsidRDefault="004343D9">
      <w:pPr>
        <w:rPr>
          <w:rFonts w:ascii="Calibri" w:hAnsi="Calibri"/>
        </w:rPr>
      </w:pPr>
      <w:r w:rsidRPr="004343D9">
        <w:rPr>
          <w:rFonts w:ascii="Calibri" w:hAnsi="Calibri"/>
        </w:rPr>
        <w:t xml:space="preserve">Except for </w:t>
      </w:r>
      <w:hyperlink w:anchor="Student" w:history="1">
        <w:r w:rsidRPr="004343D9">
          <w:rPr>
            <w:rStyle w:val="Hyperlink"/>
            <w:rFonts w:ascii="Calibri" w:hAnsi="Calibri"/>
          </w:rPr>
          <w:t>stu</w:t>
        </w:r>
        <w:bookmarkStart w:id="737" w:name="_Hlt205700865"/>
        <w:r w:rsidRPr="004343D9">
          <w:rPr>
            <w:rStyle w:val="Hyperlink"/>
            <w:rFonts w:ascii="Calibri" w:hAnsi="Calibri"/>
          </w:rPr>
          <w:t>d</w:t>
        </w:r>
        <w:bookmarkEnd w:id="737"/>
        <w:r w:rsidRPr="004343D9">
          <w:rPr>
            <w:rStyle w:val="Hyperlink"/>
            <w:rFonts w:ascii="Calibri" w:hAnsi="Calibri"/>
          </w:rPr>
          <w:t>ents</w:t>
        </w:r>
      </w:hyperlink>
      <w:r w:rsidRPr="004343D9">
        <w:rPr>
          <w:rFonts w:ascii="Calibri" w:hAnsi="Calibri"/>
        </w:rPr>
        <w:t xml:space="preserve"> who attend a </w:t>
      </w:r>
      <w:hyperlink w:anchor="SpecialSchool" w:history="1">
        <w:r w:rsidRPr="004343D9">
          <w:rPr>
            <w:rStyle w:val="Hyperlink"/>
            <w:rFonts w:ascii="Calibri" w:hAnsi="Calibri"/>
          </w:rPr>
          <w:t>special</w:t>
        </w:r>
        <w:bookmarkStart w:id="738" w:name="_Hlt205700874"/>
        <w:r w:rsidRPr="004343D9">
          <w:rPr>
            <w:rStyle w:val="Hyperlink"/>
            <w:rFonts w:ascii="Calibri" w:hAnsi="Calibri"/>
          </w:rPr>
          <w:t xml:space="preserve"> </w:t>
        </w:r>
        <w:bookmarkEnd w:id="738"/>
        <w:r w:rsidRPr="004343D9">
          <w:rPr>
            <w:rStyle w:val="Hyperlink"/>
            <w:rFonts w:ascii="Calibri" w:hAnsi="Calibri"/>
          </w:rPr>
          <w:t>school</w:t>
        </w:r>
      </w:hyperlink>
      <w:r w:rsidRPr="004343D9">
        <w:rPr>
          <w:rFonts w:ascii="Calibri" w:hAnsi="Calibri"/>
        </w:rPr>
        <w:t xml:space="preserve">, </w:t>
      </w:r>
      <w:hyperlink w:anchor="Claim" w:history="1">
        <w:r w:rsidRPr="004343D9">
          <w:rPr>
            <w:rStyle w:val="Hyperlink"/>
            <w:rFonts w:ascii="Calibri" w:hAnsi="Calibri"/>
          </w:rPr>
          <w:t>cla</w:t>
        </w:r>
        <w:bookmarkStart w:id="739" w:name="_Hlt205700883"/>
        <w:r w:rsidRPr="004343D9">
          <w:rPr>
            <w:rStyle w:val="Hyperlink"/>
            <w:rFonts w:ascii="Calibri" w:hAnsi="Calibri"/>
          </w:rPr>
          <w:t>i</w:t>
        </w:r>
        <w:bookmarkEnd w:id="739"/>
        <w:r w:rsidRPr="004343D9">
          <w:rPr>
            <w:rStyle w:val="Hyperlink"/>
            <w:rFonts w:ascii="Calibri" w:hAnsi="Calibri"/>
          </w:rPr>
          <w:t>ms</w:t>
        </w:r>
      </w:hyperlink>
      <w:r w:rsidRPr="004343D9">
        <w:rPr>
          <w:rFonts w:ascii="Calibri" w:hAnsi="Calibri"/>
        </w:rPr>
        <w:t xml:space="preserve"> on the basis that the student has a special need will normally need to be supported by evidence. </w:t>
      </w:r>
    </w:p>
    <w:p w:rsidR="00141EED" w:rsidRPr="00735368" w:rsidRDefault="00141EED" w:rsidP="00141EED">
      <w:pPr>
        <w:rPr>
          <w:rFonts w:ascii="Calibri" w:hAnsi="Calibri" w:cs="Calibri"/>
        </w:rPr>
      </w:pPr>
      <w:r w:rsidRPr="00735368">
        <w:rPr>
          <w:rFonts w:ascii="Calibri" w:hAnsi="Calibri" w:cs="Calibri"/>
        </w:rPr>
        <w:t>Typically evidence of a special need should first be sought by a medical practitioner.</w:t>
      </w:r>
    </w:p>
    <w:p w:rsidR="00141EED" w:rsidRPr="00735368" w:rsidRDefault="00141EED" w:rsidP="00141EED">
      <w:pPr>
        <w:pStyle w:val="BulletLast"/>
        <w:numPr>
          <w:ilvl w:val="0"/>
          <w:numId w:val="0"/>
        </w:numPr>
        <w:rPr>
          <w:rFonts w:ascii="Calibri" w:hAnsi="Calibri" w:cs="Calibri"/>
        </w:rPr>
      </w:pPr>
      <w:r w:rsidRPr="00735368">
        <w:rPr>
          <w:rFonts w:ascii="Calibri" w:hAnsi="Calibri" w:cs="Calibri"/>
        </w:rPr>
        <w:lastRenderedPageBreak/>
        <w:t>The allied health professional providing evidence must satisfy the following criteria:</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professional’s position has a demonstrated capacity to provide evidence related to the special need claim (for example, a psychologist providing evidence of a special need relating to trauma)</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 has a tertiary qualification (at a minimum) and is accredited and registered as needed in the State or Territory in order to provide consultation on a public or private basis</w:t>
      </w:r>
    </w:p>
    <w:p w:rsidR="00141EED" w:rsidRPr="00735368" w:rsidRDefault="00141EED" w:rsidP="00141EED">
      <w:pPr>
        <w:pStyle w:val="BulletLast"/>
        <w:numPr>
          <w:ilvl w:val="0"/>
          <w:numId w:val="0"/>
        </w:numPr>
        <w:rPr>
          <w:rFonts w:ascii="Calibri" w:hAnsi="Calibri" w:cs="Calibri"/>
        </w:rPr>
      </w:pPr>
      <w:r w:rsidRPr="00735368">
        <w:rPr>
          <w:rFonts w:ascii="Calibri" w:hAnsi="Calibri" w:cs="Calibri"/>
        </w:rPr>
        <w:t>If the additional health professional providing evidence satisfies the following criteria, then their evidence should be considered to have greater weight in establishing a special need:</w:t>
      </w:r>
    </w:p>
    <w:p w:rsidR="00141EED" w:rsidRPr="00735368" w:rsidRDefault="00141EED" w:rsidP="00141EED">
      <w:pPr>
        <w:pStyle w:val="BulletLast"/>
        <w:rPr>
          <w:rFonts w:ascii="Calibri" w:hAnsi="Calibri" w:cs="Calibri"/>
        </w:rPr>
      </w:pPr>
      <w:r w:rsidRPr="00735368">
        <w:rPr>
          <w:rFonts w:ascii="Calibri" w:hAnsi="Calibri" w:cs="Calibri"/>
        </w:rPr>
        <w:t>the allied health professional has a specialisation, demonstrated experience or additional qualification related to the area of the special need claim (for example, a psychologist who specialises in trauma cases or who has a masters in clinical psychology)</w:t>
      </w:r>
    </w:p>
    <w:p w:rsidR="00141EED" w:rsidRDefault="00141EED" w:rsidP="00141EED">
      <w:pPr>
        <w:pStyle w:val="BulletLast"/>
        <w:numPr>
          <w:ilvl w:val="0"/>
          <w:numId w:val="0"/>
        </w:numPr>
        <w:rPr>
          <w:rFonts w:ascii="Calibri" w:hAnsi="Calibri" w:cs="Calibri"/>
        </w:rPr>
      </w:pPr>
      <w:r w:rsidRPr="00735368">
        <w:rPr>
          <w:rFonts w:ascii="Calibri" w:hAnsi="Calibri" w:cs="Calibri"/>
        </w:rPr>
        <w:t>If the allied health professional does not have a specialisation, demonstrated experience or an additional qualification related to the special need (for example, a psychologist providing evidence related to a trauma claim with no additional qualifications or acknowledged related specialisation or experience) would not be considered able to provide suitable evidence.</w:t>
      </w:r>
    </w:p>
    <w:p w:rsidR="00141EED" w:rsidRPr="00DE162E" w:rsidRDefault="00141EED">
      <w:pPr>
        <w:rPr>
          <w:rFonts w:ascii="Calibri" w:hAnsi="Calibri"/>
        </w:rPr>
      </w:pPr>
      <w:r w:rsidRPr="004343D9">
        <w:rPr>
          <w:rFonts w:ascii="Calibri" w:hAnsi="Calibri"/>
        </w:rPr>
        <w:t xml:space="preserve">The sections in </w:t>
      </w:r>
      <w:hyperlink w:anchor="_4.3.5_Types_of" w:history="1">
        <w:r w:rsidRPr="004343D9">
          <w:rPr>
            <w:rStyle w:val="Hyperlink"/>
            <w:rFonts w:ascii="Calibri" w:hAnsi="Calibri"/>
          </w:rPr>
          <w:t>4.3.5</w:t>
        </w:r>
      </w:hyperlink>
      <w:r w:rsidRPr="004343D9">
        <w:rPr>
          <w:rFonts w:ascii="Calibri" w:hAnsi="Calibri"/>
        </w:rPr>
        <w:t xml:space="preserve"> dealing with types of special needs give details of the evidence required in each case.</w:t>
      </w:r>
      <w:r>
        <w:rPr>
          <w:rFonts w:ascii="Calibri" w:hAnsi="Calibri"/>
        </w:rPr>
        <w:t xml:space="preserve">  Reference should be made to 4.3.5 when considering claims made based on special needs in conjunction with the evidence requirements set out in this section.</w:t>
      </w:r>
    </w:p>
    <w:p w:rsidR="007031C8" w:rsidRPr="00DE162E" w:rsidRDefault="004343D9">
      <w:pPr>
        <w:pStyle w:val="BulletIntro"/>
        <w:rPr>
          <w:rFonts w:ascii="Calibri" w:hAnsi="Calibri"/>
        </w:rPr>
      </w:pPr>
      <w:r w:rsidRPr="004343D9">
        <w:rPr>
          <w:rFonts w:ascii="Calibri" w:hAnsi="Calibri"/>
        </w:rPr>
        <w:t>Evidence is not required if the applicant confirms that the circumstances of an earlier approved claim have not changed and:</w:t>
      </w:r>
    </w:p>
    <w:p w:rsidR="007031C8" w:rsidRPr="00DE162E" w:rsidRDefault="004343D9">
      <w:pPr>
        <w:pStyle w:val="Bullet"/>
        <w:ind w:left="357" w:hanging="357"/>
        <w:rPr>
          <w:rFonts w:ascii="Calibri" w:hAnsi="Calibri"/>
        </w:rPr>
      </w:pPr>
      <w:r w:rsidRPr="004343D9">
        <w:rPr>
          <w:rFonts w:ascii="Calibri" w:hAnsi="Calibri"/>
        </w:rPr>
        <w:t>it is clear from that the student’s condition is permanent and requires ongoing access to facilities or an environment that is not available locally</w:t>
      </w:r>
    </w:p>
    <w:p w:rsidR="007031C8" w:rsidRPr="00DE162E" w:rsidRDefault="004343D9">
      <w:pPr>
        <w:pStyle w:val="Bullet"/>
        <w:ind w:left="357" w:hanging="357"/>
        <w:rPr>
          <w:rFonts w:ascii="Calibri" w:hAnsi="Calibri"/>
        </w:rPr>
      </w:pPr>
      <w:r w:rsidRPr="004343D9">
        <w:rPr>
          <w:rFonts w:ascii="Calibri" w:hAnsi="Calibri"/>
        </w:rPr>
        <w:t>the student’s course or treatment will carry on for the current year</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 student had a demonstrated special need in Year 11, is entering Year 12 at the same school, and is eligible for the Year 12 continuity of schooling concession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4343D9">
      <w:pPr>
        <w:rPr>
          <w:rFonts w:ascii="Calibri" w:hAnsi="Calibri"/>
        </w:rPr>
      </w:pPr>
      <w:r w:rsidRPr="004343D9">
        <w:rPr>
          <w:rFonts w:ascii="Calibri" w:hAnsi="Calibri"/>
        </w:rPr>
        <w:t>Evidence must relate to the period of AIC Scheme eligibility. This requirement ensures that a change in circumstances (e.g. availability of special facilities close to home, or an end to the need for treatment) has not affected eligibility.</w:t>
      </w:r>
    </w:p>
    <w:p w:rsidR="007031C8" w:rsidRPr="00DE162E" w:rsidRDefault="007031C8">
      <w:pPr>
        <w:rPr>
          <w:rFonts w:ascii="Calibri" w:hAnsi="Calibri"/>
        </w:rPr>
      </w:pPr>
    </w:p>
    <w:p w:rsidR="007031C8" w:rsidRPr="00DE162E" w:rsidRDefault="004343D9">
      <w:pPr>
        <w:pStyle w:val="Heading3"/>
        <w:rPr>
          <w:rFonts w:ascii="Calibri" w:hAnsi="Calibri"/>
        </w:rPr>
      </w:pPr>
      <w:bookmarkStart w:id="740" w:name="_4.3.4_Duration_of"/>
      <w:bookmarkStart w:id="741" w:name="_4.3.4_Duration_of_special_need_asse"/>
      <w:bookmarkStart w:id="742" w:name="_Toc161552245"/>
      <w:bookmarkStart w:id="743" w:name="_Toc234129372"/>
      <w:bookmarkStart w:id="744" w:name="_Toc264368434"/>
      <w:bookmarkStart w:id="745" w:name="_Toc310846980"/>
      <w:bookmarkEnd w:id="740"/>
      <w:bookmarkEnd w:id="741"/>
      <w:r w:rsidRPr="004343D9">
        <w:rPr>
          <w:rFonts w:ascii="Calibri" w:hAnsi="Calibri"/>
        </w:rPr>
        <w:t>4.3.4</w:t>
      </w:r>
      <w:r w:rsidRPr="004343D9">
        <w:rPr>
          <w:rFonts w:ascii="Calibri" w:hAnsi="Calibri"/>
        </w:rPr>
        <w:tab/>
        <w:t>Duration of special need assessment</w:t>
      </w:r>
      <w:bookmarkEnd w:id="742"/>
      <w:bookmarkEnd w:id="743"/>
      <w:bookmarkEnd w:id="744"/>
      <w:bookmarkEnd w:id="745"/>
    </w:p>
    <w:p w:rsidR="007031C8" w:rsidRPr="00DE162E" w:rsidRDefault="004343D9">
      <w:pPr>
        <w:rPr>
          <w:rFonts w:ascii="Calibri" w:hAnsi="Calibri"/>
        </w:rPr>
      </w:pPr>
      <w:r w:rsidRPr="004343D9">
        <w:rPr>
          <w:rFonts w:ascii="Calibri" w:hAnsi="Calibri"/>
        </w:rPr>
        <w:t xml:space="preserve">Some circumstances giving rise to a special need are temporary. The evidence in support of </w:t>
      </w:r>
      <w:hyperlink w:anchor="Claim" w:history="1">
        <w:r w:rsidRPr="004343D9">
          <w:rPr>
            <w:rStyle w:val="Hyperlink"/>
            <w:rFonts w:ascii="Calibri" w:hAnsi="Calibri"/>
          </w:rPr>
          <w:t>cla</w:t>
        </w:r>
        <w:bookmarkStart w:id="746" w:name="_Hlt205700920"/>
        <w:r w:rsidRPr="004343D9">
          <w:rPr>
            <w:rStyle w:val="Hyperlink"/>
            <w:rFonts w:ascii="Calibri" w:hAnsi="Calibri"/>
          </w:rPr>
          <w:t>i</w:t>
        </w:r>
        <w:bookmarkEnd w:id="746"/>
        <w:r w:rsidRPr="004343D9">
          <w:rPr>
            <w:rStyle w:val="Hyperlink"/>
            <w:rFonts w:ascii="Calibri" w:hAnsi="Calibri"/>
          </w:rPr>
          <w:t>ms</w:t>
        </w:r>
      </w:hyperlink>
      <w:r w:rsidRPr="004343D9">
        <w:rPr>
          <w:rFonts w:ascii="Calibri" w:hAnsi="Calibri"/>
        </w:rPr>
        <w:t xml:space="preserve"> of this type must include an estimate of the duration of the condition </w:t>
      </w:r>
      <w:r w:rsidRPr="004343D9">
        <w:rPr>
          <w:rFonts w:ascii="Calibri" w:hAnsi="Calibri"/>
        </w:rPr>
        <w:lastRenderedPageBreak/>
        <w:t>or circumstance, or, if an estimate is not possible, be dated no earlier than 1 July of the year before the one to which the claim relates.</w:t>
      </w:r>
    </w:p>
    <w:p w:rsidR="007031C8" w:rsidRPr="00DE162E" w:rsidRDefault="004343D9">
      <w:pPr>
        <w:rPr>
          <w:rFonts w:ascii="Calibri" w:hAnsi="Calibri"/>
        </w:rPr>
      </w:pPr>
      <w:r w:rsidRPr="004343D9">
        <w:rPr>
          <w:rFonts w:ascii="Calibri" w:hAnsi="Calibri"/>
        </w:rPr>
        <w:t xml:space="preserve">A special need assessment may carry over to allow continuity of schooling (at the same school) until the end of the </w:t>
      </w:r>
      <w:hyperlink w:anchor="SchoolYear" w:history="1">
        <w:r w:rsidRPr="004343D9">
          <w:rPr>
            <w:rStyle w:val="Hyperlink"/>
            <w:rFonts w:ascii="Calibri" w:hAnsi="Calibri"/>
          </w:rPr>
          <w:t>schoo</w:t>
        </w:r>
        <w:bookmarkStart w:id="747" w:name="_Hlt205700929"/>
        <w:r w:rsidRPr="004343D9">
          <w:rPr>
            <w:rStyle w:val="Hyperlink"/>
            <w:rFonts w:ascii="Calibri" w:hAnsi="Calibri"/>
          </w:rPr>
          <w:t>l</w:t>
        </w:r>
        <w:bookmarkEnd w:id="747"/>
        <w:r w:rsidRPr="004343D9">
          <w:rPr>
            <w:rStyle w:val="Hyperlink"/>
            <w:rFonts w:ascii="Calibri" w:hAnsi="Calibri"/>
          </w:rPr>
          <w:t xml:space="preserve"> year</w:t>
        </w:r>
      </w:hyperlink>
      <w:r w:rsidRPr="004343D9">
        <w:rPr>
          <w:rFonts w:ascii="Calibri" w:hAnsi="Calibri"/>
        </w:rPr>
        <w:t xml:space="preserve"> or until an allowance ceases to be payable (e.g. because the </w:t>
      </w:r>
      <w:hyperlink w:anchor="Student" w:history="1">
        <w:r w:rsidRPr="004343D9">
          <w:rPr>
            <w:rStyle w:val="Hyperlink"/>
            <w:rFonts w:ascii="Calibri" w:hAnsi="Calibri"/>
          </w:rPr>
          <w:t>stud</w:t>
        </w:r>
        <w:bookmarkStart w:id="748" w:name="_Hlt205700941"/>
        <w:r w:rsidRPr="004343D9">
          <w:rPr>
            <w:rStyle w:val="Hyperlink"/>
            <w:rFonts w:ascii="Calibri" w:hAnsi="Calibri"/>
          </w:rPr>
          <w:t>e</w:t>
        </w:r>
        <w:bookmarkEnd w:id="748"/>
        <w:r w:rsidRPr="004343D9">
          <w:rPr>
            <w:rStyle w:val="Hyperlink"/>
            <w:rFonts w:ascii="Calibri" w:hAnsi="Calibri"/>
          </w:rPr>
          <w:t>nt</w:t>
        </w:r>
      </w:hyperlink>
      <w:r w:rsidRPr="004343D9">
        <w:rPr>
          <w:rFonts w:ascii="Calibri" w:hAnsi="Calibri"/>
        </w:rPr>
        <w:t xml:space="preserve"> ceases to board away). See also </w:t>
      </w:r>
      <w:hyperlink w:anchor="_4.4.5_Continuation_and" w:history="1">
        <w:r w:rsidR="007031C8" w:rsidRPr="00DE162E">
          <w:rPr>
            <w:rStyle w:val="Hyperlink"/>
            <w:rFonts w:ascii="Calibri" w:hAnsi="Calibri" w:cs="Calibri"/>
          </w:rPr>
          <w:t>4.4.5</w:t>
        </w:r>
      </w:hyperlink>
      <w:r w:rsidRPr="004343D9">
        <w:rPr>
          <w:rFonts w:ascii="Calibri" w:hAnsi="Calibri"/>
        </w:rPr>
        <w:t xml:space="preserve"> for the continuity of schooling concession.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749" w:name="_4.3.5_Types_of"/>
      <w:bookmarkStart w:id="750" w:name="_4.3.5_Types_of_special_needs"/>
      <w:bookmarkStart w:id="751" w:name="_Toc161552246"/>
      <w:bookmarkStart w:id="752" w:name="_Toc234129373"/>
      <w:bookmarkStart w:id="753" w:name="_Toc264368435"/>
      <w:bookmarkStart w:id="754" w:name="_Toc310846981"/>
      <w:bookmarkEnd w:id="749"/>
      <w:bookmarkEnd w:id="750"/>
      <w:r w:rsidRPr="004343D9">
        <w:rPr>
          <w:rFonts w:ascii="Calibri" w:hAnsi="Calibri"/>
        </w:rPr>
        <w:t>4.3.5</w:t>
      </w:r>
      <w:r w:rsidRPr="004343D9">
        <w:rPr>
          <w:rFonts w:ascii="Calibri" w:hAnsi="Calibri"/>
        </w:rPr>
        <w:tab/>
        <w:t>Types of special needs</w:t>
      </w:r>
      <w:bookmarkEnd w:id="751"/>
      <w:bookmarkEnd w:id="752"/>
      <w:bookmarkEnd w:id="753"/>
      <w:bookmarkEnd w:id="754"/>
    </w:p>
    <w:p w:rsidR="007031C8" w:rsidRPr="00DE162E" w:rsidRDefault="00160F6F">
      <w:pPr>
        <w:pStyle w:val="Heading4"/>
        <w:rPr>
          <w:rFonts w:ascii="Calibri" w:hAnsi="Calibri"/>
        </w:rPr>
      </w:pPr>
      <w:bookmarkStart w:id="755" w:name="_Toc234129374"/>
      <w:r>
        <w:rPr>
          <w:rFonts w:ascii="Calibri" w:hAnsi="Calibri" w:cs="Calibri"/>
        </w:rPr>
        <w:t xml:space="preserve">4.3.5.1         </w:t>
      </w:r>
      <w:r w:rsidR="004343D9" w:rsidRPr="004343D9">
        <w:rPr>
          <w:rFonts w:ascii="Calibri" w:hAnsi="Calibri"/>
        </w:rPr>
        <w:t>Student attends a special school</w:t>
      </w:r>
      <w:bookmarkEnd w:id="755"/>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student</w:t>
        </w:r>
      </w:hyperlink>
      <w:r w:rsidRPr="004343D9">
        <w:rPr>
          <w:rFonts w:ascii="Calibri" w:hAnsi="Calibri"/>
        </w:rPr>
        <w:t xml:space="preserve"> can be regarded as having a special need if they attend a </w:t>
      </w:r>
      <w:hyperlink w:anchor="SpecialSchool" w:history="1">
        <w:r w:rsidRPr="004343D9">
          <w:rPr>
            <w:rStyle w:val="Hyperlink"/>
            <w:rFonts w:ascii="Calibri" w:hAnsi="Calibri"/>
          </w:rPr>
          <w:t>special school</w:t>
        </w:r>
      </w:hyperlink>
      <w:r w:rsidRPr="004343D9">
        <w:rPr>
          <w:rFonts w:ascii="Calibri" w:hAnsi="Calibri"/>
        </w:rPr>
        <w:t xml:space="preserve"> that addresses the student’s specific educational requirement and meets the AIC Scheme’s geographic isolation criteria (see </w:t>
      </w:r>
      <w:hyperlink w:anchor="_4.2_Geographical_isolation" w:history="1">
        <w:r w:rsidR="007031C8" w:rsidRPr="00DE162E">
          <w:rPr>
            <w:rStyle w:val="Hyperlink"/>
            <w:rFonts w:ascii="Calibri" w:hAnsi="Calibri" w:cs="Calibri"/>
          </w:rPr>
          <w:t>4.2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mainstream school that has special facilities for students with disabilities, health-related conditions and/or learning difficulties is not regarded as a special school. Students attending such a school must be assessed according to </w:t>
      </w:r>
      <w:hyperlink w:anchor="_Student_needs_access_to special fac" w:history="1">
        <w:r w:rsidR="007031C8" w:rsidRPr="00DE162E">
          <w:rPr>
            <w:rStyle w:val="Hyperlink"/>
            <w:rFonts w:ascii="Calibri" w:hAnsi="Calibri" w:cs="Calibri"/>
          </w:rPr>
          <w:t>Student needs access to special facilities or a special environment</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w:t>
      </w:r>
      <w:hyperlink w:anchor="Claim" w:history="1">
        <w:r w:rsidRPr="004343D9">
          <w:rPr>
            <w:rStyle w:val="Hyperlink"/>
            <w:rFonts w:ascii="Calibri" w:hAnsi="Calibri"/>
          </w:rPr>
          <w:t>claim</w:t>
        </w:r>
      </w:hyperlink>
      <w:r w:rsidRPr="004343D9">
        <w:rPr>
          <w:rFonts w:ascii="Calibri" w:hAnsi="Calibri"/>
        </w:rPr>
        <w:t xml:space="preserve"> for a student who attends a special school does not normally need to be supported by evidence. The fact that the student attends the school will normally establish that the student has special needs. However, if a student who normally attends a special school near the </w:t>
      </w:r>
      <w:hyperlink w:anchor="PrincipalFamilyHome" w:history="1">
        <w:r w:rsidRPr="004343D9">
          <w:rPr>
            <w:rStyle w:val="Hyperlink"/>
            <w:rFonts w:ascii="Calibri" w:hAnsi="Calibri"/>
          </w:rPr>
          <w:t>principal family home</w:t>
        </w:r>
      </w:hyperlink>
      <w:r w:rsidRPr="004343D9">
        <w:rPr>
          <w:rFonts w:ascii="Calibri" w:hAnsi="Calibri"/>
        </w:rPr>
        <w:t xml:space="preserve"> and requires access to additional specialist assistance, evidence must be provided to demonstrate that the special school is not an appropriate school for that assistance.</w:t>
      </w:r>
    </w:p>
    <w:p w:rsidR="007031C8" w:rsidRPr="00DE162E" w:rsidRDefault="007031C8">
      <w:pPr>
        <w:rPr>
          <w:rFonts w:ascii="Calibri" w:hAnsi="Calibri"/>
        </w:rPr>
      </w:pPr>
    </w:p>
    <w:p w:rsidR="007031C8" w:rsidRPr="00DE162E" w:rsidRDefault="00160F6F">
      <w:pPr>
        <w:pStyle w:val="Heading4"/>
        <w:rPr>
          <w:rFonts w:ascii="Calibri" w:hAnsi="Calibri"/>
        </w:rPr>
      </w:pPr>
      <w:bookmarkStart w:id="756" w:name="_Student_needs_access_to_special_fac"/>
      <w:bookmarkStart w:id="757" w:name="_Toc234129375"/>
      <w:bookmarkEnd w:id="756"/>
      <w:r>
        <w:rPr>
          <w:rFonts w:ascii="Calibri" w:hAnsi="Calibri" w:cs="Calibri"/>
        </w:rPr>
        <w:t xml:space="preserve">4.3.5.2         </w:t>
      </w:r>
      <w:r w:rsidR="004343D9" w:rsidRPr="004343D9">
        <w:rPr>
          <w:rFonts w:ascii="Calibri" w:hAnsi="Calibri"/>
        </w:rPr>
        <w:t>Student needs access to special facilities or a special environment</w:t>
      </w:r>
      <w:bookmarkEnd w:id="757"/>
    </w:p>
    <w:p w:rsidR="007031C8" w:rsidRPr="00DE162E" w:rsidRDefault="004343D9">
      <w:pPr>
        <w:pStyle w:val="BulletIntro"/>
        <w:rPr>
          <w:rFonts w:ascii="Calibri" w:hAnsi="Calibri"/>
        </w:rPr>
      </w:pPr>
      <w:r w:rsidRPr="004343D9">
        <w:rPr>
          <w:rFonts w:ascii="Calibri" w:hAnsi="Calibri"/>
        </w:rPr>
        <w:t xml:space="preserve">A student can be regarded as having a special need if they need access to special facilities or a special environment to help manage or overcome a condition that precludes access, or is </w:t>
      </w:r>
      <w:hyperlink w:anchor="Likely" w:history="1">
        <w:r w:rsidRPr="004343D9">
          <w:rPr>
            <w:rStyle w:val="Hyperlink"/>
            <w:rFonts w:ascii="Calibri" w:hAnsi="Calibri"/>
          </w:rPr>
          <w:t>likely</w:t>
        </w:r>
      </w:hyperlink>
      <w:r w:rsidRPr="004343D9">
        <w:rPr>
          <w:rFonts w:ascii="Calibri" w:hAnsi="Calibri"/>
        </w:rPr>
        <w:t xml:space="preserve"> to preclude access, to their local state school for more than 20 school days in a year. ‘Special facilities or a special environment’ includes:</w:t>
      </w:r>
    </w:p>
    <w:p w:rsidR="007031C8" w:rsidRPr="00DE162E" w:rsidRDefault="004343D9">
      <w:pPr>
        <w:pStyle w:val="Bullet"/>
        <w:ind w:left="357" w:hanging="357"/>
        <w:rPr>
          <w:rFonts w:ascii="Calibri" w:hAnsi="Calibri"/>
        </w:rPr>
      </w:pPr>
      <w:r w:rsidRPr="004343D9">
        <w:rPr>
          <w:rFonts w:ascii="Calibri" w:hAnsi="Calibri"/>
        </w:rPr>
        <w:t xml:space="preserve">a special centre which caters for the student’s condition and which they must attend </w:t>
      </w:r>
      <w:hyperlink w:anchor="PartTimeBoarder" w:history="1">
        <w:r w:rsidR="007031C8" w:rsidRPr="00DE162E">
          <w:rPr>
            <w:rStyle w:val="Hyperlink"/>
            <w:rFonts w:ascii="Calibri" w:hAnsi="Calibri" w:cs="Calibri"/>
          </w:rPr>
          <w:t>part-time</w:t>
        </w:r>
      </w:hyperlink>
      <w:r w:rsidRPr="004343D9">
        <w:rPr>
          <w:rFonts w:ascii="Calibri" w:hAnsi="Calibri"/>
        </w:rPr>
        <w:t xml:space="preserve"> while spending the remaining time at school</w:t>
      </w:r>
    </w:p>
    <w:tbl>
      <w:tblPr>
        <w:tblpPr w:leftFromText="180" w:rightFromText="180" w:vertAnchor="text" w:horzAnchor="margin"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471"/>
      </w:tblGrid>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4: Taunts and ridicule</w:t>
            </w:r>
          </w:p>
          <w:p w:rsidR="004343D9" w:rsidRPr="004343D9" w:rsidRDefault="004343D9" w:rsidP="004343D9">
            <w:pPr>
              <w:pStyle w:val="ExampleText"/>
              <w:rPr>
                <w:rFonts w:ascii="Calibri" w:hAnsi="Calibri"/>
              </w:rPr>
            </w:pPr>
            <w:r w:rsidRPr="004343D9">
              <w:rPr>
                <w:rFonts w:ascii="Calibri" w:hAnsi="Calibri"/>
              </w:rPr>
              <w:t xml:space="preserve">Dylan’s father is in prison and Dylan has faced taunts and ridicule in the small town where he lives. He starts skipping school and his behaviour and emotional health deteriorate to the extent that doctors and school guidance counsellors strongly recommend he board for the rest of the year in the supervised environment of a boarding school. A claim may be approved because the evidence makes it clear </w:t>
            </w:r>
            <w:r w:rsidRPr="004343D9">
              <w:rPr>
                <w:rFonts w:ascii="Calibri" w:hAnsi="Calibri"/>
              </w:rPr>
              <w:lastRenderedPageBreak/>
              <w:t>that he needs to board to achieve and maintain his emotional health.</w:t>
            </w:r>
          </w:p>
        </w:tc>
      </w:tr>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lastRenderedPageBreak/>
              <w:t>Example 5: Sibling’s problems</w:t>
            </w:r>
          </w:p>
          <w:p w:rsidR="004343D9" w:rsidRPr="004343D9" w:rsidRDefault="004343D9" w:rsidP="004343D9">
            <w:pPr>
              <w:pStyle w:val="ExampleText"/>
              <w:rPr>
                <w:rFonts w:ascii="Calibri" w:hAnsi="Calibri"/>
                <w:b/>
              </w:rPr>
            </w:pPr>
            <w:r w:rsidRPr="004343D9">
              <w:rPr>
                <w:rFonts w:ascii="Calibri" w:hAnsi="Calibri"/>
              </w:rPr>
              <w:t>Kelly’s younger sister has multiple intellectual and behavioural problems that require significant attention from her parents. They seek assistance for Kelly to go to boarding school, as they are worried that her senior secondary education will suffer because of the disruptive atmosphere at home. To date, Kelly has done well at her local school, and there is no evidence that she has any psychological or behavioural problems. This claim should not be approved.</w:t>
            </w:r>
          </w:p>
        </w:tc>
      </w:tr>
      <w:tr w:rsidR="000A62BA" w:rsidRPr="00DE162E" w:rsidTr="000A62BA">
        <w:tc>
          <w:tcPr>
            <w:tcW w:w="3471"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6: Daily travel and health</w:t>
            </w:r>
          </w:p>
          <w:p w:rsidR="004343D9" w:rsidRPr="004343D9" w:rsidRDefault="004343D9" w:rsidP="004343D9">
            <w:pPr>
              <w:pStyle w:val="ExampleText"/>
              <w:rPr>
                <w:rFonts w:ascii="Calibri" w:hAnsi="Calibri"/>
                <w:b/>
              </w:rPr>
            </w:pPr>
            <w:r w:rsidRPr="004343D9">
              <w:rPr>
                <w:rFonts w:ascii="Calibri" w:hAnsi="Calibri"/>
              </w:rPr>
              <w:t>Donna, 14, has rheumatoid arthritis. Although her condition can be alleviated to some extent by medication, it is made worse by frequent and lengthy travel. Her condition requires regular supervision by a medical specialist. Donna’s family provides evidence that her health will be adversely affected by her continuing to travel the long distance to and from her local school. The claim may be approved.</w:t>
            </w:r>
          </w:p>
        </w:tc>
      </w:tr>
    </w:tbl>
    <w:p w:rsidR="007031C8" w:rsidRPr="00DE162E" w:rsidRDefault="004343D9">
      <w:pPr>
        <w:pStyle w:val="Bullet"/>
        <w:ind w:left="357" w:hanging="357"/>
        <w:rPr>
          <w:rFonts w:ascii="Calibri" w:hAnsi="Calibri"/>
        </w:rPr>
      </w:pPr>
      <w:r w:rsidRPr="004343D9">
        <w:rPr>
          <w:rFonts w:ascii="Calibri" w:hAnsi="Calibri"/>
        </w:rPr>
        <w:t>special educational or physical facilities within a normal school (e.g. a visiting specialist teacher for blind students, or ramps for easy wheelchair access)</w:t>
      </w:r>
    </w:p>
    <w:p w:rsidR="007031C8" w:rsidRPr="00DE162E" w:rsidRDefault="004343D9">
      <w:pPr>
        <w:pStyle w:val="Bullet"/>
        <w:ind w:left="357" w:hanging="357"/>
        <w:rPr>
          <w:rFonts w:ascii="Calibri" w:hAnsi="Calibri"/>
        </w:rPr>
      </w:pPr>
      <w:r w:rsidRPr="004343D9">
        <w:rPr>
          <w:rFonts w:ascii="Calibri" w:hAnsi="Calibri"/>
        </w:rPr>
        <w:t>in the case of a psychological, emotional or behavioural problem, the controlled environment and close supervision that are normal features of boarding institutions</w:t>
      </w:r>
    </w:p>
    <w:p w:rsidR="007031C8" w:rsidRPr="00DE162E" w:rsidRDefault="004343D9">
      <w:pPr>
        <w:pStyle w:val="Bullet"/>
        <w:ind w:left="357" w:hanging="357"/>
        <w:rPr>
          <w:rFonts w:ascii="Calibri" w:hAnsi="Calibri" w:cs="Calibri"/>
        </w:rPr>
      </w:pPr>
      <w:r w:rsidRPr="004343D9">
        <w:rPr>
          <w:rFonts w:ascii="Calibri" w:hAnsi="Calibri"/>
        </w:rPr>
        <w:t xml:space="preserve">an environment with a climate that gives relief from a condition associated with the climate in the vicinity of the </w:t>
      </w:r>
      <w:hyperlink w:anchor="PrincipalFamilyHome" w:history="1">
        <w:r w:rsidR="007031C8" w:rsidRPr="00DE162E">
          <w:rPr>
            <w:rStyle w:val="Hyperlink"/>
            <w:rFonts w:ascii="Calibri" w:hAnsi="Calibri" w:cs="Calibri"/>
          </w:rPr>
          <w:t>principal family home</w:t>
        </w:r>
      </w:hyperlink>
    </w:p>
    <w:p w:rsidR="007031C8" w:rsidRPr="00DE162E" w:rsidRDefault="004343D9">
      <w:pPr>
        <w:pStyle w:val="Bullet"/>
        <w:ind w:left="357" w:hanging="357"/>
        <w:rPr>
          <w:rFonts w:ascii="Calibri" w:hAnsi="Calibri"/>
        </w:rPr>
      </w:pPr>
      <w:r w:rsidRPr="004343D9">
        <w:rPr>
          <w:rFonts w:ascii="Calibri" w:hAnsi="Calibri"/>
        </w:rPr>
        <w:t>an environment in which the student can avoid the ill effects of lengthy daily travel</w:t>
      </w:r>
    </w:p>
    <w:p w:rsidR="007031C8" w:rsidRPr="00DE162E" w:rsidRDefault="004343D9">
      <w:pPr>
        <w:pStyle w:val="andor"/>
        <w:rPr>
          <w:rFonts w:ascii="Calibri" w:hAnsi="Calibri"/>
        </w:rPr>
      </w:pPr>
      <w:r w:rsidRPr="004343D9">
        <w:rPr>
          <w:rFonts w:ascii="Calibri" w:hAnsi="Calibri"/>
        </w:rPr>
        <w:t>or</w:t>
      </w:r>
    </w:p>
    <w:p w:rsidR="007031C8" w:rsidRDefault="004343D9">
      <w:pPr>
        <w:pStyle w:val="BulletLast"/>
        <w:rPr>
          <w:rFonts w:ascii="Calibri" w:hAnsi="Calibri"/>
        </w:rPr>
      </w:pPr>
      <w:r w:rsidRPr="004343D9">
        <w:rPr>
          <w:rFonts w:ascii="Calibri" w:hAnsi="Calibri"/>
        </w:rPr>
        <w:t>an environment in which the student can obtain essential and extensive medical treatment.</w:t>
      </w:r>
    </w:p>
    <w:p w:rsidR="007031C8" w:rsidRPr="00DE162E" w:rsidRDefault="007031C8">
      <w:pPr>
        <w:pStyle w:val="BulletIntro"/>
        <w:rPr>
          <w:rFonts w:ascii="Calibri" w:hAnsi="Calibri"/>
        </w:rPr>
      </w:pPr>
      <w:r w:rsidRPr="00DE162E">
        <w:rPr>
          <w:rFonts w:ascii="Calibri" w:hAnsi="Calibri" w:cs="Calibri"/>
        </w:rPr>
        <w:t xml:space="preserve">A </w:t>
      </w:r>
      <w:hyperlink w:anchor="Claim" w:history="1">
        <w:r w:rsidRPr="00DE162E">
          <w:rPr>
            <w:rStyle w:val="Hyperlink"/>
            <w:rFonts w:ascii="Calibri" w:hAnsi="Calibri" w:cs="Calibri"/>
          </w:rPr>
          <w:t>claim</w:t>
        </w:r>
      </w:hyperlink>
      <w:r w:rsidR="004343D9" w:rsidRPr="004343D9">
        <w:rPr>
          <w:rFonts w:ascii="Calibri" w:hAnsi="Calibri"/>
        </w:rPr>
        <w:t xml:space="preserve"> of this type must be supported by medical evidence and (where applicable) a statement from the school or service offering the facility or treatment, outlining how it will aid the management of the condition. Evidence from a specialist is necessary for conditions that require specialist treatment (e.g. psychiatric or severe allergic conditions). The evidence must establish the nature of the condition and clearly demonstrate that:</w:t>
      </w:r>
    </w:p>
    <w:p w:rsidR="007031C8" w:rsidRPr="00DE162E" w:rsidRDefault="004343D9">
      <w:pPr>
        <w:pStyle w:val="Bullet"/>
        <w:ind w:left="357" w:hanging="357"/>
        <w:rPr>
          <w:rFonts w:ascii="Calibri" w:hAnsi="Calibri"/>
        </w:rPr>
      </w:pPr>
      <w:r w:rsidRPr="004343D9">
        <w:rPr>
          <w:rFonts w:ascii="Calibri" w:hAnsi="Calibri"/>
        </w:rPr>
        <w:t>the special facilities or environment are not accessible at a local school or in the vicinity of the principal family home</w:t>
      </w:r>
    </w:p>
    <w:p w:rsidR="007031C8" w:rsidRPr="00DE162E" w:rsidRDefault="004343D9">
      <w:pPr>
        <w:pStyle w:val="Bullet"/>
        <w:ind w:left="357" w:hanging="357"/>
        <w:rPr>
          <w:rFonts w:ascii="Calibri" w:hAnsi="Calibri"/>
        </w:rPr>
      </w:pPr>
      <w:r w:rsidRPr="004343D9">
        <w:rPr>
          <w:rFonts w:ascii="Calibri" w:hAnsi="Calibri"/>
        </w:rPr>
        <w:t>the student’s condition is better managed or overcome by access to the facilities or environment at the boarding (or second home) location</w:t>
      </w:r>
    </w:p>
    <w:p w:rsidR="007031C8" w:rsidRPr="00DE162E" w:rsidRDefault="004343D9">
      <w:pPr>
        <w:pStyle w:val="BulletLast"/>
        <w:rPr>
          <w:rFonts w:ascii="Calibri" w:hAnsi="Calibri"/>
        </w:rPr>
      </w:pPr>
      <w:r w:rsidRPr="004343D9">
        <w:rPr>
          <w:rFonts w:ascii="Calibri" w:hAnsi="Calibri"/>
        </w:rPr>
        <w:t>where applicable, the special facilities or environment are necessary to such an extent that the student must live away from home rather than access them periodically.</w:t>
      </w:r>
    </w:p>
    <w:p w:rsidR="007031C8" w:rsidRPr="00DE162E" w:rsidRDefault="004343D9">
      <w:pPr>
        <w:pStyle w:val="BulletIntro"/>
        <w:rPr>
          <w:rFonts w:ascii="Calibri" w:hAnsi="Calibri"/>
        </w:rPr>
      </w:pPr>
      <w:r w:rsidRPr="004343D9">
        <w:rPr>
          <w:rFonts w:ascii="Calibri" w:hAnsi="Calibri"/>
        </w:rPr>
        <w:t>For medical conditions that are not clearly serious (e.g. allergy, conditions affecting travel), the evidence must also demonstrate that:</w:t>
      </w:r>
    </w:p>
    <w:p w:rsidR="007031C8" w:rsidRPr="00DE162E" w:rsidRDefault="004343D9">
      <w:pPr>
        <w:pStyle w:val="Bullet"/>
        <w:ind w:left="357" w:hanging="357"/>
        <w:rPr>
          <w:rFonts w:ascii="Calibri" w:hAnsi="Calibri"/>
        </w:rPr>
      </w:pPr>
      <w:r w:rsidRPr="004343D9">
        <w:rPr>
          <w:rFonts w:ascii="Calibri" w:hAnsi="Calibri"/>
        </w:rPr>
        <w:t>there is no suitable medication or treatment that is both reasonably available and able to alleviate the effects of the condition</w:t>
      </w:r>
    </w:p>
    <w:p w:rsidR="007031C8" w:rsidRPr="00DE162E" w:rsidRDefault="004343D9">
      <w:pPr>
        <w:pStyle w:val="BulletLast"/>
        <w:rPr>
          <w:rFonts w:ascii="Calibri" w:hAnsi="Calibri"/>
        </w:rPr>
      </w:pPr>
      <w:r w:rsidRPr="004343D9">
        <w:rPr>
          <w:rFonts w:ascii="Calibri" w:hAnsi="Calibri"/>
        </w:rPr>
        <w:t>the condition is likely to result in the student being absent from local schooling on at least 20 school days in a year.</w:t>
      </w:r>
    </w:p>
    <w:p w:rsidR="007031C8" w:rsidRPr="00DE162E" w:rsidRDefault="004343D9">
      <w:pPr>
        <w:rPr>
          <w:rFonts w:ascii="Calibri" w:hAnsi="Calibri"/>
        </w:rPr>
      </w:pPr>
      <w:r w:rsidRPr="004343D9">
        <w:rPr>
          <w:rFonts w:ascii="Calibri" w:hAnsi="Calibri"/>
        </w:rP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65"/>
        <w:gridCol w:w="2966"/>
        <w:gridCol w:w="2966"/>
      </w:tblGrid>
      <w:tr w:rsidR="007031C8" w:rsidRPr="00DE162E" w:rsidTr="006C257A">
        <w:tc>
          <w:tcPr>
            <w:tcW w:w="296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7: Motion sickness</w:t>
            </w:r>
          </w:p>
          <w:p w:rsidR="007031C8" w:rsidRPr="00DE162E" w:rsidRDefault="004343D9">
            <w:pPr>
              <w:pStyle w:val="ExampleText"/>
              <w:rPr>
                <w:rFonts w:ascii="Calibri" w:hAnsi="Calibri"/>
              </w:rPr>
            </w:pPr>
            <w:r w:rsidRPr="004343D9">
              <w:rPr>
                <w:rFonts w:ascii="Calibri" w:hAnsi="Calibri"/>
              </w:rPr>
              <w:t>During the week, Andrea attends boarding school in a city 1½ hours drive from her home. Her route to the city passes the local secondary school, which is 25 kilometres from her home and connected by a school bus service. Her mother applies for the AIC Scheme on the grounds that Andrea suffers from motion sickness and cannot travel to school daily (but can travel the longer distance to and from the boarding school each week). A GP’s certificate states only that Andrea suffers from motion sickness. The claim should not be approved because the medical evidence does not clearly show that her motion sickness is so severe that her health is adversely affected by the daily travel to school, or that there is no suitable medication to alleviate the problem.</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8: Specialist medical needs</w:t>
            </w:r>
          </w:p>
          <w:p w:rsidR="007031C8" w:rsidRPr="00DE162E" w:rsidRDefault="004343D9">
            <w:pPr>
              <w:pStyle w:val="ExampleText"/>
              <w:rPr>
                <w:rFonts w:ascii="Calibri" w:hAnsi="Calibri"/>
              </w:rPr>
            </w:pPr>
            <w:r w:rsidRPr="004343D9">
              <w:rPr>
                <w:rFonts w:ascii="Calibri" w:hAnsi="Calibri"/>
              </w:rPr>
              <w:t>David lives in a rural town. He is in remission from leukaemia but needs frequent medical checks from a city</w:t>
            </w:r>
            <w:r w:rsidRPr="004343D9">
              <w:rPr>
                <w:rFonts w:ascii="Calibri" w:hAnsi="Calibri"/>
              </w:rPr>
              <w:noBreakHyphen/>
              <w:t>based specialist. His parents apply for the AIC Scheme so that he can attend school and board in the city, close to the specialist who is supervising his case. AIC Scheme claim may be approved because David is in need of essential and frequent medical services that are not available in his home town.</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9: Proximity of specialist medical services</w:t>
            </w:r>
          </w:p>
          <w:p w:rsidR="007031C8" w:rsidRPr="00DE162E" w:rsidRDefault="004343D9">
            <w:pPr>
              <w:pStyle w:val="ExampleText"/>
              <w:rPr>
                <w:rFonts w:ascii="Calibri" w:hAnsi="Calibri"/>
              </w:rPr>
            </w:pPr>
            <w:r w:rsidRPr="004343D9">
              <w:rPr>
                <w:rFonts w:ascii="Calibri" w:hAnsi="Calibri"/>
              </w:rPr>
              <w:t>Penelope attends a boarding school in a provincial city. Her mother applies for the AIC Scheme on the grounds that her daughter suffers from asthma and must visit her specialist regularly. The specialist lives in the capital city, which is closer to the principal family home than to the boarding school. The AIC Scheme claim should not be approved because, if access to the medical specialist were the reason for Penelope’s attendance at boarding school, the chosen school would be near the specialist for easy access, which is not the case.</w:t>
            </w:r>
          </w:p>
        </w:tc>
      </w:tr>
      <w:tr w:rsidR="007031C8" w:rsidRPr="00DE162E" w:rsidTr="006C257A">
        <w:tc>
          <w:tcPr>
            <w:tcW w:w="2965" w:type="dxa"/>
            <w:shd w:val="clear" w:color="auto" w:fill="CCFFFF"/>
          </w:tcPr>
          <w:p w:rsidR="007031C8" w:rsidRPr="00DE162E" w:rsidRDefault="004343D9">
            <w:pPr>
              <w:pStyle w:val="ExampleText"/>
              <w:rPr>
                <w:rFonts w:ascii="Calibri" w:hAnsi="Calibri"/>
                <w:b/>
              </w:rPr>
            </w:pPr>
            <w:r w:rsidRPr="004343D9">
              <w:rPr>
                <w:rFonts w:ascii="Calibri" w:hAnsi="Calibri"/>
                <w:b/>
              </w:rPr>
              <w:t>Example 10: Non</w:t>
            </w:r>
            <w:r w:rsidRPr="004343D9">
              <w:rPr>
                <w:rFonts w:ascii="Calibri" w:hAnsi="Calibri"/>
                <w:b/>
              </w:rPr>
              <w:noBreakHyphen/>
              <w:t>essential medical need</w:t>
            </w:r>
          </w:p>
          <w:p w:rsidR="007031C8" w:rsidRPr="00DE162E" w:rsidRDefault="004343D9">
            <w:pPr>
              <w:pStyle w:val="ExampleText"/>
              <w:rPr>
                <w:rFonts w:ascii="Calibri" w:hAnsi="Calibri"/>
              </w:rPr>
            </w:pPr>
            <w:r w:rsidRPr="004343D9">
              <w:rPr>
                <w:rFonts w:ascii="Calibri" w:hAnsi="Calibri"/>
              </w:rPr>
              <w:t>Dominic, Carly and Brendan have been registered to attend boarding school as each reaches Year 7. The dentist in their home town suggests that the two eldest children would benefit from specialist orthodontic treatment once they are living in the city. Soon after starting boarding school, Dominic begins a course of orthodontic treatment. His father applies for the AIC Scheme. This claim should not be approved, because it has not been clearly demonstrated that the orthodontic treatment is ‘essential and extensive’ medical treatment, or that the condition is likely to result in at least 20 school days absence a year. From the information given, it seems that the specialist orthodontic treatment is a consequence of its accessibility from the boarding school.</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11: Medical hazard in local environment</w:t>
            </w:r>
          </w:p>
          <w:p w:rsidR="007031C8" w:rsidRPr="00DE162E" w:rsidRDefault="004343D9">
            <w:pPr>
              <w:pStyle w:val="ExampleText"/>
              <w:rPr>
                <w:rFonts w:ascii="Calibri" w:hAnsi="Calibri"/>
              </w:rPr>
            </w:pPr>
            <w:r w:rsidRPr="004343D9">
              <w:rPr>
                <w:rFonts w:ascii="Calibri" w:hAnsi="Calibri"/>
              </w:rPr>
              <w:t>Elliot, 10, has lived all his life in a mining town. Medical tests show that heavy metal levels in his blood are abnormally and dangerously high, and that his intellectual development is at risk. Medical authorities advise his parents to board him away from home as soon as possible, and the parents apply for the AIC Scheme. The claim may be approved, because it is clear from the medical evidence provided that Elliot’s health would be adversely affected should he continue to study in his home town, which has an environment that is directly causing his health condition.</w:t>
            </w:r>
          </w:p>
        </w:tc>
        <w:tc>
          <w:tcPr>
            <w:tcW w:w="2966" w:type="dxa"/>
            <w:shd w:val="clear" w:color="auto" w:fill="CCFFFF"/>
          </w:tcPr>
          <w:p w:rsidR="007031C8" w:rsidRPr="00DE162E" w:rsidRDefault="004343D9">
            <w:pPr>
              <w:pStyle w:val="ExampleText"/>
              <w:rPr>
                <w:rFonts w:ascii="Calibri" w:hAnsi="Calibri"/>
                <w:b/>
              </w:rPr>
            </w:pPr>
            <w:r w:rsidRPr="004343D9">
              <w:rPr>
                <w:rFonts w:ascii="Calibri" w:hAnsi="Calibri"/>
                <w:b/>
              </w:rPr>
              <w:t>Example 12: Medical condition not connected with local environment</w:t>
            </w:r>
          </w:p>
          <w:p w:rsidR="007031C8" w:rsidRPr="00DE162E" w:rsidRDefault="004343D9">
            <w:pPr>
              <w:pStyle w:val="ExampleText"/>
              <w:rPr>
                <w:rFonts w:ascii="Calibri" w:hAnsi="Calibri"/>
              </w:rPr>
            </w:pPr>
            <w:r w:rsidRPr="004343D9">
              <w:rPr>
                <w:rFonts w:ascii="Calibri" w:hAnsi="Calibri"/>
              </w:rPr>
              <w:t>Elissa has suffered from asthma all her life. It is kept under control by medication. There is no evidence that her condition is worsened or improved by living in different environments. She is due to go away to boarding school in Year 8, and her mother applies for the AIC Scheme on the grounds that Elissa suffers from chronic asthma. Approval should not be granted, as no evidence has been provided to show that Elissa’s health will be adversely affected if she continues to study in her home town.</w:t>
            </w:r>
          </w:p>
        </w:tc>
      </w:tr>
    </w:tbl>
    <w:p w:rsidR="007031C8" w:rsidRPr="00DE162E" w:rsidRDefault="007031C8">
      <w:pPr>
        <w:rPr>
          <w:rFonts w:ascii="Calibri" w:hAnsi="Calibri"/>
        </w:rPr>
      </w:pPr>
    </w:p>
    <w:p w:rsidR="007031C8" w:rsidRPr="00DE162E" w:rsidRDefault="00160F6F">
      <w:pPr>
        <w:pStyle w:val="Heading4"/>
        <w:rPr>
          <w:rFonts w:ascii="Calibri" w:hAnsi="Calibri"/>
        </w:rPr>
      </w:pPr>
      <w:bookmarkStart w:id="758" w:name="_Student_needs_to"/>
      <w:bookmarkStart w:id="759" w:name="_Toc234129376"/>
      <w:bookmarkEnd w:id="758"/>
      <w:r>
        <w:rPr>
          <w:rFonts w:ascii="Calibri" w:hAnsi="Calibri" w:cs="Calibri"/>
        </w:rPr>
        <w:lastRenderedPageBreak/>
        <w:t xml:space="preserve">4.3.5.3         </w:t>
      </w:r>
      <w:r w:rsidR="004343D9" w:rsidRPr="004343D9">
        <w:rPr>
          <w:rFonts w:ascii="Calibri" w:hAnsi="Calibri"/>
        </w:rPr>
        <w:t>Student needs to study from home</w:t>
      </w:r>
      <w:bookmarkEnd w:id="759"/>
    </w:p>
    <w:tbl>
      <w:tblPr>
        <w:tblpPr w:leftFromText="180" w:rightFromText="180" w:vertAnchor="text" w:tblpXSpec="right" w:tblpY="1"/>
        <w:tblOverlap w:val="never"/>
        <w:tblW w:w="47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tblGrid>
      <w:tr w:rsidR="007031C8" w:rsidRPr="00DE162E">
        <w:trPr>
          <w:jc w:val="right"/>
        </w:trPr>
        <w:tc>
          <w:tcPr>
            <w:tcW w:w="4712" w:type="dxa"/>
            <w:shd w:val="clear" w:color="auto" w:fill="CCFFFF"/>
          </w:tcPr>
          <w:p w:rsidR="007031C8" w:rsidRPr="00DE162E" w:rsidRDefault="004343D9">
            <w:pPr>
              <w:pStyle w:val="ExampleText"/>
              <w:rPr>
                <w:rFonts w:ascii="Calibri" w:hAnsi="Calibri"/>
                <w:b/>
              </w:rPr>
            </w:pPr>
            <w:r w:rsidRPr="004343D9">
              <w:rPr>
                <w:rFonts w:ascii="Calibri" w:hAnsi="Calibri"/>
                <w:b/>
              </w:rPr>
              <w:t>Example 13: Student pregnancy</w:t>
            </w:r>
          </w:p>
          <w:p w:rsidR="007031C8" w:rsidRPr="00DE162E" w:rsidRDefault="004343D9">
            <w:pPr>
              <w:pStyle w:val="ExampleText"/>
              <w:rPr>
                <w:rFonts w:ascii="Calibri" w:hAnsi="Calibri"/>
              </w:rPr>
            </w:pPr>
            <w:r w:rsidRPr="004343D9">
              <w:rPr>
                <w:rFonts w:ascii="Calibri" w:hAnsi="Calibri"/>
              </w:rPr>
              <w:t>Brenda, 15, is 6 months pregnant and does not want to continue going to the local high school. Her teachers arrange for her to study at home and help her to enrol at a distance education centre. Distance Education Allowance may be approved.</w:t>
            </w:r>
          </w:p>
        </w:tc>
      </w:tr>
      <w:tr w:rsidR="007031C8" w:rsidRPr="00DE162E">
        <w:trPr>
          <w:jc w:val="right"/>
        </w:trPr>
        <w:tc>
          <w:tcPr>
            <w:tcW w:w="4712" w:type="dxa"/>
            <w:shd w:val="clear" w:color="auto" w:fill="CCFFFF"/>
          </w:tcPr>
          <w:p w:rsidR="007031C8" w:rsidRPr="00DE162E" w:rsidRDefault="004343D9">
            <w:pPr>
              <w:pStyle w:val="ExampleText"/>
              <w:rPr>
                <w:rFonts w:ascii="Calibri" w:hAnsi="Calibri"/>
                <w:b/>
              </w:rPr>
            </w:pPr>
            <w:r w:rsidRPr="004343D9">
              <w:rPr>
                <w:rFonts w:ascii="Calibri" w:hAnsi="Calibri"/>
                <w:b/>
              </w:rPr>
              <w:t>Example 14: Reduced capacity</w:t>
            </w:r>
          </w:p>
          <w:p w:rsidR="007031C8" w:rsidRPr="00DE162E" w:rsidRDefault="004343D9">
            <w:pPr>
              <w:pStyle w:val="ExampleText"/>
              <w:rPr>
                <w:rFonts w:ascii="Calibri" w:hAnsi="Calibri"/>
              </w:rPr>
            </w:pPr>
            <w:r w:rsidRPr="004343D9">
              <w:rPr>
                <w:rFonts w:ascii="Calibri" w:hAnsi="Calibri"/>
              </w:rPr>
              <w:t>Shelley, 12, has been diagnosed with a brain tumour. She is trying to keep up with her schoolwork by studying at home by distance education methods, while undergoing extensive medical treatment. She can concentrate only for short periods, and the distance education centre expects her to submit assignments only as and when she feels able to do so. Distance Education Allowance may be paid as long as the school considers Shelley to be enrolled and studying full-time, even though she has a workload smaller than other students.</w:t>
            </w:r>
          </w:p>
        </w:tc>
      </w:tr>
    </w:tbl>
    <w:p w:rsidR="007031C8" w:rsidRPr="00DE162E" w:rsidRDefault="004343D9">
      <w:pPr>
        <w:pStyle w:val="BulletIntro"/>
        <w:rPr>
          <w:rFonts w:ascii="Calibri" w:hAnsi="Calibri"/>
        </w:rPr>
      </w:pPr>
      <w:r w:rsidRPr="004343D9">
        <w:rPr>
          <w:rFonts w:ascii="Calibri" w:hAnsi="Calibri"/>
        </w:rPr>
        <w:t>A student can be regarded as having a special need if they study by distance education because of a condition that:</w:t>
      </w:r>
    </w:p>
    <w:p w:rsidR="007031C8" w:rsidRPr="00DE162E" w:rsidRDefault="004343D9">
      <w:pPr>
        <w:pStyle w:val="Bullet"/>
        <w:ind w:left="357" w:hanging="357"/>
        <w:rPr>
          <w:rFonts w:ascii="Calibri" w:hAnsi="Calibri"/>
        </w:rPr>
      </w:pPr>
      <w:r w:rsidRPr="004343D9">
        <w:rPr>
          <w:rFonts w:ascii="Calibri" w:hAnsi="Calibri"/>
        </w:rPr>
        <w:t>needs facilities and/or environmental conditions (e.g. care) available from the family home</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requires the student to avoid travel of the sort that would be necessary to attend school each day.</w:t>
      </w:r>
    </w:p>
    <w:p w:rsidR="0061798F" w:rsidRDefault="007F5641">
      <w:pPr>
        <w:rPr>
          <w:rFonts w:ascii="Calibri" w:hAnsi="Calibri" w:cs="Calibri"/>
        </w:rPr>
      </w:pPr>
      <w:r>
        <w:rPr>
          <w:rFonts w:ascii="Calibri" w:hAnsi="Calibri"/>
        </w:rPr>
        <w:t xml:space="preserve">A claim of this type must </w:t>
      </w:r>
      <w:r w:rsidR="004343D9" w:rsidRPr="004343D9">
        <w:rPr>
          <w:rFonts w:ascii="Calibri" w:hAnsi="Calibri"/>
        </w:rPr>
        <w:t xml:space="preserve">be supported by evidence that establishes the nature of the condition. </w:t>
      </w:r>
    </w:p>
    <w:p w:rsidR="0099416F" w:rsidRDefault="00B946EA" w:rsidP="0099416F">
      <w:pPr>
        <w:rPr>
          <w:rFonts w:ascii="Calibri" w:hAnsi="Calibri"/>
        </w:rPr>
      </w:pPr>
      <w:r>
        <w:rPr>
          <w:rFonts w:ascii="Calibri" w:hAnsi="Calibri" w:cs="Calibri"/>
        </w:rPr>
        <w:t xml:space="preserve">Evidence associated with this claim is typically provided by a </w:t>
      </w:r>
      <w:hyperlink w:anchor="MedicalPractitioner" w:history="1">
        <w:r w:rsidRPr="0099416F">
          <w:rPr>
            <w:rStyle w:val="Hyperlink"/>
            <w:rFonts w:ascii="Calibri" w:hAnsi="Calibri" w:cs="Calibri"/>
          </w:rPr>
          <w:t>medic</w:t>
        </w:r>
        <w:r w:rsidR="0061798F" w:rsidRPr="0099416F">
          <w:rPr>
            <w:rStyle w:val="Hyperlink"/>
            <w:rFonts w:ascii="Calibri" w:hAnsi="Calibri" w:cs="Calibri"/>
          </w:rPr>
          <w:t>al practitioner</w:t>
        </w:r>
      </w:hyperlink>
      <w:r w:rsidR="0061798F">
        <w:rPr>
          <w:rFonts w:ascii="Calibri" w:hAnsi="Calibri" w:cs="Calibri"/>
        </w:rPr>
        <w:t xml:space="preserve"> (specialist or general practitioner</w:t>
      </w:r>
      <w:r>
        <w:rPr>
          <w:rFonts w:ascii="Calibri" w:hAnsi="Calibri" w:cs="Calibri"/>
        </w:rPr>
        <w:t xml:space="preserve">). </w:t>
      </w:r>
      <w:r w:rsidR="0099416F">
        <w:rPr>
          <w:rFonts w:ascii="Calibri" w:hAnsi="Calibri" w:cs="Calibri"/>
        </w:rPr>
        <w:t xml:space="preserve"> </w:t>
      </w:r>
      <w:r w:rsidR="004343D9" w:rsidRPr="004343D9">
        <w:rPr>
          <w:rFonts w:ascii="Calibri" w:hAnsi="Calibri"/>
        </w:rPr>
        <w:t>Evidence from a specialist is necessary for conditions that require specialist treatment (e.g. psychiatric or severe allergic conditions).</w:t>
      </w:r>
    </w:p>
    <w:p w:rsidR="00B946EA" w:rsidRPr="00735368" w:rsidRDefault="00EE6B5D">
      <w:pPr>
        <w:rPr>
          <w:rFonts w:ascii="Calibri" w:hAnsi="Calibri"/>
        </w:rPr>
      </w:pPr>
      <w:r w:rsidRPr="00735368">
        <w:rPr>
          <w:rFonts w:ascii="Calibri" w:hAnsi="Calibri"/>
        </w:rPr>
        <w:t xml:space="preserve">In exceptional circumstances, evidence may be sought from </w:t>
      </w:r>
      <w:r w:rsidR="00B946EA" w:rsidRPr="00735368">
        <w:rPr>
          <w:rFonts w:ascii="Calibri" w:hAnsi="Calibri" w:cs="Calibri"/>
        </w:rPr>
        <w:t>a</w:t>
      </w:r>
      <w:r w:rsidR="0061798F" w:rsidRPr="00735368">
        <w:rPr>
          <w:rFonts w:ascii="Calibri" w:hAnsi="Calibri" w:cs="Calibri"/>
        </w:rPr>
        <w:t xml:space="preserve">n </w:t>
      </w:r>
      <w:hyperlink w:anchor="AlliedHealthProfessional" w:history="1">
        <w:r w:rsidR="0061798F" w:rsidRPr="00735368">
          <w:rPr>
            <w:rStyle w:val="Hyperlink"/>
            <w:rFonts w:ascii="Calibri" w:hAnsi="Calibri" w:cs="Calibri"/>
          </w:rPr>
          <w:t>allied</w:t>
        </w:r>
        <w:r w:rsidR="00B946EA" w:rsidRPr="00735368">
          <w:rPr>
            <w:rStyle w:val="Hyperlink"/>
            <w:rFonts w:ascii="Calibri" w:hAnsi="Calibri" w:cs="Calibri"/>
          </w:rPr>
          <w:t xml:space="preserve"> health professional</w:t>
        </w:r>
      </w:hyperlink>
      <w:r w:rsidRPr="00735368">
        <w:rPr>
          <w:rFonts w:ascii="Calibri" w:hAnsi="Calibri" w:cs="Calibri"/>
        </w:rPr>
        <w:t>.  This includes</w:t>
      </w:r>
      <w:r w:rsidR="00B946EA" w:rsidRPr="00735368">
        <w:rPr>
          <w:rFonts w:ascii="Calibri" w:hAnsi="Calibri" w:cs="Calibri"/>
        </w:rPr>
        <w:t xml:space="preserve"> the following circumstances:</w:t>
      </w:r>
    </w:p>
    <w:p w:rsidR="00EE6B5D" w:rsidRPr="00735368" w:rsidRDefault="00EE6B5D" w:rsidP="00E954E7">
      <w:pPr>
        <w:pStyle w:val="BulletLast"/>
        <w:rPr>
          <w:rFonts w:ascii="Calibri" w:hAnsi="Calibri" w:cs="Calibri"/>
        </w:rPr>
      </w:pPr>
      <w:r w:rsidRPr="00735368">
        <w:rPr>
          <w:rFonts w:ascii="Calibri" w:hAnsi="Calibri" w:cs="Calibri"/>
        </w:rPr>
        <w:t>due to distance or isolation, it would be an additional</w:t>
      </w:r>
      <w:r w:rsidR="00D01304" w:rsidRPr="00735368">
        <w:rPr>
          <w:rFonts w:ascii="Calibri" w:hAnsi="Calibri" w:cs="Calibri"/>
        </w:rPr>
        <w:t xml:space="preserve"> and unfair</w:t>
      </w:r>
      <w:r w:rsidRPr="00735368">
        <w:rPr>
          <w:rFonts w:ascii="Calibri" w:hAnsi="Calibri" w:cs="Calibri"/>
        </w:rPr>
        <w:t xml:space="preserve"> burden</w:t>
      </w:r>
      <w:r w:rsidR="00D01304" w:rsidRPr="00735368">
        <w:rPr>
          <w:rFonts w:ascii="Calibri" w:hAnsi="Calibri" w:cs="Calibri"/>
        </w:rPr>
        <w:t xml:space="preserve"> on the family</w:t>
      </w:r>
      <w:r w:rsidRPr="00735368">
        <w:rPr>
          <w:rFonts w:ascii="Calibri" w:hAnsi="Calibri" w:cs="Calibri"/>
        </w:rPr>
        <w:t xml:space="preserve"> to source evidence from a medical practitioner</w:t>
      </w:r>
    </w:p>
    <w:p w:rsidR="00EE6B5D" w:rsidRPr="00735368" w:rsidRDefault="00EE6B5D" w:rsidP="00E954E7">
      <w:pPr>
        <w:pStyle w:val="BulletLast"/>
        <w:rPr>
          <w:rFonts w:ascii="Calibri" w:hAnsi="Calibri" w:cs="Calibri"/>
        </w:rPr>
      </w:pPr>
      <w:r w:rsidRPr="00735368">
        <w:rPr>
          <w:rFonts w:ascii="Calibri" w:hAnsi="Calibri" w:cs="Calibri"/>
        </w:rPr>
        <w:t>if a medical practitioner refers the child to an allied health professional (for example, a family doctor referring a child with a mental health need to a psychologist rather than a psychiatrist)</w:t>
      </w:r>
    </w:p>
    <w:p w:rsidR="00EE6B5D" w:rsidRPr="00735368" w:rsidRDefault="00D01304" w:rsidP="00E954E7">
      <w:pPr>
        <w:pStyle w:val="BulletLast"/>
        <w:rPr>
          <w:rFonts w:ascii="Calibri" w:hAnsi="Calibri" w:cs="Calibri"/>
        </w:rPr>
      </w:pPr>
      <w:r w:rsidRPr="00735368">
        <w:rPr>
          <w:rFonts w:ascii="Calibri" w:hAnsi="Calibri" w:cs="Calibri"/>
        </w:rPr>
        <w:t>if a medical practitioner is considered by the family unsuited to provide advice (for example, a male family doctor may be the only medical practitioner near to the family home, and yet as the student is female, they may wish to seek a female allied health professional in cases of sexual trauma, rape or mental health).</w:t>
      </w:r>
    </w:p>
    <w:p w:rsidR="007031C8" w:rsidRPr="00DE162E" w:rsidRDefault="004343D9">
      <w:pPr>
        <w:pStyle w:val="BulletIntro"/>
        <w:rPr>
          <w:rFonts w:ascii="Calibri" w:hAnsi="Calibri"/>
        </w:rPr>
      </w:pPr>
      <w:r w:rsidRPr="004343D9">
        <w:rPr>
          <w:rFonts w:ascii="Calibri" w:hAnsi="Calibri"/>
        </w:rPr>
        <w:t>For conditions other than pregnancy, it must be clear that it would be harmful to the student’s health (not merely a discomfort) if they were to attend school daily. For medical conditions that are not clearly serious (e.g. allergy), the evidence must demonstrate that:</w:t>
      </w:r>
    </w:p>
    <w:p w:rsidR="007031C8" w:rsidRPr="00DE162E" w:rsidRDefault="004343D9">
      <w:pPr>
        <w:pStyle w:val="Bullet"/>
        <w:ind w:left="357" w:hanging="357"/>
        <w:rPr>
          <w:rFonts w:ascii="Calibri" w:hAnsi="Calibri"/>
        </w:rPr>
      </w:pPr>
      <w:r w:rsidRPr="004343D9">
        <w:rPr>
          <w:rFonts w:ascii="Calibri" w:hAnsi="Calibri"/>
        </w:rPr>
        <w:t>there is no suitable medication or treatment that is both reasonably available and able to alleviate the effects of the condition</w:t>
      </w:r>
    </w:p>
    <w:p w:rsidR="007031C8" w:rsidRPr="008D74FF" w:rsidRDefault="004343D9" w:rsidP="008D74FF">
      <w:pPr>
        <w:pStyle w:val="BulletLast"/>
        <w:rPr>
          <w:rFonts w:ascii="Calibri" w:hAnsi="Calibri"/>
        </w:rPr>
      </w:pPr>
      <w:r w:rsidRPr="004343D9">
        <w:rPr>
          <w:rFonts w:ascii="Calibri" w:hAnsi="Calibri"/>
        </w:rPr>
        <w:t>the condition is likely to result in the student being absent from local schooling on at least 20 school days in a year.</w:t>
      </w:r>
    </w:p>
    <w:p w:rsidR="007031C8" w:rsidRPr="00DE162E" w:rsidRDefault="008D74FF">
      <w:pPr>
        <w:pStyle w:val="Heading4"/>
        <w:rPr>
          <w:rFonts w:ascii="Calibri" w:hAnsi="Calibri"/>
        </w:rPr>
      </w:pPr>
      <w:bookmarkStart w:id="760" w:name="_Toc234129377"/>
      <w:r>
        <w:rPr>
          <w:rFonts w:ascii="Calibri" w:hAnsi="Calibri" w:cs="Calibri"/>
        </w:rPr>
        <w:lastRenderedPageBreak/>
        <w:t xml:space="preserve">4.3.5.4         </w:t>
      </w:r>
      <w:r w:rsidR="004343D9" w:rsidRPr="004343D9">
        <w:rPr>
          <w:rFonts w:ascii="Calibri" w:hAnsi="Calibri"/>
        </w:rPr>
        <w:t>Student needs to be removed from local school environment</w:t>
      </w:r>
      <w:bookmarkEnd w:id="760"/>
    </w:p>
    <w:p w:rsidR="007031C8" w:rsidRPr="00DE162E" w:rsidRDefault="004343D9">
      <w:pPr>
        <w:pStyle w:val="BulletIntro"/>
        <w:rPr>
          <w:rFonts w:ascii="Calibri" w:hAnsi="Calibri"/>
        </w:rPr>
      </w:pPr>
      <w:r w:rsidRPr="004343D9">
        <w:rPr>
          <w:rFonts w:ascii="Calibri" w:hAnsi="Calibri"/>
        </w:rPr>
        <w:t>A student can be regarded as having a special need if they need to be removed from the local school because of either:</w:t>
      </w:r>
    </w:p>
    <w:p w:rsidR="007031C8" w:rsidRPr="00DE162E" w:rsidRDefault="004343D9">
      <w:pPr>
        <w:pStyle w:val="Bullet"/>
        <w:ind w:left="357" w:hanging="357"/>
        <w:rPr>
          <w:rFonts w:ascii="Calibri" w:hAnsi="Calibri"/>
        </w:rPr>
      </w:pPr>
      <w:r w:rsidRPr="004343D9">
        <w:rPr>
          <w:rFonts w:ascii="Calibri" w:hAnsi="Calibri"/>
        </w:rPr>
        <w:t>interpersonal problems affecting psychological, emotional or physical health (e.g. bullying, harassment)</w:t>
      </w:r>
    </w:p>
    <w:p w:rsidR="007031C8" w:rsidRPr="00DE162E" w:rsidRDefault="004343D9">
      <w:pPr>
        <w:pStyle w:val="Bullet"/>
        <w:numPr>
          <w:ilvl w:val="0"/>
          <w:numId w:val="0"/>
        </w:numPr>
        <w:ind w:left="357"/>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expulsion from school.</w:t>
      </w:r>
    </w:p>
    <w:p w:rsidR="007031C8" w:rsidRPr="00DE162E" w:rsidRDefault="004343D9">
      <w:pPr>
        <w:pStyle w:val="BulletIntro"/>
        <w:rPr>
          <w:rFonts w:ascii="Calibri" w:hAnsi="Calibri"/>
        </w:rPr>
      </w:pPr>
      <w:r w:rsidRPr="004343D9">
        <w:rPr>
          <w:rFonts w:ascii="Calibri" w:hAnsi="Calibri"/>
        </w:rPr>
        <w:t>A claim of this type must be supported by a statement from the chief executive of the state/territory government education authority or their delegate, indicating:</w:t>
      </w:r>
    </w:p>
    <w:p w:rsidR="007031C8" w:rsidRPr="00DE162E" w:rsidRDefault="004343D9">
      <w:pPr>
        <w:pStyle w:val="Bullet"/>
        <w:ind w:left="357" w:hanging="357"/>
        <w:rPr>
          <w:rFonts w:ascii="Calibri" w:hAnsi="Calibri"/>
        </w:rPr>
      </w:pPr>
      <w:r w:rsidRPr="004343D9">
        <w:rPr>
          <w:rFonts w:ascii="Calibri" w:hAnsi="Calibri"/>
        </w:rPr>
        <w:t>the reason for the removal of the student (in broad terms only, e.g. interpersonal problems affecting health, expulsion)</w:t>
      </w:r>
    </w:p>
    <w:p w:rsidR="007031C8" w:rsidRPr="00DE162E" w:rsidRDefault="004343D9">
      <w:pPr>
        <w:pStyle w:val="Bullet"/>
        <w:ind w:left="357" w:hanging="357"/>
        <w:rPr>
          <w:rFonts w:ascii="Calibri" w:hAnsi="Calibri"/>
        </w:rPr>
      </w:pPr>
      <w:r w:rsidRPr="004343D9">
        <w:rPr>
          <w:rFonts w:ascii="Calibri" w:hAnsi="Calibri"/>
        </w:rPr>
        <w:t xml:space="preserve">that the </w:t>
      </w:r>
      <w:hyperlink w:anchor="Family" w:history="1">
        <w:r w:rsidRPr="004343D9">
          <w:rPr>
            <w:rStyle w:val="Hyperlink"/>
            <w:rFonts w:ascii="Calibri" w:hAnsi="Calibri"/>
          </w:rPr>
          <w:t>family</w:t>
        </w:r>
      </w:hyperlink>
      <w:r w:rsidRPr="004343D9">
        <w:rPr>
          <w:rFonts w:ascii="Calibri" w:hAnsi="Calibri"/>
        </w:rPr>
        <w:t xml:space="preserve"> and the school have attempted, without success, to resolve the problem</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that there is no suitable local school that the student can attend daily.</w:t>
      </w:r>
    </w:p>
    <w:p w:rsidR="007031C8" w:rsidRPr="00DE162E" w:rsidRDefault="004343D9">
      <w:pPr>
        <w:rPr>
          <w:rFonts w:ascii="Calibri" w:hAnsi="Calibri"/>
        </w:rPr>
      </w:pPr>
      <w:r w:rsidRPr="004343D9">
        <w:rPr>
          <w:rFonts w:ascii="Calibri" w:hAnsi="Calibri"/>
        </w:rPr>
        <w:t xml:space="preserve">If the claim is on the basis of a </w:t>
      </w:r>
      <w:hyperlink w:anchor="DisabilityOrOtherCondition" w:history="1">
        <w:r w:rsidRPr="004343D9">
          <w:rPr>
            <w:rStyle w:val="Hyperlink"/>
            <w:rFonts w:ascii="Calibri" w:hAnsi="Calibri"/>
          </w:rPr>
          <w:t>disability or other health-related condition</w:t>
        </w:r>
      </w:hyperlink>
      <w:r w:rsidRPr="004343D9">
        <w:rPr>
          <w:rFonts w:ascii="Calibri" w:hAnsi="Calibri"/>
        </w:rPr>
        <w:t>, it must also be supported by medical evidence that establishes that there is a health-related problem and recommends that the student be removed from the school.</w:t>
      </w:r>
    </w:p>
    <w:p w:rsidR="00A10C08" w:rsidRDefault="00A10C08">
      <w:pPr>
        <w:pStyle w:val="Heading4"/>
        <w:rPr>
          <w:rFonts w:ascii="Calibri" w:hAnsi="Calibri" w:cs="Calibri"/>
        </w:rPr>
      </w:pPr>
      <w:bookmarkStart w:id="761" w:name="_Toc234129378"/>
    </w:p>
    <w:p w:rsidR="007031C8" w:rsidRPr="00DE162E" w:rsidRDefault="008D74FF">
      <w:pPr>
        <w:pStyle w:val="Heading4"/>
        <w:rPr>
          <w:rFonts w:ascii="Calibri" w:hAnsi="Calibri"/>
        </w:rPr>
      </w:pPr>
      <w:r>
        <w:rPr>
          <w:rFonts w:ascii="Calibri" w:hAnsi="Calibri" w:cs="Calibri"/>
        </w:rPr>
        <w:t xml:space="preserve">4.3.5.5         </w:t>
      </w:r>
      <w:r w:rsidR="004343D9" w:rsidRPr="004343D9">
        <w:rPr>
          <w:rFonts w:ascii="Calibri" w:hAnsi="Calibri"/>
        </w:rPr>
        <w:t>Student needs testing or support for a learning disability</w:t>
      </w:r>
      <w:bookmarkEnd w:id="761"/>
    </w:p>
    <w:p w:rsidR="007031C8" w:rsidRPr="00DE162E" w:rsidRDefault="004343D9">
      <w:pPr>
        <w:spacing w:after="120"/>
        <w:rPr>
          <w:rFonts w:ascii="Calibri" w:hAnsi="Calibri"/>
        </w:rPr>
      </w:pPr>
      <w:r w:rsidRPr="004343D9">
        <w:rPr>
          <w:rFonts w:ascii="Calibri" w:hAnsi="Calibri"/>
        </w:rPr>
        <w:t>A student can be regarded as having a special need if they need to be away from home for at least five days to undertake diagnostic testing and/or receive support for a learning disability at an institution or centre providing specialist services of that type.</w:t>
      </w:r>
    </w:p>
    <w:p w:rsidR="007031C8" w:rsidRPr="00DE162E" w:rsidRDefault="004343D9">
      <w:pPr>
        <w:spacing w:after="120"/>
        <w:rPr>
          <w:rFonts w:ascii="Calibri" w:hAnsi="Calibri"/>
        </w:rPr>
      </w:pPr>
      <w:r w:rsidRPr="004343D9">
        <w:rPr>
          <w:rFonts w:ascii="Calibri" w:hAnsi="Calibri"/>
        </w:rPr>
        <w:t xml:space="preserve">The placement must be with the approval of the relevant </w:t>
      </w:r>
      <w:hyperlink w:anchor="EducationAuthority" w:history="1">
        <w:r w:rsidRPr="004343D9">
          <w:rPr>
            <w:rStyle w:val="Hyperlink"/>
            <w:rFonts w:ascii="Calibri" w:hAnsi="Calibri"/>
          </w:rPr>
          <w:t>education authority</w:t>
        </w:r>
      </w:hyperlink>
      <w:r w:rsidRPr="004343D9">
        <w:rPr>
          <w:rFonts w:ascii="Calibri" w:hAnsi="Calibri"/>
        </w:rPr>
        <w:t xml:space="preserve"> and/or the institution concerned.</w:t>
      </w:r>
    </w:p>
    <w:p w:rsidR="007031C8" w:rsidRPr="00DE162E" w:rsidRDefault="004343D9">
      <w:pPr>
        <w:spacing w:after="120"/>
        <w:rPr>
          <w:rFonts w:ascii="Calibri" w:hAnsi="Calibri"/>
        </w:rPr>
      </w:pPr>
      <w:r w:rsidRPr="004343D9">
        <w:rPr>
          <w:rFonts w:ascii="Calibri" w:hAnsi="Calibri"/>
        </w:rPr>
        <w:t>A claim on this basis must be supported by a statement from the education authority, or their delegate (e.g. an educational psychologist). The statement must also give the period for which testing/support is required.</w:t>
      </w:r>
    </w:p>
    <w:p w:rsidR="007031C8" w:rsidRPr="00DE162E" w:rsidRDefault="004343D9">
      <w:pPr>
        <w:rPr>
          <w:rFonts w:ascii="Calibri" w:hAnsi="Calibri"/>
        </w:rPr>
      </w:pPr>
      <w:r w:rsidRPr="004343D9">
        <w:rPr>
          <w:rFonts w:ascii="Calibri" w:hAnsi="Calibri"/>
          <w:i/>
        </w:rPr>
        <w:t>Note</w:t>
      </w:r>
      <w:r w:rsidRPr="004343D9">
        <w:rPr>
          <w:rFonts w:ascii="Calibri" w:hAnsi="Calibri"/>
        </w:rPr>
        <w:t>: A statement from a teacher or counsellor at the school is not sufficient evidence on its own.</w:t>
      </w:r>
    </w:p>
    <w:p w:rsidR="00A10C08" w:rsidRDefault="00A10C08">
      <w:pPr>
        <w:pStyle w:val="Heading4"/>
        <w:rPr>
          <w:rFonts w:ascii="Calibri" w:hAnsi="Calibri" w:cs="Calibri"/>
        </w:rPr>
      </w:pPr>
      <w:bookmarkStart w:id="762" w:name="_Toc234129379"/>
    </w:p>
    <w:p w:rsidR="007031C8" w:rsidRPr="00DE162E" w:rsidRDefault="008D74FF">
      <w:pPr>
        <w:pStyle w:val="Heading4"/>
        <w:rPr>
          <w:rFonts w:ascii="Calibri" w:hAnsi="Calibri"/>
        </w:rPr>
      </w:pPr>
      <w:r>
        <w:rPr>
          <w:rFonts w:ascii="Calibri" w:hAnsi="Calibri" w:cs="Calibri"/>
        </w:rPr>
        <w:t xml:space="preserve">4.3.5.6         </w:t>
      </w:r>
      <w:r w:rsidR="004343D9" w:rsidRPr="004343D9">
        <w:rPr>
          <w:rFonts w:ascii="Calibri" w:hAnsi="Calibri"/>
        </w:rPr>
        <w:t>Student needs learning support</w:t>
      </w:r>
      <w:bookmarkEnd w:id="762"/>
    </w:p>
    <w:p w:rsidR="007031C8" w:rsidRPr="00DE162E" w:rsidRDefault="004343D9">
      <w:pPr>
        <w:spacing w:after="120"/>
        <w:rPr>
          <w:rFonts w:ascii="Calibri" w:hAnsi="Calibri"/>
        </w:rPr>
      </w:pPr>
      <w:r w:rsidRPr="004343D9">
        <w:rPr>
          <w:rFonts w:ascii="Calibri" w:hAnsi="Calibri"/>
        </w:rPr>
        <w:t>A student can be regarded as having a special need if they require access to a program delivered by a specialist teacher or facility for learning support.</w:t>
      </w:r>
    </w:p>
    <w:p w:rsidR="007031C8" w:rsidRPr="00DE162E" w:rsidRDefault="004343D9">
      <w:pPr>
        <w:spacing w:after="120"/>
        <w:rPr>
          <w:rFonts w:ascii="Calibri" w:hAnsi="Calibri"/>
        </w:rPr>
      </w:pPr>
      <w:r w:rsidRPr="004343D9">
        <w:rPr>
          <w:rFonts w:ascii="Calibri" w:hAnsi="Calibri"/>
        </w:rPr>
        <w:t>The program must be of at least one and a half hours per week in an area of specific learning difficulty, disability or ESL need. It is not sufficient that the program merely involves increased individual attention or a modified course of the type generally available to students with learning difficulties in mainstream schools.</w:t>
      </w:r>
    </w:p>
    <w:p w:rsidR="007031C8" w:rsidRPr="00DE162E" w:rsidRDefault="004343D9">
      <w:pPr>
        <w:spacing w:after="120"/>
        <w:rPr>
          <w:rFonts w:ascii="Calibri" w:hAnsi="Calibri"/>
        </w:rPr>
      </w:pPr>
      <w:r w:rsidRPr="004343D9">
        <w:rPr>
          <w:rFonts w:ascii="Calibri" w:hAnsi="Calibri"/>
        </w:rPr>
        <w:lastRenderedPageBreak/>
        <w:t>The student may receive the learning support at either the school or institution that they attend full-time, or at a centre that they attend part-time while spending the rest of the school week at a mainstream school.</w:t>
      </w:r>
    </w:p>
    <w:p w:rsidR="007031C8" w:rsidRPr="00DE162E" w:rsidRDefault="004343D9">
      <w:pPr>
        <w:pStyle w:val="BulletIntro"/>
        <w:spacing w:after="60"/>
        <w:rPr>
          <w:rFonts w:ascii="Calibri" w:hAnsi="Calibri"/>
        </w:rPr>
      </w:pPr>
      <w:r w:rsidRPr="004343D9">
        <w:rPr>
          <w:rFonts w:ascii="Calibri" w:hAnsi="Calibri"/>
        </w:rPr>
        <w:t xml:space="preserve">A claim on this basis must be supported by evidence to verify the need for specialist learning support, in the form of a recent written recommendation (see </w:t>
      </w:r>
      <w:hyperlink w:anchor="_4.3.3_Evidence_requirements" w:history="1">
        <w:r w:rsidRPr="004343D9">
          <w:rPr>
            <w:rStyle w:val="Hyperlink"/>
            <w:rFonts w:ascii="Calibri" w:hAnsi="Calibri"/>
          </w:rPr>
          <w:t>4.</w:t>
        </w:r>
        <w:bookmarkStart w:id="763" w:name="_Hlt205702292"/>
        <w:r w:rsidRPr="004343D9">
          <w:rPr>
            <w:rStyle w:val="Hyperlink"/>
            <w:rFonts w:ascii="Calibri" w:hAnsi="Calibri"/>
          </w:rPr>
          <w:t>3</w:t>
        </w:r>
        <w:bookmarkEnd w:id="763"/>
        <w:r w:rsidRPr="004343D9">
          <w:rPr>
            <w:rStyle w:val="Hyperlink"/>
            <w:rFonts w:ascii="Calibri" w:hAnsi="Calibri"/>
          </w:rPr>
          <w:t>.3</w:t>
        </w:r>
      </w:hyperlink>
      <w:r w:rsidRPr="004343D9">
        <w:rPr>
          <w:rFonts w:ascii="Calibri" w:hAnsi="Calibri"/>
        </w:rPr>
        <w:t xml:space="preserve"> and </w:t>
      </w:r>
      <w:hyperlink w:anchor="_4.3.4_Duration_of" w:history="1">
        <w:r w:rsidR="007031C8" w:rsidRPr="00DE162E">
          <w:rPr>
            <w:rStyle w:val="Hyperlink"/>
            <w:rFonts w:ascii="Calibri" w:hAnsi="Calibri" w:cs="Calibri"/>
          </w:rPr>
          <w:t>4.3.4</w:t>
        </w:r>
      </w:hyperlink>
      <w:r w:rsidRPr="004343D9">
        <w:rPr>
          <w:rFonts w:ascii="Calibri" w:hAnsi="Calibri"/>
        </w:rPr>
        <w:t>) from either:</w:t>
      </w:r>
    </w:p>
    <w:p w:rsidR="007031C8" w:rsidRPr="00DE162E" w:rsidRDefault="004343D9">
      <w:pPr>
        <w:pStyle w:val="Bullet"/>
        <w:spacing w:after="60"/>
        <w:ind w:left="357" w:hanging="357"/>
        <w:rPr>
          <w:rFonts w:ascii="Calibri" w:hAnsi="Calibri"/>
        </w:rPr>
      </w:pPr>
      <w:r w:rsidRPr="004343D9">
        <w:rPr>
          <w:rFonts w:ascii="Calibri" w:hAnsi="Calibri"/>
        </w:rPr>
        <w:t xml:space="preserve">the relevant </w:t>
      </w:r>
      <w:hyperlink w:anchor="EducationAuthority" w:history="1">
        <w:r w:rsidRPr="004343D9">
          <w:rPr>
            <w:rStyle w:val="Hyperlink"/>
            <w:rFonts w:ascii="Calibri" w:hAnsi="Calibri"/>
          </w:rPr>
          <w:t>education aut</w:t>
        </w:r>
        <w:bookmarkStart w:id="764" w:name="_Hlt205702336"/>
        <w:r w:rsidRPr="004343D9">
          <w:rPr>
            <w:rStyle w:val="Hyperlink"/>
            <w:rFonts w:ascii="Calibri" w:hAnsi="Calibri"/>
          </w:rPr>
          <w:t>h</w:t>
        </w:r>
        <w:bookmarkEnd w:id="764"/>
        <w:r w:rsidRPr="004343D9">
          <w:rPr>
            <w:rStyle w:val="Hyperlink"/>
            <w:rFonts w:ascii="Calibri" w:hAnsi="Calibri"/>
          </w:rPr>
          <w:t>ority</w:t>
        </w:r>
      </w:hyperlink>
      <w:r w:rsidRPr="004343D9">
        <w:rPr>
          <w:rFonts w:ascii="Calibri" w:hAnsi="Calibri"/>
        </w:rPr>
        <w:t xml:space="preserve"> at the appropriate regional district office level</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a specialist assessment service used by such authorities (e.g. an educational psychologist, child psychologist or health professional).</w:t>
      </w:r>
    </w:p>
    <w:tbl>
      <w:tblPr>
        <w:tblpPr w:leftFromText="181" w:rightFromText="181" w:bottomFromText="113" w:vertAnchor="text" w:horzAnchor="margin" w:tblpXSpec="right" w:tblpY="400"/>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rsidTr="00FA3F44">
        <w:tc>
          <w:tcPr>
            <w:tcW w:w="4536" w:type="dxa"/>
            <w:shd w:val="clear" w:color="auto" w:fill="CCFFFF"/>
          </w:tcPr>
          <w:p w:rsidR="007031C8" w:rsidRPr="00DE162E" w:rsidRDefault="004343D9" w:rsidP="00FA3F44">
            <w:pPr>
              <w:pStyle w:val="ExampleText"/>
              <w:rPr>
                <w:rFonts w:ascii="Calibri" w:hAnsi="Calibri"/>
                <w:b/>
              </w:rPr>
            </w:pPr>
            <w:r w:rsidRPr="004343D9">
              <w:rPr>
                <w:rFonts w:ascii="Calibri" w:hAnsi="Calibri"/>
                <w:b/>
              </w:rPr>
              <w:t>Example 15: Need for ESL classes</w:t>
            </w:r>
          </w:p>
          <w:p w:rsidR="007031C8" w:rsidRPr="00DE162E" w:rsidRDefault="004343D9" w:rsidP="00FA3F44">
            <w:pPr>
              <w:pStyle w:val="ExampleText"/>
              <w:rPr>
                <w:rFonts w:ascii="Calibri" w:hAnsi="Calibri"/>
              </w:rPr>
            </w:pPr>
            <w:r w:rsidRPr="004343D9">
              <w:rPr>
                <w:rFonts w:ascii="Calibri" w:hAnsi="Calibri"/>
              </w:rPr>
              <w:t xml:space="preserve">Julio’s family has arrived from </w:t>
            </w:r>
            <w:smartTag w:uri="urn:schemas-microsoft-com:office:smarttags" w:element="place">
              <w:smartTag w:uri="urn:schemas-microsoft-com:office:smarttags" w:element="country-region">
                <w:r w:rsidRPr="004343D9">
                  <w:rPr>
                    <w:rFonts w:ascii="Calibri" w:hAnsi="Calibri"/>
                  </w:rPr>
                  <w:t>Chile</w:t>
                </w:r>
              </w:smartTag>
            </w:smartTag>
            <w:r w:rsidRPr="004343D9">
              <w:rPr>
                <w:rFonts w:ascii="Calibri" w:hAnsi="Calibri"/>
              </w:rPr>
              <w:t xml:space="preserve"> and is living in a medium sized country town. While the local school offers a broad range of subjects, there are no teachers with English as a second language (ESL) skills. Julio, in Year 8, is finding it very hard to cope and his work is getting worse. The education authority maintains that he needs to attend a school that provides specialist ESL classes. The boarding school Julio is to attend provides evidence that it can meet this need. Boarding Allowance may be approved.</w:t>
            </w:r>
          </w:p>
        </w:tc>
      </w:tr>
    </w:tbl>
    <w:p w:rsidR="007031C8" w:rsidRPr="00DE162E" w:rsidRDefault="004343D9">
      <w:pPr>
        <w:rPr>
          <w:rFonts w:ascii="Calibri" w:hAnsi="Calibri"/>
        </w:rPr>
      </w:pPr>
      <w:r w:rsidRPr="004343D9">
        <w:rPr>
          <w:rFonts w:ascii="Calibri" w:hAnsi="Calibri"/>
          <w:i/>
        </w:rPr>
        <w:t>Note</w:t>
      </w:r>
      <w:r w:rsidRPr="004343D9">
        <w:rPr>
          <w:rFonts w:ascii="Calibri" w:hAnsi="Calibri"/>
        </w:rPr>
        <w:t>: A statement from a teacher or school is not sufficient evidence.</w:t>
      </w:r>
    </w:p>
    <w:p w:rsidR="007031C8" w:rsidRPr="00DE162E" w:rsidRDefault="004343D9">
      <w:pPr>
        <w:rPr>
          <w:rFonts w:ascii="Calibri" w:hAnsi="Calibri"/>
        </w:rPr>
      </w:pPr>
      <w:r w:rsidRPr="004343D9">
        <w:rPr>
          <w:rFonts w:ascii="Calibri" w:hAnsi="Calibri"/>
        </w:rPr>
        <w:t>Evidence is also required from the principal of the school or director of the facility that provides the support, giving details of the program.</w:t>
      </w:r>
    </w:p>
    <w:p w:rsidR="007031C8" w:rsidRPr="00DE162E" w:rsidRDefault="004343D9">
      <w:pPr>
        <w:pStyle w:val="BulletIntro"/>
        <w:rPr>
          <w:rFonts w:ascii="Calibri" w:hAnsi="Calibri"/>
        </w:rPr>
      </w:pPr>
      <w:r w:rsidRPr="004343D9">
        <w:rPr>
          <w:rFonts w:ascii="Calibri" w:hAnsi="Calibri"/>
        </w:rPr>
        <w:t>Together, the evidence must clearly demonstrate that:</w:t>
      </w:r>
    </w:p>
    <w:p w:rsidR="007031C8" w:rsidRPr="00DE162E" w:rsidRDefault="004343D9">
      <w:pPr>
        <w:pStyle w:val="Bullet"/>
        <w:ind w:left="357" w:hanging="357"/>
        <w:rPr>
          <w:rFonts w:ascii="Calibri" w:hAnsi="Calibri"/>
        </w:rPr>
      </w:pPr>
      <w:r w:rsidRPr="004343D9">
        <w:rPr>
          <w:rFonts w:ascii="Calibri" w:hAnsi="Calibri"/>
        </w:rPr>
        <w:t>the student requires specialist learning support to assist with a particular learning disability or English as a Second Language (ESL) needs</w:t>
      </w:r>
    </w:p>
    <w:p w:rsidR="007031C8" w:rsidRPr="00DE162E" w:rsidRDefault="004343D9">
      <w:pPr>
        <w:pStyle w:val="Bullet"/>
        <w:ind w:left="357" w:hanging="357"/>
        <w:rPr>
          <w:rFonts w:ascii="Calibri" w:hAnsi="Calibri"/>
        </w:rPr>
      </w:pPr>
      <w:r w:rsidRPr="004343D9">
        <w:rPr>
          <w:rFonts w:ascii="Calibri" w:hAnsi="Calibri"/>
        </w:rPr>
        <w:t xml:space="preserve">the student is receiving assistance of at least one and a half hours a week in a class from a specialist teacher </w:t>
      </w:r>
    </w:p>
    <w:p w:rsidR="007031C8" w:rsidRPr="00DE162E" w:rsidRDefault="004343D9">
      <w:pPr>
        <w:pStyle w:val="BulletLast"/>
        <w:rPr>
          <w:rFonts w:ascii="Calibri" w:hAnsi="Calibri"/>
        </w:rPr>
      </w:pPr>
      <w:r w:rsidRPr="004343D9">
        <w:rPr>
          <w:rFonts w:ascii="Calibri" w:hAnsi="Calibri"/>
        </w:rPr>
        <w:t>the assistance required is of a type that is not available locally.</w:t>
      </w:r>
    </w:p>
    <w:p w:rsidR="007031C8" w:rsidRPr="00DE162E" w:rsidRDefault="004343D9">
      <w:pPr>
        <w:rPr>
          <w:rFonts w:ascii="Calibri" w:hAnsi="Calibri"/>
        </w:rPr>
      </w:pPr>
      <w:r w:rsidRPr="004343D9">
        <w:rPr>
          <w:rFonts w:ascii="Calibri" w:hAnsi="Calibri"/>
        </w:rPr>
        <w:t>If a report recommends that a student receive specialist assistance for a period of at least two years, a second such report will not be needed until the beginning of the third year. The maximum period of benefits that can be based on a single report is two years. Evidence from the local school or facility confirming that the assistance cannot be provided locally, however, must be provided each year.</w:t>
      </w:r>
    </w:p>
    <w:p w:rsidR="007031C8" w:rsidRPr="00DE162E" w:rsidRDefault="007031C8">
      <w:pPr>
        <w:rPr>
          <w:rFonts w:ascii="Calibri" w:hAnsi="Calibri"/>
        </w:rPr>
      </w:pPr>
    </w:p>
    <w:p w:rsidR="007031C8" w:rsidRPr="00DE162E" w:rsidRDefault="008D74FF">
      <w:pPr>
        <w:pStyle w:val="Heading4"/>
        <w:rPr>
          <w:rFonts w:ascii="Calibri" w:hAnsi="Calibri"/>
        </w:rPr>
      </w:pPr>
      <w:bookmarkStart w:id="765" w:name="_Student_would_suffer"/>
      <w:bookmarkStart w:id="766" w:name="_Toc234129380"/>
      <w:bookmarkEnd w:id="765"/>
      <w:r>
        <w:rPr>
          <w:rFonts w:ascii="Calibri" w:hAnsi="Calibri" w:cs="Calibri"/>
        </w:rPr>
        <w:t xml:space="preserve">4.3.5.7         </w:t>
      </w:r>
      <w:r w:rsidR="004343D9" w:rsidRPr="004343D9">
        <w:rPr>
          <w:rFonts w:ascii="Calibri" w:hAnsi="Calibri"/>
        </w:rPr>
        <w:t>Student would suffer serious educational disadvantage at local school</w:t>
      </w:r>
      <w:bookmarkEnd w:id="766"/>
    </w:p>
    <w:p w:rsidR="007031C8" w:rsidRPr="00DE162E" w:rsidRDefault="004343D9">
      <w:pPr>
        <w:spacing w:after="120"/>
        <w:rPr>
          <w:rFonts w:ascii="Calibri" w:hAnsi="Calibri"/>
        </w:rPr>
      </w:pPr>
      <w:r w:rsidRPr="004343D9">
        <w:rPr>
          <w:rFonts w:ascii="Calibri" w:hAnsi="Calibri"/>
        </w:rPr>
        <w:t>A student can be considered to have a special need if it can be demonstrated that they would suffer a serious educational disadvantage if they had to attend the local state school. A claim must be supported by written confirmation from the state/territory government education authority and within the scope of the AIC Scheme (detailed below).</w:t>
      </w:r>
    </w:p>
    <w:p w:rsidR="007031C8" w:rsidRPr="00DE162E" w:rsidRDefault="004343D9">
      <w:pPr>
        <w:pStyle w:val="BulletIntro"/>
        <w:spacing w:after="60"/>
        <w:rPr>
          <w:rFonts w:ascii="Calibri" w:hAnsi="Calibri"/>
        </w:rPr>
      </w:pPr>
      <w:r w:rsidRPr="004343D9">
        <w:rPr>
          <w:rFonts w:ascii="Calibri" w:hAnsi="Calibri"/>
        </w:rPr>
        <w:lastRenderedPageBreak/>
        <w:t>A student cannot be considered as suffering from serious educational disadvantage solely on the basis of either:</w:t>
      </w:r>
    </w:p>
    <w:p w:rsidR="007031C8" w:rsidRPr="00DE162E" w:rsidRDefault="004343D9">
      <w:pPr>
        <w:pStyle w:val="Bullet"/>
        <w:spacing w:after="60"/>
        <w:ind w:left="357" w:hanging="357"/>
        <w:rPr>
          <w:rFonts w:ascii="Calibri" w:hAnsi="Calibri"/>
        </w:rPr>
      </w:pPr>
      <w:r w:rsidRPr="004343D9">
        <w:rPr>
          <w:rFonts w:ascii="Calibri" w:hAnsi="Calibri"/>
        </w:rPr>
        <w:t>a desire for the student to attend a school of choice, including a school that is classified as ‘specialist’ or ‘selective’ or a school that will ‘enhance the student’s academic prospects’</w:t>
      </w:r>
    </w:p>
    <w:p w:rsidR="007031C8" w:rsidRPr="00DE162E" w:rsidRDefault="004343D9">
      <w:pPr>
        <w:pStyle w:val="Bullet"/>
        <w:spacing w:after="60"/>
        <w:ind w:left="357" w:hanging="357"/>
        <w:rPr>
          <w:rFonts w:ascii="Calibri" w:hAnsi="Calibri"/>
        </w:rPr>
      </w:pPr>
      <w:r w:rsidRPr="004343D9">
        <w:rPr>
          <w:rFonts w:ascii="Calibri" w:hAnsi="Calibri"/>
        </w:rPr>
        <w:t>the standard of teaching facilities</w:t>
      </w:r>
    </w:p>
    <w:p w:rsidR="007031C8" w:rsidRPr="00DE162E" w:rsidRDefault="004343D9">
      <w:pPr>
        <w:pStyle w:val="Bullet"/>
        <w:spacing w:after="60"/>
        <w:ind w:left="357" w:hanging="357"/>
        <w:rPr>
          <w:rFonts w:ascii="Calibri" w:hAnsi="Calibri"/>
        </w:rPr>
      </w:pPr>
      <w:r w:rsidRPr="004343D9">
        <w:rPr>
          <w:rFonts w:ascii="Calibri" w:hAnsi="Calibri"/>
        </w:rPr>
        <w:t>the socio-economic, racial or ethnic mix of a school</w:t>
      </w:r>
    </w:p>
    <w:p w:rsidR="007031C8" w:rsidRPr="00DE162E" w:rsidRDefault="004343D9">
      <w:pPr>
        <w:pStyle w:val="Bullet"/>
        <w:spacing w:after="60"/>
        <w:ind w:left="357" w:hanging="357"/>
        <w:rPr>
          <w:rFonts w:ascii="Calibri" w:hAnsi="Calibri"/>
        </w:rPr>
      </w:pPr>
      <w:r w:rsidRPr="004343D9">
        <w:rPr>
          <w:rFonts w:ascii="Calibri" w:hAnsi="Calibri"/>
        </w:rPr>
        <w:t xml:space="preserve">non-core subjects (e.g. subjects other than maths, science and English) being studied by </w:t>
      </w:r>
      <w:hyperlink w:anchor="DistanceEducationMethods" w:history="1">
        <w:r w:rsidRPr="004343D9">
          <w:rPr>
            <w:rStyle w:val="Hyperlink"/>
            <w:rFonts w:ascii="Calibri" w:hAnsi="Calibri"/>
          </w:rPr>
          <w:t>distance educat</w:t>
        </w:r>
        <w:bookmarkStart w:id="767" w:name="_Hlt205702366"/>
        <w:r w:rsidRPr="004343D9">
          <w:rPr>
            <w:rStyle w:val="Hyperlink"/>
            <w:rFonts w:ascii="Calibri" w:hAnsi="Calibri"/>
          </w:rPr>
          <w:t>i</w:t>
        </w:r>
        <w:bookmarkEnd w:id="767"/>
        <w:r w:rsidRPr="004343D9">
          <w:rPr>
            <w:rStyle w:val="Hyperlink"/>
            <w:rFonts w:ascii="Calibri" w:hAnsi="Calibri"/>
          </w:rPr>
          <w:t>on methods</w:t>
        </w:r>
      </w:hyperlink>
      <w:r w:rsidRPr="004343D9">
        <w:rPr>
          <w:rFonts w:ascii="Calibri" w:hAnsi="Calibri"/>
        </w:rPr>
        <w:t xml:space="preserve"> </w:t>
      </w:r>
    </w:p>
    <w:p w:rsidR="007031C8" w:rsidRPr="00DE162E" w:rsidRDefault="004343D9">
      <w:pPr>
        <w:pStyle w:val="Bullet"/>
        <w:spacing w:after="60"/>
        <w:ind w:left="357" w:hanging="357"/>
        <w:rPr>
          <w:rFonts w:ascii="Calibri" w:hAnsi="Calibri"/>
        </w:rPr>
      </w:pPr>
      <w:r w:rsidRPr="004343D9">
        <w:rPr>
          <w:rFonts w:ascii="Calibri" w:hAnsi="Calibri"/>
        </w:rPr>
        <w:t xml:space="preserve">inability to continue study in the same subjects or the same system after the student’s </w:t>
      </w:r>
      <w:hyperlink w:anchor="Parent" w:history="1">
        <w:r w:rsidRPr="004343D9">
          <w:rPr>
            <w:rStyle w:val="Hyperlink"/>
            <w:rFonts w:ascii="Calibri" w:hAnsi="Calibri"/>
          </w:rPr>
          <w:t>par</w:t>
        </w:r>
        <w:bookmarkStart w:id="768" w:name="_Hlt205702374"/>
        <w:r w:rsidRPr="004343D9">
          <w:rPr>
            <w:rStyle w:val="Hyperlink"/>
            <w:rFonts w:ascii="Calibri" w:hAnsi="Calibri"/>
          </w:rPr>
          <w:t>e</w:t>
        </w:r>
        <w:bookmarkEnd w:id="768"/>
        <w:r w:rsidRPr="004343D9">
          <w:rPr>
            <w:rStyle w:val="Hyperlink"/>
            <w:rFonts w:ascii="Calibri" w:hAnsi="Calibri"/>
          </w:rPr>
          <w:t>nts</w:t>
        </w:r>
      </w:hyperlink>
      <w:r w:rsidRPr="004343D9">
        <w:rPr>
          <w:rFonts w:ascii="Calibri" w:hAnsi="Calibri"/>
        </w:rPr>
        <w:t xml:space="preserve"> have moved from one non-geographically isolated area to another </w:t>
      </w:r>
    </w:p>
    <w:p w:rsidR="007031C8" w:rsidRPr="00DE162E" w:rsidRDefault="004343D9">
      <w:pPr>
        <w:pStyle w:val="Bullet"/>
        <w:spacing w:after="60"/>
        <w:ind w:left="357" w:hanging="357"/>
        <w:rPr>
          <w:rFonts w:ascii="Calibri" w:hAnsi="Calibri"/>
        </w:rPr>
      </w:pPr>
      <w:r w:rsidRPr="004343D9">
        <w:rPr>
          <w:rFonts w:ascii="Calibri" w:hAnsi="Calibri"/>
        </w:rPr>
        <w:t>family connections with another school</w:t>
      </w:r>
    </w:p>
    <w:p w:rsidR="007031C8" w:rsidRPr="00DE162E" w:rsidRDefault="004343D9">
      <w:pPr>
        <w:pStyle w:val="Bullet"/>
        <w:spacing w:after="60"/>
        <w:ind w:left="357" w:hanging="357"/>
        <w:rPr>
          <w:rFonts w:ascii="Calibri" w:hAnsi="Calibri"/>
        </w:rPr>
      </w:pPr>
      <w:r w:rsidRPr="004343D9">
        <w:rPr>
          <w:rFonts w:ascii="Calibri" w:hAnsi="Calibri"/>
        </w:rPr>
        <w:t>difficulties with out-of-school care arrangements</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or</w:t>
      </w:r>
    </w:p>
    <w:p w:rsidR="007031C8" w:rsidRPr="00DE162E" w:rsidRDefault="004343D9">
      <w:pPr>
        <w:pStyle w:val="BulletLast"/>
        <w:spacing w:after="120"/>
        <w:rPr>
          <w:rFonts w:ascii="Calibri" w:hAnsi="Calibri"/>
        </w:rPr>
      </w:pPr>
      <w:r w:rsidRPr="004343D9">
        <w:rPr>
          <w:rFonts w:ascii="Calibri" w:hAnsi="Calibri"/>
        </w:rPr>
        <w:t>a desire for a family to send a child to a boarding school.</w:t>
      </w:r>
    </w:p>
    <w:p w:rsidR="007031C8" w:rsidRPr="00DE162E" w:rsidRDefault="004343D9">
      <w:pPr>
        <w:pStyle w:val="BulletIntro"/>
        <w:spacing w:after="60"/>
        <w:rPr>
          <w:rFonts w:ascii="Calibri" w:hAnsi="Calibri"/>
        </w:rPr>
      </w:pPr>
      <w:r w:rsidRPr="004343D9">
        <w:rPr>
          <w:rFonts w:ascii="Calibri" w:hAnsi="Calibri"/>
        </w:rPr>
        <w:t>A claim that a student would suffer serious educational disadvantage must be supported by a statement from the chief executive officer of the state/territory government education authority (e.g. the Director-General) or their delegate. The statement must:</w:t>
      </w:r>
    </w:p>
    <w:p w:rsidR="007031C8" w:rsidRPr="00DE162E" w:rsidRDefault="004343D9">
      <w:pPr>
        <w:pStyle w:val="Bullet"/>
        <w:spacing w:after="60"/>
        <w:ind w:left="357" w:hanging="357"/>
        <w:rPr>
          <w:rFonts w:ascii="Calibri" w:hAnsi="Calibri"/>
        </w:rPr>
      </w:pPr>
      <w:r w:rsidRPr="004343D9">
        <w:rPr>
          <w:rFonts w:ascii="Calibri" w:hAnsi="Calibri"/>
        </w:rPr>
        <w:t>give the reason that the local school is inappropriate for the student’s needs</w:t>
      </w:r>
    </w:p>
    <w:p w:rsidR="007031C8" w:rsidRPr="00DE162E" w:rsidRDefault="004343D9">
      <w:pPr>
        <w:pStyle w:val="Bullet"/>
        <w:spacing w:after="60"/>
        <w:ind w:left="357" w:hanging="357"/>
        <w:rPr>
          <w:rFonts w:ascii="Calibri" w:hAnsi="Calibri"/>
        </w:rPr>
      </w:pPr>
      <w:r w:rsidRPr="004343D9">
        <w:rPr>
          <w:rFonts w:ascii="Calibri" w:hAnsi="Calibri"/>
        </w:rPr>
        <w:t>confirm that the student would be seriously educationally disadvantaged if unable to study elsewhere</w:t>
      </w:r>
    </w:p>
    <w:p w:rsidR="007031C8" w:rsidRPr="00DE162E" w:rsidRDefault="004343D9">
      <w:pPr>
        <w:pStyle w:val="BulletLast"/>
        <w:spacing w:after="120"/>
        <w:rPr>
          <w:rFonts w:ascii="Calibri" w:hAnsi="Calibri"/>
        </w:rPr>
      </w:pPr>
      <w:r w:rsidRPr="004343D9">
        <w:rPr>
          <w:rFonts w:ascii="Calibri" w:hAnsi="Calibri"/>
        </w:rPr>
        <w:t>state that the state/territory authority has no objection to AIC allowances being paid.</w:t>
      </w:r>
    </w:p>
    <w:p w:rsidR="007031C8" w:rsidRPr="00DE162E" w:rsidRDefault="004343D9">
      <w:pPr>
        <w:pStyle w:val="BulletIntro"/>
        <w:spacing w:after="60"/>
        <w:rPr>
          <w:rFonts w:ascii="Calibri" w:hAnsi="Calibri"/>
        </w:rPr>
      </w:pPr>
      <w:r w:rsidRPr="004343D9">
        <w:rPr>
          <w:rFonts w:ascii="Calibri" w:hAnsi="Calibri"/>
        </w:rPr>
        <w:t>If the state/territory government education authority is supporting a claim on the basis that the student cannot appropriately access a specific ‘core’ subject, or a range of subjects to achieve a ‘core competency’(e.g. where teaching is conducted without a qualified teacher in physical attendance i.e. through video conferencing), then the supporting statement must also specify that:</w:t>
      </w:r>
    </w:p>
    <w:p w:rsidR="007031C8" w:rsidRPr="00DE162E" w:rsidRDefault="004343D9">
      <w:pPr>
        <w:pStyle w:val="Bullet"/>
        <w:spacing w:after="60"/>
        <w:ind w:left="357" w:hanging="357"/>
        <w:rPr>
          <w:rFonts w:ascii="Calibri" w:hAnsi="Calibri"/>
        </w:rPr>
      </w:pPr>
      <w:r w:rsidRPr="004343D9">
        <w:rPr>
          <w:rFonts w:ascii="Calibri" w:hAnsi="Calibri"/>
        </w:rPr>
        <w:t>the particular ‘core’ subject is an essential part of study for all students in the jurisdiction, at that particular year level; or, in educational jurisdictions that define core competencies, the core competency cannot be met by any of the subjects offered at the school</w:t>
      </w:r>
    </w:p>
    <w:p w:rsidR="007031C8" w:rsidRPr="00DE162E" w:rsidRDefault="004343D9">
      <w:pPr>
        <w:pStyle w:val="BulletLast"/>
        <w:rPr>
          <w:rFonts w:ascii="Calibri" w:hAnsi="Calibri"/>
        </w:rPr>
      </w:pPr>
      <w:r w:rsidRPr="004343D9">
        <w:rPr>
          <w:rFonts w:ascii="Calibri" w:hAnsi="Calibri"/>
        </w:rPr>
        <w:t>delivery of the subject by correspondence is not appropriate for this individual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16: Core subject not available face to face</w:t>
            </w:r>
          </w:p>
          <w:p w:rsidR="007031C8" w:rsidRPr="00DE162E" w:rsidRDefault="004343D9">
            <w:pPr>
              <w:pStyle w:val="ExampleText"/>
              <w:rPr>
                <w:rFonts w:ascii="Calibri" w:hAnsi="Calibri"/>
              </w:rPr>
            </w:pPr>
            <w:r w:rsidRPr="004343D9">
              <w:rPr>
                <w:rFonts w:ascii="Calibri" w:hAnsi="Calibri"/>
              </w:rPr>
              <w:t xml:space="preserve">Allison is in Year 11 and must study English, a ‘core’ subject, through distance education modules. She is seeking to bypass the local school to </w:t>
            </w:r>
            <w:r w:rsidRPr="004343D9">
              <w:rPr>
                <w:rFonts w:ascii="Calibri" w:hAnsi="Calibri"/>
              </w:rPr>
              <w:lastRenderedPageBreak/>
              <w:t>access an AIC allowance. Her claim is submitted with a supporting statement from the education authority, confirming that Allison is suffering serious educational disadvantage because she cannot get face</w:t>
            </w:r>
            <w:r w:rsidRPr="004343D9">
              <w:rPr>
                <w:rFonts w:ascii="Calibri" w:hAnsi="Calibri"/>
              </w:rPr>
              <w:noBreakHyphen/>
              <w:t>to</w:t>
            </w:r>
            <w:r w:rsidRPr="004343D9">
              <w:rPr>
                <w:rFonts w:ascii="Calibri" w:hAnsi="Calibri"/>
              </w:rPr>
              <w:noBreakHyphen/>
              <w:t>face tuition in English. The claim may be approved, because English is a core subject in Year 11.</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17: Elective subject not available</w:t>
            </w:r>
          </w:p>
          <w:p w:rsidR="007031C8" w:rsidRPr="00DE162E" w:rsidRDefault="004343D9">
            <w:pPr>
              <w:pStyle w:val="ExampleText"/>
              <w:rPr>
                <w:rFonts w:ascii="Calibri" w:hAnsi="Calibri"/>
              </w:rPr>
            </w:pPr>
            <w:r w:rsidRPr="004343D9">
              <w:rPr>
                <w:rFonts w:ascii="Calibri" w:hAnsi="Calibri"/>
              </w:rPr>
              <w:t xml:space="preserve">Jeremy, who is in Year 9, wants to study Japanese at the private boarding school his father attended in the city. The school he currently attends offers a </w:t>
            </w:r>
            <w:r w:rsidRPr="004343D9">
              <w:rPr>
                <w:rFonts w:ascii="Calibri" w:hAnsi="Calibri"/>
              </w:rPr>
              <w:lastRenderedPageBreak/>
              <w:t>standard range of subjects to Year 12, including French but not Japanese. An AIC Scheme claim on these grounds should not be approved, because a desire to attend a school to enhance a student’s academic prospects is outside the scope of the scheme.</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18: Elective subject not available face to face</w:t>
            </w:r>
          </w:p>
          <w:p w:rsidR="007031C8" w:rsidRPr="00DE162E" w:rsidRDefault="004343D9">
            <w:pPr>
              <w:pStyle w:val="ExampleText"/>
              <w:rPr>
                <w:rFonts w:ascii="Calibri" w:hAnsi="Calibri"/>
              </w:rPr>
            </w:pPr>
            <w:r w:rsidRPr="004343D9">
              <w:rPr>
                <w:rFonts w:ascii="Calibri" w:hAnsi="Calibri"/>
              </w:rPr>
              <w:t xml:space="preserve">Carrie, 16, attends a girls’ boarding school in the city, where she is studying Spanish. Her local school in the country does not teach Spanish on a </w:t>
            </w:r>
            <w:r w:rsidRPr="004343D9">
              <w:rPr>
                <w:rFonts w:ascii="Calibri" w:hAnsi="Calibri"/>
              </w:rPr>
              <w:lastRenderedPageBreak/>
              <w:t>face</w:t>
            </w:r>
            <w:r w:rsidRPr="004343D9">
              <w:rPr>
                <w:rFonts w:ascii="Calibri" w:hAnsi="Calibri"/>
              </w:rPr>
              <w:noBreakHyphen/>
              <w:t>to</w:t>
            </w:r>
            <w:r w:rsidRPr="004343D9">
              <w:rPr>
                <w:rFonts w:ascii="Calibri" w:hAnsi="Calibri"/>
              </w:rPr>
              <w:noBreakHyphen/>
              <w:t>face basis, but can allow Carrie to study the subject by distance education methods. An AIC Scheme claim on this basis should not be approved, because it is not expected that all students at Carrie’s year level learn Spanish (i.e. Spanish is not a ‘core’ subject).</w:t>
            </w:r>
          </w:p>
        </w:tc>
      </w:tr>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19: Specialist or selective school</w:t>
            </w:r>
          </w:p>
          <w:p w:rsidR="007031C8" w:rsidRPr="00DE162E" w:rsidRDefault="004343D9">
            <w:pPr>
              <w:pStyle w:val="ExampleText"/>
              <w:rPr>
                <w:rFonts w:ascii="Calibri" w:hAnsi="Calibri"/>
              </w:rPr>
            </w:pPr>
            <w:r w:rsidRPr="004343D9">
              <w:rPr>
                <w:rFonts w:ascii="Calibri" w:hAnsi="Calibri"/>
              </w:rPr>
              <w:t>An education authority has reclassified a number of state high schools as ‘specialist’ schools. Mary has gained a place in one such school for gifted and talented students but she lives too far away to attend on a daily basis. Her father enquires about the AIC Scheme to help with her boarding costs. A claim should not be approved unless there is no appropriate state school within the distances specified in Rules 1 and 2.</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20: Boarding for non</w:t>
            </w:r>
            <w:r w:rsidRPr="004343D9">
              <w:rPr>
                <w:rFonts w:ascii="Calibri" w:hAnsi="Calibri"/>
                <w:b/>
              </w:rPr>
              <w:noBreakHyphen/>
              <w:t>educational reasons</w:t>
            </w:r>
          </w:p>
          <w:p w:rsidR="007031C8" w:rsidRPr="00DE162E" w:rsidRDefault="004343D9">
            <w:pPr>
              <w:pStyle w:val="ExampleText"/>
              <w:rPr>
                <w:rFonts w:ascii="Calibri" w:hAnsi="Calibri"/>
              </w:rPr>
            </w:pPr>
            <w:r w:rsidRPr="004343D9">
              <w:rPr>
                <w:rFonts w:ascii="Calibri" w:hAnsi="Calibri"/>
              </w:rPr>
              <w:t>Craig and Stuart’s mother died 2 years ago. Their father has enrolled them at a boarding school in the city, as he finds it difficult to care for them on his own. An AIC Scheme claim should not be approved, as the boys are not boarding to fulfil an educational or medical need.</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21: Education authority refuses recommendation</w:t>
            </w:r>
          </w:p>
          <w:p w:rsidR="007031C8" w:rsidRPr="00DE162E" w:rsidRDefault="004343D9" w:rsidP="009D47B3">
            <w:pPr>
              <w:pStyle w:val="ExampleText"/>
              <w:rPr>
                <w:rFonts w:ascii="Calibri" w:hAnsi="Calibri"/>
              </w:rPr>
            </w:pPr>
            <w:r w:rsidRPr="004343D9">
              <w:rPr>
                <w:rFonts w:ascii="Calibri" w:hAnsi="Calibri"/>
              </w:rPr>
              <w:t>Phoebe’s elder sister Phillipa received AIC allowances in Years 11 and 12 because the local school catered to Year 10 only. The school now provides up to Year 12, but there are only two students in Year 11 and all subjects except English are delivered by distance education methods. Phoebe’s parents believe she would be disadvantaged at the local school, and want her to board.  A teacher supports the family’s case, but the education authority makes no recommendation. An AIC Scheme claim cannot be approved.</w:t>
            </w:r>
          </w:p>
        </w:tc>
      </w:tr>
    </w:tbl>
    <w:p w:rsidR="007031C8" w:rsidRPr="00DE162E" w:rsidRDefault="004343D9">
      <w:pPr>
        <w:pStyle w:val="Heading2"/>
        <w:pageBreakBefore/>
        <w:rPr>
          <w:rFonts w:ascii="Calibri" w:hAnsi="Calibri"/>
        </w:rPr>
      </w:pPr>
      <w:bookmarkStart w:id="769" w:name="_4.4_Students_deemed"/>
      <w:bookmarkStart w:id="770" w:name="_4.4_Students_deemed_to_be_isolated"/>
      <w:bookmarkStart w:id="771" w:name="_Toc161552247"/>
      <w:bookmarkStart w:id="772" w:name="_Toc234129381"/>
      <w:bookmarkStart w:id="773" w:name="_Toc264368436"/>
      <w:bookmarkStart w:id="774" w:name="_Toc310846982"/>
      <w:bookmarkEnd w:id="769"/>
      <w:bookmarkEnd w:id="770"/>
      <w:r w:rsidRPr="004343D9">
        <w:rPr>
          <w:rFonts w:ascii="Calibri" w:hAnsi="Calibri"/>
        </w:rPr>
        <w:lastRenderedPageBreak/>
        <w:t>4.4</w:t>
      </w:r>
      <w:r w:rsidRPr="004343D9">
        <w:rPr>
          <w:rFonts w:ascii="Calibri" w:hAnsi="Calibri"/>
        </w:rPr>
        <w:tab/>
        <w:t>Students deemed to be isolated</w:t>
      </w:r>
      <w:bookmarkEnd w:id="771"/>
      <w:bookmarkEnd w:id="772"/>
      <w:bookmarkEnd w:id="773"/>
      <w:bookmarkEnd w:id="774"/>
    </w:p>
    <w:p w:rsidR="007031C8" w:rsidRPr="00DE162E" w:rsidRDefault="004343D9">
      <w:pPr>
        <w:keepNext/>
        <w:spacing w:after="100"/>
        <w:rPr>
          <w:rFonts w:ascii="Calibri" w:hAnsi="Calibri"/>
        </w:rPr>
      </w:pPr>
      <w:r w:rsidRPr="004343D9">
        <w:rPr>
          <w:rFonts w:ascii="Calibri" w:hAnsi="Calibri"/>
        </w:rPr>
        <w:t xml:space="preserve">In certain circumstances, a </w:t>
      </w:r>
      <w:hyperlink w:anchor="Student" w:history="1">
        <w:r w:rsidRPr="004343D9">
          <w:rPr>
            <w:rStyle w:val="Hyperlink"/>
            <w:rFonts w:ascii="Calibri" w:hAnsi="Calibri"/>
          </w:rPr>
          <w:t>student</w:t>
        </w:r>
      </w:hyperlink>
      <w:r w:rsidRPr="004343D9">
        <w:rPr>
          <w:rFonts w:ascii="Calibri" w:hAnsi="Calibri"/>
        </w:rPr>
        <w:t xml:space="preserve"> can be regarded as not having reasonable daily access to an </w:t>
      </w:r>
      <w:hyperlink w:anchor="AppropriateStateSchool" w:history="1">
        <w:r w:rsidRPr="004343D9">
          <w:rPr>
            <w:rStyle w:val="Hyperlink"/>
            <w:rFonts w:ascii="Calibri" w:hAnsi="Calibri"/>
          </w:rPr>
          <w:t>appropriate state school</w:t>
        </w:r>
      </w:hyperlink>
      <w:r w:rsidRPr="004343D9">
        <w:rPr>
          <w:rFonts w:ascii="Calibri" w:hAnsi="Calibri"/>
        </w:rPr>
        <w:t xml:space="preserve"> without meeting a geographical isolation rule (see </w:t>
      </w:r>
      <w:hyperlink w:anchor="_4.2_Geographical_isolation" w:history="1">
        <w:r w:rsidRPr="004343D9">
          <w:rPr>
            <w:rStyle w:val="Hyperlink"/>
            <w:rFonts w:ascii="Calibri" w:hAnsi="Calibri"/>
          </w:rPr>
          <w:t>4.2</w:t>
        </w:r>
      </w:hyperlink>
      <w:r w:rsidRPr="004343D9">
        <w:rPr>
          <w:rFonts w:ascii="Calibri" w:hAnsi="Calibri"/>
        </w:rPr>
        <w:t>). This section outlines the circumstances in which a student may be deemed to be isolated.</w:t>
      </w:r>
    </w:p>
    <w:p w:rsidR="007031C8" w:rsidRPr="00DE162E" w:rsidRDefault="00512B05">
      <w:pPr>
        <w:pStyle w:val="BulletTab2"/>
        <w:keepNext/>
        <w:spacing w:after="60"/>
        <w:rPr>
          <w:rFonts w:ascii="Calibri" w:hAnsi="Calibri"/>
        </w:rPr>
      </w:pPr>
      <w:hyperlink w:anchor="_4.4.1_Student_lives" w:history="1">
        <w:r w:rsidR="004343D9" w:rsidRPr="004343D9">
          <w:rPr>
            <w:rStyle w:val="Hyperlink"/>
            <w:rFonts w:ascii="Calibri" w:hAnsi="Calibri"/>
          </w:rPr>
          <w:t>4.4.1</w:t>
        </w:r>
      </w:hyperlink>
      <w:r w:rsidR="004343D9" w:rsidRPr="004343D9">
        <w:rPr>
          <w:rFonts w:ascii="Calibri" w:hAnsi="Calibri"/>
        </w:rPr>
        <w:tab/>
        <w:t xml:space="preserve">Student lives in a </w:t>
      </w:r>
      <w:hyperlink w:anchor="SpecialInstitution" w:history="1">
        <w:r w:rsidR="004343D9" w:rsidRPr="004343D9">
          <w:rPr>
            <w:rStyle w:val="Hyperlink"/>
            <w:rFonts w:ascii="Calibri" w:hAnsi="Calibri"/>
          </w:rPr>
          <w:t>special institution</w:t>
        </w:r>
      </w:hyperlink>
    </w:p>
    <w:p w:rsidR="007031C8" w:rsidRPr="00DE162E" w:rsidRDefault="00512B05">
      <w:pPr>
        <w:pStyle w:val="BulletTab2"/>
        <w:keepNext/>
        <w:spacing w:after="60"/>
        <w:rPr>
          <w:rFonts w:ascii="Calibri" w:hAnsi="Calibri"/>
        </w:rPr>
      </w:pPr>
      <w:hyperlink w:anchor="_4.4.2_Parental_occupation" w:history="1">
        <w:r w:rsidR="004343D9" w:rsidRPr="004343D9">
          <w:rPr>
            <w:rStyle w:val="Hyperlink"/>
            <w:rFonts w:ascii="Calibri" w:hAnsi="Calibri"/>
          </w:rPr>
          <w:t>4.4.2</w:t>
        </w:r>
      </w:hyperlink>
      <w:r w:rsidR="004343D9" w:rsidRPr="004343D9">
        <w:rPr>
          <w:rFonts w:ascii="Calibri" w:hAnsi="Calibri"/>
        </w:rPr>
        <w:tab/>
        <w:t xml:space="preserve">Parental </w:t>
      </w:r>
      <w:r w:rsidR="00F54FFD">
        <w:rPr>
          <w:rFonts w:ascii="Calibri" w:hAnsi="Calibri"/>
        </w:rPr>
        <w:t>work requires</w:t>
      </w:r>
      <w:r w:rsidR="004343D9" w:rsidRPr="004343D9">
        <w:rPr>
          <w:rFonts w:ascii="Calibri" w:hAnsi="Calibri"/>
        </w:rPr>
        <w:t xml:space="preserve"> frequent moves</w:t>
      </w:r>
    </w:p>
    <w:p w:rsidR="007031C8" w:rsidRPr="00DE162E" w:rsidRDefault="00512B05">
      <w:pPr>
        <w:pStyle w:val="BulletTab2"/>
        <w:keepNext/>
        <w:spacing w:after="60"/>
        <w:rPr>
          <w:rFonts w:ascii="Calibri" w:hAnsi="Calibri"/>
        </w:rPr>
      </w:pPr>
      <w:hyperlink w:anchor="_4.4.3_Student_and" w:history="1">
        <w:r w:rsidR="004343D9" w:rsidRPr="004343D9">
          <w:rPr>
            <w:rStyle w:val="Hyperlink"/>
            <w:rFonts w:ascii="Calibri" w:hAnsi="Calibri"/>
          </w:rPr>
          <w:t>4.4.3</w:t>
        </w:r>
      </w:hyperlink>
      <w:r w:rsidR="004343D9" w:rsidRPr="004343D9">
        <w:rPr>
          <w:rFonts w:ascii="Calibri" w:hAnsi="Calibri"/>
        </w:rPr>
        <w:tab/>
        <w:t xml:space="preserve">Student and sibling live in a </w:t>
      </w:r>
      <w:hyperlink w:anchor="SecondFamilyHome" w:history="1">
        <w:r w:rsidR="004343D9" w:rsidRPr="004343D9">
          <w:rPr>
            <w:rStyle w:val="Hyperlink"/>
            <w:rFonts w:ascii="Calibri" w:hAnsi="Calibri"/>
          </w:rPr>
          <w:t>second family home</w:t>
        </w:r>
      </w:hyperlink>
    </w:p>
    <w:p w:rsidR="007031C8" w:rsidRPr="00DE162E" w:rsidRDefault="00512B05">
      <w:pPr>
        <w:pStyle w:val="BulletTab2"/>
        <w:keepNext/>
        <w:spacing w:after="60"/>
        <w:rPr>
          <w:rFonts w:ascii="Calibri" w:hAnsi="Calibri"/>
        </w:rPr>
      </w:pPr>
      <w:hyperlink w:anchor="_4.4.4_Student’s_sole" w:history="1">
        <w:r w:rsidR="004343D9" w:rsidRPr="004343D9">
          <w:rPr>
            <w:rStyle w:val="Hyperlink"/>
            <w:rFonts w:ascii="Calibri" w:hAnsi="Calibri"/>
          </w:rPr>
          <w:t>4.4</w:t>
        </w:r>
        <w:bookmarkStart w:id="775" w:name="_Hlt205703977"/>
        <w:r w:rsidR="004343D9" w:rsidRPr="004343D9">
          <w:rPr>
            <w:rStyle w:val="Hyperlink"/>
            <w:rFonts w:ascii="Calibri" w:hAnsi="Calibri"/>
          </w:rPr>
          <w:t>.</w:t>
        </w:r>
        <w:bookmarkEnd w:id="775"/>
        <w:r w:rsidR="004343D9" w:rsidRPr="004343D9">
          <w:rPr>
            <w:rStyle w:val="Hyperlink"/>
            <w:rFonts w:ascii="Calibri" w:hAnsi="Calibri"/>
          </w:rPr>
          <w:t>4</w:t>
        </w:r>
      </w:hyperlink>
      <w:r w:rsidR="004343D9" w:rsidRPr="004343D9">
        <w:rPr>
          <w:rFonts w:ascii="Calibri" w:hAnsi="Calibri"/>
        </w:rPr>
        <w:tab/>
      </w:r>
      <w:r w:rsidR="00654DFB">
        <w:rPr>
          <w:rFonts w:ascii="Calibri" w:hAnsi="Calibri"/>
        </w:rPr>
        <w:t>O</w:t>
      </w:r>
      <w:r w:rsidR="00654DFB" w:rsidRPr="004343D9">
        <w:rPr>
          <w:rFonts w:ascii="Calibri" w:hAnsi="Calibri"/>
        </w:rPr>
        <w:t xml:space="preserve">ccupation </w:t>
      </w:r>
      <w:r w:rsidR="00654DFB">
        <w:rPr>
          <w:rFonts w:ascii="Calibri" w:hAnsi="Calibri"/>
        </w:rPr>
        <w:t xml:space="preserve">of </w:t>
      </w:r>
      <w:r w:rsidR="004343D9" w:rsidRPr="004343D9">
        <w:rPr>
          <w:rFonts w:ascii="Calibri" w:hAnsi="Calibri"/>
        </w:rPr>
        <w:t>sole parent requires frequent overnight absences</w:t>
      </w:r>
    </w:p>
    <w:p w:rsidR="007031C8" w:rsidRPr="00DE162E" w:rsidRDefault="00512B05">
      <w:pPr>
        <w:pStyle w:val="BulletTab2Last"/>
        <w:rPr>
          <w:rFonts w:ascii="Calibri" w:hAnsi="Calibri"/>
        </w:rPr>
      </w:pPr>
      <w:hyperlink w:anchor="_4.4.5_Continuation_and" w:history="1">
        <w:r w:rsidR="004343D9" w:rsidRPr="004343D9">
          <w:rPr>
            <w:rStyle w:val="Hyperlink"/>
            <w:rFonts w:ascii="Calibri" w:hAnsi="Calibri"/>
          </w:rPr>
          <w:t>4.4.</w:t>
        </w:r>
        <w:bookmarkStart w:id="776" w:name="_Hlt205703986"/>
        <w:r w:rsidR="004343D9" w:rsidRPr="004343D9">
          <w:rPr>
            <w:rStyle w:val="Hyperlink"/>
            <w:rFonts w:ascii="Calibri" w:hAnsi="Calibri"/>
          </w:rPr>
          <w:t>5</w:t>
        </w:r>
        <w:bookmarkEnd w:id="776"/>
      </w:hyperlink>
      <w:r w:rsidR="004343D9" w:rsidRPr="004343D9">
        <w:rPr>
          <w:rFonts w:ascii="Calibri" w:hAnsi="Calibri"/>
        </w:rPr>
        <w:tab/>
        <w:t>Continuation and concessions.</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777" w:name="_4.4.1_Student_lives"/>
      <w:bookmarkStart w:id="778" w:name="_4.4.1_Student_lives_in_a_special_in"/>
      <w:bookmarkStart w:id="779" w:name="_Toc161552248"/>
      <w:bookmarkStart w:id="780" w:name="_Toc234129382"/>
      <w:bookmarkStart w:id="781" w:name="_Toc264368437"/>
      <w:bookmarkStart w:id="782" w:name="_Toc310846983"/>
      <w:bookmarkEnd w:id="777"/>
      <w:bookmarkEnd w:id="778"/>
      <w:r w:rsidRPr="004343D9">
        <w:rPr>
          <w:rFonts w:ascii="Calibri" w:hAnsi="Calibri"/>
        </w:rPr>
        <w:t>4.4.1</w:t>
      </w:r>
      <w:r w:rsidRPr="004343D9">
        <w:rPr>
          <w:rFonts w:ascii="Calibri" w:hAnsi="Calibri"/>
        </w:rPr>
        <w:tab/>
        <w:t>Student lives in a special institution</w:t>
      </w:r>
      <w:bookmarkEnd w:id="779"/>
      <w:bookmarkEnd w:id="780"/>
      <w:bookmarkEnd w:id="781"/>
      <w:bookmarkEnd w:id="782"/>
    </w:p>
    <w:p w:rsidR="007031C8" w:rsidRPr="00DE162E" w:rsidRDefault="004343D9">
      <w:pPr>
        <w:spacing w:after="100"/>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783" w:name="_Hlt205703996"/>
        <w:r w:rsidRPr="004343D9">
          <w:rPr>
            <w:rStyle w:val="Hyperlink"/>
            <w:rFonts w:ascii="Calibri" w:hAnsi="Calibri"/>
          </w:rPr>
          <w:t>n</w:t>
        </w:r>
        <w:bookmarkEnd w:id="783"/>
        <w:r w:rsidRPr="004343D9">
          <w:rPr>
            <w:rStyle w:val="Hyperlink"/>
            <w:rFonts w:ascii="Calibri" w:hAnsi="Calibri"/>
          </w:rPr>
          <w:t>t</w:t>
        </w:r>
      </w:hyperlink>
      <w:r w:rsidRPr="004343D9">
        <w:rPr>
          <w:rFonts w:ascii="Calibri" w:hAnsi="Calibri"/>
        </w:rPr>
        <w:t xml:space="preserve"> may be deemed to be isolated if, because of the nature and extent of a </w:t>
      </w:r>
      <w:hyperlink w:anchor="DisabilityOrOtherCondition" w:history="1">
        <w:r w:rsidRPr="004343D9">
          <w:rPr>
            <w:rStyle w:val="Hyperlink"/>
            <w:rFonts w:ascii="Calibri" w:hAnsi="Calibri"/>
          </w:rPr>
          <w:t>disability or othe</w:t>
        </w:r>
        <w:bookmarkStart w:id="784" w:name="_Hlt205704015"/>
        <w:r w:rsidRPr="004343D9">
          <w:rPr>
            <w:rStyle w:val="Hyperlink"/>
            <w:rFonts w:ascii="Calibri" w:hAnsi="Calibri"/>
          </w:rPr>
          <w:t>r</w:t>
        </w:r>
        <w:bookmarkEnd w:id="784"/>
        <w:r w:rsidRPr="004343D9">
          <w:rPr>
            <w:rStyle w:val="Hyperlink"/>
            <w:rFonts w:ascii="Calibri" w:hAnsi="Calibri"/>
          </w:rPr>
          <w:t xml:space="preserve"> health-related condition</w:t>
        </w:r>
      </w:hyperlink>
      <w:r w:rsidRPr="004343D9">
        <w:rPr>
          <w:rFonts w:ascii="Calibri" w:hAnsi="Calibri"/>
        </w:rPr>
        <w:t xml:space="preserve">, it is necessary or preferable for him or her to live at a </w:t>
      </w:r>
      <w:hyperlink w:anchor="SpecialInstitution" w:history="1">
        <w:r w:rsidR="007031C8" w:rsidRPr="00DE162E">
          <w:rPr>
            <w:rStyle w:val="Hyperlink"/>
            <w:rFonts w:ascii="Calibri" w:hAnsi="Calibri" w:cs="Calibri"/>
          </w:rPr>
          <w:t>special institution</w:t>
        </w:r>
      </w:hyperlink>
      <w:r w:rsidRPr="004343D9">
        <w:rPr>
          <w:rFonts w:ascii="Calibri" w:hAnsi="Calibri"/>
        </w:rPr>
        <w:t>.</w:t>
      </w:r>
    </w:p>
    <w:p w:rsidR="007031C8" w:rsidRPr="00DE162E" w:rsidRDefault="004343D9">
      <w:pPr>
        <w:spacing w:after="100"/>
        <w:rPr>
          <w:rFonts w:ascii="Calibri" w:hAnsi="Calibri"/>
        </w:rPr>
      </w:pPr>
      <w:r w:rsidRPr="004343D9">
        <w:rPr>
          <w:rFonts w:ascii="Calibri" w:hAnsi="Calibri"/>
        </w:rPr>
        <w:t xml:space="preserve">A </w:t>
      </w:r>
      <w:hyperlink w:anchor="Claim" w:history="1">
        <w:r w:rsidRPr="004343D9">
          <w:rPr>
            <w:rStyle w:val="Hyperlink"/>
            <w:rFonts w:ascii="Calibri" w:hAnsi="Calibri"/>
          </w:rPr>
          <w:t>cl</w:t>
        </w:r>
        <w:bookmarkStart w:id="785" w:name="_Hlt205704035"/>
        <w:r w:rsidRPr="004343D9">
          <w:rPr>
            <w:rStyle w:val="Hyperlink"/>
            <w:rFonts w:ascii="Calibri" w:hAnsi="Calibri"/>
          </w:rPr>
          <w:t>a</w:t>
        </w:r>
        <w:bookmarkEnd w:id="785"/>
        <w:r w:rsidRPr="004343D9">
          <w:rPr>
            <w:rStyle w:val="Hyperlink"/>
            <w:rFonts w:ascii="Calibri" w:hAnsi="Calibri"/>
          </w:rPr>
          <w:t>im</w:t>
        </w:r>
      </w:hyperlink>
      <w:r w:rsidRPr="004343D9">
        <w:rPr>
          <w:rFonts w:ascii="Calibri" w:hAnsi="Calibri"/>
        </w:rPr>
        <w:t xml:space="preserve"> for a student who lives in a special institution does not need to be supported by evidence. The fact that the student lives in the institution will normally establish their need to reside at the special institution.</w:t>
      </w:r>
    </w:p>
    <w:p w:rsidR="007031C8" w:rsidRPr="00DE162E" w:rsidRDefault="004343D9">
      <w:pPr>
        <w:spacing w:after="100"/>
        <w:rPr>
          <w:rFonts w:ascii="Calibri" w:hAnsi="Calibri"/>
        </w:rPr>
      </w:pPr>
      <w:r w:rsidRPr="004343D9">
        <w:rPr>
          <w:rFonts w:ascii="Calibri" w:hAnsi="Calibri"/>
        </w:rPr>
        <w:t>For assessment purposes in cases of 4.4.1, ‘to live’ is considered to be a period of at least twenty continuous school days.</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The student must still undertake an approved course (see </w:t>
      </w:r>
      <w:hyperlink w:anchor="_3.4.3_Approved_course" w:history="1">
        <w:r w:rsidRPr="004343D9">
          <w:rPr>
            <w:rStyle w:val="Hyperlink"/>
            <w:rFonts w:ascii="Calibri" w:hAnsi="Calibri"/>
          </w:rPr>
          <w:t>3</w:t>
        </w:r>
        <w:bookmarkStart w:id="786" w:name="_Hlt205704044"/>
        <w:r w:rsidRPr="004343D9">
          <w:rPr>
            <w:rStyle w:val="Hyperlink"/>
            <w:rFonts w:ascii="Calibri" w:hAnsi="Calibri"/>
          </w:rPr>
          <w:t>.</w:t>
        </w:r>
        <w:bookmarkEnd w:id="786"/>
        <w:r w:rsidRPr="004343D9">
          <w:rPr>
            <w:rStyle w:val="Hyperlink"/>
            <w:rFonts w:ascii="Calibri" w:hAnsi="Calibri"/>
          </w:rPr>
          <w:t>4.3</w:t>
        </w:r>
      </w:hyperlink>
      <w:r w:rsidRPr="004343D9">
        <w:rPr>
          <w:rFonts w:ascii="Calibri" w:hAnsi="Calibri"/>
        </w:rPr>
        <w:t xml:space="preserve">) at an approved institution (see </w:t>
      </w:r>
      <w:hyperlink w:anchor="_3.4.2_Approved_institution" w:history="1">
        <w:r w:rsidRPr="004343D9">
          <w:rPr>
            <w:rStyle w:val="Hyperlink"/>
            <w:rFonts w:ascii="Calibri" w:hAnsi="Calibri"/>
          </w:rPr>
          <w:t>3.4</w:t>
        </w:r>
        <w:bookmarkStart w:id="787" w:name="_Hlt205704056"/>
        <w:r w:rsidRPr="004343D9">
          <w:rPr>
            <w:rStyle w:val="Hyperlink"/>
            <w:rFonts w:ascii="Calibri" w:hAnsi="Calibri"/>
          </w:rPr>
          <w:t>.</w:t>
        </w:r>
        <w:bookmarkEnd w:id="787"/>
        <w:r w:rsidRPr="004343D9">
          <w:rPr>
            <w:rStyle w:val="Hyperlink"/>
            <w:rFonts w:ascii="Calibri" w:hAnsi="Calibri"/>
          </w:rPr>
          <w:t>2</w:t>
        </w:r>
      </w:hyperlink>
      <w:r w:rsidRPr="004343D9">
        <w:rPr>
          <w:rFonts w:ascii="Calibri" w:hAnsi="Calibri"/>
        </w:rPr>
        <w:t xml:space="preserve">). The special institution does not necessarily have to be a school (or approved institution). That is, the student may live at a special institution and attend school at another institution, such as a </w:t>
      </w:r>
      <w:hyperlink w:anchor="SpecialSchool" w:history="1">
        <w:r w:rsidR="007031C8" w:rsidRPr="00DE162E">
          <w:rPr>
            <w:rStyle w:val="Hyperlink"/>
            <w:rFonts w:ascii="Calibri" w:hAnsi="Calibri" w:cs="Calibri"/>
          </w:rPr>
          <w:t>special school</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788" w:name="_4.4.2_Parental_occupation"/>
      <w:bookmarkStart w:id="789" w:name="_4.4.2_Parental_occupation_involves_"/>
      <w:bookmarkStart w:id="790" w:name="_Toc161552249"/>
      <w:bookmarkStart w:id="791" w:name="_Toc234129383"/>
      <w:bookmarkStart w:id="792" w:name="_Toc264368438"/>
      <w:bookmarkStart w:id="793" w:name="_Toc310846984"/>
      <w:bookmarkEnd w:id="788"/>
      <w:bookmarkEnd w:id="789"/>
      <w:r w:rsidRPr="004343D9">
        <w:rPr>
          <w:rFonts w:ascii="Calibri" w:hAnsi="Calibri"/>
        </w:rPr>
        <w:t>4.4.2</w:t>
      </w:r>
      <w:r w:rsidRPr="004343D9">
        <w:rPr>
          <w:rFonts w:ascii="Calibri" w:hAnsi="Calibri"/>
        </w:rPr>
        <w:tab/>
        <w:t xml:space="preserve">Parental </w:t>
      </w:r>
      <w:r w:rsidR="002420C6">
        <w:rPr>
          <w:rFonts w:ascii="Calibri" w:hAnsi="Calibri"/>
        </w:rPr>
        <w:t xml:space="preserve">work requires </w:t>
      </w:r>
      <w:r w:rsidRPr="004343D9">
        <w:rPr>
          <w:rFonts w:ascii="Calibri" w:hAnsi="Calibri"/>
        </w:rPr>
        <w:t>frequent moves</w:t>
      </w:r>
      <w:bookmarkEnd w:id="790"/>
      <w:bookmarkEnd w:id="791"/>
      <w:bookmarkEnd w:id="792"/>
      <w:bookmarkEnd w:id="793"/>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w:t>
        </w:r>
        <w:bookmarkStart w:id="794" w:name="_Hlt205704072"/>
        <w:r w:rsidRPr="004343D9">
          <w:rPr>
            <w:rStyle w:val="Hyperlink"/>
            <w:rFonts w:ascii="Calibri" w:hAnsi="Calibri"/>
          </w:rPr>
          <w:t>t</w:t>
        </w:r>
        <w:bookmarkEnd w:id="794"/>
        <w:r w:rsidRPr="004343D9">
          <w:rPr>
            <w:rStyle w:val="Hyperlink"/>
            <w:rFonts w:ascii="Calibri" w:hAnsi="Calibri"/>
          </w:rPr>
          <w:t>udent</w:t>
        </w:r>
      </w:hyperlink>
      <w:r w:rsidRPr="004343D9">
        <w:rPr>
          <w:rFonts w:ascii="Calibri" w:hAnsi="Calibri"/>
        </w:rPr>
        <w:t xml:space="preserve"> may be deemed to be isolated if all the following conditions are met:</w:t>
      </w:r>
    </w:p>
    <w:p w:rsidR="00BD5F01" w:rsidRPr="003A7E28" w:rsidRDefault="004343D9">
      <w:pPr>
        <w:pStyle w:val="Bullet"/>
        <w:spacing w:after="60"/>
        <w:ind w:left="357" w:hanging="357"/>
        <w:rPr>
          <w:rFonts w:ascii="Calibri" w:hAnsi="Calibri" w:cs="Calibri"/>
        </w:rPr>
      </w:pPr>
      <w:r w:rsidRPr="003A7E28">
        <w:rPr>
          <w:rFonts w:ascii="Calibri" w:hAnsi="Calibri" w:cs="Calibri"/>
        </w:rPr>
        <w:t xml:space="preserve">either </w:t>
      </w:r>
      <w:hyperlink w:anchor="Parent" w:history="1">
        <w:r w:rsidRPr="003A7E28">
          <w:rPr>
            <w:rStyle w:val="Hyperlink"/>
            <w:rFonts w:ascii="Calibri" w:hAnsi="Calibri" w:cs="Calibri"/>
          </w:rPr>
          <w:t>par</w:t>
        </w:r>
        <w:bookmarkStart w:id="795" w:name="_Hlt205704079"/>
        <w:r w:rsidRPr="003A7E28">
          <w:rPr>
            <w:rStyle w:val="Hyperlink"/>
            <w:rFonts w:ascii="Calibri" w:hAnsi="Calibri" w:cs="Calibri"/>
          </w:rPr>
          <w:t>e</w:t>
        </w:r>
        <w:bookmarkEnd w:id="795"/>
        <w:r w:rsidRPr="003A7E28">
          <w:rPr>
            <w:rStyle w:val="Hyperlink"/>
            <w:rFonts w:ascii="Calibri" w:hAnsi="Calibri" w:cs="Calibri"/>
          </w:rPr>
          <w:t>nt</w:t>
        </w:r>
      </w:hyperlink>
      <w:r w:rsidR="00F3039D" w:rsidRPr="003A7E28">
        <w:rPr>
          <w:rFonts w:ascii="Calibri" w:hAnsi="Calibri" w:cs="Calibri"/>
        </w:rPr>
        <w:t>’</w:t>
      </w:r>
      <w:r w:rsidR="00C4554E" w:rsidRPr="003A7E28">
        <w:rPr>
          <w:rFonts w:ascii="Calibri" w:hAnsi="Calibri" w:cs="Calibri"/>
        </w:rPr>
        <w:t xml:space="preserve">s work requires </w:t>
      </w:r>
      <w:r w:rsidRPr="003A7E28">
        <w:rPr>
          <w:rFonts w:ascii="Calibri" w:hAnsi="Calibri" w:cs="Calibri"/>
        </w:rPr>
        <w:t xml:space="preserve">an </w:t>
      </w:r>
      <w:hyperlink w:anchor="Itinarantlifestyle" w:history="1">
        <w:r w:rsidRPr="005D73D0">
          <w:rPr>
            <w:rStyle w:val="Hyperlink"/>
            <w:rFonts w:ascii="Calibri" w:hAnsi="Calibri" w:cs="Calibri"/>
          </w:rPr>
          <w:t>itinerant lifestyle</w:t>
        </w:r>
      </w:hyperlink>
      <w:r w:rsidRPr="003A7E28">
        <w:rPr>
          <w:rFonts w:ascii="Calibri" w:hAnsi="Calibri" w:cs="Calibri"/>
        </w:rPr>
        <w:t xml:space="preserve"> </w:t>
      </w:r>
      <w:r w:rsidR="00F54FFD" w:rsidRPr="003A7E28">
        <w:rPr>
          <w:rFonts w:ascii="Calibri" w:hAnsi="Calibri" w:cs="Calibri"/>
        </w:rPr>
        <w:t xml:space="preserve">that </w:t>
      </w:r>
      <w:r w:rsidRPr="003A7E28">
        <w:rPr>
          <w:rFonts w:ascii="Calibri" w:hAnsi="Calibri" w:cs="Calibri"/>
        </w:rPr>
        <w:t>is necessary for their livelihood</w:t>
      </w:r>
      <w:r w:rsidR="0091502A" w:rsidRPr="003A7E28">
        <w:rPr>
          <w:rFonts w:ascii="Calibri" w:hAnsi="Calibri" w:cs="Calibri"/>
        </w:rPr>
        <w:t xml:space="preserve"> </w:t>
      </w:r>
    </w:p>
    <w:p w:rsidR="007031C8" w:rsidRPr="00DE162E" w:rsidRDefault="0091502A">
      <w:pPr>
        <w:pStyle w:val="Bullet"/>
        <w:spacing w:after="60"/>
        <w:ind w:left="357" w:hanging="357"/>
        <w:rPr>
          <w:rFonts w:ascii="Calibri" w:hAnsi="Calibri"/>
        </w:rPr>
      </w:pPr>
      <w:r>
        <w:rPr>
          <w:rFonts w:ascii="Calibri" w:hAnsi="Calibri"/>
        </w:rPr>
        <w:t xml:space="preserve">the occupation requires that </w:t>
      </w:r>
      <w:r w:rsidR="004343D9" w:rsidRPr="002420C6">
        <w:rPr>
          <w:rFonts w:ascii="Calibri" w:hAnsi="Calibri"/>
        </w:rPr>
        <w:t>parent to work on site</w:t>
      </w:r>
      <w:r w:rsidR="009569D3" w:rsidRPr="002420C6">
        <w:rPr>
          <w:rFonts w:ascii="Calibri" w:hAnsi="Calibri"/>
        </w:rPr>
        <w:t xml:space="preserve"> (as opposed to a </w:t>
      </w:r>
      <w:r w:rsidR="00F3039D">
        <w:rPr>
          <w:rFonts w:ascii="Calibri" w:hAnsi="Calibri"/>
        </w:rPr>
        <w:t>parent</w:t>
      </w:r>
      <w:r w:rsidR="009569D3" w:rsidRPr="002420C6">
        <w:rPr>
          <w:rFonts w:ascii="Calibri" w:hAnsi="Calibri"/>
        </w:rPr>
        <w:t xml:space="preserve"> </w:t>
      </w:r>
      <w:r w:rsidR="00561572" w:rsidRPr="002420C6">
        <w:rPr>
          <w:rFonts w:ascii="Calibri" w:hAnsi="Calibri"/>
        </w:rPr>
        <w:t xml:space="preserve">who is able to </w:t>
      </w:r>
      <w:r w:rsidR="00F3039D">
        <w:rPr>
          <w:rFonts w:ascii="Calibri" w:hAnsi="Calibri"/>
        </w:rPr>
        <w:t>undertake their</w:t>
      </w:r>
      <w:r>
        <w:rPr>
          <w:rFonts w:ascii="Calibri" w:hAnsi="Calibri"/>
        </w:rPr>
        <w:t xml:space="preserve"> business </w:t>
      </w:r>
      <w:r w:rsidR="00F54FFD">
        <w:rPr>
          <w:rFonts w:ascii="Calibri" w:hAnsi="Calibri"/>
        </w:rPr>
        <w:t xml:space="preserve">or work </w:t>
      </w:r>
      <w:r>
        <w:rPr>
          <w:rFonts w:ascii="Calibri" w:hAnsi="Calibri"/>
        </w:rPr>
        <w:t>at a fixed location)</w:t>
      </w:r>
      <w:r w:rsidR="004C05B6">
        <w:rPr>
          <w:rFonts w:ascii="Calibri" w:hAnsi="Calibri"/>
        </w:rPr>
        <w:t xml:space="preserve"> </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r w:rsidR="00561572">
        <w:rPr>
          <w:rFonts w:ascii="Calibri" w:hAnsi="Calibri"/>
        </w:rPr>
        <w:t xml:space="preserve">work </w:t>
      </w:r>
      <w:r w:rsidRPr="004343D9">
        <w:rPr>
          <w:rFonts w:ascii="Calibri" w:hAnsi="Calibri"/>
        </w:rPr>
        <w:t xml:space="preserve">necessitates the </w:t>
      </w:r>
      <w:bookmarkStart w:id="796" w:name="relocation"/>
      <w:r w:rsidR="006D575A">
        <w:rPr>
          <w:rFonts w:ascii="Calibri" w:hAnsi="Calibri"/>
        </w:rPr>
        <w:fldChar w:fldCharType="begin"/>
      </w:r>
      <w:r w:rsidR="005D73D0">
        <w:rPr>
          <w:rFonts w:ascii="Calibri" w:hAnsi="Calibri"/>
        </w:rPr>
        <w:instrText xml:space="preserve"> HYPERLINK  \l "relocation" </w:instrText>
      </w:r>
      <w:r w:rsidR="006D575A">
        <w:rPr>
          <w:rFonts w:ascii="Calibri" w:hAnsi="Calibri"/>
        </w:rPr>
        <w:fldChar w:fldCharType="separate"/>
      </w:r>
      <w:r w:rsidRPr="005D73D0">
        <w:rPr>
          <w:rStyle w:val="Hyperlink"/>
          <w:rFonts w:ascii="Calibri" w:hAnsi="Calibri"/>
        </w:rPr>
        <w:t>relocation</w:t>
      </w:r>
      <w:bookmarkEnd w:id="796"/>
      <w:r w:rsidR="006D575A">
        <w:rPr>
          <w:rFonts w:ascii="Calibri" w:hAnsi="Calibri"/>
        </w:rPr>
        <w:fldChar w:fldCharType="end"/>
      </w:r>
      <w:r w:rsidRPr="004343D9">
        <w:rPr>
          <w:rFonts w:ascii="Calibri" w:hAnsi="Calibri"/>
        </w:rPr>
        <w:t xml:space="preserve"> of the </w:t>
      </w:r>
      <w:hyperlink w:anchor="Family" w:history="1">
        <w:r w:rsidR="007031C8" w:rsidRPr="00DE162E">
          <w:rPr>
            <w:rStyle w:val="Hyperlink"/>
            <w:rFonts w:ascii="Calibri" w:hAnsi="Calibri" w:cs="Calibri"/>
          </w:rPr>
          <w:t>family</w:t>
        </w:r>
      </w:hyperlink>
    </w:p>
    <w:p w:rsidR="007031C8" w:rsidRPr="00DE162E" w:rsidRDefault="004343D9">
      <w:pPr>
        <w:pStyle w:val="BulletLast"/>
        <w:spacing w:after="120"/>
        <w:rPr>
          <w:rFonts w:ascii="Calibri" w:hAnsi="Calibri"/>
        </w:rPr>
      </w:pPr>
      <w:r w:rsidRPr="004343D9">
        <w:rPr>
          <w:rFonts w:ascii="Calibri" w:hAnsi="Calibri"/>
        </w:rPr>
        <w:t>that parent relocates at least five times a year for work purposes.</w:t>
      </w:r>
    </w:p>
    <w:p w:rsidR="007031C8" w:rsidRPr="00DE162E" w:rsidRDefault="004343D9">
      <w:pPr>
        <w:pStyle w:val="BulletIntro"/>
        <w:spacing w:after="60"/>
        <w:rPr>
          <w:rFonts w:ascii="Calibri" w:hAnsi="Calibri"/>
        </w:rPr>
      </w:pPr>
      <w:r w:rsidRPr="004343D9">
        <w:rPr>
          <w:rFonts w:ascii="Calibri" w:hAnsi="Calibri"/>
        </w:rPr>
        <w:t>A student should not be deemed isolated under this provision where:</w:t>
      </w:r>
    </w:p>
    <w:p w:rsidR="007031C8" w:rsidRPr="00DE162E" w:rsidRDefault="004343D9">
      <w:pPr>
        <w:pStyle w:val="Bullet"/>
        <w:spacing w:after="60"/>
        <w:ind w:left="357" w:hanging="357"/>
        <w:rPr>
          <w:rFonts w:ascii="Calibri" w:hAnsi="Calibri"/>
        </w:rPr>
      </w:pPr>
      <w:r w:rsidRPr="004343D9">
        <w:rPr>
          <w:rFonts w:ascii="Calibri" w:hAnsi="Calibri"/>
        </w:rPr>
        <w:t xml:space="preserve">the parent </w:t>
      </w:r>
      <w:bookmarkStart w:id="797" w:name="Operatesoutofabase"/>
      <w:r w:rsidR="006D575A">
        <w:rPr>
          <w:rFonts w:ascii="Calibri" w:hAnsi="Calibri"/>
        </w:rPr>
        <w:fldChar w:fldCharType="begin"/>
      </w:r>
      <w:r w:rsidR="005D73D0">
        <w:rPr>
          <w:rFonts w:ascii="Calibri" w:hAnsi="Calibri"/>
        </w:rPr>
        <w:instrText xml:space="preserve"> HYPERLINK  \l "Operatesoutofabase" </w:instrText>
      </w:r>
      <w:r w:rsidR="006D575A">
        <w:rPr>
          <w:rFonts w:ascii="Calibri" w:hAnsi="Calibri"/>
        </w:rPr>
        <w:fldChar w:fldCharType="separate"/>
      </w:r>
      <w:r w:rsidRPr="005D73D0">
        <w:rPr>
          <w:rStyle w:val="Hyperlink"/>
          <w:rFonts w:ascii="Calibri" w:hAnsi="Calibri"/>
        </w:rPr>
        <w:t>operates out of a base</w:t>
      </w:r>
      <w:bookmarkEnd w:id="797"/>
      <w:r w:rsidR="006D575A">
        <w:rPr>
          <w:rFonts w:ascii="Calibri" w:hAnsi="Calibri"/>
        </w:rPr>
        <w:fldChar w:fldCharType="end"/>
      </w:r>
      <w:r w:rsidRPr="004343D9">
        <w:rPr>
          <w:rFonts w:ascii="Calibri" w:hAnsi="Calibri"/>
        </w:rPr>
        <w:t>, as they are not relocating the family</w:t>
      </w:r>
    </w:p>
    <w:p w:rsidR="007031C8" w:rsidRPr="00DE162E" w:rsidRDefault="004343D9">
      <w:pPr>
        <w:pStyle w:val="Bullet"/>
        <w:spacing w:after="60"/>
        <w:ind w:left="357" w:hanging="357"/>
        <w:rPr>
          <w:rFonts w:ascii="Calibri" w:hAnsi="Calibri"/>
        </w:rPr>
      </w:pPr>
      <w:r w:rsidRPr="004343D9">
        <w:rPr>
          <w:rFonts w:ascii="Calibri" w:hAnsi="Calibri"/>
        </w:rPr>
        <w:t>the parent works solely in a geographically limited area where they could reasonably be expected to maintain a fixed address (e.g. solely within a metropolitan area or within 56 kilometres of a town or city)</w:t>
      </w:r>
    </w:p>
    <w:p w:rsidR="007031C8" w:rsidRPr="00DE162E" w:rsidRDefault="004343D9">
      <w:pPr>
        <w:pStyle w:val="Bullet"/>
        <w:spacing w:after="60"/>
        <w:ind w:left="357" w:hanging="357"/>
        <w:rPr>
          <w:rFonts w:ascii="Calibri" w:hAnsi="Calibri"/>
        </w:rPr>
      </w:pPr>
      <w:r w:rsidRPr="004343D9">
        <w:rPr>
          <w:rFonts w:ascii="Calibri" w:hAnsi="Calibri"/>
        </w:rPr>
        <w:lastRenderedPageBreak/>
        <w:t xml:space="preserve">the parent is subject to transfer every two or three years (e.g. police officers, defence service personnel, teachers) and could normally be expected to spend at least one full </w:t>
      </w:r>
      <w:hyperlink w:anchor="SchoolYear" w:history="1">
        <w:r w:rsidRPr="004343D9">
          <w:rPr>
            <w:rStyle w:val="Hyperlink"/>
            <w:rFonts w:ascii="Calibri" w:hAnsi="Calibri"/>
          </w:rPr>
          <w:t>school y</w:t>
        </w:r>
        <w:bookmarkStart w:id="798" w:name="_Hlt205704102"/>
        <w:r w:rsidRPr="004343D9">
          <w:rPr>
            <w:rStyle w:val="Hyperlink"/>
            <w:rFonts w:ascii="Calibri" w:hAnsi="Calibri"/>
          </w:rPr>
          <w:t>e</w:t>
        </w:r>
        <w:bookmarkEnd w:id="798"/>
        <w:r w:rsidRPr="004343D9">
          <w:rPr>
            <w:rStyle w:val="Hyperlink"/>
            <w:rFonts w:ascii="Calibri" w:hAnsi="Calibri"/>
          </w:rPr>
          <w:t>ar</w:t>
        </w:r>
      </w:hyperlink>
      <w:r w:rsidRPr="004343D9">
        <w:rPr>
          <w:rFonts w:ascii="Calibri" w:hAnsi="Calibri"/>
        </w:rPr>
        <w:t xml:space="preserve"> in the one location (even if they have moved more than once in a particular school year)</w:t>
      </w:r>
    </w:p>
    <w:p w:rsidR="007031C8" w:rsidRPr="00DE162E" w:rsidRDefault="004343D9">
      <w:pPr>
        <w:pStyle w:val="Bullet"/>
        <w:spacing w:after="60"/>
        <w:ind w:left="357" w:hanging="357"/>
        <w:rPr>
          <w:rFonts w:ascii="Calibri" w:hAnsi="Calibri"/>
        </w:rPr>
      </w:pPr>
      <w:r w:rsidRPr="004343D9">
        <w:rPr>
          <w:rFonts w:ascii="Calibri" w:hAnsi="Calibri"/>
        </w:rPr>
        <w:t>the primary reason for travelling and seeking work is for a ‘working holiday’ or to do unpaid voluntary work</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 </w:t>
      </w:r>
      <w:r w:rsidR="00BE38D6">
        <w:rPr>
          <w:rFonts w:ascii="Calibri" w:hAnsi="Calibri"/>
        </w:rPr>
        <w:t>work</w:t>
      </w:r>
      <w:r w:rsidRPr="004343D9">
        <w:rPr>
          <w:rFonts w:ascii="Calibri" w:hAnsi="Calibri"/>
        </w:rPr>
        <w:t xml:space="preserve"> of the parent could reasonably be maintained within a limited geographical area.</w:t>
      </w:r>
      <w:r w:rsidR="00BE38D6">
        <w:rPr>
          <w:rFonts w:ascii="Calibri" w:hAnsi="Calibri"/>
        </w:rPr>
        <w:t xml:space="preserve">  </w:t>
      </w:r>
    </w:p>
    <w:p w:rsidR="007031C8" w:rsidRPr="00DE162E" w:rsidRDefault="004343D9">
      <w:pPr>
        <w:pStyle w:val="BulletIntro"/>
        <w:spacing w:after="60"/>
        <w:rPr>
          <w:rFonts w:ascii="Calibri" w:hAnsi="Calibri"/>
        </w:rPr>
      </w:pPr>
      <w:r w:rsidRPr="004343D9">
        <w:rPr>
          <w:rFonts w:ascii="Calibri" w:hAnsi="Calibri"/>
        </w:rPr>
        <w:t>The ownership of a family home in a particular locality does not necessarily affect eligibility under this provision, except when:</w:t>
      </w:r>
    </w:p>
    <w:p w:rsidR="007031C8" w:rsidRPr="00DE162E" w:rsidRDefault="004343D9">
      <w:pPr>
        <w:pStyle w:val="Bullet"/>
        <w:spacing w:after="60"/>
        <w:ind w:left="357" w:hanging="357"/>
        <w:rPr>
          <w:rFonts w:ascii="Calibri" w:hAnsi="Calibri"/>
        </w:rPr>
      </w:pPr>
      <w:r w:rsidRPr="004343D9">
        <w:rPr>
          <w:rFonts w:ascii="Calibri" w:hAnsi="Calibri"/>
        </w:rPr>
        <w:t>one parent lives there while the other moves about for work purposes</w:t>
      </w:r>
    </w:p>
    <w:p w:rsidR="007031C8" w:rsidRPr="00DE162E" w:rsidRDefault="004343D9">
      <w:pPr>
        <w:pStyle w:val="andor"/>
        <w:spacing w:after="60"/>
        <w:rPr>
          <w:rFonts w:ascii="Calibri" w:hAnsi="Calibri"/>
        </w:rPr>
      </w:pPr>
      <w:r w:rsidRPr="004343D9">
        <w:rPr>
          <w:rFonts w:ascii="Calibri" w:hAnsi="Calibri"/>
        </w:rPr>
        <w:t>or</w:t>
      </w:r>
    </w:p>
    <w:tbl>
      <w:tblPr>
        <w:tblpPr w:leftFromText="180" w:rightFromText="180" w:vertAnchor="text" w:horzAnchor="margin" w:tblpY="574"/>
        <w:tblOverlap w:val="never"/>
        <w:tblW w:w="9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gridCol w:w="4712"/>
      </w:tblGrid>
      <w:tr w:rsidR="001C5F60" w:rsidRPr="00DE162E" w:rsidTr="001C5F60">
        <w:tc>
          <w:tcPr>
            <w:tcW w:w="4712" w:type="dxa"/>
            <w:shd w:val="clear" w:color="auto" w:fill="CCFFFF"/>
          </w:tcPr>
          <w:p w:rsidR="001C5F60" w:rsidRPr="00DE162E" w:rsidRDefault="001C5F60" w:rsidP="001C5F60">
            <w:pPr>
              <w:pStyle w:val="ExampleText"/>
              <w:rPr>
                <w:rFonts w:ascii="Calibri" w:hAnsi="Calibri"/>
                <w:b/>
              </w:rPr>
            </w:pPr>
            <w:r w:rsidRPr="004343D9">
              <w:rPr>
                <w:rFonts w:ascii="Calibri" w:hAnsi="Calibri"/>
                <w:b/>
              </w:rPr>
              <w:t>Example 22: Itinerancy for smaller part of the year</w:t>
            </w:r>
          </w:p>
          <w:p w:rsidR="001C5F60" w:rsidRPr="00DE162E" w:rsidRDefault="001C5F60" w:rsidP="001C5F60">
            <w:pPr>
              <w:pStyle w:val="ExampleText"/>
              <w:rPr>
                <w:rFonts w:ascii="Calibri" w:hAnsi="Calibri"/>
              </w:rPr>
            </w:pPr>
            <w:r w:rsidRPr="004343D9">
              <w:rPr>
                <w:rFonts w:ascii="Calibri" w:hAnsi="Calibri"/>
              </w:rPr>
              <w:t>Mr and Mrs Brown run a business that excavates and prepares land for commercial property development. Most sites are in the metropolitan area, and the couple work at an average of six sites a year. They often spend up to 3 days and nights camping on site while blasting and clearing the area. Their sons attend a private boarding school in a provincial city, and Mr Brown applies for the AIC Scheme under the itinerancy provision. The claim should not be approved, as the principal family home is lived in by one or both parents for most of the year and at no time are the parents more than 56 kilometres from home.</w:t>
            </w:r>
          </w:p>
        </w:tc>
        <w:tc>
          <w:tcPr>
            <w:tcW w:w="4712" w:type="dxa"/>
            <w:shd w:val="clear" w:color="auto" w:fill="CCFFFF"/>
          </w:tcPr>
          <w:p w:rsidR="001C5F60" w:rsidRPr="009173CC" w:rsidRDefault="001C5F60" w:rsidP="001C5F60">
            <w:pPr>
              <w:pStyle w:val="ExampleText"/>
              <w:rPr>
                <w:rFonts w:ascii="Calibri" w:hAnsi="Calibri" w:cs="Calibri"/>
                <w:b/>
                <w:bCs/>
              </w:rPr>
            </w:pPr>
            <w:r w:rsidRPr="00EB7AE2">
              <w:rPr>
                <w:rFonts w:ascii="Calibri" w:hAnsi="Calibri" w:cs="Calibri"/>
                <w:b/>
              </w:rPr>
              <w:t>Example 24</w:t>
            </w:r>
            <w:r w:rsidRPr="009173CC">
              <w:rPr>
                <w:rFonts w:ascii="Calibri" w:hAnsi="Calibri" w:cs="Calibri"/>
                <w:b/>
              </w:rPr>
              <w:t xml:space="preserve">: </w:t>
            </w:r>
            <w:r w:rsidRPr="009173CC">
              <w:rPr>
                <w:rFonts w:ascii="Calibri" w:hAnsi="Calibri" w:cs="Calibri"/>
                <w:b/>
                <w:bCs/>
              </w:rPr>
              <w:t xml:space="preserve"> Short overall duration of moves and family operating out of a base</w:t>
            </w:r>
          </w:p>
          <w:p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r w:rsidRPr="009173CC">
              <w:rPr>
                <w:rFonts w:ascii="Calibri" w:hAnsi="Calibri" w:cs="Calibri"/>
                <w:sz w:val="20"/>
              </w:rPr>
              <w:t xml:space="preserve">Mr and Mrs Jones run a tractor business based in Morawa WA.  The family attends various agricultural shows or farm field days to promote and sell their tractors.  The Jones’s have two children, Hayley 7 and Ashley 9 who are enrolled in distance education. </w:t>
            </w:r>
          </w:p>
          <w:p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p>
          <w:p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r w:rsidRPr="009173CC">
              <w:rPr>
                <w:rFonts w:ascii="Calibri" w:hAnsi="Calibri" w:cs="Calibri"/>
                <w:sz w:val="20"/>
              </w:rPr>
              <w:t>They expect to be travelling to six agricultural shows or farm field days in the next year.  Each show lasts for five days however with travelling time, setting up and dismantling their exhibition and follow up with customers the Jones’s expect to be away from their home for a total of 126 days (21 days each trip).</w:t>
            </w:r>
          </w:p>
          <w:p w:rsidR="001C5F60" w:rsidRPr="009173CC" w:rsidRDefault="001C5F60" w:rsidP="001C5F6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Calibri" w:hAnsi="Calibri" w:cs="Calibri"/>
                <w:sz w:val="20"/>
              </w:rPr>
            </w:pPr>
          </w:p>
          <w:p w:rsidR="001C5F60" w:rsidRPr="004343D9" w:rsidRDefault="001C5F60" w:rsidP="001C5F60">
            <w:pPr>
              <w:pStyle w:val="ExampleText"/>
              <w:rPr>
                <w:rFonts w:ascii="Calibri" w:hAnsi="Calibri"/>
                <w:b/>
              </w:rPr>
            </w:pPr>
            <w:r w:rsidRPr="009173CC">
              <w:rPr>
                <w:rFonts w:ascii="Calibri" w:hAnsi="Calibri" w:cs="Calibri"/>
              </w:rPr>
              <w:t>An AIC claim would be rejected on the basis that the children will only be away for short periods of time and only miss three weeks (15 consecutive days) of school as a result from any one trip (or a total of only 75 school days in the year) and the family is operating out of a base</w:t>
            </w:r>
          </w:p>
        </w:tc>
      </w:tr>
      <w:tr w:rsidR="00A90D16" w:rsidRPr="00DE162E" w:rsidTr="001C5F60">
        <w:trPr>
          <w:gridAfter w:val="1"/>
          <w:wAfter w:w="4712" w:type="dxa"/>
        </w:trPr>
        <w:tc>
          <w:tcPr>
            <w:tcW w:w="4712" w:type="dxa"/>
            <w:shd w:val="clear" w:color="auto" w:fill="CCFFFF"/>
          </w:tcPr>
          <w:p w:rsidR="00A90D16" w:rsidRPr="00DE162E" w:rsidRDefault="00A90D16" w:rsidP="001C5F60">
            <w:pPr>
              <w:pStyle w:val="ExampleText"/>
              <w:rPr>
                <w:rFonts w:ascii="Calibri" w:hAnsi="Calibri"/>
                <w:b/>
              </w:rPr>
            </w:pPr>
            <w:r w:rsidRPr="004343D9">
              <w:rPr>
                <w:rFonts w:ascii="Calibri" w:hAnsi="Calibri"/>
                <w:b/>
              </w:rPr>
              <w:t>Example 23: Itinerancy for non</w:t>
            </w:r>
            <w:r w:rsidRPr="004343D9">
              <w:rPr>
                <w:rFonts w:ascii="Calibri" w:hAnsi="Calibri"/>
                <w:b/>
              </w:rPr>
              <w:noBreakHyphen/>
              <w:t>essential reasons</w:t>
            </w:r>
          </w:p>
          <w:p w:rsidR="00A90D16" w:rsidRPr="00DE162E" w:rsidRDefault="00A90D16" w:rsidP="001C5F60">
            <w:pPr>
              <w:pStyle w:val="ExampleText"/>
              <w:rPr>
                <w:rFonts w:ascii="Calibri" w:hAnsi="Calibri"/>
              </w:rPr>
            </w:pPr>
            <w:r w:rsidRPr="004343D9">
              <w:rPr>
                <w:rFonts w:ascii="Calibri" w:hAnsi="Calibri"/>
              </w:rPr>
              <w:t xml:space="preserve">Mr and Mrs Adams resign from their jobs and begin the round-Australia working holiday they have been planning for some years. They enrol their two daughters in boarding school and apply for the AIC Scheme under the itinerancy provisions. The claim should not be approved, as the Adams family is moving for holiday purposes, seeking work in the areas they travel to, and their </w:t>
            </w:r>
            <w:r>
              <w:rPr>
                <w:rFonts w:ascii="Calibri" w:hAnsi="Calibri"/>
              </w:rPr>
              <w:t>work</w:t>
            </w:r>
            <w:r w:rsidRPr="004343D9">
              <w:rPr>
                <w:rFonts w:ascii="Calibri" w:hAnsi="Calibri"/>
              </w:rPr>
              <w:t xml:space="preserve"> is not the main reason for the moves.</w:t>
            </w:r>
          </w:p>
        </w:tc>
      </w:tr>
    </w:tbl>
    <w:p w:rsidR="007031C8" w:rsidRPr="00DE162E" w:rsidRDefault="004343D9">
      <w:pPr>
        <w:pStyle w:val="BulletLast"/>
        <w:rPr>
          <w:rFonts w:ascii="Calibri" w:hAnsi="Calibri"/>
        </w:rPr>
      </w:pPr>
      <w:r w:rsidRPr="004343D9">
        <w:rPr>
          <w:rFonts w:ascii="Calibri" w:hAnsi="Calibri"/>
        </w:rPr>
        <w:t>the student lives there while both parents are absent.</w:t>
      </w:r>
    </w:p>
    <w:p w:rsidR="007031C8" w:rsidRPr="00DE162E" w:rsidRDefault="004343D9">
      <w:pPr>
        <w:pStyle w:val="BulletIntro"/>
        <w:spacing w:after="60"/>
        <w:rPr>
          <w:rFonts w:ascii="Calibri" w:hAnsi="Calibri"/>
        </w:rPr>
      </w:pPr>
      <w:r w:rsidRPr="004343D9">
        <w:rPr>
          <w:rFonts w:ascii="Calibri" w:hAnsi="Calibri"/>
        </w:rPr>
        <w:lastRenderedPageBreak/>
        <w:t xml:space="preserve">An applicant’s </w:t>
      </w:r>
      <w:hyperlink w:anchor="Claim" w:history="1">
        <w:r w:rsidRPr="004343D9">
          <w:rPr>
            <w:rStyle w:val="Hyperlink"/>
            <w:rFonts w:ascii="Calibri" w:hAnsi="Calibri"/>
          </w:rPr>
          <w:t>cla</w:t>
        </w:r>
        <w:bookmarkStart w:id="799" w:name="_Hlt205704121"/>
        <w:r w:rsidRPr="004343D9">
          <w:rPr>
            <w:rStyle w:val="Hyperlink"/>
            <w:rFonts w:ascii="Calibri" w:hAnsi="Calibri"/>
          </w:rPr>
          <w:t>i</w:t>
        </w:r>
        <w:bookmarkEnd w:id="799"/>
        <w:r w:rsidRPr="004343D9">
          <w:rPr>
            <w:rStyle w:val="Hyperlink"/>
            <w:rFonts w:ascii="Calibri" w:hAnsi="Calibri"/>
          </w:rPr>
          <w:t>m</w:t>
        </w:r>
      </w:hyperlink>
      <w:r w:rsidRPr="004343D9">
        <w:rPr>
          <w:rFonts w:ascii="Calibri" w:hAnsi="Calibri"/>
        </w:rPr>
        <w:t xml:space="preserve"> will be considered according to their individual circumstances. A claim for a student whose parent’s </w:t>
      </w:r>
      <w:r w:rsidR="00BE38D6">
        <w:rPr>
          <w:rFonts w:ascii="Calibri" w:hAnsi="Calibri"/>
        </w:rPr>
        <w:t>work</w:t>
      </w:r>
      <w:r w:rsidRPr="004343D9">
        <w:rPr>
          <w:rFonts w:ascii="Calibri" w:hAnsi="Calibri"/>
        </w:rPr>
        <w:t xml:space="preserve"> </w:t>
      </w:r>
      <w:r w:rsidR="00BE38D6">
        <w:rPr>
          <w:rFonts w:ascii="Calibri" w:hAnsi="Calibri"/>
        </w:rPr>
        <w:t>requires</w:t>
      </w:r>
      <w:r w:rsidRPr="004343D9">
        <w:rPr>
          <w:rFonts w:ascii="Calibri" w:hAnsi="Calibri"/>
        </w:rPr>
        <w:t xml:space="preserve"> frequent moves must be supported by:</w:t>
      </w:r>
    </w:p>
    <w:p w:rsidR="007031C8" w:rsidRPr="00DE162E" w:rsidRDefault="004343D9">
      <w:pPr>
        <w:pStyle w:val="Bullet"/>
        <w:spacing w:after="60"/>
        <w:ind w:left="357" w:hanging="357"/>
        <w:rPr>
          <w:rFonts w:ascii="Calibri" w:hAnsi="Calibri"/>
        </w:rPr>
      </w:pPr>
      <w:r w:rsidRPr="004343D9">
        <w:rPr>
          <w:rFonts w:ascii="Calibri" w:hAnsi="Calibri"/>
        </w:rPr>
        <w:t>a statement of the family’s projected itinerary for the school year for which the AIC allowance is sought</w:t>
      </w:r>
    </w:p>
    <w:p w:rsidR="007031C8" w:rsidRPr="00DE162E" w:rsidRDefault="004343D9">
      <w:pPr>
        <w:pStyle w:val="Bullet"/>
        <w:spacing w:after="60"/>
        <w:ind w:left="357" w:hanging="357"/>
        <w:rPr>
          <w:rFonts w:ascii="Calibri" w:hAnsi="Calibri"/>
        </w:rPr>
      </w:pPr>
      <w:r w:rsidRPr="004343D9">
        <w:rPr>
          <w:rFonts w:ascii="Calibri" w:hAnsi="Calibri"/>
        </w:rPr>
        <w:t>where relevant, a statement of the family’s itinerary (including locations and dates employed at those locations) over the previous 12 months</w:t>
      </w:r>
    </w:p>
    <w:p w:rsidR="007031C8" w:rsidRPr="00DE162E" w:rsidRDefault="004343D9">
      <w:pPr>
        <w:pStyle w:val="BulletLast"/>
        <w:rPr>
          <w:rFonts w:ascii="Calibri" w:hAnsi="Calibri"/>
        </w:rPr>
      </w:pPr>
      <w:r w:rsidRPr="004343D9">
        <w:rPr>
          <w:rFonts w:ascii="Calibri" w:hAnsi="Calibri"/>
        </w:rPr>
        <w:t>verification of the family’s past and proposed movements, in the form of employers’ statements or similar evidence.</w:t>
      </w:r>
    </w:p>
    <w:p w:rsidR="007031C8" w:rsidRPr="00DE162E" w:rsidRDefault="004343D9">
      <w:pPr>
        <w:rPr>
          <w:rFonts w:ascii="Calibri" w:hAnsi="Calibri"/>
        </w:rPr>
      </w:pPr>
      <w:r w:rsidRPr="004343D9">
        <w:rPr>
          <w:rFonts w:ascii="Calibri" w:hAnsi="Calibri"/>
        </w:rPr>
        <w:t>The applicant’s claim needs to be supported by evidence that this travel is a necessary part of earning their livelihood, and not merely a preference. Evidence is required to show that their particular trade or skills directly cause their itinerancy.</w:t>
      </w:r>
    </w:p>
    <w:p w:rsidR="007031C8" w:rsidRPr="00DE162E" w:rsidRDefault="004343D9">
      <w:pPr>
        <w:rPr>
          <w:rFonts w:ascii="Calibri" w:hAnsi="Calibri"/>
        </w:rPr>
      </w:pPr>
      <w:r w:rsidRPr="004343D9">
        <w:rPr>
          <w:rFonts w:ascii="Calibri" w:hAnsi="Calibri"/>
        </w:rPr>
        <w:t>If a family can demonstrate a detailed history of itinerancy in the previous 12 months, this will help substantiate their claim.</w:t>
      </w:r>
    </w:p>
    <w:p w:rsidR="007031C8" w:rsidRPr="00DE162E" w:rsidRDefault="007031C8">
      <w:pPr>
        <w:rPr>
          <w:rFonts w:ascii="Calibri" w:hAnsi="Calibri"/>
        </w:rPr>
      </w:pPr>
    </w:p>
    <w:p w:rsidR="007031C8" w:rsidRPr="00DE162E" w:rsidRDefault="004343D9">
      <w:pPr>
        <w:pStyle w:val="Heading3"/>
        <w:rPr>
          <w:rFonts w:ascii="Calibri" w:hAnsi="Calibri"/>
        </w:rPr>
      </w:pPr>
      <w:bookmarkStart w:id="800" w:name="_4.4.3_Student_and"/>
      <w:bookmarkStart w:id="801" w:name="_4.4.3_Student_and_sibling_live_in_a"/>
      <w:bookmarkStart w:id="802" w:name="_Toc161552250"/>
      <w:bookmarkStart w:id="803" w:name="_Toc234129384"/>
      <w:bookmarkStart w:id="804" w:name="_Toc264368439"/>
      <w:bookmarkStart w:id="805" w:name="_Toc310846985"/>
      <w:bookmarkEnd w:id="800"/>
      <w:bookmarkEnd w:id="801"/>
      <w:r w:rsidRPr="004343D9">
        <w:rPr>
          <w:rFonts w:ascii="Calibri" w:hAnsi="Calibri"/>
        </w:rPr>
        <w:t>4.4.3</w:t>
      </w:r>
      <w:r w:rsidRPr="004343D9">
        <w:rPr>
          <w:rFonts w:ascii="Calibri" w:hAnsi="Calibri"/>
        </w:rPr>
        <w:tab/>
        <w:t>Student and sibling live in a second family home</w:t>
      </w:r>
      <w:bookmarkEnd w:id="802"/>
      <w:bookmarkEnd w:id="803"/>
      <w:bookmarkEnd w:id="804"/>
      <w:bookmarkEnd w:id="805"/>
    </w:p>
    <w:p w:rsidR="007031C8" w:rsidRPr="00DE162E" w:rsidRDefault="004343D9">
      <w:pPr>
        <w:pStyle w:val="BulletIntro"/>
        <w:spacing w:after="60"/>
        <w:rPr>
          <w:rFonts w:ascii="Calibri" w:hAnsi="Calibri"/>
        </w:rPr>
      </w:pPr>
      <w:r w:rsidRPr="004343D9">
        <w:rPr>
          <w:rFonts w:ascii="Calibri" w:hAnsi="Calibri"/>
        </w:rPr>
        <w:t xml:space="preserve">A </w:t>
      </w:r>
      <w:hyperlink w:anchor="Student" w:history="1">
        <w:r w:rsidRPr="004343D9">
          <w:rPr>
            <w:rStyle w:val="Hyperlink"/>
            <w:rFonts w:ascii="Calibri" w:hAnsi="Calibri"/>
          </w:rPr>
          <w:t>stu</w:t>
        </w:r>
        <w:bookmarkStart w:id="806" w:name="_Hlt205704152"/>
        <w:r w:rsidRPr="004343D9">
          <w:rPr>
            <w:rStyle w:val="Hyperlink"/>
            <w:rFonts w:ascii="Calibri" w:hAnsi="Calibri"/>
          </w:rPr>
          <w:t>d</w:t>
        </w:r>
        <w:bookmarkEnd w:id="806"/>
        <w:r w:rsidRPr="004343D9">
          <w:rPr>
            <w:rStyle w:val="Hyperlink"/>
            <w:rFonts w:ascii="Calibri" w:hAnsi="Calibri"/>
          </w:rPr>
          <w:t>ent</w:t>
        </w:r>
      </w:hyperlink>
      <w:r w:rsidRPr="004343D9">
        <w:rPr>
          <w:rFonts w:ascii="Calibri" w:hAnsi="Calibri"/>
        </w:rPr>
        <w:t xml:space="preserve"> may be deemed to be isolated if they live in an approved </w:t>
      </w:r>
      <w:hyperlink w:anchor="SecondFamilyHome" w:history="1">
        <w:r w:rsidRPr="004343D9">
          <w:rPr>
            <w:rStyle w:val="Hyperlink"/>
            <w:rFonts w:ascii="Calibri" w:hAnsi="Calibri"/>
          </w:rPr>
          <w:t>second</w:t>
        </w:r>
        <w:bookmarkStart w:id="807" w:name="_Hlt205704161"/>
        <w:r w:rsidRPr="004343D9">
          <w:rPr>
            <w:rStyle w:val="Hyperlink"/>
            <w:rFonts w:ascii="Calibri" w:hAnsi="Calibri"/>
          </w:rPr>
          <w:t xml:space="preserve"> </w:t>
        </w:r>
        <w:bookmarkEnd w:id="807"/>
        <w:r w:rsidRPr="004343D9">
          <w:rPr>
            <w:rStyle w:val="Hyperlink"/>
            <w:rFonts w:ascii="Calibri" w:hAnsi="Calibri"/>
          </w:rPr>
          <w:t>family home</w:t>
        </w:r>
      </w:hyperlink>
      <w:r w:rsidRPr="004343D9">
        <w:rPr>
          <w:rFonts w:ascii="Calibri" w:hAnsi="Calibri"/>
        </w:rPr>
        <w:t xml:space="preserve"> (see </w:t>
      </w:r>
      <w:hyperlink w:anchor="_5.3.3_Approved_second" w:history="1">
        <w:r w:rsidRPr="004343D9">
          <w:rPr>
            <w:rStyle w:val="Hyperlink"/>
            <w:rFonts w:ascii="Calibri" w:hAnsi="Calibri"/>
          </w:rPr>
          <w:t>5.3.</w:t>
        </w:r>
        <w:bookmarkStart w:id="808" w:name="_Hlt205704169"/>
        <w:r w:rsidRPr="004343D9">
          <w:rPr>
            <w:rStyle w:val="Hyperlink"/>
            <w:rFonts w:ascii="Calibri" w:hAnsi="Calibri"/>
          </w:rPr>
          <w:t>3</w:t>
        </w:r>
        <w:bookmarkEnd w:id="808"/>
      </w:hyperlink>
      <w:r w:rsidRPr="004343D9">
        <w:rPr>
          <w:rFonts w:ascii="Calibri" w:hAnsi="Calibri"/>
        </w:rPr>
        <w:t>) with a sibling who:</w:t>
      </w:r>
    </w:p>
    <w:p w:rsidR="007031C8" w:rsidRPr="00DE162E" w:rsidRDefault="004343D9">
      <w:pPr>
        <w:pStyle w:val="Bullet"/>
        <w:spacing w:after="60"/>
        <w:ind w:left="357" w:hanging="357"/>
        <w:rPr>
          <w:rFonts w:ascii="Calibri" w:hAnsi="Calibri"/>
        </w:rPr>
      </w:pPr>
      <w:r w:rsidRPr="004343D9">
        <w:rPr>
          <w:rFonts w:ascii="Calibri" w:hAnsi="Calibri"/>
        </w:rPr>
        <w:t>meets an isolation condition</w:t>
      </w:r>
      <w:r w:rsidR="003A2E64">
        <w:rPr>
          <w:rFonts w:ascii="Calibri" w:hAnsi="Calibri"/>
        </w:rPr>
        <w:t xml:space="preserve"> or has a special need identified in Part 4</w:t>
      </w:r>
      <w:r w:rsidRPr="004343D9">
        <w:rPr>
          <w:rFonts w:ascii="Calibri" w:hAnsi="Calibri"/>
        </w:rPr>
        <w:t xml:space="preserve"> (except under this provision)</w:t>
      </w:r>
    </w:p>
    <w:p w:rsidR="007031C8" w:rsidRPr="00DE162E" w:rsidRDefault="004343D9">
      <w:p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qualifies for the Second Home Allowance.</w:t>
      </w:r>
    </w:p>
    <w:p w:rsidR="007031C8" w:rsidRPr="00DE162E" w:rsidRDefault="004343D9">
      <w:pPr>
        <w:pStyle w:val="BulletIntro"/>
        <w:spacing w:after="60"/>
        <w:rPr>
          <w:rFonts w:ascii="Calibri" w:hAnsi="Calibri"/>
        </w:rPr>
      </w:pPr>
      <w:r w:rsidRPr="004343D9">
        <w:rPr>
          <w:rFonts w:ascii="Calibri" w:hAnsi="Calibri"/>
        </w:rPr>
        <w:t>This provision is also extended to a student with a sibling who:</w:t>
      </w:r>
    </w:p>
    <w:p w:rsidR="007031C8" w:rsidRPr="00DE162E" w:rsidRDefault="004343D9">
      <w:pPr>
        <w:pStyle w:val="Bullet"/>
        <w:spacing w:after="60"/>
        <w:ind w:left="357" w:hanging="357"/>
        <w:rPr>
          <w:rFonts w:ascii="Calibri" w:hAnsi="Calibri"/>
        </w:rPr>
      </w:pPr>
      <w:r w:rsidRPr="004343D9">
        <w:rPr>
          <w:rFonts w:ascii="Calibri" w:hAnsi="Calibri"/>
        </w:rPr>
        <w:t>is a secondary student aged 16 years or over</w:t>
      </w:r>
    </w:p>
    <w:p w:rsidR="007031C8" w:rsidRPr="00DE162E" w:rsidRDefault="004343D9">
      <w:pPr>
        <w:pStyle w:val="Bullet"/>
        <w:spacing w:after="60"/>
        <w:ind w:left="357" w:hanging="357"/>
        <w:rPr>
          <w:rFonts w:ascii="Calibri" w:hAnsi="Calibri"/>
        </w:rPr>
      </w:pPr>
      <w:r w:rsidRPr="004343D9">
        <w:rPr>
          <w:rFonts w:ascii="Calibri" w:hAnsi="Calibri"/>
        </w:rPr>
        <w:t>meets an isolation condition (except under this provision)</w:t>
      </w:r>
    </w:p>
    <w:p w:rsidR="007031C8" w:rsidRPr="00DE162E" w:rsidRDefault="004343D9">
      <w:pPr>
        <w:pStyle w:val="Bullet"/>
        <w:spacing w:after="60"/>
        <w:ind w:left="357" w:hanging="357"/>
        <w:rPr>
          <w:rFonts w:ascii="Calibri" w:hAnsi="Calibri"/>
        </w:rPr>
      </w:pPr>
      <w:r w:rsidRPr="004343D9">
        <w:rPr>
          <w:rFonts w:ascii="Calibri" w:hAnsi="Calibri"/>
        </w:rPr>
        <w:t xml:space="preserve">is receiving Youth Allowance or ABSTUDY at the ‘standard rate’ (or the ‘away rate’ if a </w:t>
      </w:r>
      <w:hyperlink w:anchor="Parent" w:history="1">
        <w:r w:rsidRPr="004343D9">
          <w:rPr>
            <w:rStyle w:val="Hyperlink"/>
            <w:rFonts w:ascii="Calibri" w:hAnsi="Calibri"/>
          </w:rPr>
          <w:t>par</w:t>
        </w:r>
        <w:bookmarkStart w:id="809" w:name="_Hlt205704194"/>
        <w:r w:rsidRPr="004343D9">
          <w:rPr>
            <w:rStyle w:val="Hyperlink"/>
            <w:rFonts w:ascii="Calibri" w:hAnsi="Calibri"/>
          </w:rPr>
          <w:t>e</w:t>
        </w:r>
        <w:bookmarkEnd w:id="809"/>
        <w:r w:rsidRPr="004343D9">
          <w:rPr>
            <w:rStyle w:val="Hyperlink"/>
            <w:rFonts w:ascii="Calibri" w:hAnsi="Calibri"/>
          </w:rPr>
          <w:t>nt</w:t>
        </w:r>
      </w:hyperlink>
      <w:r w:rsidRPr="004343D9">
        <w:rPr>
          <w:rFonts w:ascii="Calibri" w:hAnsi="Calibri"/>
        </w:rPr>
        <w:t xml:space="preserve"> is not living in the second family home)</w:t>
      </w:r>
    </w:p>
    <w:p w:rsidR="007031C8" w:rsidRPr="00DE162E" w:rsidRDefault="004343D9">
      <w:pPr>
        <w:spacing w:after="60"/>
        <w:ind w:left="357"/>
        <w:rPr>
          <w:rFonts w:ascii="Calibri" w:hAnsi="Calibri"/>
        </w:rPr>
      </w:pPr>
      <w:r w:rsidRPr="004343D9">
        <w:rPr>
          <w:rFonts w:ascii="Calibri" w:hAnsi="Calibri"/>
        </w:rPr>
        <w:t>and</w:t>
      </w:r>
    </w:p>
    <w:p w:rsidR="00141EED" w:rsidRDefault="004343D9" w:rsidP="00141EED">
      <w:pPr>
        <w:pStyle w:val="Bullet"/>
        <w:spacing w:after="60"/>
        <w:ind w:left="357" w:hanging="357"/>
        <w:rPr>
          <w:rFonts w:ascii="Calibri" w:hAnsi="Calibri"/>
        </w:rPr>
      </w:pPr>
      <w:r w:rsidRPr="004343D9">
        <w:rPr>
          <w:rFonts w:ascii="Calibri" w:hAnsi="Calibri"/>
        </w:rPr>
        <w:t>was eligible for an AIC allowance (in the current or a previous year) immediately before transferring to Youth Allowance or ABSTUDY</w:t>
      </w:r>
    </w:p>
    <w:p w:rsidR="00391C87" w:rsidRPr="00391C87" w:rsidRDefault="00391C87" w:rsidP="00391C87">
      <w:pPr>
        <w:spacing w:after="60"/>
        <w:ind w:left="357"/>
        <w:rPr>
          <w:rFonts w:ascii="Calibri" w:hAnsi="Calibri"/>
        </w:rPr>
      </w:pPr>
      <w:r>
        <w:rPr>
          <w:rFonts w:ascii="Calibri" w:hAnsi="Calibri"/>
        </w:rPr>
        <w:t>o</w:t>
      </w:r>
      <w:r w:rsidRPr="00391C87">
        <w:rPr>
          <w:rFonts w:ascii="Calibri" w:hAnsi="Calibri"/>
        </w:rPr>
        <w:t>r</w:t>
      </w:r>
    </w:p>
    <w:p w:rsidR="00391C87" w:rsidRPr="00DE162E" w:rsidRDefault="00141EED" w:rsidP="00141EED">
      <w:pPr>
        <w:pStyle w:val="BulletLast"/>
        <w:rPr>
          <w:rFonts w:ascii="Calibri" w:hAnsi="Calibri"/>
        </w:rPr>
      </w:pPr>
      <w:r>
        <w:rPr>
          <w:rFonts w:ascii="Calibri" w:hAnsi="Calibri"/>
        </w:rPr>
        <w:t>h</w:t>
      </w:r>
      <w:r w:rsidR="00391C87">
        <w:rPr>
          <w:rFonts w:ascii="Calibri" w:hAnsi="Calibri"/>
        </w:rPr>
        <w:t>as a special need identified in Part 4.</w:t>
      </w:r>
    </w:p>
    <w:p w:rsidR="007031C8" w:rsidRPr="00DE162E" w:rsidRDefault="004343D9">
      <w:pPr>
        <w:rPr>
          <w:rFonts w:ascii="Calibri" w:hAnsi="Calibri"/>
        </w:rPr>
      </w:pPr>
      <w:bookmarkStart w:id="810" w:name="_Toc161552251"/>
      <w:r w:rsidRPr="004343D9">
        <w:rPr>
          <w:rFonts w:ascii="Calibri" w:hAnsi="Calibri"/>
        </w:rPr>
        <w:t xml:space="preserve">Since the student may be deemed isolated only on the basis of a sibling, this assessment will not be made until the sibling’s </w:t>
      </w:r>
      <w:hyperlink w:anchor="Claim" w:history="1">
        <w:r w:rsidRPr="004343D9">
          <w:rPr>
            <w:rStyle w:val="Hyperlink"/>
            <w:rFonts w:ascii="Calibri" w:hAnsi="Calibri"/>
          </w:rPr>
          <w:t>cla</w:t>
        </w:r>
        <w:bookmarkStart w:id="811" w:name="_Hlt205704204"/>
        <w:r w:rsidRPr="004343D9">
          <w:rPr>
            <w:rStyle w:val="Hyperlink"/>
            <w:rFonts w:ascii="Calibri" w:hAnsi="Calibri"/>
          </w:rPr>
          <w:t>i</w:t>
        </w:r>
        <w:bookmarkEnd w:id="811"/>
        <w:r w:rsidRPr="004343D9">
          <w:rPr>
            <w:rStyle w:val="Hyperlink"/>
            <w:rFonts w:ascii="Calibri" w:hAnsi="Calibri"/>
          </w:rPr>
          <w:t>m</w:t>
        </w:r>
      </w:hyperlink>
      <w:r w:rsidRPr="004343D9">
        <w:rPr>
          <w:rFonts w:ascii="Calibri" w:hAnsi="Calibri"/>
        </w:rPr>
        <w:t xml:space="preserve"> (for the AIC Scheme, Youth Allowance or ABSTUDY) is approved in the year of assistance.</w:t>
      </w:r>
    </w:p>
    <w:p w:rsidR="007031C8" w:rsidRPr="00DE162E" w:rsidRDefault="004343D9">
      <w:pPr>
        <w:rPr>
          <w:rFonts w:ascii="Calibri" w:hAnsi="Calibri"/>
        </w:rPr>
      </w:pPr>
      <w:r w:rsidRPr="004343D9">
        <w:rPr>
          <w:rFonts w:ascii="Calibri" w:hAnsi="Calibri"/>
        </w:rPr>
        <w:t>Normally, additional evidence will not be necessary to support a claim on this basis, as the relevant information will be available from the sibling’s (or the student’s) claim.</w:t>
      </w:r>
    </w:p>
    <w:p w:rsidR="007031C8" w:rsidRPr="00DE162E" w:rsidRDefault="004343D9">
      <w:pPr>
        <w:rPr>
          <w:rFonts w:ascii="Calibri" w:hAnsi="Calibri"/>
        </w:rPr>
      </w:pPr>
      <w:r w:rsidRPr="004343D9">
        <w:rPr>
          <w:rFonts w:ascii="Calibri" w:hAnsi="Calibri"/>
        </w:rPr>
        <w:lastRenderedPageBreak/>
        <w:t xml:space="preserve">Where a student has been deemed isolated under this provision and the sibling ceases to receive student assistance (e.g. because they discontinue study), the student may remain eligible under the continuity of schooling concession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12" w:name="_4.4.4_Student’s_sole"/>
      <w:bookmarkStart w:id="813" w:name="_4.4.4_Student’s_sole_parent’s_occup"/>
      <w:bookmarkStart w:id="814" w:name="_Toc234129385"/>
      <w:bookmarkStart w:id="815" w:name="_Toc264368440"/>
      <w:bookmarkStart w:id="816" w:name="_Toc310846986"/>
      <w:bookmarkEnd w:id="812"/>
      <w:bookmarkEnd w:id="813"/>
      <w:r w:rsidRPr="004343D9">
        <w:rPr>
          <w:rFonts w:ascii="Calibri" w:hAnsi="Calibri"/>
        </w:rPr>
        <w:t>4.4.4</w:t>
      </w:r>
      <w:r w:rsidRPr="004343D9">
        <w:rPr>
          <w:rFonts w:ascii="Calibri" w:hAnsi="Calibri"/>
        </w:rPr>
        <w:tab/>
      </w:r>
      <w:r w:rsidR="00654DFB">
        <w:rPr>
          <w:rFonts w:ascii="Calibri" w:hAnsi="Calibri"/>
        </w:rPr>
        <w:t>O</w:t>
      </w:r>
      <w:r w:rsidR="00654DFB" w:rsidRPr="004343D9">
        <w:rPr>
          <w:rFonts w:ascii="Calibri" w:hAnsi="Calibri"/>
        </w:rPr>
        <w:t xml:space="preserve">ccupation </w:t>
      </w:r>
      <w:r w:rsidR="00654DFB">
        <w:rPr>
          <w:rFonts w:ascii="Calibri" w:hAnsi="Calibri"/>
        </w:rPr>
        <w:t>of</w:t>
      </w:r>
      <w:r w:rsidRPr="004343D9">
        <w:rPr>
          <w:rFonts w:ascii="Calibri" w:hAnsi="Calibri"/>
        </w:rPr>
        <w:t xml:space="preserve"> sole parent requires frequent overnight absences</w:t>
      </w:r>
      <w:bookmarkEnd w:id="814"/>
      <w:bookmarkEnd w:id="815"/>
      <w:bookmarkEnd w:id="816"/>
      <w:r w:rsidR="00654DFB">
        <w:rPr>
          <w:rFonts w:ascii="Calibri" w:hAnsi="Calibri"/>
        </w:rPr>
        <w:t xml:space="preserve"> </w:t>
      </w:r>
    </w:p>
    <w:p w:rsidR="007031C8" w:rsidRPr="00DE162E" w:rsidRDefault="004343D9">
      <w:pPr>
        <w:rPr>
          <w:rFonts w:ascii="Calibri" w:hAnsi="Calibri"/>
        </w:rPr>
      </w:pPr>
      <w:r w:rsidRPr="004343D9">
        <w:rPr>
          <w:rFonts w:ascii="Calibri" w:hAnsi="Calibri"/>
        </w:rPr>
        <w:t xml:space="preserve">Before 2006, certain </w:t>
      </w:r>
      <w:hyperlink w:anchor="Student" w:history="1">
        <w:r w:rsidRPr="004343D9">
          <w:rPr>
            <w:rStyle w:val="Hyperlink"/>
            <w:rFonts w:ascii="Calibri" w:hAnsi="Calibri"/>
          </w:rPr>
          <w:t>stud</w:t>
        </w:r>
        <w:bookmarkStart w:id="817" w:name="_Hlt205704240"/>
        <w:r w:rsidRPr="004343D9">
          <w:rPr>
            <w:rStyle w:val="Hyperlink"/>
            <w:rFonts w:ascii="Calibri" w:hAnsi="Calibri"/>
          </w:rPr>
          <w:t>e</w:t>
        </w:r>
        <w:bookmarkEnd w:id="817"/>
        <w:r w:rsidRPr="004343D9">
          <w:rPr>
            <w:rStyle w:val="Hyperlink"/>
            <w:rFonts w:ascii="Calibri" w:hAnsi="Calibri"/>
          </w:rPr>
          <w:t>nts</w:t>
        </w:r>
      </w:hyperlink>
      <w:r w:rsidRPr="004343D9">
        <w:rPr>
          <w:rFonts w:ascii="Calibri" w:hAnsi="Calibri"/>
        </w:rPr>
        <w:t xml:space="preserve"> could be deemed geographically isolated where the occupation of their sole parent, by its nature, required frequent overnight absences. This option was removed from 1 January 2006.</w:t>
      </w:r>
    </w:p>
    <w:p w:rsidR="007031C8" w:rsidRPr="00DE162E" w:rsidRDefault="004343D9">
      <w:pPr>
        <w:rPr>
          <w:rFonts w:ascii="Calibri" w:hAnsi="Calibri"/>
        </w:rPr>
      </w:pPr>
      <w:r w:rsidRPr="004343D9">
        <w:rPr>
          <w:rFonts w:ascii="Calibri" w:hAnsi="Calibri"/>
        </w:rPr>
        <w:t>Any student who attracted AIC allowances on this basis in 2005 will continue to be deemed geographically isolated until they complete or discontinue their course of study, or their parent changes occupation (whichever is the earlier).</w:t>
      </w:r>
    </w:p>
    <w:p w:rsidR="007031C8" w:rsidRPr="00DE162E" w:rsidRDefault="007031C8">
      <w:pPr>
        <w:rPr>
          <w:rFonts w:ascii="Calibri" w:hAnsi="Calibri"/>
        </w:rPr>
      </w:pPr>
    </w:p>
    <w:p w:rsidR="007031C8" w:rsidRPr="00DE162E" w:rsidRDefault="004343D9">
      <w:pPr>
        <w:pStyle w:val="Heading3"/>
        <w:rPr>
          <w:rFonts w:ascii="Calibri" w:hAnsi="Calibri"/>
        </w:rPr>
      </w:pPr>
      <w:bookmarkStart w:id="818" w:name="_4.4.5_Continuation_and"/>
      <w:bookmarkStart w:id="819" w:name="_4.4.5_Continuation_and_concessions"/>
      <w:bookmarkStart w:id="820" w:name="_Toc234129386"/>
      <w:bookmarkStart w:id="821" w:name="_Toc264368441"/>
      <w:bookmarkStart w:id="822" w:name="_Toc310846987"/>
      <w:bookmarkEnd w:id="818"/>
      <w:bookmarkEnd w:id="819"/>
      <w:r w:rsidRPr="004343D9">
        <w:rPr>
          <w:rFonts w:ascii="Calibri" w:hAnsi="Calibri"/>
        </w:rPr>
        <w:t>4.4.5</w:t>
      </w:r>
      <w:r w:rsidRPr="004343D9">
        <w:rPr>
          <w:rFonts w:ascii="Calibri" w:hAnsi="Calibri"/>
        </w:rPr>
        <w:tab/>
        <w:t>Continuation and concessions</w:t>
      </w:r>
      <w:bookmarkEnd w:id="820"/>
      <w:bookmarkEnd w:id="821"/>
      <w:bookmarkEnd w:id="822"/>
    </w:p>
    <w:p w:rsidR="007031C8" w:rsidRPr="00DE162E" w:rsidRDefault="00C90BCC">
      <w:pPr>
        <w:pStyle w:val="Heading4"/>
        <w:rPr>
          <w:rFonts w:ascii="Calibri" w:hAnsi="Calibri"/>
        </w:rPr>
      </w:pPr>
      <w:bookmarkStart w:id="823" w:name="_Toc234129387"/>
      <w:r>
        <w:rPr>
          <w:rFonts w:ascii="Calibri" w:hAnsi="Calibri" w:cs="Calibri"/>
        </w:rPr>
        <w:t xml:space="preserve">4.4.5.1         </w:t>
      </w:r>
      <w:r w:rsidR="004343D9" w:rsidRPr="004343D9">
        <w:rPr>
          <w:rFonts w:ascii="Calibri" w:hAnsi="Calibri"/>
        </w:rPr>
        <w:t>Continuity of schooling concession</w:t>
      </w:r>
      <w:bookmarkEnd w:id="823"/>
    </w:p>
    <w:p w:rsidR="007031C8" w:rsidRPr="00DE162E" w:rsidRDefault="004343D9">
      <w:pPr>
        <w:pStyle w:val="BulletIntro"/>
        <w:rPr>
          <w:rFonts w:ascii="Calibri" w:hAnsi="Calibri"/>
        </w:rPr>
      </w:pPr>
      <w:r w:rsidRPr="004343D9">
        <w:rPr>
          <w:rFonts w:ascii="Calibri" w:hAnsi="Calibri"/>
        </w:rPr>
        <w:t xml:space="preserve">A </w:t>
      </w:r>
      <w:hyperlink w:anchor="Student" w:history="1">
        <w:r w:rsidRPr="004343D9">
          <w:rPr>
            <w:rStyle w:val="Hyperlink"/>
            <w:rFonts w:ascii="Calibri" w:hAnsi="Calibri"/>
          </w:rPr>
          <w:t>stude</w:t>
        </w:r>
        <w:bookmarkStart w:id="824" w:name="_Hlt205704254"/>
        <w:r w:rsidRPr="004343D9">
          <w:rPr>
            <w:rStyle w:val="Hyperlink"/>
            <w:rFonts w:ascii="Calibri" w:hAnsi="Calibri"/>
          </w:rPr>
          <w:t>n</w:t>
        </w:r>
        <w:bookmarkEnd w:id="824"/>
        <w:r w:rsidRPr="004343D9">
          <w:rPr>
            <w:rStyle w:val="Hyperlink"/>
            <w:rFonts w:ascii="Calibri" w:hAnsi="Calibri"/>
          </w:rPr>
          <w:t>t</w:t>
        </w:r>
      </w:hyperlink>
      <w:r w:rsidRPr="004343D9">
        <w:rPr>
          <w:rFonts w:ascii="Calibri" w:hAnsi="Calibri"/>
        </w:rPr>
        <w:t xml:space="preserve"> may be deemed to be isolated in order to limit disruption to the schooling of students whose circumstances change during receipt of an AIC allowance. The concession allows a student to be deemed isolated if:</w:t>
      </w:r>
    </w:p>
    <w:p w:rsidR="007031C8" w:rsidRPr="00DE162E" w:rsidRDefault="004343D9">
      <w:pPr>
        <w:pStyle w:val="Bullet"/>
        <w:ind w:left="357" w:hanging="357"/>
        <w:rPr>
          <w:rFonts w:ascii="Calibri" w:hAnsi="Calibri"/>
        </w:rPr>
      </w:pPr>
      <w:r w:rsidRPr="004343D9">
        <w:rPr>
          <w:rFonts w:ascii="Calibri" w:hAnsi="Calibri"/>
        </w:rPr>
        <w:t xml:space="preserve">they cease to meet an isolation condition because of a change of circumstance (e.g. change of </w:t>
      </w:r>
      <w:hyperlink w:anchor="PrincipalFamilyHome" w:history="1">
        <w:r w:rsidRPr="004343D9">
          <w:rPr>
            <w:rStyle w:val="Hyperlink"/>
            <w:rFonts w:ascii="Calibri" w:hAnsi="Calibri"/>
          </w:rPr>
          <w:t>principal fami</w:t>
        </w:r>
        <w:bookmarkStart w:id="825" w:name="_Hlt205704266"/>
        <w:r w:rsidRPr="004343D9">
          <w:rPr>
            <w:rStyle w:val="Hyperlink"/>
            <w:rFonts w:ascii="Calibri" w:hAnsi="Calibri"/>
          </w:rPr>
          <w:t>l</w:t>
        </w:r>
        <w:bookmarkEnd w:id="825"/>
        <w:r w:rsidRPr="004343D9">
          <w:rPr>
            <w:rStyle w:val="Hyperlink"/>
            <w:rFonts w:ascii="Calibri" w:hAnsi="Calibri"/>
          </w:rPr>
          <w:t>y home</w:t>
        </w:r>
      </w:hyperlink>
      <w:r w:rsidRPr="004343D9">
        <w:rPr>
          <w:rFonts w:ascii="Calibri" w:hAnsi="Calibri"/>
        </w:rPr>
        <w:t xml:space="preserve">, travel conditions, health conditions, </w:t>
      </w:r>
      <w:hyperlink w:anchor="Parent" w:history="1">
        <w:r w:rsidR="007031C8" w:rsidRPr="00DE162E">
          <w:rPr>
            <w:rStyle w:val="Hyperlink"/>
            <w:rFonts w:ascii="Calibri" w:hAnsi="Calibri" w:cs="Calibri"/>
          </w:rPr>
          <w:t>parent’s</w:t>
        </w:r>
      </w:hyperlink>
      <w:r w:rsidRPr="004343D9">
        <w:rPr>
          <w:rFonts w:ascii="Calibri" w:hAnsi="Calibri"/>
        </w:rPr>
        <w:t xml:space="preserve"> occupation)</w:t>
      </w:r>
    </w:p>
    <w:p w:rsidR="007031C8" w:rsidRPr="00DE162E" w:rsidRDefault="004343D9">
      <w:pPr>
        <w:spacing w:after="12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they continue to attend the same school (or continue to be enrolled through the same distance education school).</w:t>
      </w:r>
    </w:p>
    <w:p w:rsidR="007031C8" w:rsidRPr="00DE162E" w:rsidRDefault="004343D9">
      <w:pPr>
        <w:pStyle w:val="BulletIntro"/>
        <w:rPr>
          <w:rFonts w:ascii="Calibri" w:hAnsi="Calibri"/>
        </w:rPr>
      </w:pPr>
      <w:bookmarkStart w:id="826" w:name="_Toc161552252"/>
      <w:r w:rsidRPr="004343D9">
        <w:rPr>
          <w:rFonts w:ascii="Calibri" w:hAnsi="Calibri"/>
        </w:rPr>
        <w:t>This concession cannot be applied for students who:</w:t>
      </w:r>
    </w:p>
    <w:p w:rsidR="007031C8" w:rsidRPr="00DE162E" w:rsidRDefault="004343D9">
      <w:pPr>
        <w:pStyle w:val="Bullet"/>
        <w:ind w:left="357" w:hanging="357"/>
        <w:rPr>
          <w:rFonts w:ascii="Calibri" w:hAnsi="Calibri"/>
        </w:rPr>
      </w:pPr>
      <w:r w:rsidRPr="004343D9">
        <w:rPr>
          <w:rFonts w:ascii="Calibri" w:hAnsi="Calibri"/>
        </w:rPr>
        <w:t>did not meet an isolation condition at any stage in the year for which assistance is sought (an exception to this guideline exists for Year 12 students who met an isolation condition in the year before the year for which assistance is sought)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lived away from home in order to undertake a short-term program (e.g. for diagnostic testing or learning support).</w:t>
      </w:r>
    </w:p>
    <w:p w:rsidR="007031C8" w:rsidRPr="00DE162E" w:rsidRDefault="004343D9">
      <w:pPr>
        <w:pStyle w:val="BulletIntro"/>
        <w:rPr>
          <w:rFonts w:ascii="Calibri" w:hAnsi="Calibri"/>
        </w:rPr>
      </w:pPr>
      <w:r w:rsidRPr="004343D9">
        <w:rPr>
          <w:rFonts w:ascii="Calibri" w:hAnsi="Calibri"/>
        </w:rPr>
        <w:t>Under this provision, a student may be deemed to be isolated:</w:t>
      </w:r>
    </w:p>
    <w:p w:rsidR="007031C8" w:rsidRPr="00DE162E" w:rsidRDefault="004343D9">
      <w:pPr>
        <w:pStyle w:val="Bullet"/>
        <w:ind w:left="357" w:hanging="357"/>
        <w:rPr>
          <w:rFonts w:ascii="Calibri" w:hAnsi="Calibri"/>
        </w:rPr>
      </w:pPr>
      <w:r w:rsidRPr="004343D9">
        <w:rPr>
          <w:rFonts w:ascii="Calibri" w:hAnsi="Calibri"/>
        </w:rPr>
        <w:t>from the date of the change of circumstance until the end of the year in which the change of circumstance occurred</w:t>
      </w:r>
    </w:p>
    <w:p w:rsidR="007031C8" w:rsidRPr="00DE162E" w:rsidRDefault="004343D9">
      <w:pPr>
        <w:pStyle w:val="andor"/>
        <w:rPr>
          <w:rFonts w:ascii="Calibri" w:hAnsi="Calibri"/>
        </w:rPr>
      </w:pPr>
      <w:r w:rsidRPr="004343D9">
        <w:rPr>
          <w:rFonts w:ascii="Calibri" w:hAnsi="Calibri"/>
        </w:rPr>
        <w:t>or</w:t>
      </w:r>
    </w:p>
    <w:p w:rsidR="007031C8" w:rsidRPr="00C90BCC" w:rsidRDefault="004343D9" w:rsidP="00C90BCC">
      <w:pPr>
        <w:pStyle w:val="BulletLast"/>
        <w:rPr>
          <w:rFonts w:ascii="Calibri" w:hAnsi="Calibri"/>
        </w:rPr>
      </w:pPr>
      <w:r w:rsidRPr="004343D9">
        <w:rPr>
          <w:rFonts w:ascii="Calibri" w:hAnsi="Calibri"/>
        </w:rPr>
        <w:t>for a student in Year 11, from the date of the change of circumstance until the end of the following year, provided they continue to Year 12.</w:t>
      </w:r>
    </w:p>
    <w:p w:rsidR="007031C8" w:rsidRPr="00DE162E" w:rsidRDefault="00C90BCC">
      <w:pPr>
        <w:pStyle w:val="Heading4"/>
        <w:rPr>
          <w:rFonts w:ascii="Calibri" w:hAnsi="Calibri"/>
        </w:rPr>
      </w:pPr>
      <w:bookmarkStart w:id="827" w:name="_Toc234129388"/>
      <w:bookmarkStart w:id="828" w:name="_Toc161552238"/>
      <w:r>
        <w:rPr>
          <w:rFonts w:ascii="Calibri" w:hAnsi="Calibri" w:cs="Calibri"/>
        </w:rPr>
        <w:lastRenderedPageBreak/>
        <w:t xml:space="preserve">4.4.5.2         </w:t>
      </w:r>
      <w:r w:rsidR="004343D9" w:rsidRPr="004343D9">
        <w:rPr>
          <w:rFonts w:ascii="Calibri" w:hAnsi="Calibri"/>
        </w:rPr>
        <w:t>Retrospective continuity of schooling concession</w:t>
      </w:r>
      <w:bookmarkEnd w:id="827"/>
    </w:p>
    <w:p w:rsidR="007031C8" w:rsidRPr="00DE162E" w:rsidRDefault="004343D9">
      <w:pPr>
        <w:pStyle w:val="BulletIntro"/>
        <w:rPr>
          <w:rFonts w:ascii="Calibri" w:hAnsi="Calibri"/>
        </w:rPr>
      </w:pPr>
      <w:r w:rsidRPr="004343D9">
        <w:rPr>
          <w:rFonts w:ascii="Calibri" w:hAnsi="Calibri"/>
        </w:rPr>
        <w:t xml:space="preserve">The continuity of schooling concession may also be applied in reverse. A student who does not meet a geographical isolation rule at the start of the </w:t>
      </w:r>
      <w:hyperlink w:anchor="SchoolYear" w:history="1">
        <w:r w:rsidRPr="004343D9">
          <w:rPr>
            <w:rStyle w:val="Hyperlink"/>
            <w:rFonts w:ascii="Calibri" w:hAnsi="Calibri"/>
          </w:rPr>
          <w:t xml:space="preserve">school </w:t>
        </w:r>
        <w:bookmarkStart w:id="829" w:name="_Hlt205704291"/>
        <w:r w:rsidRPr="004343D9">
          <w:rPr>
            <w:rStyle w:val="Hyperlink"/>
            <w:rFonts w:ascii="Calibri" w:hAnsi="Calibri"/>
          </w:rPr>
          <w:t>y</w:t>
        </w:r>
        <w:bookmarkEnd w:id="829"/>
        <w:r w:rsidRPr="004343D9">
          <w:rPr>
            <w:rStyle w:val="Hyperlink"/>
            <w:rFonts w:ascii="Calibri" w:hAnsi="Calibri"/>
          </w:rPr>
          <w:t>ear</w:t>
        </w:r>
      </w:hyperlink>
      <w:r w:rsidRPr="004343D9">
        <w:rPr>
          <w:rFonts w:ascii="Calibri" w:hAnsi="Calibri"/>
        </w:rPr>
        <w:t xml:space="preserve"> may retrospectively be deemed to be isolated for the earlier part of the year if:</w:t>
      </w:r>
    </w:p>
    <w:p w:rsidR="007031C8" w:rsidRPr="00DE162E" w:rsidRDefault="004343D9">
      <w:pPr>
        <w:pStyle w:val="Bullet"/>
        <w:ind w:left="357" w:hanging="357"/>
        <w:rPr>
          <w:rFonts w:ascii="Calibri" w:hAnsi="Calibri"/>
        </w:rPr>
      </w:pPr>
      <w:r w:rsidRPr="004343D9">
        <w:rPr>
          <w:rFonts w:ascii="Calibri" w:hAnsi="Calibri"/>
        </w:rPr>
        <w:t>they begin to meet an isolation condition because of a change of circumstance (e.g. change of principal family home, parent’s occupation or health condition, discontinuation of school bus service)</w:t>
      </w:r>
    </w:p>
    <w:p w:rsidR="007031C8" w:rsidRPr="00DE162E" w:rsidRDefault="004343D9">
      <w:pPr>
        <w:pStyle w:val="Bullet"/>
        <w:ind w:left="357" w:hanging="357"/>
        <w:rPr>
          <w:rFonts w:ascii="Calibri" w:hAnsi="Calibri"/>
        </w:rPr>
      </w:pPr>
      <w:r w:rsidRPr="004343D9">
        <w:rPr>
          <w:rFonts w:ascii="Calibri" w:hAnsi="Calibri"/>
        </w:rPr>
        <w:t xml:space="preserve">the student was placed in an approved boarding arrangement (see </w:t>
      </w:r>
      <w:hyperlink w:anchor="_5.2_Boarding_allowances" w:history="1">
        <w:r w:rsidRPr="004343D9">
          <w:rPr>
            <w:rStyle w:val="Hyperlink"/>
            <w:rFonts w:ascii="Calibri" w:hAnsi="Calibri"/>
          </w:rPr>
          <w:t>5</w:t>
        </w:r>
        <w:bookmarkStart w:id="830" w:name="_Hlt205704307"/>
        <w:r w:rsidRPr="004343D9">
          <w:rPr>
            <w:rStyle w:val="Hyperlink"/>
            <w:rFonts w:ascii="Calibri" w:hAnsi="Calibri"/>
          </w:rPr>
          <w:t>.</w:t>
        </w:r>
        <w:bookmarkEnd w:id="830"/>
        <w:r w:rsidRPr="004343D9">
          <w:rPr>
            <w:rStyle w:val="Hyperlink"/>
            <w:rFonts w:ascii="Calibri" w:hAnsi="Calibri"/>
          </w:rPr>
          <w:t>2</w:t>
        </w:r>
      </w:hyperlink>
      <w:r w:rsidRPr="004343D9">
        <w:rPr>
          <w:rFonts w:ascii="Calibri" w:hAnsi="Calibri"/>
        </w:rPr>
        <w:t>), enrolled in distance education studies or began living in a second home in anticipation of the change of circumstance that would make the student eligible later in the year</w:t>
      </w:r>
    </w:p>
    <w:p w:rsidR="007031C8" w:rsidRPr="00DE162E" w:rsidRDefault="004343D9">
      <w:pPr>
        <w:spacing w:after="12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the change has occurred and the student now meets an isolation condition.</w:t>
      </w:r>
    </w:p>
    <w:p w:rsidR="007031C8" w:rsidRPr="00DE162E" w:rsidRDefault="004343D9">
      <w:pPr>
        <w:rPr>
          <w:rFonts w:ascii="Calibri" w:hAnsi="Calibri"/>
        </w:rPr>
      </w:pPr>
      <w:r w:rsidRPr="004343D9">
        <w:rPr>
          <w:rFonts w:ascii="Calibri" w:hAnsi="Calibri"/>
        </w:rPr>
        <w:t xml:space="preserve">To qualify for retrospective continuity, an applicant must demonstrate that they were aware of the proposed change in circumstances at the time the student began to board, study by </w:t>
      </w:r>
      <w:hyperlink w:anchor="DistanceEducationMethods" w:history="1">
        <w:r w:rsidR="007031C8" w:rsidRPr="00DE162E">
          <w:rPr>
            <w:rStyle w:val="Hyperlink"/>
            <w:rFonts w:ascii="Calibri" w:hAnsi="Calibri" w:cs="Calibri"/>
          </w:rPr>
          <w:t>distance education methods</w:t>
        </w:r>
      </w:hyperlink>
      <w:r w:rsidRPr="004343D9">
        <w:rPr>
          <w:rFonts w:ascii="Calibri" w:hAnsi="Calibri"/>
        </w:rPr>
        <w:t xml:space="preserve"> or live in the second home.</w:t>
      </w:r>
    </w:p>
    <w:p w:rsidR="007031C8" w:rsidRPr="00DE162E" w:rsidRDefault="004343D9">
      <w:pPr>
        <w:rPr>
          <w:rFonts w:ascii="Calibri" w:hAnsi="Calibri"/>
        </w:rPr>
      </w:pPr>
      <w:r w:rsidRPr="004343D9">
        <w:rPr>
          <w:rFonts w:ascii="Calibri" w:hAnsi="Calibri"/>
        </w:rPr>
        <w:t xml:space="preserve">If the </w:t>
      </w:r>
      <w:hyperlink w:anchor="Claim" w:history="1">
        <w:r w:rsidRPr="004343D9">
          <w:rPr>
            <w:rStyle w:val="Hyperlink"/>
            <w:rFonts w:ascii="Calibri" w:hAnsi="Calibri"/>
          </w:rPr>
          <w:t>cl</w:t>
        </w:r>
        <w:bookmarkStart w:id="831" w:name="_Hlt205704328"/>
        <w:r w:rsidRPr="004343D9">
          <w:rPr>
            <w:rStyle w:val="Hyperlink"/>
            <w:rFonts w:ascii="Calibri" w:hAnsi="Calibri"/>
          </w:rPr>
          <w:t>a</w:t>
        </w:r>
        <w:bookmarkEnd w:id="831"/>
        <w:r w:rsidRPr="004343D9">
          <w:rPr>
            <w:rStyle w:val="Hyperlink"/>
            <w:rFonts w:ascii="Calibri" w:hAnsi="Calibri"/>
          </w:rPr>
          <w:t>im</w:t>
        </w:r>
      </w:hyperlink>
      <w:r w:rsidRPr="004343D9">
        <w:rPr>
          <w:rFonts w:ascii="Calibri" w:hAnsi="Calibri"/>
        </w:rPr>
        <w:t xml:space="preserve"> was lodged at that time, no further proof would be needed. In other cases, however, suitable evidence would be required (e.g. a statement from an employer that reveals when the parent was advised of a proposed transfer, a copy of a letter from a bus company advising of a proposed change in services, etc).</w:t>
      </w:r>
      <w:bookmarkStart w:id="832" w:name="_Toc161552240"/>
    </w:p>
    <w:p w:rsidR="007031C8" w:rsidRPr="00DE162E" w:rsidRDefault="00C90BCC">
      <w:pPr>
        <w:pStyle w:val="Heading4"/>
        <w:rPr>
          <w:rFonts w:ascii="Calibri" w:hAnsi="Calibri"/>
        </w:rPr>
      </w:pPr>
      <w:bookmarkStart w:id="833" w:name="_Conditions_in_year"/>
      <w:bookmarkStart w:id="834" w:name="_Toc234129389"/>
      <w:bookmarkEnd w:id="833"/>
      <w:r>
        <w:rPr>
          <w:rFonts w:ascii="Calibri" w:hAnsi="Calibri" w:cs="Calibri"/>
        </w:rPr>
        <w:t xml:space="preserve">4.4.5.3         </w:t>
      </w:r>
      <w:r w:rsidR="004343D9" w:rsidRPr="004343D9">
        <w:rPr>
          <w:rFonts w:ascii="Calibri" w:hAnsi="Calibri"/>
        </w:rPr>
        <w:t>Conditions in year of assistance for students unable to access a local state school</w:t>
      </w:r>
      <w:bookmarkEnd w:id="834"/>
    </w:p>
    <w:p w:rsidR="007031C8" w:rsidRPr="00DE162E" w:rsidRDefault="004343D9">
      <w:pPr>
        <w:pStyle w:val="BulletIntro"/>
        <w:rPr>
          <w:rFonts w:ascii="Calibri" w:hAnsi="Calibri"/>
        </w:rPr>
      </w:pPr>
      <w:r w:rsidRPr="004343D9">
        <w:rPr>
          <w:rFonts w:ascii="Calibri" w:hAnsi="Calibri"/>
        </w:rPr>
        <w:t>The application of Rule 3 is normally based on access to the local state school in the year or years before the year in which assistance is sought. However, a concession is available where:</w:t>
      </w:r>
    </w:p>
    <w:p w:rsidR="007031C8" w:rsidRPr="00DE162E" w:rsidRDefault="004343D9">
      <w:pPr>
        <w:pStyle w:val="Bullet"/>
        <w:ind w:left="357" w:hanging="357"/>
        <w:rPr>
          <w:rFonts w:ascii="Calibri" w:hAnsi="Calibri"/>
        </w:rPr>
      </w:pPr>
      <w:r w:rsidRPr="004343D9">
        <w:rPr>
          <w:rFonts w:ascii="Calibri" w:hAnsi="Calibri"/>
        </w:rPr>
        <w:t>circumstances arise in (or just before) the year of assistance that affect or threaten to affect the student’s access</w:t>
      </w:r>
    </w:p>
    <w:p w:rsidR="007031C8" w:rsidRPr="00DE162E" w:rsidRDefault="004343D9">
      <w:pPr>
        <w:pStyle w:val="Bullet"/>
        <w:ind w:left="357" w:hanging="357"/>
        <w:rPr>
          <w:rFonts w:ascii="Calibri" w:hAnsi="Calibri"/>
        </w:rPr>
      </w:pPr>
      <w:r w:rsidRPr="004343D9">
        <w:rPr>
          <w:rFonts w:ascii="Calibri" w:hAnsi="Calibri"/>
        </w:rPr>
        <w:t xml:space="preserve">the conditions are </w:t>
      </w:r>
      <w:hyperlink w:anchor="CircumstancesBeyondTheFamilysControl" w:history="1">
        <w:r w:rsidR="007031C8" w:rsidRPr="00DE162E">
          <w:rPr>
            <w:rStyle w:val="Hyperlink"/>
            <w:rFonts w:ascii="Calibri" w:hAnsi="Calibri" w:cs="Calibri"/>
          </w:rPr>
          <w:t>circumstances beyond the family’s control</w:t>
        </w:r>
      </w:hyperlink>
      <w:r w:rsidRPr="004343D9">
        <w:rPr>
          <w:rFonts w:ascii="Calibri" w:hAnsi="Calibri"/>
        </w:rPr>
        <w:t xml:space="preserve"> </w:t>
      </w:r>
    </w:p>
    <w:p w:rsidR="007031C8" w:rsidRPr="00DE162E" w:rsidRDefault="004343D9">
      <w:pPr>
        <w:pStyle w:val="Bullet"/>
        <w:numPr>
          <w:ilvl w:val="0"/>
          <w:numId w:val="0"/>
        </w:numPr>
        <w:ind w:firstLine="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on the strength of those circumstances, the </w:t>
      </w:r>
      <w:hyperlink w:anchor="Family" w:history="1">
        <w:r w:rsidRPr="004343D9">
          <w:rPr>
            <w:rStyle w:val="Hyperlink"/>
            <w:rFonts w:ascii="Calibri" w:hAnsi="Calibri"/>
          </w:rPr>
          <w:t>fam</w:t>
        </w:r>
        <w:bookmarkStart w:id="835" w:name="_Hlt205704349"/>
        <w:r w:rsidRPr="004343D9">
          <w:rPr>
            <w:rStyle w:val="Hyperlink"/>
            <w:rFonts w:ascii="Calibri" w:hAnsi="Calibri"/>
          </w:rPr>
          <w:t>i</w:t>
        </w:r>
        <w:bookmarkEnd w:id="835"/>
        <w:r w:rsidRPr="004343D9">
          <w:rPr>
            <w:rStyle w:val="Hyperlink"/>
            <w:rFonts w:ascii="Calibri" w:hAnsi="Calibri"/>
          </w:rPr>
          <w:t>ly</w:t>
        </w:r>
      </w:hyperlink>
      <w:r w:rsidRPr="004343D9">
        <w:rPr>
          <w:rFonts w:ascii="Calibri" w:hAnsi="Calibri"/>
        </w:rPr>
        <w:t xml:space="preserve"> arranges for the student to board away from home, live at a </w:t>
      </w:r>
      <w:hyperlink w:anchor="SecondFamilyHome" w:history="1">
        <w:r w:rsidRPr="004343D9">
          <w:rPr>
            <w:rStyle w:val="Hyperlink"/>
            <w:rFonts w:ascii="Calibri" w:hAnsi="Calibri"/>
          </w:rPr>
          <w:t>second famil</w:t>
        </w:r>
        <w:bookmarkStart w:id="836" w:name="_Hlt205704356"/>
        <w:r w:rsidRPr="004343D9">
          <w:rPr>
            <w:rStyle w:val="Hyperlink"/>
            <w:rFonts w:ascii="Calibri" w:hAnsi="Calibri"/>
          </w:rPr>
          <w:t>y</w:t>
        </w:r>
        <w:bookmarkEnd w:id="836"/>
        <w:r w:rsidRPr="004343D9">
          <w:rPr>
            <w:rStyle w:val="Hyperlink"/>
            <w:rFonts w:ascii="Calibri" w:hAnsi="Calibri"/>
          </w:rPr>
          <w:t xml:space="preserve"> home</w:t>
        </w:r>
      </w:hyperlink>
      <w:r w:rsidRPr="004343D9">
        <w:rPr>
          <w:rFonts w:ascii="Calibri" w:hAnsi="Calibri"/>
        </w:rPr>
        <w:t xml:space="preserve"> or study by distance education methods.</w:t>
      </w:r>
    </w:p>
    <w:p w:rsidR="007031C8" w:rsidRPr="00DE162E" w:rsidRDefault="004343D9">
      <w:pPr>
        <w:rPr>
          <w:rFonts w:ascii="Calibri" w:hAnsi="Calibri"/>
        </w:rPr>
      </w:pPr>
      <w:r w:rsidRPr="004343D9">
        <w:rPr>
          <w:rFonts w:ascii="Calibri" w:hAnsi="Calibri"/>
        </w:rPr>
        <w:t>In such circumstances, the student’s geographical isolation can be established by evidence showing that the circumstances would have affected their access at least 20 school days in a year.</w:t>
      </w:r>
    </w:p>
    <w:p w:rsidR="007031C8" w:rsidRPr="00DE162E" w:rsidRDefault="004343D9">
      <w:pPr>
        <w:rPr>
          <w:rFonts w:ascii="Calibri" w:hAnsi="Calibri"/>
        </w:rPr>
      </w:pPr>
      <w:r w:rsidRPr="004343D9">
        <w:rPr>
          <w:rFonts w:ascii="Calibri" w:hAnsi="Calibri"/>
        </w:rPr>
        <w:t>This concession is not available where the student was boarding, living in a second home or studying by distance education methods in the previous year, which would indicate that the recent conditions did not lead to the family’s decision.</w:t>
      </w:r>
    </w:p>
    <w:p w:rsidR="007031C8" w:rsidRPr="00DE162E" w:rsidRDefault="007031C8">
      <w:pPr>
        <w:rPr>
          <w:rFonts w:ascii="Calibri" w:hAnsi="Calibri"/>
        </w:rPr>
      </w:pPr>
    </w:p>
    <w:p w:rsidR="007031C8" w:rsidRPr="00DE162E" w:rsidRDefault="007031C8">
      <w:pPr>
        <w:rPr>
          <w:rFonts w:ascii="Calibri" w:hAnsi="Calibri"/>
        </w:rPr>
      </w:pPr>
      <w:bookmarkStart w:id="837" w:name="_Toc161552254"/>
      <w:bookmarkEnd w:id="810"/>
      <w:bookmarkEnd w:id="826"/>
      <w:bookmarkEnd w:id="828"/>
      <w:bookmarkEnd w:id="832"/>
    </w:p>
    <w:p w:rsidR="007031C8" w:rsidRPr="00DE162E" w:rsidRDefault="007031C8">
      <w:pPr>
        <w:pStyle w:val="Heading1"/>
        <w:rPr>
          <w:rFonts w:ascii="Calibri" w:hAnsi="Calibri"/>
        </w:rPr>
        <w:sectPr w:rsidR="007031C8" w:rsidRPr="00DE162E">
          <w:headerReference w:type="even" r:id="rId38"/>
          <w:headerReference w:type="default" r:id="rId39"/>
          <w:footerReference w:type="even" r:id="rId40"/>
          <w:footerReference w:type="default" r:id="rId41"/>
          <w:headerReference w:type="first" r:id="rId42"/>
          <w:type w:val="oddPage"/>
          <w:pgSz w:w="11909" w:h="16834" w:code="9"/>
          <w:pgMar w:top="1418" w:right="1701" w:bottom="1418" w:left="1701" w:header="709" w:footer="709" w:gutter="0"/>
          <w:cols w:space="720"/>
        </w:sectPr>
      </w:pPr>
    </w:p>
    <w:p w:rsidR="007031C8" w:rsidRPr="00DE162E" w:rsidRDefault="004343D9">
      <w:pPr>
        <w:pStyle w:val="Heading1"/>
        <w:rPr>
          <w:rFonts w:ascii="Calibri" w:hAnsi="Calibri"/>
        </w:rPr>
      </w:pPr>
      <w:bookmarkStart w:id="838" w:name="_5_AIC_Scheme"/>
      <w:bookmarkStart w:id="839" w:name="_5_AIC_allowances"/>
      <w:bookmarkStart w:id="840" w:name="_Toc234129390"/>
      <w:bookmarkStart w:id="841" w:name="_Toc264368442"/>
      <w:bookmarkStart w:id="842" w:name="_Toc310846988"/>
      <w:bookmarkEnd w:id="838"/>
      <w:bookmarkEnd w:id="839"/>
      <w:r w:rsidRPr="004343D9">
        <w:rPr>
          <w:rFonts w:ascii="Calibri" w:hAnsi="Calibri"/>
        </w:rPr>
        <w:lastRenderedPageBreak/>
        <w:t>5</w:t>
      </w:r>
      <w:r w:rsidRPr="004343D9">
        <w:rPr>
          <w:rFonts w:ascii="Calibri" w:hAnsi="Calibri"/>
        </w:rPr>
        <w:tab/>
        <w:t>AIC allowances</w:t>
      </w:r>
      <w:bookmarkEnd w:id="837"/>
      <w:bookmarkEnd w:id="840"/>
      <w:bookmarkEnd w:id="841"/>
      <w:bookmarkEnd w:id="842"/>
    </w:p>
    <w:p w:rsidR="007031C8" w:rsidRPr="00DE162E" w:rsidRDefault="004343D9">
      <w:pPr>
        <w:pStyle w:val="Heading2"/>
        <w:rPr>
          <w:rFonts w:ascii="Calibri" w:hAnsi="Calibri"/>
        </w:rPr>
      </w:pPr>
      <w:bookmarkStart w:id="843" w:name="_5.1_General_entitlement_and_payment"/>
      <w:bookmarkStart w:id="844" w:name="_Toc161552255"/>
      <w:bookmarkStart w:id="845" w:name="_Toc234129391"/>
      <w:bookmarkStart w:id="846" w:name="_Toc264368443"/>
      <w:bookmarkStart w:id="847" w:name="_Toc310846989"/>
      <w:bookmarkEnd w:id="843"/>
      <w:r w:rsidRPr="004343D9">
        <w:rPr>
          <w:rFonts w:ascii="Calibri" w:hAnsi="Calibri"/>
        </w:rPr>
        <w:t>5.1</w:t>
      </w:r>
      <w:r w:rsidRPr="004343D9">
        <w:rPr>
          <w:rFonts w:ascii="Calibri" w:hAnsi="Calibri"/>
        </w:rPr>
        <w:tab/>
        <w:t>General entitlement and payment features</w:t>
      </w:r>
      <w:bookmarkEnd w:id="844"/>
      <w:bookmarkEnd w:id="845"/>
      <w:bookmarkEnd w:id="846"/>
      <w:bookmarkEnd w:id="847"/>
    </w:p>
    <w:p w:rsidR="007031C8" w:rsidRPr="00DE162E" w:rsidRDefault="004343D9">
      <w:pPr>
        <w:rPr>
          <w:rFonts w:ascii="Calibri" w:hAnsi="Calibri"/>
        </w:rPr>
      </w:pPr>
      <w:r w:rsidRPr="004343D9">
        <w:rPr>
          <w:rFonts w:ascii="Calibri" w:hAnsi="Calibri"/>
        </w:rPr>
        <w:t>This section outlines the general entitlement and payment features of AIC allowances.</w:t>
      </w:r>
    </w:p>
    <w:p w:rsidR="007031C8" w:rsidRPr="00DE162E" w:rsidRDefault="00512B05">
      <w:pPr>
        <w:pStyle w:val="BulletTab2"/>
        <w:rPr>
          <w:rFonts w:ascii="Calibri" w:hAnsi="Calibri"/>
        </w:rPr>
      </w:pPr>
      <w:hyperlink w:anchor="_5.1.1_Which_allowances" w:history="1">
        <w:r w:rsidR="004343D9" w:rsidRPr="004343D9">
          <w:rPr>
            <w:rStyle w:val="Hyperlink"/>
            <w:rFonts w:ascii="Calibri" w:hAnsi="Calibri"/>
          </w:rPr>
          <w:t>5.1</w:t>
        </w:r>
        <w:bookmarkStart w:id="848" w:name="_Hlt205704383"/>
        <w:r w:rsidR="004343D9" w:rsidRPr="004343D9">
          <w:rPr>
            <w:rStyle w:val="Hyperlink"/>
            <w:rFonts w:ascii="Calibri" w:hAnsi="Calibri"/>
          </w:rPr>
          <w:t>.</w:t>
        </w:r>
        <w:bookmarkStart w:id="849" w:name="_Hlt205704708"/>
        <w:bookmarkEnd w:id="848"/>
        <w:r w:rsidR="004343D9" w:rsidRPr="004343D9">
          <w:rPr>
            <w:rStyle w:val="Hyperlink"/>
            <w:rFonts w:ascii="Calibri" w:hAnsi="Calibri"/>
          </w:rPr>
          <w:t>1</w:t>
        </w:r>
        <w:bookmarkEnd w:id="849"/>
      </w:hyperlink>
      <w:r w:rsidR="004343D9" w:rsidRPr="004343D9">
        <w:rPr>
          <w:rFonts w:ascii="Calibri" w:hAnsi="Calibri"/>
        </w:rPr>
        <w:tab/>
        <w:t>Which allowances apply</w:t>
      </w:r>
    </w:p>
    <w:p w:rsidR="007031C8" w:rsidRPr="00DE162E" w:rsidRDefault="00512B05">
      <w:pPr>
        <w:pStyle w:val="BulletTab2"/>
        <w:rPr>
          <w:rFonts w:ascii="Calibri" w:hAnsi="Calibri"/>
        </w:rPr>
      </w:pPr>
      <w:hyperlink w:anchor="_5.1.2_Calculation_of" w:history="1">
        <w:r w:rsidR="004343D9" w:rsidRPr="004343D9">
          <w:rPr>
            <w:rStyle w:val="Hyperlink"/>
            <w:rFonts w:ascii="Calibri" w:hAnsi="Calibri"/>
          </w:rPr>
          <w:t>5.1</w:t>
        </w:r>
        <w:bookmarkStart w:id="850" w:name="_Hlt205704386"/>
        <w:r w:rsidR="004343D9" w:rsidRPr="004343D9">
          <w:rPr>
            <w:rStyle w:val="Hyperlink"/>
            <w:rFonts w:ascii="Calibri" w:hAnsi="Calibri"/>
          </w:rPr>
          <w:t>.</w:t>
        </w:r>
        <w:bookmarkStart w:id="851" w:name="_Hlt205704712"/>
        <w:bookmarkEnd w:id="850"/>
        <w:r w:rsidR="004343D9" w:rsidRPr="004343D9">
          <w:rPr>
            <w:rStyle w:val="Hyperlink"/>
            <w:rFonts w:ascii="Calibri" w:hAnsi="Calibri"/>
          </w:rPr>
          <w:t>2</w:t>
        </w:r>
        <w:bookmarkEnd w:id="851"/>
      </w:hyperlink>
      <w:r w:rsidR="004343D9" w:rsidRPr="004343D9">
        <w:rPr>
          <w:rFonts w:ascii="Calibri" w:hAnsi="Calibri"/>
        </w:rPr>
        <w:tab/>
        <w:t>Calculation of amount of entitlement</w:t>
      </w:r>
    </w:p>
    <w:p w:rsidR="007031C8" w:rsidRPr="00DE162E" w:rsidRDefault="00512B05">
      <w:pPr>
        <w:pStyle w:val="BulletTab2"/>
        <w:rPr>
          <w:rFonts w:ascii="Calibri" w:hAnsi="Calibri"/>
        </w:rPr>
      </w:pPr>
      <w:hyperlink w:anchor="_5.1.3_Minimum_payment" w:history="1">
        <w:r w:rsidR="004343D9" w:rsidRPr="004343D9">
          <w:rPr>
            <w:rStyle w:val="Hyperlink"/>
            <w:rFonts w:ascii="Calibri" w:hAnsi="Calibri"/>
          </w:rPr>
          <w:t>5</w:t>
        </w:r>
        <w:bookmarkStart w:id="852" w:name="_Hlt205704389"/>
        <w:r w:rsidR="004343D9" w:rsidRPr="004343D9">
          <w:rPr>
            <w:rStyle w:val="Hyperlink"/>
            <w:rFonts w:ascii="Calibri" w:hAnsi="Calibri"/>
          </w:rPr>
          <w:t>.</w:t>
        </w:r>
        <w:bookmarkEnd w:id="852"/>
        <w:r w:rsidR="004343D9" w:rsidRPr="004343D9">
          <w:rPr>
            <w:rStyle w:val="Hyperlink"/>
            <w:rFonts w:ascii="Calibri" w:hAnsi="Calibri"/>
          </w:rPr>
          <w:t>1.</w:t>
        </w:r>
        <w:bookmarkStart w:id="853" w:name="_Hlt205704720"/>
        <w:r w:rsidR="004343D9" w:rsidRPr="004343D9">
          <w:rPr>
            <w:rStyle w:val="Hyperlink"/>
            <w:rFonts w:ascii="Calibri" w:hAnsi="Calibri"/>
          </w:rPr>
          <w:t>3</w:t>
        </w:r>
        <w:bookmarkEnd w:id="853"/>
      </w:hyperlink>
      <w:r w:rsidR="004343D9" w:rsidRPr="004343D9">
        <w:rPr>
          <w:rFonts w:ascii="Calibri" w:hAnsi="Calibri"/>
        </w:rPr>
        <w:tab/>
        <w:t>Payment frequency</w:t>
      </w:r>
    </w:p>
    <w:p w:rsidR="007031C8" w:rsidRPr="00DE162E" w:rsidRDefault="00512B05">
      <w:pPr>
        <w:pStyle w:val="BulletTab2"/>
        <w:rPr>
          <w:rFonts w:ascii="Calibri" w:hAnsi="Calibri"/>
        </w:rPr>
      </w:pPr>
      <w:hyperlink w:anchor="_5.1.5_Term_instalment" w:history="1">
        <w:r w:rsidR="004343D9" w:rsidRPr="004343D9">
          <w:rPr>
            <w:rStyle w:val="Hyperlink"/>
            <w:rFonts w:ascii="Calibri" w:hAnsi="Calibri"/>
          </w:rPr>
          <w:t>5.</w:t>
        </w:r>
        <w:bookmarkStart w:id="854" w:name="_Hlt205704725"/>
        <w:bookmarkStart w:id="855" w:name="_Hlt205704758"/>
        <w:r w:rsidR="004343D9" w:rsidRPr="004343D9">
          <w:rPr>
            <w:rStyle w:val="Hyperlink"/>
            <w:rFonts w:ascii="Calibri" w:hAnsi="Calibri"/>
          </w:rPr>
          <w:t>1</w:t>
        </w:r>
        <w:bookmarkEnd w:id="854"/>
        <w:bookmarkEnd w:id="855"/>
        <w:r w:rsidR="004343D9" w:rsidRPr="004343D9">
          <w:rPr>
            <w:rStyle w:val="Hyperlink"/>
            <w:rFonts w:ascii="Calibri" w:hAnsi="Calibri"/>
          </w:rPr>
          <w:t>.</w:t>
        </w:r>
        <w:bookmarkStart w:id="856" w:name="_Hlt205704394"/>
        <w:r w:rsidR="004343D9" w:rsidRPr="004343D9">
          <w:rPr>
            <w:rStyle w:val="Hyperlink"/>
            <w:rFonts w:ascii="Calibri" w:hAnsi="Calibri"/>
          </w:rPr>
          <w:t>4</w:t>
        </w:r>
        <w:bookmarkEnd w:id="856"/>
      </w:hyperlink>
      <w:r w:rsidR="004343D9" w:rsidRPr="004343D9">
        <w:rPr>
          <w:rFonts w:ascii="Calibri" w:hAnsi="Calibri"/>
        </w:rPr>
        <w:tab/>
        <w:t>Term instalment periods</w:t>
      </w:r>
    </w:p>
    <w:p w:rsidR="007031C8" w:rsidRPr="00DE162E" w:rsidRDefault="00512B05">
      <w:pPr>
        <w:pStyle w:val="BulletTab2"/>
        <w:rPr>
          <w:rFonts w:ascii="Calibri" w:hAnsi="Calibri"/>
        </w:rPr>
      </w:pPr>
      <w:hyperlink w:anchor="_5.1.7_Taxation_of" w:history="1">
        <w:r w:rsidR="004343D9" w:rsidRPr="004343D9">
          <w:rPr>
            <w:rStyle w:val="Hyperlink"/>
            <w:rFonts w:ascii="Calibri" w:hAnsi="Calibri"/>
          </w:rPr>
          <w:t>5.</w:t>
        </w:r>
        <w:bookmarkStart w:id="857" w:name="_Hlt205704764"/>
        <w:bookmarkStart w:id="858" w:name="_Hlt205704792"/>
        <w:r w:rsidR="004343D9" w:rsidRPr="004343D9">
          <w:rPr>
            <w:rStyle w:val="Hyperlink"/>
            <w:rFonts w:ascii="Calibri" w:hAnsi="Calibri"/>
          </w:rPr>
          <w:t>1</w:t>
        </w:r>
        <w:bookmarkEnd w:id="857"/>
        <w:bookmarkEnd w:id="858"/>
        <w:r w:rsidR="004343D9" w:rsidRPr="004343D9">
          <w:rPr>
            <w:rStyle w:val="Hyperlink"/>
            <w:rFonts w:ascii="Calibri" w:hAnsi="Calibri"/>
          </w:rPr>
          <w:t>.5</w:t>
        </w:r>
      </w:hyperlink>
      <w:r w:rsidR="004343D9" w:rsidRPr="004343D9">
        <w:rPr>
          <w:rFonts w:ascii="Calibri" w:hAnsi="Calibri"/>
        </w:rPr>
        <w:tab/>
        <w:t>Taxation of allowances</w:t>
      </w:r>
    </w:p>
    <w:p w:rsidR="007031C8" w:rsidRPr="00DE162E" w:rsidRDefault="00512B05">
      <w:pPr>
        <w:pStyle w:val="BulletTab2"/>
        <w:rPr>
          <w:rFonts w:ascii="Calibri" w:hAnsi="Calibri"/>
        </w:rPr>
      </w:pPr>
      <w:hyperlink w:anchor="_5.1.6_Payee_for" w:history="1">
        <w:r w:rsidR="004343D9" w:rsidRPr="004343D9">
          <w:rPr>
            <w:rStyle w:val="Hyperlink"/>
            <w:rFonts w:ascii="Calibri" w:hAnsi="Calibri"/>
          </w:rPr>
          <w:t>5.</w:t>
        </w:r>
        <w:bookmarkStart w:id="859" w:name="_Hlt205704798"/>
        <w:r w:rsidR="004343D9" w:rsidRPr="004343D9">
          <w:rPr>
            <w:rStyle w:val="Hyperlink"/>
            <w:rFonts w:ascii="Calibri" w:hAnsi="Calibri"/>
          </w:rPr>
          <w:t>1</w:t>
        </w:r>
        <w:bookmarkStart w:id="860" w:name="_Hlt205704824"/>
        <w:bookmarkEnd w:id="859"/>
        <w:r w:rsidR="004343D9" w:rsidRPr="004343D9">
          <w:rPr>
            <w:rStyle w:val="Hyperlink"/>
            <w:rFonts w:ascii="Calibri" w:hAnsi="Calibri"/>
          </w:rPr>
          <w:t>.</w:t>
        </w:r>
        <w:bookmarkEnd w:id="860"/>
        <w:r w:rsidR="004343D9" w:rsidRPr="004343D9">
          <w:rPr>
            <w:rStyle w:val="Hyperlink"/>
            <w:rFonts w:ascii="Calibri" w:hAnsi="Calibri"/>
          </w:rPr>
          <w:t>6</w:t>
        </w:r>
      </w:hyperlink>
      <w:r w:rsidR="004343D9" w:rsidRPr="004343D9">
        <w:rPr>
          <w:rFonts w:ascii="Calibri" w:hAnsi="Calibri"/>
        </w:rPr>
        <w:tab/>
        <w:t>Payee for allowances.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861" w:name="_5.1.1_Which_allowances"/>
      <w:bookmarkStart w:id="862" w:name="_5.1.1_Which_allowances_apply"/>
      <w:bookmarkStart w:id="863" w:name="_Toc161552256"/>
      <w:bookmarkStart w:id="864" w:name="_Toc234129392"/>
      <w:bookmarkStart w:id="865" w:name="_Toc264368444"/>
      <w:bookmarkStart w:id="866" w:name="_Toc310846990"/>
      <w:bookmarkEnd w:id="861"/>
      <w:bookmarkEnd w:id="862"/>
      <w:r w:rsidRPr="004343D9">
        <w:rPr>
          <w:rFonts w:ascii="Calibri" w:hAnsi="Calibri"/>
        </w:rPr>
        <w:t>5.1.1</w:t>
      </w:r>
      <w:r w:rsidRPr="004343D9">
        <w:rPr>
          <w:rFonts w:ascii="Calibri" w:hAnsi="Calibri"/>
        </w:rPr>
        <w:tab/>
      </w:r>
      <w:bookmarkEnd w:id="863"/>
      <w:r w:rsidRPr="004343D9">
        <w:rPr>
          <w:rFonts w:ascii="Calibri" w:hAnsi="Calibri"/>
        </w:rPr>
        <w:t>Which allowances apply</w:t>
      </w:r>
      <w:bookmarkEnd w:id="864"/>
      <w:bookmarkEnd w:id="865"/>
      <w:bookmarkEnd w:id="866"/>
    </w:p>
    <w:p w:rsidR="007031C8" w:rsidRPr="00DE162E" w:rsidRDefault="004343D9">
      <w:pPr>
        <w:pStyle w:val="BulletIntro"/>
        <w:rPr>
          <w:rFonts w:ascii="Calibri" w:hAnsi="Calibri"/>
        </w:rPr>
      </w:pPr>
      <w:r w:rsidRPr="004343D9">
        <w:rPr>
          <w:rFonts w:ascii="Calibri" w:hAnsi="Calibri"/>
        </w:rPr>
        <w:t xml:space="preserve">The applicable allowance for a </w:t>
      </w:r>
      <w:hyperlink w:anchor="Student" w:history="1">
        <w:r w:rsidRPr="004343D9">
          <w:rPr>
            <w:rStyle w:val="Hyperlink"/>
            <w:rFonts w:ascii="Calibri" w:hAnsi="Calibri"/>
          </w:rPr>
          <w:t>stu</w:t>
        </w:r>
        <w:bookmarkStart w:id="867" w:name="_Hlt205704841"/>
        <w:r w:rsidRPr="004343D9">
          <w:rPr>
            <w:rStyle w:val="Hyperlink"/>
            <w:rFonts w:ascii="Calibri" w:hAnsi="Calibri"/>
          </w:rPr>
          <w:t>d</w:t>
        </w:r>
        <w:bookmarkEnd w:id="867"/>
        <w:r w:rsidRPr="004343D9">
          <w:rPr>
            <w:rStyle w:val="Hyperlink"/>
            <w:rFonts w:ascii="Calibri" w:hAnsi="Calibri"/>
          </w:rPr>
          <w:t>ent</w:t>
        </w:r>
      </w:hyperlink>
      <w:r w:rsidRPr="004343D9">
        <w:rPr>
          <w:rFonts w:ascii="Calibri" w:hAnsi="Calibri"/>
        </w:rPr>
        <w:t xml:space="preserve"> will normally reflect the student’s living arrangements while they undertake the approved course:</w:t>
      </w:r>
    </w:p>
    <w:p w:rsidR="007031C8" w:rsidRPr="00DE162E" w:rsidRDefault="004343D9">
      <w:pPr>
        <w:pStyle w:val="Bullet"/>
        <w:ind w:left="357" w:hanging="357"/>
        <w:rPr>
          <w:rFonts w:ascii="Calibri" w:hAnsi="Calibri"/>
        </w:rPr>
      </w:pPr>
      <w:r w:rsidRPr="004343D9">
        <w:rPr>
          <w:rFonts w:ascii="Calibri" w:hAnsi="Calibri"/>
        </w:rPr>
        <w:t>for a student who boards away from home in order to have daily access to appropriate schooling, it will normally be Boarding Allowance</w:t>
      </w:r>
    </w:p>
    <w:p w:rsidR="007031C8" w:rsidRPr="00DE162E" w:rsidRDefault="004343D9">
      <w:pPr>
        <w:pStyle w:val="Bullet"/>
        <w:ind w:left="357" w:hanging="357"/>
        <w:rPr>
          <w:rFonts w:ascii="Calibri" w:hAnsi="Calibri"/>
        </w:rPr>
      </w:pPr>
      <w:r w:rsidRPr="004343D9">
        <w:rPr>
          <w:rFonts w:ascii="Calibri" w:hAnsi="Calibri"/>
        </w:rPr>
        <w:t xml:space="preserve">for a student who lives in a </w:t>
      </w:r>
      <w:hyperlink w:anchor="SecondFamilyHome" w:history="1">
        <w:r w:rsidRPr="004343D9">
          <w:rPr>
            <w:rStyle w:val="Hyperlink"/>
            <w:rFonts w:ascii="Calibri" w:hAnsi="Calibri"/>
          </w:rPr>
          <w:t>second</w:t>
        </w:r>
        <w:bookmarkStart w:id="868" w:name="_Hlt205360078"/>
        <w:r w:rsidRPr="004343D9">
          <w:rPr>
            <w:rStyle w:val="Hyperlink"/>
            <w:rFonts w:ascii="Calibri" w:hAnsi="Calibri"/>
          </w:rPr>
          <w:t xml:space="preserve"> </w:t>
        </w:r>
        <w:bookmarkEnd w:id="868"/>
        <w:r w:rsidRPr="004343D9">
          <w:rPr>
            <w:rStyle w:val="Hyperlink"/>
            <w:rFonts w:ascii="Calibri" w:hAnsi="Calibri"/>
          </w:rPr>
          <w:t>family</w:t>
        </w:r>
        <w:bookmarkStart w:id="869" w:name="_Hlt205704855"/>
        <w:r w:rsidRPr="004343D9">
          <w:rPr>
            <w:rStyle w:val="Hyperlink"/>
            <w:rFonts w:ascii="Calibri" w:hAnsi="Calibri"/>
          </w:rPr>
          <w:t xml:space="preserve"> </w:t>
        </w:r>
        <w:bookmarkEnd w:id="869"/>
        <w:r w:rsidRPr="004343D9">
          <w:rPr>
            <w:rStyle w:val="Hyperlink"/>
            <w:rFonts w:ascii="Calibri" w:hAnsi="Calibri"/>
          </w:rPr>
          <w:t>home</w:t>
        </w:r>
      </w:hyperlink>
      <w:r w:rsidRPr="004343D9">
        <w:rPr>
          <w:rFonts w:ascii="Calibri" w:hAnsi="Calibri"/>
        </w:rPr>
        <w:t xml:space="preserve"> in order for them or their sibling (see </w:t>
      </w:r>
      <w:hyperlink w:anchor="_5.3.2_Eligibility" w:history="1">
        <w:r w:rsidRPr="00FC75BC">
          <w:rPr>
            <w:rStyle w:val="Hyperlink"/>
            <w:rFonts w:ascii="Calibri" w:hAnsi="Calibri"/>
          </w:rPr>
          <w:t>5.3.2</w:t>
        </w:r>
      </w:hyperlink>
      <w:r w:rsidRPr="004343D9">
        <w:rPr>
          <w:rFonts w:ascii="Calibri" w:hAnsi="Calibri"/>
        </w:rPr>
        <w:t>) to have daily access to appropriate schooling, it will normally be Second Home Allowance</w:t>
      </w:r>
    </w:p>
    <w:p w:rsidR="007031C8" w:rsidRPr="00DE162E" w:rsidRDefault="004343D9">
      <w:pPr>
        <w:pStyle w:val="BulletLast"/>
        <w:rPr>
          <w:rFonts w:ascii="Calibri" w:hAnsi="Calibri"/>
        </w:rPr>
      </w:pPr>
      <w:r w:rsidRPr="004343D9">
        <w:rPr>
          <w:rFonts w:ascii="Calibri" w:hAnsi="Calibri"/>
        </w:rPr>
        <w:t xml:space="preserve">for a student who lives at the </w:t>
      </w:r>
      <w:hyperlink w:anchor="PrincipalFamilyHome" w:history="1">
        <w:r w:rsidRPr="004343D9">
          <w:rPr>
            <w:rStyle w:val="Hyperlink"/>
            <w:rFonts w:ascii="Calibri" w:hAnsi="Calibri"/>
          </w:rPr>
          <w:t>principal fami</w:t>
        </w:r>
        <w:bookmarkStart w:id="870" w:name="_Hlt205704865"/>
        <w:r w:rsidRPr="004343D9">
          <w:rPr>
            <w:rStyle w:val="Hyperlink"/>
            <w:rFonts w:ascii="Calibri" w:hAnsi="Calibri"/>
          </w:rPr>
          <w:t>l</w:t>
        </w:r>
        <w:bookmarkEnd w:id="870"/>
        <w:r w:rsidRPr="004343D9">
          <w:rPr>
            <w:rStyle w:val="Hyperlink"/>
            <w:rFonts w:ascii="Calibri" w:hAnsi="Calibri"/>
          </w:rPr>
          <w:t>y home</w:t>
        </w:r>
      </w:hyperlink>
      <w:r w:rsidRPr="004343D9">
        <w:rPr>
          <w:rFonts w:ascii="Calibri" w:hAnsi="Calibri"/>
        </w:rPr>
        <w:t xml:space="preserve"> while studying by </w:t>
      </w:r>
      <w:hyperlink w:anchor="DistanceEducationMethods" w:history="1">
        <w:r w:rsidRPr="004343D9">
          <w:rPr>
            <w:rStyle w:val="Hyperlink"/>
            <w:rFonts w:ascii="Calibri" w:hAnsi="Calibri"/>
          </w:rPr>
          <w:t>distan</w:t>
        </w:r>
        <w:bookmarkStart w:id="871" w:name="_Hlt205704876"/>
        <w:r w:rsidRPr="004343D9">
          <w:rPr>
            <w:rStyle w:val="Hyperlink"/>
            <w:rFonts w:ascii="Calibri" w:hAnsi="Calibri"/>
          </w:rPr>
          <w:t>c</w:t>
        </w:r>
        <w:bookmarkEnd w:id="871"/>
        <w:r w:rsidRPr="004343D9">
          <w:rPr>
            <w:rStyle w:val="Hyperlink"/>
            <w:rFonts w:ascii="Calibri" w:hAnsi="Calibri"/>
          </w:rPr>
          <w:t>e education methods</w:t>
        </w:r>
      </w:hyperlink>
      <w:r w:rsidRPr="004343D9">
        <w:rPr>
          <w:rFonts w:ascii="Calibri" w:hAnsi="Calibri"/>
        </w:rPr>
        <w:t xml:space="preserve"> (or undertaking residential schools for the distance education course), it will normally be Distance Education Allowance</w:t>
      </w:r>
    </w:p>
    <w:p w:rsidR="007031C8" w:rsidRPr="00DE162E" w:rsidRDefault="004343D9">
      <w:pPr>
        <w:pStyle w:val="BulletLast"/>
        <w:rPr>
          <w:rFonts w:ascii="Calibri" w:hAnsi="Calibri"/>
        </w:rPr>
      </w:pPr>
      <w:r w:rsidRPr="004343D9">
        <w:rPr>
          <w:rFonts w:ascii="Calibri" w:hAnsi="Calibri"/>
        </w:rPr>
        <w:t xml:space="preserve">for a student who lives in a </w:t>
      </w:r>
      <w:hyperlink w:anchor="SecondFamilyHome" w:history="1">
        <w:r w:rsidRPr="004343D9">
          <w:rPr>
            <w:rStyle w:val="Hyperlink"/>
            <w:rFonts w:ascii="Calibri" w:hAnsi="Calibri"/>
          </w:rPr>
          <w:t xml:space="preserve">second </w:t>
        </w:r>
        <w:bookmarkStart w:id="872" w:name="_Hlt180574657"/>
        <w:bookmarkStart w:id="873" w:name="_Hlt180574658"/>
        <w:r w:rsidRPr="004343D9">
          <w:rPr>
            <w:rStyle w:val="Hyperlink"/>
            <w:rFonts w:ascii="Calibri" w:hAnsi="Calibri"/>
          </w:rPr>
          <w:t>f</w:t>
        </w:r>
        <w:bookmarkEnd w:id="872"/>
        <w:bookmarkEnd w:id="873"/>
        <w:r w:rsidRPr="004343D9">
          <w:rPr>
            <w:rStyle w:val="Hyperlink"/>
            <w:rFonts w:ascii="Calibri" w:hAnsi="Calibri"/>
          </w:rPr>
          <w:t>amily ho</w:t>
        </w:r>
        <w:bookmarkStart w:id="874" w:name="_Hlt205704885"/>
        <w:r w:rsidRPr="004343D9">
          <w:rPr>
            <w:rStyle w:val="Hyperlink"/>
            <w:rFonts w:ascii="Calibri" w:hAnsi="Calibri"/>
          </w:rPr>
          <w:t>m</w:t>
        </w:r>
        <w:bookmarkEnd w:id="874"/>
        <w:r w:rsidRPr="004343D9">
          <w:rPr>
            <w:rStyle w:val="Hyperlink"/>
            <w:rFonts w:ascii="Calibri" w:hAnsi="Calibri"/>
          </w:rPr>
          <w:t>e</w:t>
        </w:r>
      </w:hyperlink>
      <w:r w:rsidRPr="004343D9">
        <w:rPr>
          <w:rFonts w:ascii="Calibri" w:hAnsi="Calibri"/>
        </w:rPr>
        <w:t xml:space="preserve"> while studying by distance education methods and the home is maintained for reasons other than access to appropriate schooling for the student or their sibling, it will normally be Distance Education Allowance</w:t>
      </w:r>
    </w:p>
    <w:p w:rsidR="007031C8" w:rsidRPr="00DE162E" w:rsidRDefault="004343D9">
      <w:pPr>
        <w:pStyle w:val="BulletLast"/>
        <w:rPr>
          <w:rFonts w:ascii="Calibri" w:hAnsi="Calibri"/>
        </w:rPr>
      </w:pPr>
      <w:r w:rsidRPr="004343D9">
        <w:rPr>
          <w:rFonts w:ascii="Calibri" w:hAnsi="Calibri"/>
        </w:rPr>
        <w:t>where a student is receiving a Disability Support Pension or Parenting Payment (Single), the applicable allowance is the Pensioner Education Supplement.</w:t>
      </w:r>
    </w:p>
    <w:p w:rsidR="007031C8" w:rsidRPr="00DE162E" w:rsidRDefault="004343D9">
      <w:pPr>
        <w:rPr>
          <w:rFonts w:ascii="Calibri" w:hAnsi="Calibri"/>
        </w:rPr>
      </w:pPr>
      <w:r w:rsidRPr="004343D9">
        <w:rPr>
          <w:rFonts w:ascii="Calibri" w:hAnsi="Calibri"/>
        </w:rPr>
        <w:t xml:space="preserve">Where a student needs to stay in town for short periods during the year (e.g. while access from the principal family home to the school is cut off due to special weather conditions), Boarding Allowance is available </w:t>
      </w:r>
      <w:r w:rsidR="00BE79F6">
        <w:rPr>
          <w:rFonts w:ascii="Calibri" w:hAnsi="Calibri"/>
        </w:rPr>
        <w:t xml:space="preserve">on a short-term basis </w:t>
      </w:r>
      <w:r w:rsidRPr="004343D9">
        <w:rPr>
          <w:rFonts w:ascii="Calibri" w:hAnsi="Calibri"/>
        </w:rPr>
        <w:t xml:space="preserve">(see </w:t>
      </w:r>
      <w:hyperlink w:anchor="_5.2.7_Short-term_boarders" w:history="1">
        <w:r w:rsidR="007031C8" w:rsidRPr="00DE162E">
          <w:rPr>
            <w:rStyle w:val="Hyperlink"/>
            <w:rFonts w:ascii="Calibri" w:hAnsi="Calibri" w:cs="Calibri"/>
          </w:rPr>
          <w:t>5.2.7</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75" w:name="_5.1.2_Calculation_of"/>
      <w:bookmarkStart w:id="876" w:name="_5.1.2_Calculation_of_amount_of_enti"/>
      <w:bookmarkStart w:id="877" w:name="_Toc161552258"/>
      <w:bookmarkStart w:id="878" w:name="_Toc234129393"/>
      <w:bookmarkStart w:id="879" w:name="_Toc264368445"/>
      <w:bookmarkStart w:id="880" w:name="_Toc310846991"/>
      <w:bookmarkEnd w:id="875"/>
      <w:bookmarkEnd w:id="876"/>
      <w:r w:rsidRPr="004343D9">
        <w:rPr>
          <w:rFonts w:ascii="Calibri" w:hAnsi="Calibri"/>
        </w:rPr>
        <w:t>5.1.2</w:t>
      </w:r>
      <w:r w:rsidRPr="004343D9">
        <w:rPr>
          <w:rFonts w:ascii="Calibri" w:hAnsi="Calibri"/>
        </w:rPr>
        <w:tab/>
        <w:t>Calculation of amount of entitlement</w:t>
      </w:r>
      <w:bookmarkEnd w:id="877"/>
      <w:bookmarkEnd w:id="878"/>
      <w:bookmarkEnd w:id="879"/>
      <w:bookmarkEnd w:id="880"/>
    </w:p>
    <w:p w:rsidR="007031C8" w:rsidRPr="00DE162E" w:rsidRDefault="004343D9">
      <w:pPr>
        <w:rPr>
          <w:rFonts w:ascii="Calibri" w:hAnsi="Calibri"/>
        </w:rPr>
      </w:pPr>
      <w:r w:rsidRPr="004343D9">
        <w:rPr>
          <w:rFonts w:ascii="Calibri" w:hAnsi="Calibri"/>
        </w:rPr>
        <w:t>Provided the eligibility requirements are met, AIC allowances are available for the full calendar year, 1 January to 31 December. Where eligibility exists for part of the calendar year, allowances are calculated on a pro-rata basis</w:t>
      </w:r>
      <w:r w:rsidR="00BE79F6">
        <w:rPr>
          <w:rFonts w:ascii="Calibri" w:hAnsi="Calibri"/>
        </w:rPr>
        <w:t>.</w:t>
      </w:r>
    </w:p>
    <w:p w:rsidR="007031C8" w:rsidRPr="00DE162E" w:rsidRDefault="004343D9">
      <w:pPr>
        <w:pStyle w:val="BulletIntro"/>
        <w:spacing w:after="180"/>
        <w:rPr>
          <w:rFonts w:ascii="Calibri" w:hAnsi="Calibri"/>
        </w:rPr>
      </w:pPr>
      <w:r w:rsidRPr="004343D9">
        <w:rPr>
          <w:rFonts w:ascii="Calibri" w:hAnsi="Calibri"/>
        </w:rPr>
        <w:lastRenderedPageBreak/>
        <w:t>Where payments are calculated for instalments (fortnight, term or pro-rata), they are done using the following calculation:</w:t>
      </w:r>
    </w:p>
    <w:tbl>
      <w:tblPr>
        <w:tblW w:w="8505" w:type="dxa"/>
        <w:tblLayout w:type="fixed"/>
        <w:tblLook w:val="01E0" w:firstRow="1" w:lastRow="1" w:firstColumn="1" w:lastColumn="1" w:noHBand="0" w:noVBand="0"/>
      </w:tblPr>
      <w:tblGrid>
        <w:gridCol w:w="3828"/>
        <w:gridCol w:w="992"/>
        <w:gridCol w:w="3685"/>
      </w:tblGrid>
      <w:tr w:rsidR="007031C8" w:rsidRPr="00DE162E">
        <w:trPr>
          <w:cantSplit/>
        </w:trPr>
        <w:tc>
          <w:tcPr>
            <w:tcW w:w="3828" w:type="dxa"/>
            <w:tcBorders>
              <w:bottom w:val="single" w:sz="4" w:space="0" w:color="auto"/>
            </w:tcBorders>
            <w:vAlign w:val="center"/>
          </w:tcPr>
          <w:p w:rsidR="007031C8" w:rsidRPr="00DE162E" w:rsidRDefault="004343D9">
            <w:pPr>
              <w:spacing w:after="0"/>
              <w:jc w:val="center"/>
              <w:rPr>
                <w:rFonts w:ascii="Calibri" w:hAnsi="Calibri"/>
              </w:rPr>
            </w:pPr>
            <w:r w:rsidRPr="004343D9">
              <w:rPr>
                <w:rFonts w:ascii="Calibri" w:hAnsi="Calibri"/>
              </w:rPr>
              <w:t xml:space="preserve">number of days in </w:t>
            </w:r>
            <w:hyperlink w:anchor="EligibilityPeriod" w:history="1">
              <w:r w:rsidRPr="004343D9">
                <w:rPr>
                  <w:rStyle w:val="Hyperlink"/>
                  <w:rFonts w:ascii="Calibri" w:hAnsi="Calibri"/>
                </w:rPr>
                <w:t>eligibility period</w:t>
              </w:r>
            </w:hyperlink>
          </w:p>
        </w:tc>
        <w:tc>
          <w:tcPr>
            <w:tcW w:w="992" w:type="dxa"/>
            <w:vMerge w:val="restart"/>
            <w:vAlign w:val="center"/>
          </w:tcPr>
          <w:p w:rsidR="007031C8" w:rsidRPr="00DE162E" w:rsidRDefault="004343D9">
            <w:pPr>
              <w:jc w:val="center"/>
              <w:rPr>
                <w:rFonts w:ascii="Calibri" w:hAnsi="Calibri"/>
              </w:rPr>
            </w:pPr>
            <w:r w:rsidRPr="004343D9">
              <w:rPr>
                <w:rFonts w:ascii="Calibri" w:hAnsi="Calibri"/>
              </w:rPr>
              <w:t>×</w:t>
            </w:r>
          </w:p>
        </w:tc>
        <w:tc>
          <w:tcPr>
            <w:tcW w:w="3685" w:type="dxa"/>
            <w:vMerge w:val="restart"/>
            <w:vAlign w:val="center"/>
          </w:tcPr>
          <w:p w:rsidR="007031C8" w:rsidRPr="00DE162E" w:rsidRDefault="004343D9">
            <w:pPr>
              <w:rPr>
                <w:rFonts w:ascii="Calibri" w:hAnsi="Calibri"/>
              </w:rPr>
            </w:pPr>
            <w:r w:rsidRPr="004343D9">
              <w:rPr>
                <w:rFonts w:ascii="Calibri" w:hAnsi="Calibri"/>
              </w:rPr>
              <w:t>rate of annual entitlement</w:t>
            </w:r>
          </w:p>
        </w:tc>
      </w:tr>
      <w:tr w:rsidR="007031C8" w:rsidRPr="00DE162E">
        <w:trPr>
          <w:cantSplit/>
        </w:trPr>
        <w:tc>
          <w:tcPr>
            <w:tcW w:w="3828" w:type="dxa"/>
            <w:tcBorders>
              <w:top w:val="single" w:sz="4" w:space="0" w:color="auto"/>
            </w:tcBorders>
            <w:vAlign w:val="center"/>
          </w:tcPr>
          <w:p w:rsidR="007031C8" w:rsidRPr="00DE162E" w:rsidRDefault="004343D9">
            <w:pPr>
              <w:jc w:val="center"/>
              <w:rPr>
                <w:rFonts w:ascii="Calibri" w:hAnsi="Calibri"/>
              </w:rPr>
            </w:pPr>
            <w:r w:rsidRPr="004343D9">
              <w:rPr>
                <w:rFonts w:ascii="Calibri" w:hAnsi="Calibri"/>
              </w:rPr>
              <w:t>number of days in calendar year</w:t>
            </w:r>
          </w:p>
        </w:tc>
        <w:tc>
          <w:tcPr>
            <w:tcW w:w="992" w:type="dxa"/>
            <w:vMerge/>
            <w:vAlign w:val="center"/>
          </w:tcPr>
          <w:p w:rsidR="007031C8" w:rsidRPr="00DE162E" w:rsidRDefault="007031C8">
            <w:pPr>
              <w:jc w:val="center"/>
              <w:rPr>
                <w:rFonts w:ascii="Calibri" w:hAnsi="Calibri"/>
              </w:rPr>
            </w:pPr>
          </w:p>
        </w:tc>
        <w:tc>
          <w:tcPr>
            <w:tcW w:w="3685" w:type="dxa"/>
            <w:vMerge/>
            <w:vAlign w:val="center"/>
          </w:tcPr>
          <w:p w:rsidR="007031C8" w:rsidRPr="00DE162E" w:rsidRDefault="007031C8">
            <w:pPr>
              <w:jc w:val="center"/>
              <w:rPr>
                <w:rFonts w:ascii="Calibri" w:hAnsi="Calibri"/>
              </w:rPr>
            </w:pPr>
          </w:p>
        </w:tc>
      </w:tr>
    </w:tbl>
    <w:p w:rsidR="007031C8" w:rsidRPr="00DE162E" w:rsidRDefault="007031C8">
      <w:pPr>
        <w:rPr>
          <w:rFonts w:ascii="Calibri" w:hAnsi="Calibri"/>
        </w:rPr>
      </w:pPr>
    </w:p>
    <w:p w:rsidR="007031C8" w:rsidRPr="00DE162E" w:rsidRDefault="004343D9">
      <w:pPr>
        <w:pStyle w:val="Heading3"/>
        <w:rPr>
          <w:rFonts w:ascii="Calibri" w:hAnsi="Calibri"/>
        </w:rPr>
      </w:pPr>
      <w:bookmarkStart w:id="881" w:name="_5.1.3_Minimum_payment"/>
      <w:bookmarkStart w:id="882" w:name="_5.1.4_Payment_frequency"/>
      <w:bookmarkStart w:id="883" w:name="_5.1.3_Payment_frequency"/>
      <w:bookmarkStart w:id="884" w:name="_Toc234129394"/>
      <w:bookmarkStart w:id="885" w:name="_Toc264368446"/>
      <w:bookmarkStart w:id="886" w:name="_Toc310846992"/>
      <w:bookmarkStart w:id="887" w:name="_Toc161552260"/>
      <w:bookmarkEnd w:id="881"/>
      <w:bookmarkEnd w:id="882"/>
      <w:bookmarkEnd w:id="883"/>
      <w:r w:rsidRPr="004343D9">
        <w:rPr>
          <w:rFonts w:ascii="Calibri" w:hAnsi="Calibri"/>
        </w:rPr>
        <w:t>5.1.3</w:t>
      </w:r>
      <w:r w:rsidRPr="004343D9">
        <w:rPr>
          <w:rFonts w:ascii="Calibri" w:hAnsi="Calibri"/>
        </w:rPr>
        <w:tab/>
        <w:t>Payment frequency</w:t>
      </w:r>
      <w:bookmarkEnd w:id="884"/>
      <w:bookmarkEnd w:id="885"/>
      <w:bookmarkEnd w:id="886"/>
    </w:p>
    <w:p w:rsidR="007031C8" w:rsidRPr="00DE162E" w:rsidRDefault="00CB55D0">
      <w:pPr>
        <w:pStyle w:val="Heading4"/>
        <w:rPr>
          <w:rFonts w:ascii="Calibri" w:hAnsi="Calibri"/>
        </w:rPr>
      </w:pPr>
      <w:bookmarkStart w:id="888" w:name="_Term_instalments"/>
      <w:bookmarkStart w:id="889" w:name="_Toc234129395"/>
      <w:bookmarkEnd w:id="888"/>
      <w:r>
        <w:rPr>
          <w:rFonts w:ascii="Calibri" w:hAnsi="Calibri" w:cs="Calibri"/>
        </w:rPr>
        <w:t xml:space="preserve">5.1.3.1         </w:t>
      </w:r>
      <w:r w:rsidR="004343D9" w:rsidRPr="004343D9">
        <w:rPr>
          <w:rFonts w:ascii="Calibri" w:hAnsi="Calibri"/>
        </w:rPr>
        <w:t>Term instalments</w:t>
      </w:r>
      <w:bookmarkEnd w:id="887"/>
      <w:bookmarkEnd w:id="889"/>
    </w:p>
    <w:p w:rsidR="007031C8" w:rsidRPr="00DE162E" w:rsidRDefault="004343D9">
      <w:pPr>
        <w:pStyle w:val="BulletIntro"/>
        <w:spacing w:after="60"/>
        <w:rPr>
          <w:rFonts w:ascii="Calibri" w:hAnsi="Calibri"/>
        </w:rPr>
      </w:pPr>
      <w:r w:rsidRPr="004343D9">
        <w:rPr>
          <w:rFonts w:ascii="Calibri" w:hAnsi="Calibri"/>
        </w:rPr>
        <w:t>The following allowances are payable by term instalments:</w:t>
      </w:r>
    </w:p>
    <w:p w:rsidR="007031C8" w:rsidRPr="00DE162E" w:rsidRDefault="004343D9">
      <w:pPr>
        <w:pStyle w:val="Bullet"/>
        <w:spacing w:after="60"/>
        <w:ind w:left="357" w:hanging="357"/>
        <w:rPr>
          <w:rFonts w:ascii="Calibri" w:hAnsi="Calibri"/>
        </w:rPr>
      </w:pPr>
      <w:r w:rsidRPr="004343D9">
        <w:rPr>
          <w:rFonts w:ascii="Calibri" w:hAnsi="Calibri"/>
        </w:rPr>
        <w:t xml:space="preserve">Boarding Allowance for </w:t>
      </w:r>
      <w:hyperlink w:anchor="EligibleStudent" w:history="1">
        <w:r w:rsidRPr="004343D9">
          <w:rPr>
            <w:rStyle w:val="Hyperlink"/>
            <w:rFonts w:ascii="Calibri" w:hAnsi="Calibri"/>
          </w:rPr>
          <w:t>eligible stu</w:t>
        </w:r>
        <w:bookmarkStart w:id="890" w:name="_Hlt205705162"/>
        <w:r w:rsidRPr="004343D9">
          <w:rPr>
            <w:rStyle w:val="Hyperlink"/>
            <w:rFonts w:ascii="Calibri" w:hAnsi="Calibri"/>
          </w:rPr>
          <w:t>d</w:t>
        </w:r>
        <w:bookmarkEnd w:id="890"/>
        <w:r w:rsidRPr="004343D9">
          <w:rPr>
            <w:rStyle w:val="Hyperlink"/>
            <w:rFonts w:ascii="Calibri" w:hAnsi="Calibri"/>
          </w:rPr>
          <w:t>ents</w:t>
        </w:r>
      </w:hyperlink>
      <w:r w:rsidRPr="004343D9">
        <w:rPr>
          <w:rFonts w:ascii="Calibri" w:hAnsi="Calibri"/>
        </w:rPr>
        <w:t xml:space="preserve"> living in schools, hostels or other residential institutions, or participating in the pilot homestay program of the Queensland Department of Education, Training and the Arts</w:t>
      </w:r>
    </w:p>
    <w:p w:rsidR="007031C8" w:rsidRPr="00DE162E" w:rsidRDefault="004343D9">
      <w:pPr>
        <w:pStyle w:val="Bullet"/>
        <w:spacing w:after="60"/>
        <w:ind w:left="357" w:hanging="357"/>
        <w:rPr>
          <w:rFonts w:ascii="Calibri" w:hAnsi="Calibri"/>
        </w:rPr>
      </w:pPr>
      <w:r w:rsidRPr="004343D9">
        <w:rPr>
          <w:rFonts w:ascii="Calibri" w:hAnsi="Calibri"/>
        </w:rPr>
        <w:t>Distance Education Allowance</w:t>
      </w:r>
    </w:p>
    <w:p w:rsidR="007031C8" w:rsidRPr="00DE162E" w:rsidRDefault="004343D9">
      <w:pPr>
        <w:pStyle w:val="BulletLast"/>
        <w:spacing w:after="120"/>
        <w:rPr>
          <w:rFonts w:ascii="Calibri" w:hAnsi="Calibri"/>
        </w:rPr>
      </w:pPr>
      <w:r w:rsidRPr="004343D9">
        <w:rPr>
          <w:rFonts w:ascii="Calibri" w:hAnsi="Calibri"/>
        </w:rPr>
        <w:t>the Pensioner Education Supplement for eligible students living in schools, hostels or other institutions.</w:t>
      </w:r>
    </w:p>
    <w:p w:rsidR="007031C8" w:rsidRPr="00DE162E" w:rsidRDefault="004343D9">
      <w:pPr>
        <w:rPr>
          <w:rFonts w:ascii="Calibri" w:hAnsi="Calibri"/>
        </w:rPr>
      </w:pPr>
      <w:r w:rsidRPr="004343D9">
        <w:rPr>
          <w:rFonts w:ascii="Calibri" w:hAnsi="Calibri"/>
        </w:rPr>
        <w:t>These payments are made in advance in three or four instalments, depending on the number of school terms in the state or territory where the student is studying. Each instalment covers a quarter or a third of the calendar year (depending on the term structure), rather than the exact period between the relevant term dates.</w:t>
      </w:r>
    </w:p>
    <w:p w:rsidR="007031C8" w:rsidRPr="00DE162E" w:rsidRDefault="00CB55D0">
      <w:pPr>
        <w:pStyle w:val="Heading4"/>
        <w:rPr>
          <w:rFonts w:ascii="Calibri" w:hAnsi="Calibri"/>
        </w:rPr>
      </w:pPr>
      <w:bookmarkStart w:id="891" w:name="_Toc161552261"/>
      <w:bookmarkStart w:id="892" w:name="_Toc234129396"/>
      <w:r>
        <w:rPr>
          <w:rFonts w:ascii="Calibri" w:hAnsi="Calibri" w:cs="Calibri"/>
        </w:rPr>
        <w:t xml:space="preserve">5.1.3.2         </w:t>
      </w:r>
      <w:r w:rsidR="004343D9" w:rsidRPr="004343D9">
        <w:rPr>
          <w:rFonts w:ascii="Calibri" w:hAnsi="Calibri"/>
        </w:rPr>
        <w:t>Fortnightly instalments</w:t>
      </w:r>
      <w:bookmarkEnd w:id="891"/>
      <w:bookmarkEnd w:id="892"/>
    </w:p>
    <w:p w:rsidR="007031C8" w:rsidRPr="00DE162E" w:rsidRDefault="004343D9">
      <w:pPr>
        <w:pStyle w:val="BulletIntro"/>
        <w:spacing w:after="60"/>
        <w:rPr>
          <w:rFonts w:ascii="Calibri" w:hAnsi="Calibri"/>
        </w:rPr>
      </w:pPr>
      <w:r w:rsidRPr="004343D9">
        <w:rPr>
          <w:rFonts w:ascii="Calibri" w:hAnsi="Calibri"/>
        </w:rPr>
        <w:t>The following allowances are payable fortnightly in arrears:</w:t>
      </w:r>
    </w:p>
    <w:p w:rsidR="007031C8" w:rsidRPr="00DE162E" w:rsidRDefault="004343D9">
      <w:pPr>
        <w:pStyle w:val="Bullet"/>
        <w:spacing w:after="60"/>
        <w:ind w:left="357" w:hanging="357"/>
        <w:rPr>
          <w:rFonts w:ascii="Calibri" w:hAnsi="Calibri"/>
        </w:rPr>
      </w:pPr>
      <w:r w:rsidRPr="004343D9">
        <w:rPr>
          <w:rFonts w:ascii="Calibri" w:hAnsi="Calibri"/>
        </w:rPr>
        <w:t>Boarding Allowance for eligible students boarding privately</w:t>
      </w:r>
    </w:p>
    <w:p w:rsidR="007031C8" w:rsidRPr="00DE162E" w:rsidRDefault="004343D9">
      <w:pPr>
        <w:pStyle w:val="Bullet"/>
        <w:spacing w:after="60"/>
        <w:ind w:left="357" w:hanging="357"/>
        <w:rPr>
          <w:rFonts w:ascii="Calibri" w:hAnsi="Calibri"/>
        </w:rPr>
      </w:pPr>
      <w:r w:rsidRPr="004343D9">
        <w:rPr>
          <w:rFonts w:ascii="Calibri" w:hAnsi="Calibri"/>
        </w:rPr>
        <w:t>Second Home Allowance</w:t>
      </w:r>
    </w:p>
    <w:p w:rsidR="007031C8" w:rsidRPr="00CB55D0" w:rsidRDefault="004343D9" w:rsidP="00CB55D0">
      <w:pPr>
        <w:pStyle w:val="BulletLast"/>
        <w:rPr>
          <w:rFonts w:ascii="Calibri" w:hAnsi="Calibri"/>
        </w:rPr>
      </w:pPr>
      <w:r w:rsidRPr="004343D9">
        <w:rPr>
          <w:rFonts w:ascii="Calibri" w:hAnsi="Calibri"/>
        </w:rPr>
        <w:t>Pensioner Education Supplement for eligible students boarding privately.</w:t>
      </w:r>
    </w:p>
    <w:p w:rsidR="007031C8" w:rsidRPr="00DE162E" w:rsidRDefault="00362036">
      <w:pPr>
        <w:pStyle w:val="Heading4"/>
        <w:rPr>
          <w:rFonts w:ascii="Calibri" w:hAnsi="Calibri"/>
        </w:rPr>
      </w:pPr>
      <w:bookmarkStart w:id="893" w:name="_Toc161552262"/>
      <w:bookmarkStart w:id="894" w:name="_Toc234129398"/>
      <w:r>
        <w:rPr>
          <w:rFonts w:ascii="Calibri" w:hAnsi="Calibri"/>
        </w:rPr>
        <w:t>5.1.3.</w:t>
      </w:r>
      <w:r w:rsidR="00BE79F6">
        <w:rPr>
          <w:rFonts w:ascii="Calibri" w:hAnsi="Calibri"/>
        </w:rPr>
        <w:t>3</w:t>
      </w:r>
      <w:r>
        <w:rPr>
          <w:rFonts w:ascii="Calibri" w:hAnsi="Calibri" w:cs="Calibri"/>
        </w:rPr>
        <w:t xml:space="preserve">         </w:t>
      </w:r>
      <w:r w:rsidR="004343D9" w:rsidRPr="004343D9">
        <w:rPr>
          <w:rFonts w:ascii="Calibri" w:hAnsi="Calibri"/>
        </w:rPr>
        <w:t>Short-term boarders</w:t>
      </w:r>
      <w:bookmarkEnd w:id="893"/>
      <w:bookmarkEnd w:id="894"/>
    </w:p>
    <w:p w:rsidR="007031C8" w:rsidRPr="00DE162E" w:rsidRDefault="004343D9">
      <w:pPr>
        <w:rPr>
          <w:rFonts w:ascii="Calibri" w:hAnsi="Calibri"/>
        </w:rPr>
      </w:pPr>
      <w:r w:rsidRPr="004343D9">
        <w:rPr>
          <w:rFonts w:ascii="Calibri" w:hAnsi="Calibri"/>
        </w:rPr>
        <w:t xml:space="preserve">Payment for </w:t>
      </w:r>
      <w:hyperlink w:anchor="ShortTermBoarder" w:history="1">
        <w:r w:rsidRPr="004343D9">
          <w:rPr>
            <w:rStyle w:val="Hyperlink"/>
            <w:rFonts w:ascii="Calibri" w:hAnsi="Calibri"/>
          </w:rPr>
          <w:t>short-term b</w:t>
        </w:r>
        <w:bookmarkStart w:id="895" w:name="_Hlt205705187"/>
        <w:r w:rsidRPr="004343D9">
          <w:rPr>
            <w:rStyle w:val="Hyperlink"/>
            <w:rFonts w:ascii="Calibri" w:hAnsi="Calibri"/>
          </w:rPr>
          <w:t>o</w:t>
        </w:r>
        <w:bookmarkEnd w:id="895"/>
        <w:r w:rsidRPr="004343D9">
          <w:rPr>
            <w:rStyle w:val="Hyperlink"/>
            <w:rFonts w:ascii="Calibri" w:hAnsi="Calibri"/>
          </w:rPr>
          <w:t>arders</w:t>
        </w:r>
      </w:hyperlink>
      <w:r w:rsidRPr="004343D9">
        <w:rPr>
          <w:rFonts w:ascii="Calibri" w:hAnsi="Calibri"/>
        </w:rPr>
        <w:t xml:space="preserve"> may be made by one of two methods. If the eligible student is boarding at an institution and the exact period is known in advance, payment may be made in advance. Otherwise, the allowance is paid in a lump sum after the period of boarding has ended.</w:t>
      </w:r>
    </w:p>
    <w:p w:rsidR="007031C8" w:rsidRPr="00DE162E" w:rsidRDefault="004343D9">
      <w:pPr>
        <w:rPr>
          <w:rFonts w:ascii="Calibri" w:hAnsi="Calibri"/>
        </w:rPr>
      </w:pPr>
      <w:r w:rsidRPr="004343D9">
        <w:rPr>
          <w:rFonts w:ascii="Calibri" w:hAnsi="Calibri"/>
        </w:rPr>
        <w:t xml:space="preserve">Entitlement for short-term boarders is normally calculated on the basis of the number of days the eligible student boards away from home (see </w:t>
      </w:r>
      <w:hyperlink w:anchor="_5.2.7_Short-term_boarders" w:history="1">
        <w:r w:rsidR="007031C8" w:rsidRPr="00DE162E">
          <w:rPr>
            <w:rStyle w:val="Hyperlink"/>
            <w:rFonts w:ascii="Calibri" w:hAnsi="Calibri" w:cs="Calibri"/>
          </w:rPr>
          <w:t>5.2.6</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896" w:name="_5.1.5_Term_instalment"/>
      <w:bookmarkStart w:id="897" w:name="_5.1.4_Term_instalment_periods"/>
      <w:bookmarkStart w:id="898" w:name="_5.1.4_Term_instalment"/>
      <w:bookmarkStart w:id="899" w:name="_Toc234129399"/>
      <w:bookmarkStart w:id="900" w:name="_Toc264368447"/>
      <w:bookmarkStart w:id="901" w:name="_Toc310846993"/>
      <w:bookmarkStart w:id="902" w:name="_Toc161552263"/>
      <w:bookmarkEnd w:id="896"/>
      <w:bookmarkEnd w:id="897"/>
      <w:bookmarkEnd w:id="898"/>
      <w:r w:rsidRPr="004343D9">
        <w:rPr>
          <w:rFonts w:ascii="Calibri" w:hAnsi="Calibri"/>
        </w:rPr>
        <w:t>5.1.4</w:t>
      </w:r>
      <w:r w:rsidRPr="004343D9">
        <w:rPr>
          <w:rFonts w:ascii="Calibri" w:hAnsi="Calibri"/>
        </w:rPr>
        <w:tab/>
        <w:t>Term instalment periods</w:t>
      </w:r>
      <w:bookmarkEnd w:id="899"/>
      <w:bookmarkEnd w:id="900"/>
      <w:bookmarkEnd w:id="901"/>
    </w:p>
    <w:p w:rsidR="007031C8" w:rsidRPr="00DE162E" w:rsidRDefault="00CB55D0">
      <w:pPr>
        <w:pStyle w:val="Heading4"/>
        <w:rPr>
          <w:rFonts w:ascii="Calibri" w:hAnsi="Calibri"/>
        </w:rPr>
      </w:pPr>
      <w:bookmarkStart w:id="903" w:name="_Toc234129400"/>
      <w:r>
        <w:rPr>
          <w:rFonts w:ascii="Calibri" w:hAnsi="Calibri" w:cs="Calibri"/>
        </w:rPr>
        <w:t xml:space="preserve">5.1.4.1         </w:t>
      </w:r>
      <w:r w:rsidR="004343D9" w:rsidRPr="004343D9">
        <w:rPr>
          <w:rFonts w:ascii="Calibri" w:hAnsi="Calibri"/>
        </w:rPr>
        <w:t>Four-term states and territories</w:t>
      </w:r>
      <w:bookmarkEnd w:id="902"/>
      <w:bookmarkEnd w:id="903"/>
    </w:p>
    <w:p w:rsidR="007031C8" w:rsidRPr="00DE162E" w:rsidRDefault="004343D9">
      <w:pPr>
        <w:pStyle w:val="BulletIntro"/>
        <w:rPr>
          <w:rFonts w:ascii="Calibri" w:hAnsi="Calibri"/>
        </w:rPr>
      </w:pPr>
      <w:r w:rsidRPr="004343D9">
        <w:rPr>
          <w:rFonts w:ascii="Calibri" w:hAnsi="Calibri"/>
        </w:rPr>
        <w:t>For four-term states or territories, the term instalment periods are:</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January – 31 March (90 days; 91 days in a leap year)</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April – 30 June (91 days)</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lastRenderedPageBreak/>
        <w:t>1 July – 30 September (92 days)</w:t>
      </w:r>
    </w:p>
    <w:p w:rsidR="004343D9" w:rsidRPr="004343D9" w:rsidRDefault="004343D9" w:rsidP="004343D9">
      <w:pPr>
        <w:pStyle w:val="ListParagraph"/>
        <w:numPr>
          <w:ilvl w:val="0"/>
          <w:numId w:val="24"/>
        </w:numPr>
        <w:spacing w:after="120" w:line="360" w:lineRule="auto"/>
        <w:ind w:left="714" w:hanging="357"/>
        <w:rPr>
          <w:rFonts w:ascii="Calibri" w:hAnsi="Calibri"/>
        </w:rPr>
      </w:pPr>
      <w:r w:rsidRPr="004343D9">
        <w:rPr>
          <w:rFonts w:ascii="Calibri" w:hAnsi="Calibri"/>
        </w:rPr>
        <w:t>1 October – 31 December (92 days</w:t>
      </w:r>
      <w:r w:rsidR="00CB55D0" w:rsidRPr="00CB55D0">
        <w:rPr>
          <w:rFonts w:ascii="Calibri" w:hAnsi="Calibri" w:cs="Calibri"/>
        </w:rPr>
        <w:t>)</w:t>
      </w:r>
    </w:p>
    <w:p w:rsidR="007031C8" w:rsidRPr="00DE162E" w:rsidRDefault="00CB55D0">
      <w:pPr>
        <w:pStyle w:val="Heading4"/>
        <w:rPr>
          <w:rFonts w:ascii="Calibri" w:hAnsi="Calibri"/>
        </w:rPr>
      </w:pPr>
      <w:bookmarkStart w:id="904" w:name="_Toc161552264"/>
      <w:bookmarkStart w:id="905" w:name="_Toc171153680"/>
      <w:bookmarkStart w:id="906" w:name="_Toc234129401"/>
      <w:r>
        <w:rPr>
          <w:rFonts w:ascii="Calibri" w:hAnsi="Calibri" w:cs="Calibri"/>
        </w:rPr>
        <w:t xml:space="preserve">5.1.4.2         </w:t>
      </w:r>
      <w:r w:rsidR="004343D9" w:rsidRPr="004343D9">
        <w:rPr>
          <w:rFonts w:ascii="Calibri" w:hAnsi="Calibri"/>
        </w:rPr>
        <w:t>Three-term state</w:t>
      </w:r>
      <w:bookmarkEnd w:id="904"/>
      <w:r w:rsidR="004343D9" w:rsidRPr="004343D9">
        <w:rPr>
          <w:rFonts w:ascii="Calibri" w:hAnsi="Calibri"/>
        </w:rPr>
        <w:t xml:space="preserve"> (Tasmania)</w:t>
      </w:r>
      <w:bookmarkEnd w:id="905"/>
      <w:bookmarkEnd w:id="906"/>
    </w:p>
    <w:p w:rsidR="007031C8" w:rsidRPr="00DE162E" w:rsidRDefault="004343D9">
      <w:pPr>
        <w:pStyle w:val="BulletIntro"/>
        <w:rPr>
          <w:rFonts w:ascii="Calibri" w:hAnsi="Calibri"/>
        </w:rPr>
      </w:pPr>
      <w:r w:rsidRPr="004343D9">
        <w:rPr>
          <w:rFonts w:ascii="Calibri" w:hAnsi="Calibri"/>
        </w:rPr>
        <w:t xml:space="preserve">For </w:t>
      </w:r>
      <w:smartTag w:uri="urn:schemas-microsoft-com:office:smarttags" w:element="place">
        <w:smartTag w:uri="urn:schemas-microsoft-com:office:smarttags" w:element="State">
          <w:r w:rsidRPr="004343D9">
            <w:rPr>
              <w:rFonts w:ascii="Calibri" w:hAnsi="Calibri"/>
            </w:rPr>
            <w:t>Tasmania</w:t>
          </w:r>
        </w:smartTag>
      </w:smartTag>
      <w:r w:rsidRPr="004343D9">
        <w:rPr>
          <w:rFonts w:ascii="Calibri" w:hAnsi="Calibri"/>
        </w:rPr>
        <w:t>, the term instalment periods are:</w:t>
      </w:r>
    </w:p>
    <w:p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January – 30 April (120 days; 121 days in a leap year)</w:t>
      </w:r>
    </w:p>
    <w:p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May – 31 August (123 days)</w:t>
      </w:r>
    </w:p>
    <w:p w:rsidR="004343D9" w:rsidRPr="004343D9" w:rsidRDefault="004343D9" w:rsidP="004343D9">
      <w:pPr>
        <w:pStyle w:val="ListParagraph"/>
        <w:numPr>
          <w:ilvl w:val="0"/>
          <w:numId w:val="25"/>
        </w:numPr>
        <w:spacing w:after="120" w:line="360" w:lineRule="auto"/>
        <w:rPr>
          <w:rFonts w:ascii="Calibri" w:hAnsi="Calibri"/>
        </w:rPr>
      </w:pPr>
      <w:r w:rsidRPr="004343D9">
        <w:rPr>
          <w:rFonts w:ascii="Calibri" w:hAnsi="Calibri"/>
        </w:rPr>
        <w:t>1 September – 31 December (122 days).</w:t>
      </w:r>
    </w:p>
    <w:p w:rsidR="007031C8" w:rsidRPr="00DE162E" w:rsidRDefault="007031C8">
      <w:pPr>
        <w:rPr>
          <w:rFonts w:ascii="Calibri" w:hAnsi="Calibri"/>
        </w:rPr>
      </w:pPr>
      <w:bookmarkStart w:id="907" w:name="_5.1.6_Calculation_of"/>
      <w:bookmarkEnd w:id="907"/>
    </w:p>
    <w:p w:rsidR="007031C8" w:rsidRPr="00DE162E" w:rsidRDefault="004343D9">
      <w:pPr>
        <w:pStyle w:val="Heading3"/>
        <w:rPr>
          <w:rFonts w:ascii="Calibri" w:hAnsi="Calibri"/>
        </w:rPr>
      </w:pPr>
      <w:bookmarkStart w:id="908" w:name="_5.1.7_Taxation_of"/>
      <w:bookmarkStart w:id="909" w:name="_5.1.5_Taxation_of_allowances"/>
      <w:bookmarkStart w:id="910" w:name="_5.1.5_Taxation_of"/>
      <w:bookmarkStart w:id="911" w:name="_Toc161552266"/>
      <w:bookmarkStart w:id="912" w:name="_Toc234129402"/>
      <w:bookmarkStart w:id="913" w:name="_Toc264368448"/>
      <w:bookmarkStart w:id="914" w:name="_Toc310846994"/>
      <w:bookmarkEnd w:id="908"/>
      <w:bookmarkEnd w:id="909"/>
      <w:bookmarkEnd w:id="910"/>
      <w:r w:rsidRPr="004343D9">
        <w:rPr>
          <w:rFonts w:ascii="Calibri" w:hAnsi="Calibri"/>
        </w:rPr>
        <w:t>5.1.5</w:t>
      </w:r>
      <w:r w:rsidRPr="004343D9">
        <w:rPr>
          <w:rFonts w:ascii="Calibri" w:hAnsi="Calibri"/>
        </w:rPr>
        <w:tab/>
        <w:t>Taxation of allowances</w:t>
      </w:r>
      <w:bookmarkEnd w:id="911"/>
      <w:bookmarkEnd w:id="912"/>
      <w:bookmarkEnd w:id="913"/>
      <w:bookmarkEnd w:id="914"/>
    </w:p>
    <w:p w:rsidR="007031C8" w:rsidRPr="00DE162E" w:rsidRDefault="004343D9">
      <w:pPr>
        <w:rPr>
          <w:rFonts w:ascii="Calibri" w:hAnsi="Calibri"/>
        </w:rPr>
      </w:pPr>
      <w:r w:rsidRPr="004343D9">
        <w:rPr>
          <w:rFonts w:ascii="Calibri" w:hAnsi="Calibri"/>
        </w:rPr>
        <w:t xml:space="preserve">The Australian Taxation Office classifies AIC allowances as ‘supplementary amounts’ for the purposes of section 24ABZF of the </w:t>
      </w:r>
      <w:r w:rsidRPr="004343D9">
        <w:rPr>
          <w:rFonts w:ascii="Calibri" w:hAnsi="Calibri"/>
          <w:i/>
        </w:rPr>
        <w:t>Income Tax Assessment Act 1936</w:t>
      </w:r>
      <w:r w:rsidRPr="004343D9">
        <w:rPr>
          <w:rFonts w:ascii="Calibri" w:hAnsi="Calibri"/>
        </w:rPr>
        <w:t>, making them exempt from income tax.</w:t>
      </w:r>
    </w:p>
    <w:p w:rsidR="007031C8" w:rsidRPr="00DE162E" w:rsidRDefault="004343D9">
      <w:pPr>
        <w:rPr>
          <w:rFonts w:ascii="Calibri" w:hAnsi="Calibri"/>
        </w:rPr>
      </w:pPr>
      <w:r w:rsidRPr="004343D9">
        <w:rPr>
          <w:rFonts w:ascii="Calibri" w:hAnsi="Calibri"/>
        </w:rPr>
        <w:t xml:space="preserve">Therefore, it is not necessary to deduct tax from AIC allowances, or to provide a Payment Summary (previously known as a Group Certificate) to an applicant where the only payments received in respect of a </w:t>
      </w:r>
      <w:hyperlink w:anchor="Student" w:history="1">
        <w:r w:rsidR="007031C8" w:rsidRPr="00DE162E">
          <w:rPr>
            <w:rStyle w:val="Hyperlink"/>
            <w:rFonts w:ascii="Calibri" w:hAnsi="Calibri" w:cs="Calibri"/>
          </w:rPr>
          <w:t>student</w:t>
        </w:r>
      </w:hyperlink>
      <w:r w:rsidRPr="004343D9">
        <w:rPr>
          <w:rFonts w:ascii="Calibri" w:hAnsi="Calibri"/>
        </w:rPr>
        <w:t xml:space="preserve"> are AIC allowances.</w:t>
      </w:r>
    </w:p>
    <w:p w:rsidR="007031C8" w:rsidRPr="00DE162E" w:rsidRDefault="007031C8">
      <w:pPr>
        <w:rPr>
          <w:rFonts w:ascii="Calibri" w:hAnsi="Calibri"/>
        </w:rPr>
      </w:pPr>
    </w:p>
    <w:p w:rsidR="007031C8" w:rsidRPr="00DE162E" w:rsidRDefault="004343D9">
      <w:pPr>
        <w:pStyle w:val="Heading3"/>
        <w:rPr>
          <w:rFonts w:ascii="Calibri" w:hAnsi="Calibri"/>
        </w:rPr>
      </w:pPr>
      <w:bookmarkStart w:id="915" w:name="_5.1.8_Payee_for"/>
      <w:bookmarkStart w:id="916" w:name="_5.1.6_Payee_for_allowances"/>
      <w:bookmarkStart w:id="917" w:name="_5.1.6_Payee_for"/>
      <w:bookmarkStart w:id="918" w:name="_Toc161552267"/>
      <w:bookmarkStart w:id="919" w:name="_Toc234129403"/>
      <w:bookmarkStart w:id="920" w:name="_Toc264368449"/>
      <w:bookmarkStart w:id="921" w:name="_Toc310846995"/>
      <w:bookmarkEnd w:id="915"/>
      <w:bookmarkEnd w:id="916"/>
      <w:bookmarkEnd w:id="917"/>
      <w:r w:rsidRPr="004343D9">
        <w:rPr>
          <w:rFonts w:ascii="Calibri" w:hAnsi="Calibri"/>
        </w:rPr>
        <w:t>5.1.6</w:t>
      </w:r>
      <w:r w:rsidRPr="004343D9">
        <w:rPr>
          <w:rFonts w:ascii="Calibri" w:hAnsi="Calibri"/>
        </w:rPr>
        <w:tab/>
        <w:t>Payee for allowances</w:t>
      </w:r>
      <w:bookmarkEnd w:id="918"/>
      <w:bookmarkEnd w:id="919"/>
      <w:bookmarkEnd w:id="920"/>
      <w:bookmarkEnd w:id="921"/>
    </w:p>
    <w:p w:rsidR="007031C8" w:rsidRPr="00DE162E" w:rsidRDefault="004343D9">
      <w:pPr>
        <w:rPr>
          <w:rFonts w:ascii="Calibri" w:hAnsi="Calibri"/>
        </w:rPr>
      </w:pPr>
      <w:r w:rsidRPr="004343D9">
        <w:rPr>
          <w:rFonts w:ascii="Calibri" w:hAnsi="Calibri"/>
        </w:rPr>
        <w:t>Allowances may be paid direct to the applicant or to an agent nominated by the</w:t>
      </w:r>
      <w:r w:rsidR="00BE79F6">
        <w:rPr>
          <w:rFonts w:ascii="Calibri" w:hAnsi="Calibri"/>
        </w:rPr>
        <w:t xml:space="preserve"> applicant</w:t>
      </w:r>
      <w:r w:rsidRPr="004343D9">
        <w:rPr>
          <w:rFonts w:ascii="Calibri" w:hAnsi="Calibri"/>
        </w:rPr>
        <w:t xml:space="preserve"> (e.g. the school, a private board provider or the </w:t>
      </w:r>
      <w:hyperlink w:anchor="Student" w:history="1">
        <w:r w:rsidRPr="004343D9">
          <w:rPr>
            <w:rStyle w:val="Hyperlink"/>
            <w:rFonts w:ascii="Calibri" w:hAnsi="Calibri"/>
          </w:rPr>
          <w:t>stud</w:t>
        </w:r>
        <w:bookmarkStart w:id="922" w:name="_Hlt205705228"/>
        <w:r w:rsidRPr="004343D9">
          <w:rPr>
            <w:rStyle w:val="Hyperlink"/>
            <w:rFonts w:ascii="Calibri" w:hAnsi="Calibri"/>
          </w:rPr>
          <w:t>e</w:t>
        </w:r>
        <w:bookmarkEnd w:id="922"/>
        <w:r w:rsidRPr="004343D9">
          <w:rPr>
            <w:rStyle w:val="Hyperlink"/>
            <w:rFonts w:ascii="Calibri" w:hAnsi="Calibri"/>
          </w:rPr>
          <w:t>nt</w:t>
        </w:r>
      </w:hyperlink>
      <w:r w:rsidRPr="004343D9">
        <w:rPr>
          <w:rFonts w:ascii="Calibri" w:hAnsi="Calibri"/>
        </w:rPr>
        <w:t>).</w:t>
      </w:r>
    </w:p>
    <w:p w:rsidR="007031C8" w:rsidRPr="00DE162E" w:rsidRDefault="004343D9">
      <w:pPr>
        <w:rPr>
          <w:rFonts w:ascii="Calibri" w:hAnsi="Calibri"/>
        </w:rPr>
      </w:pPr>
      <w:r w:rsidRPr="004343D9">
        <w:rPr>
          <w:rFonts w:ascii="Calibri" w:hAnsi="Calibri"/>
        </w:rPr>
        <w:t>However, irrespective of who receives the payment, the applicant remains responsible for any overpayment that may occur.</w:t>
      </w:r>
    </w:p>
    <w:p w:rsidR="007031C8" w:rsidRPr="00DE162E" w:rsidRDefault="004343D9">
      <w:pPr>
        <w:rPr>
          <w:rFonts w:ascii="Calibri" w:hAnsi="Calibri"/>
        </w:rPr>
      </w:pPr>
      <w:r w:rsidRPr="004343D9">
        <w:rPr>
          <w:rFonts w:ascii="Calibri" w:hAnsi="Calibri"/>
        </w:rPr>
        <w:br w:type="page"/>
      </w:r>
    </w:p>
    <w:p w:rsidR="007031C8" w:rsidRPr="00DE162E" w:rsidRDefault="004343D9">
      <w:pPr>
        <w:pStyle w:val="Heading2"/>
        <w:rPr>
          <w:rFonts w:ascii="Calibri" w:hAnsi="Calibri"/>
        </w:rPr>
      </w:pPr>
      <w:bookmarkStart w:id="923" w:name="_5.2_Boarding_allowances"/>
      <w:bookmarkStart w:id="924" w:name="_Toc161552268"/>
      <w:bookmarkStart w:id="925" w:name="_Toc234129404"/>
      <w:bookmarkStart w:id="926" w:name="_Toc264368450"/>
      <w:bookmarkStart w:id="927" w:name="_Toc310846996"/>
      <w:bookmarkEnd w:id="923"/>
      <w:r w:rsidRPr="004343D9">
        <w:rPr>
          <w:rFonts w:ascii="Calibri" w:hAnsi="Calibri"/>
        </w:rPr>
        <w:lastRenderedPageBreak/>
        <w:t>5.2</w:t>
      </w:r>
      <w:r w:rsidRPr="004343D9">
        <w:rPr>
          <w:rFonts w:ascii="Calibri" w:hAnsi="Calibri"/>
        </w:rPr>
        <w:tab/>
        <w:t>Boarding allowances</w:t>
      </w:r>
      <w:bookmarkEnd w:id="924"/>
      <w:bookmarkEnd w:id="925"/>
      <w:bookmarkEnd w:id="926"/>
      <w:bookmarkEnd w:id="927"/>
    </w:p>
    <w:p w:rsidR="007031C8" w:rsidRPr="00DE162E" w:rsidRDefault="004343D9">
      <w:pPr>
        <w:rPr>
          <w:rFonts w:ascii="Calibri" w:hAnsi="Calibri"/>
        </w:rPr>
      </w:pPr>
      <w:r w:rsidRPr="004343D9">
        <w:rPr>
          <w:rFonts w:ascii="Calibri" w:hAnsi="Calibri"/>
        </w:rPr>
        <w:t>This section outlines the purpose, rates and eligibility requirements for AIC Scheme boarding allowances</w:t>
      </w:r>
      <w:bookmarkStart w:id="928" w:name="_Toc161552269"/>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There are two boarding allowances:</w:t>
      </w:r>
    </w:p>
    <w:p w:rsidR="007031C8" w:rsidRPr="00DE162E" w:rsidRDefault="004343D9">
      <w:pPr>
        <w:pStyle w:val="Bullet"/>
        <w:ind w:left="357" w:hanging="357"/>
        <w:rPr>
          <w:rFonts w:ascii="Calibri" w:hAnsi="Calibri"/>
        </w:rPr>
      </w:pPr>
      <w:r w:rsidRPr="004343D9">
        <w:rPr>
          <w:rFonts w:ascii="Calibri" w:hAnsi="Calibri"/>
        </w:rPr>
        <w:t>the Basic Boarding Allowance (</w:t>
      </w:r>
      <w:hyperlink w:anchor="_5.2.1_Basic_Boarding" w:history="1">
        <w:r w:rsidRPr="004343D9">
          <w:rPr>
            <w:rStyle w:val="Hyperlink"/>
            <w:rFonts w:ascii="Calibri" w:hAnsi="Calibri"/>
          </w:rPr>
          <w:t>5.2</w:t>
        </w:r>
        <w:bookmarkStart w:id="929" w:name="_Hlt205705247"/>
        <w:r w:rsidRPr="004343D9">
          <w:rPr>
            <w:rStyle w:val="Hyperlink"/>
            <w:rFonts w:ascii="Calibri" w:hAnsi="Calibri"/>
          </w:rPr>
          <w:t>.</w:t>
        </w:r>
        <w:bookmarkEnd w:id="929"/>
        <w:r w:rsidRPr="004343D9">
          <w:rPr>
            <w:rStyle w:val="Hyperlink"/>
            <w:rFonts w:ascii="Calibri" w:hAnsi="Calibri"/>
          </w:rPr>
          <w:t>1</w:t>
        </w:r>
      </w:hyperlink>
      <w:r w:rsidRPr="004343D9">
        <w:rPr>
          <w:rFonts w:ascii="Calibri" w:hAnsi="Calibri"/>
        </w:rPr>
        <w:t xml:space="preserve">), which is payable to all </w:t>
      </w:r>
      <w:hyperlink w:anchor="EligibleStudent" w:history="1">
        <w:r w:rsidR="007031C8" w:rsidRPr="00DE162E">
          <w:rPr>
            <w:rStyle w:val="Hyperlink"/>
            <w:rFonts w:ascii="Calibri" w:hAnsi="Calibri" w:cs="Calibri"/>
          </w:rPr>
          <w:t>eligible students</w:t>
        </w:r>
      </w:hyperlink>
      <w:r w:rsidRPr="004343D9">
        <w:rPr>
          <w:rFonts w:ascii="Calibri" w:hAnsi="Calibri"/>
        </w:rPr>
        <w:t xml:space="preserve"> who board away from home</w:t>
      </w:r>
    </w:p>
    <w:p w:rsidR="007031C8" w:rsidRPr="00DE162E" w:rsidRDefault="004343D9">
      <w:pPr>
        <w:pStyle w:val="BulletLast"/>
        <w:rPr>
          <w:rFonts w:ascii="Calibri" w:hAnsi="Calibri"/>
        </w:rPr>
      </w:pPr>
      <w:r w:rsidRPr="004343D9">
        <w:rPr>
          <w:rFonts w:ascii="Calibri" w:hAnsi="Calibri"/>
        </w:rPr>
        <w:t>the Additional Boarding Allowance (</w:t>
      </w:r>
      <w:hyperlink w:anchor="_5.2.2_Additional_Boarding" w:history="1">
        <w:r w:rsidRPr="004343D9">
          <w:rPr>
            <w:rStyle w:val="Hyperlink"/>
            <w:rFonts w:ascii="Calibri" w:hAnsi="Calibri"/>
          </w:rPr>
          <w:t>5.2</w:t>
        </w:r>
        <w:bookmarkStart w:id="930" w:name="_Hlt205705260"/>
        <w:r w:rsidRPr="004343D9">
          <w:rPr>
            <w:rStyle w:val="Hyperlink"/>
            <w:rFonts w:ascii="Calibri" w:hAnsi="Calibri"/>
          </w:rPr>
          <w:t>.</w:t>
        </w:r>
        <w:bookmarkEnd w:id="930"/>
        <w:r w:rsidRPr="004343D9">
          <w:rPr>
            <w:rStyle w:val="Hyperlink"/>
            <w:rFonts w:ascii="Calibri" w:hAnsi="Calibri"/>
          </w:rPr>
          <w:t>2</w:t>
        </w:r>
      </w:hyperlink>
      <w:r w:rsidRPr="004343D9">
        <w:rPr>
          <w:rFonts w:ascii="Calibri" w:hAnsi="Calibri"/>
        </w:rPr>
        <w:t xml:space="preserve">), which is subject to the Parental Income Test (unless the test is waived; see </w:t>
      </w:r>
      <w:hyperlink w:anchor="_6.10_Waiver_of" w:history="1">
        <w:r w:rsidRPr="00FC75BC">
          <w:rPr>
            <w:rStyle w:val="Hyperlink"/>
            <w:rFonts w:ascii="Calibri" w:hAnsi="Calibri"/>
          </w:rPr>
          <w:t>6.10</w:t>
        </w:r>
      </w:hyperlink>
      <w:r w:rsidRPr="004343D9">
        <w:rPr>
          <w:rFonts w:ascii="Calibri" w:hAnsi="Calibri"/>
        </w:rPr>
        <w:t>) and boarding costs.</w:t>
      </w:r>
    </w:p>
    <w:p w:rsidR="007031C8" w:rsidRPr="00DE162E" w:rsidRDefault="00512B05">
      <w:pPr>
        <w:pStyle w:val="BulletTab2"/>
        <w:rPr>
          <w:rFonts w:ascii="Calibri" w:hAnsi="Calibri"/>
        </w:rPr>
      </w:pPr>
      <w:hyperlink w:anchor="_5.2.1_Basic_Boarding" w:history="1">
        <w:r w:rsidR="004343D9" w:rsidRPr="004343D9">
          <w:rPr>
            <w:rStyle w:val="Hyperlink"/>
            <w:rFonts w:ascii="Calibri" w:hAnsi="Calibri"/>
          </w:rPr>
          <w:t>5.2</w:t>
        </w:r>
        <w:bookmarkStart w:id="931" w:name="_Hlt205705337"/>
        <w:r w:rsidR="004343D9" w:rsidRPr="004343D9">
          <w:rPr>
            <w:rStyle w:val="Hyperlink"/>
            <w:rFonts w:ascii="Calibri" w:hAnsi="Calibri"/>
          </w:rPr>
          <w:t>.</w:t>
        </w:r>
        <w:bookmarkEnd w:id="931"/>
        <w:r w:rsidR="004343D9" w:rsidRPr="004343D9">
          <w:rPr>
            <w:rStyle w:val="Hyperlink"/>
            <w:rFonts w:ascii="Calibri" w:hAnsi="Calibri"/>
          </w:rPr>
          <w:t>1</w:t>
        </w:r>
      </w:hyperlink>
      <w:r w:rsidR="004343D9" w:rsidRPr="004343D9">
        <w:rPr>
          <w:rFonts w:ascii="Calibri" w:hAnsi="Calibri"/>
        </w:rPr>
        <w:tab/>
        <w:t>Basic Boarding Allowance</w:t>
      </w:r>
    </w:p>
    <w:p w:rsidR="007031C8" w:rsidRPr="00DE162E" w:rsidRDefault="00512B05">
      <w:pPr>
        <w:pStyle w:val="BulletTab2"/>
        <w:rPr>
          <w:rFonts w:ascii="Calibri" w:hAnsi="Calibri"/>
        </w:rPr>
      </w:pPr>
      <w:hyperlink w:anchor="_5.2.2_Additional_Boarding" w:history="1">
        <w:r w:rsidR="004343D9" w:rsidRPr="004343D9">
          <w:rPr>
            <w:rStyle w:val="Hyperlink"/>
            <w:rFonts w:ascii="Calibri" w:hAnsi="Calibri"/>
          </w:rPr>
          <w:t>5.2</w:t>
        </w:r>
        <w:bookmarkStart w:id="932" w:name="_Hlt205705340"/>
        <w:r w:rsidR="004343D9" w:rsidRPr="004343D9">
          <w:rPr>
            <w:rStyle w:val="Hyperlink"/>
            <w:rFonts w:ascii="Calibri" w:hAnsi="Calibri"/>
          </w:rPr>
          <w:t>.</w:t>
        </w:r>
        <w:bookmarkEnd w:id="932"/>
        <w:r w:rsidR="004343D9" w:rsidRPr="004343D9">
          <w:rPr>
            <w:rStyle w:val="Hyperlink"/>
            <w:rFonts w:ascii="Calibri" w:hAnsi="Calibri"/>
          </w:rPr>
          <w:t>2</w:t>
        </w:r>
      </w:hyperlink>
      <w:r w:rsidR="004343D9" w:rsidRPr="004343D9">
        <w:rPr>
          <w:rFonts w:ascii="Calibri" w:hAnsi="Calibri"/>
        </w:rPr>
        <w:tab/>
        <w:t>Additional Boarding Allowance</w:t>
      </w:r>
    </w:p>
    <w:p w:rsidR="007031C8" w:rsidRPr="00DE162E" w:rsidRDefault="00512B05">
      <w:pPr>
        <w:pStyle w:val="BulletTab2"/>
        <w:rPr>
          <w:rFonts w:ascii="Calibri" w:hAnsi="Calibri"/>
        </w:rPr>
      </w:pPr>
      <w:hyperlink w:anchor="_5.2.3_Actual_boarding" w:history="1">
        <w:r w:rsidR="004343D9" w:rsidRPr="004343D9">
          <w:rPr>
            <w:rStyle w:val="Hyperlink"/>
            <w:rFonts w:ascii="Calibri" w:hAnsi="Calibri"/>
          </w:rPr>
          <w:t>5.2</w:t>
        </w:r>
        <w:bookmarkStart w:id="933" w:name="_Hlt205705344"/>
        <w:r w:rsidR="004343D9" w:rsidRPr="004343D9">
          <w:rPr>
            <w:rStyle w:val="Hyperlink"/>
            <w:rFonts w:ascii="Calibri" w:hAnsi="Calibri"/>
          </w:rPr>
          <w:t>.</w:t>
        </w:r>
        <w:bookmarkEnd w:id="933"/>
        <w:r w:rsidR="004343D9" w:rsidRPr="004343D9">
          <w:rPr>
            <w:rStyle w:val="Hyperlink"/>
            <w:rFonts w:ascii="Calibri" w:hAnsi="Calibri"/>
          </w:rPr>
          <w:t>3</w:t>
        </w:r>
      </w:hyperlink>
      <w:r w:rsidR="004343D9" w:rsidRPr="004343D9">
        <w:rPr>
          <w:rFonts w:ascii="Calibri" w:hAnsi="Calibri"/>
        </w:rPr>
        <w:tab/>
        <w:t>Actual boarding charges</w:t>
      </w:r>
    </w:p>
    <w:p w:rsidR="007031C8" w:rsidRPr="00DE162E" w:rsidRDefault="00512B05">
      <w:pPr>
        <w:pStyle w:val="BulletTab2"/>
        <w:rPr>
          <w:rFonts w:ascii="Calibri" w:hAnsi="Calibri"/>
        </w:rPr>
      </w:pPr>
      <w:hyperlink w:anchor="_5.2.4_Full-time_boarders" w:history="1">
        <w:r w:rsidR="004343D9" w:rsidRPr="004343D9">
          <w:rPr>
            <w:rStyle w:val="Hyperlink"/>
            <w:rFonts w:ascii="Calibri" w:hAnsi="Calibri"/>
          </w:rPr>
          <w:t>5</w:t>
        </w:r>
        <w:bookmarkStart w:id="934" w:name="_Hlt183322434"/>
        <w:bookmarkStart w:id="935" w:name="_Hlt183322578"/>
        <w:r w:rsidR="004343D9" w:rsidRPr="004343D9">
          <w:rPr>
            <w:rStyle w:val="Hyperlink"/>
            <w:rFonts w:ascii="Calibri" w:hAnsi="Calibri"/>
          </w:rPr>
          <w:t>.</w:t>
        </w:r>
        <w:bookmarkEnd w:id="934"/>
        <w:bookmarkEnd w:id="935"/>
        <w:r w:rsidR="004343D9" w:rsidRPr="004343D9">
          <w:rPr>
            <w:rStyle w:val="Hyperlink"/>
            <w:rFonts w:ascii="Calibri" w:hAnsi="Calibri"/>
          </w:rPr>
          <w:t>2</w:t>
        </w:r>
        <w:bookmarkStart w:id="936" w:name="_Hlt205705353"/>
        <w:r w:rsidR="004343D9" w:rsidRPr="004343D9">
          <w:rPr>
            <w:rStyle w:val="Hyperlink"/>
            <w:rFonts w:ascii="Calibri" w:hAnsi="Calibri"/>
          </w:rPr>
          <w:t>.</w:t>
        </w:r>
        <w:bookmarkEnd w:id="936"/>
        <w:r w:rsidR="004343D9" w:rsidRPr="004343D9">
          <w:rPr>
            <w:rStyle w:val="Hyperlink"/>
            <w:rFonts w:ascii="Calibri" w:hAnsi="Calibri"/>
          </w:rPr>
          <w:t>4</w:t>
        </w:r>
      </w:hyperlink>
      <w:r w:rsidR="004343D9" w:rsidRPr="004343D9">
        <w:rPr>
          <w:rFonts w:ascii="Calibri" w:hAnsi="Calibri"/>
        </w:rPr>
        <w:tab/>
      </w:r>
      <w:hyperlink w:anchor="FullTimeBoarder" w:history="1">
        <w:r w:rsidR="004343D9" w:rsidRPr="004343D9">
          <w:rPr>
            <w:rStyle w:val="Hyperlink"/>
            <w:rFonts w:ascii="Calibri" w:hAnsi="Calibri"/>
          </w:rPr>
          <w:t>Full-tim</w:t>
        </w:r>
        <w:bookmarkStart w:id="937" w:name="_Hlt205705363"/>
        <w:r w:rsidR="004343D9" w:rsidRPr="004343D9">
          <w:rPr>
            <w:rStyle w:val="Hyperlink"/>
            <w:rFonts w:ascii="Calibri" w:hAnsi="Calibri"/>
          </w:rPr>
          <w:t>e</w:t>
        </w:r>
        <w:bookmarkEnd w:id="937"/>
        <w:r w:rsidR="004343D9" w:rsidRPr="004343D9">
          <w:rPr>
            <w:rStyle w:val="Hyperlink"/>
            <w:rFonts w:ascii="Calibri" w:hAnsi="Calibri"/>
          </w:rPr>
          <w:t xml:space="preserve"> </w:t>
        </w:r>
        <w:bookmarkStart w:id="938" w:name="_Hlt183322652"/>
        <w:r w:rsidR="004343D9" w:rsidRPr="004343D9">
          <w:rPr>
            <w:rStyle w:val="Hyperlink"/>
            <w:rFonts w:ascii="Calibri" w:hAnsi="Calibri"/>
          </w:rPr>
          <w:t>b</w:t>
        </w:r>
        <w:bookmarkEnd w:id="938"/>
        <w:r w:rsidR="004343D9" w:rsidRPr="004343D9">
          <w:rPr>
            <w:rStyle w:val="Hyperlink"/>
            <w:rFonts w:ascii="Calibri" w:hAnsi="Calibri"/>
          </w:rPr>
          <w:t>oarders</w:t>
        </w:r>
      </w:hyperlink>
    </w:p>
    <w:p w:rsidR="007031C8" w:rsidRPr="00DE162E" w:rsidRDefault="00512B05">
      <w:pPr>
        <w:pStyle w:val="BulletTab2"/>
        <w:rPr>
          <w:rFonts w:ascii="Calibri" w:hAnsi="Calibri"/>
        </w:rPr>
      </w:pPr>
      <w:hyperlink w:anchor="_5.2.5_Part-time_boarders" w:history="1">
        <w:r w:rsidR="004343D9" w:rsidRPr="004343D9">
          <w:rPr>
            <w:rStyle w:val="Hyperlink"/>
            <w:rFonts w:ascii="Calibri" w:hAnsi="Calibri"/>
          </w:rPr>
          <w:t>5.</w:t>
        </w:r>
        <w:bookmarkStart w:id="939" w:name="_Hlt205705372"/>
        <w:r w:rsidR="004343D9" w:rsidRPr="004343D9">
          <w:rPr>
            <w:rStyle w:val="Hyperlink"/>
            <w:rFonts w:ascii="Calibri" w:hAnsi="Calibri"/>
          </w:rPr>
          <w:t>2</w:t>
        </w:r>
        <w:bookmarkStart w:id="940" w:name="_Hlt183322585"/>
        <w:bookmarkEnd w:id="939"/>
        <w:r w:rsidR="004343D9" w:rsidRPr="004343D9">
          <w:rPr>
            <w:rStyle w:val="Hyperlink"/>
            <w:rFonts w:ascii="Calibri" w:hAnsi="Calibri"/>
          </w:rPr>
          <w:t>.</w:t>
        </w:r>
        <w:bookmarkEnd w:id="940"/>
        <w:r w:rsidR="004343D9" w:rsidRPr="004343D9">
          <w:rPr>
            <w:rStyle w:val="Hyperlink"/>
            <w:rFonts w:ascii="Calibri" w:hAnsi="Calibri"/>
          </w:rPr>
          <w:t>5</w:t>
        </w:r>
      </w:hyperlink>
      <w:r w:rsidR="004343D9" w:rsidRPr="004343D9">
        <w:rPr>
          <w:rFonts w:ascii="Calibri" w:hAnsi="Calibri"/>
        </w:rPr>
        <w:tab/>
      </w:r>
      <w:hyperlink w:anchor="PartTimeBoarder" w:history="1">
        <w:r w:rsidR="004343D9" w:rsidRPr="004343D9">
          <w:rPr>
            <w:rStyle w:val="Hyperlink"/>
            <w:rFonts w:ascii="Calibri" w:hAnsi="Calibri"/>
          </w:rPr>
          <w:t>Par</w:t>
        </w:r>
        <w:bookmarkStart w:id="941" w:name="_Hlt205705379"/>
        <w:r w:rsidR="004343D9" w:rsidRPr="004343D9">
          <w:rPr>
            <w:rStyle w:val="Hyperlink"/>
            <w:rFonts w:ascii="Calibri" w:hAnsi="Calibri"/>
          </w:rPr>
          <w:t>t</w:t>
        </w:r>
        <w:bookmarkStart w:id="942" w:name="_Hlt183322804"/>
        <w:bookmarkEnd w:id="941"/>
        <w:bookmarkEnd w:id="942"/>
        <w:r w:rsidR="004343D9" w:rsidRPr="004343D9">
          <w:rPr>
            <w:rStyle w:val="Hyperlink"/>
            <w:rFonts w:ascii="Calibri" w:hAnsi="Calibri"/>
          </w:rPr>
          <w:t>-</w:t>
        </w:r>
        <w:bookmarkStart w:id="943" w:name="_Hlt183322641"/>
        <w:r w:rsidR="004343D9" w:rsidRPr="004343D9">
          <w:rPr>
            <w:rStyle w:val="Hyperlink"/>
            <w:rFonts w:ascii="Calibri" w:hAnsi="Calibri"/>
          </w:rPr>
          <w:t>t</w:t>
        </w:r>
        <w:bookmarkEnd w:id="943"/>
        <w:r w:rsidR="004343D9" w:rsidRPr="004343D9">
          <w:rPr>
            <w:rStyle w:val="Hyperlink"/>
            <w:rFonts w:ascii="Calibri" w:hAnsi="Calibri"/>
          </w:rPr>
          <w:t>ime b</w:t>
        </w:r>
        <w:bookmarkStart w:id="944" w:name="_Hlt183322562"/>
        <w:r w:rsidR="004343D9" w:rsidRPr="004343D9">
          <w:rPr>
            <w:rStyle w:val="Hyperlink"/>
            <w:rFonts w:ascii="Calibri" w:hAnsi="Calibri"/>
          </w:rPr>
          <w:t>o</w:t>
        </w:r>
        <w:bookmarkEnd w:id="944"/>
        <w:r w:rsidR="004343D9" w:rsidRPr="004343D9">
          <w:rPr>
            <w:rStyle w:val="Hyperlink"/>
            <w:rFonts w:ascii="Calibri" w:hAnsi="Calibri"/>
          </w:rPr>
          <w:t>arders</w:t>
        </w:r>
      </w:hyperlink>
    </w:p>
    <w:p w:rsidR="007031C8" w:rsidRPr="00DE162E" w:rsidRDefault="00512B05">
      <w:pPr>
        <w:pStyle w:val="BulletTab2Last"/>
        <w:rPr>
          <w:rFonts w:ascii="Calibri" w:hAnsi="Calibri"/>
        </w:rPr>
      </w:pPr>
      <w:hyperlink w:anchor="_5.2.7_Short-term_boarders" w:history="1">
        <w:r w:rsidR="004343D9" w:rsidRPr="004343D9">
          <w:rPr>
            <w:rStyle w:val="Hyperlink"/>
            <w:rFonts w:ascii="Calibri" w:hAnsi="Calibri"/>
          </w:rPr>
          <w:t>5.2</w:t>
        </w:r>
        <w:bookmarkStart w:id="945" w:name="_Hlt205705390"/>
        <w:r w:rsidR="004343D9" w:rsidRPr="004343D9">
          <w:rPr>
            <w:rStyle w:val="Hyperlink"/>
            <w:rFonts w:ascii="Calibri" w:hAnsi="Calibri"/>
          </w:rPr>
          <w:t>.</w:t>
        </w:r>
        <w:bookmarkStart w:id="946" w:name="_Hlt183322593"/>
        <w:bookmarkEnd w:id="945"/>
        <w:r w:rsidR="004343D9" w:rsidRPr="004343D9">
          <w:rPr>
            <w:rStyle w:val="Hyperlink"/>
            <w:rFonts w:ascii="Calibri" w:hAnsi="Calibri"/>
          </w:rPr>
          <w:t>6</w:t>
        </w:r>
        <w:bookmarkEnd w:id="946"/>
      </w:hyperlink>
      <w:r w:rsidR="004343D9" w:rsidRPr="004343D9">
        <w:rPr>
          <w:rFonts w:ascii="Calibri" w:hAnsi="Calibri"/>
        </w:rPr>
        <w:tab/>
      </w:r>
      <w:hyperlink w:anchor="ShortTermBoarder" w:tgtFrame="xv" w:history="1">
        <w:r w:rsidR="004343D9" w:rsidRPr="004343D9">
          <w:rPr>
            <w:rStyle w:val="Hyperlink"/>
            <w:rFonts w:ascii="Calibri" w:hAnsi="Calibri"/>
          </w:rPr>
          <w:t>Short-te</w:t>
        </w:r>
        <w:bookmarkStart w:id="947" w:name="_Hlt183322553"/>
        <w:r w:rsidR="004343D9" w:rsidRPr="004343D9">
          <w:rPr>
            <w:rStyle w:val="Hyperlink"/>
            <w:rFonts w:ascii="Calibri" w:hAnsi="Calibri"/>
          </w:rPr>
          <w:t>r</w:t>
        </w:r>
        <w:bookmarkEnd w:id="947"/>
        <w:r w:rsidR="004343D9" w:rsidRPr="004343D9">
          <w:rPr>
            <w:rStyle w:val="Hyperlink"/>
            <w:rFonts w:ascii="Calibri" w:hAnsi="Calibri"/>
          </w:rPr>
          <w:t>m</w:t>
        </w:r>
        <w:bookmarkStart w:id="948" w:name="_Hlt183322858"/>
        <w:r w:rsidR="004343D9" w:rsidRPr="004343D9">
          <w:rPr>
            <w:rStyle w:val="Hyperlink"/>
            <w:rFonts w:ascii="Calibri" w:hAnsi="Calibri"/>
          </w:rPr>
          <w:t xml:space="preserve"> </w:t>
        </w:r>
        <w:bookmarkStart w:id="949" w:name="_Hlt205705401"/>
        <w:bookmarkEnd w:id="948"/>
        <w:r w:rsidR="004343D9" w:rsidRPr="004343D9">
          <w:rPr>
            <w:rStyle w:val="Hyperlink"/>
            <w:rFonts w:ascii="Calibri" w:hAnsi="Calibri"/>
          </w:rPr>
          <w:t>b</w:t>
        </w:r>
        <w:bookmarkEnd w:id="949"/>
        <w:r w:rsidR="004343D9" w:rsidRPr="004343D9">
          <w:rPr>
            <w:rStyle w:val="Hyperlink"/>
            <w:rFonts w:ascii="Calibri" w:hAnsi="Calibri"/>
          </w:rPr>
          <w:t>oard</w:t>
        </w:r>
        <w:bookmarkStart w:id="950" w:name="_Hlt183322763"/>
        <w:r w:rsidR="004343D9" w:rsidRPr="004343D9">
          <w:rPr>
            <w:rStyle w:val="Hyperlink"/>
            <w:rFonts w:ascii="Calibri" w:hAnsi="Calibri"/>
          </w:rPr>
          <w:t>e</w:t>
        </w:r>
        <w:bookmarkEnd w:id="950"/>
        <w:r w:rsidR="004343D9" w:rsidRPr="004343D9">
          <w:rPr>
            <w:rStyle w:val="Hyperlink"/>
            <w:rFonts w:ascii="Calibri" w:hAnsi="Calibri"/>
          </w:rPr>
          <w:t>rs</w:t>
        </w:r>
      </w:hyperlink>
      <w:r w:rsidR="004343D9" w:rsidRPr="004343D9">
        <w:rPr>
          <w:rFonts w:ascii="Calibri" w:hAnsi="Calibri"/>
        </w:rPr>
        <w: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951" w:name="_5.2.1_Basic_Boarding"/>
      <w:bookmarkStart w:id="952" w:name="_5.2.1_Basic_Boarding_Allowance"/>
      <w:bookmarkStart w:id="953" w:name="_Toc234129405"/>
      <w:bookmarkStart w:id="954" w:name="_Toc264368451"/>
      <w:bookmarkStart w:id="955" w:name="_Toc310846997"/>
      <w:bookmarkEnd w:id="951"/>
      <w:bookmarkEnd w:id="952"/>
      <w:r w:rsidRPr="004343D9">
        <w:rPr>
          <w:rFonts w:ascii="Calibri" w:hAnsi="Calibri"/>
        </w:rPr>
        <w:t>5.2.1</w:t>
      </w:r>
      <w:r w:rsidRPr="004343D9">
        <w:rPr>
          <w:rFonts w:ascii="Calibri" w:hAnsi="Calibri"/>
        </w:rPr>
        <w:tab/>
        <w:t>Basic Boarding Allowance</w:t>
      </w:r>
      <w:bookmarkEnd w:id="928"/>
      <w:bookmarkEnd w:id="953"/>
      <w:bookmarkEnd w:id="954"/>
      <w:bookmarkEnd w:id="955"/>
    </w:p>
    <w:p w:rsidR="007031C8" w:rsidRPr="00DE162E" w:rsidRDefault="004343D9">
      <w:pPr>
        <w:rPr>
          <w:rFonts w:ascii="Calibri" w:hAnsi="Calibri"/>
        </w:rPr>
      </w:pPr>
      <w:r w:rsidRPr="004343D9">
        <w:rPr>
          <w:rFonts w:ascii="Calibri" w:hAnsi="Calibri"/>
        </w:rPr>
        <w:t xml:space="preserve">See </w:t>
      </w:r>
      <w:hyperlink w:anchor="_5.6.1_Boarding_Allowance" w:history="1">
        <w:r w:rsidRPr="004343D9">
          <w:rPr>
            <w:rStyle w:val="Hyperlink"/>
            <w:rFonts w:ascii="Calibri" w:hAnsi="Calibri"/>
          </w:rPr>
          <w:t>5.6</w:t>
        </w:r>
        <w:bookmarkStart w:id="956" w:name="_Hlt205705414"/>
        <w:r w:rsidRPr="004343D9">
          <w:rPr>
            <w:rStyle w:val="Hyperlink"/>
            <w:rFonts w:ascii="Calibri" w:hAnsi="Calibri"/>
          </w:rPr>
          <w:t>.</w:t>
        </w:r>
        <w:bookmarkEnd w:id="956"/>
        <w:r w:rsidRPr="004343D9">
          <w:rPr>
            <w:rStyle w:val="Hyperlink"/>
            <w:rFonts w:ascii="Calibri" w:hAnsi="Calibri"/>
          </w:rPr>
          <w:t>1</w:t>
        </w:r>
      </w:hyperlink>
      <w:r w:rsidRPr="004343D9">
        <w:rPr>
          <w:rFonts w:ascii="Calibri" w:hAnsi="Calibri"/>
        </w:rPr>
        <w:t xml:space="preserve"> for current Basic Boarding Allowance rates.</w:t>
      </w:r>
    </w:p>
    <w:p w:rsidR="007031C8" w:rsidRPr="00DE162E" w:rsidRDefault="000A591E">
      <w:pPr>
        <w:pStyle w:val="Heading4"/>
        <w:rPr>
          <w:rFonts w:ascii="Calibri" w:hAnsi="Calibri"/>
        </w:rPr>
      </w:pPr>
      <w:bookmarkStart w:id="957" w:name="_Toc171153692"/>
      <w:bookmarkStart w:id="958" w:name="_Toc234129406"/>
      <w:r>
        <w:rPr>
          <w:rFonts w:ascii="Calibri" w:hAnsi="Calibri" w:cs="Calibri"/>
        </w:rPr>
        <w:t xml:space="preserve">5.2.1.1         </w:t>
      </w:r>
      <w:r w:rsidR="004343D9" w:rsidRPr="004343D9">
        <w:rPr>
          <w:rFonts w:ascii="Calibri" w:hAnsi="Calibri"/>
        </w:rPr>
        <w:t>Purpose</w:t>
      </w:r>
      <w:bookmarkEnd w:id="957"/>
      <w:bookmarkEnd w:id="958"/>
    </w:p>
    <w:p w:rsidR="007031C8" w:rsidRPr="00DE162E" w:rsidRDefault="004343D9">
      <w:pPr>
        <w:rPr>
          <w:rFonts w:ascii="Calibri" w:hAnsi="Calibri"/>
        </w:rPr>
      </w:pPr>
      <w:r w:rsidRPr="004343D9">
        <w:rPr>
          <w:rFonts w:ascii="Calibri" w:hAnsi="Calibri"/>
        </w:rPr>
        <w:t xml:space="preserve">Basic Boarding Allowance is intended to contribute towards the costs incurred by </w:t>
      </w:r>
      <w:hyperlink w:anchor="Family" w:history="1">
        <w:r w:rsidRPr="004343D9">
          <w:rPr>
            <w:rStyle w:val="Hyperlink"/>
            <w:rFonts w:ascii="Calibri" w:hAnsi="Calibri"/>
          </w:rPr>
          <w:t>fam</w:t>
        </w:r>
        <w:bookmarkStart w:id="959" w:name="_Hlt205705424"/>
        <w:r w:rsidRPr="004343D9">
          <w:rPr>
            <w:rStyle w:val="Hyperlink"/>
            <w:rFonts w:ascii="Calibri" w:hAnsi="Calibri"/>
          </w:rPr>
          <w:t>i</w:t>
        </w:r>
        <w:bookmarkEnd w:id="959"/>
        <w:r w:rsidRPr="004343D9">
          <w:rPr>
            <w:rStyle w:val="Hyperlink"/>
            <w:rFonts w:ascii="Calibri" w:hAnsi="Calibri"/>
          </w:rPr>
          <w:t>lies</w:t>
        </w:r>
      </w:hyperlink>
      <w:r w:rsidRPr="004343D9">
        <w:rPr>
          <w:rFonts w:ascii="Calibri" w:hAnsi="Calibri"/>
        </w:rPr>
        <w:t xml:space="preserve"> in boarding a </w:t>
      </w:r>
      <w:hyperlink w:anchor="Student" w:history="1">
        <w:r w:rsidR="007031C8" w:rsidRPr="00DE162E">
          <w:rPr>
            <w:rStyle w:val="Hyperlink"/>
            <w:rFonts w:ascii="Calibri" w:hAnsi="Calibri" w:cs="Calibri"/>
          </w:rPr>
          <w:t>student</w:t>
        </w:r>
      </w:hyperlink>
      <w:r w:rsidRPr="004343D9">
        <w:rPr>
          <w:rFonts w:ascii="Calibri" w:hAnsi="Calibri"/>
        </w:rPr>
        <w:t xml:space="preserve"> away from home to have daily access to appropriate schooling</w:t>
      </w:r>
      <w:r w:rsidR="00BE028F">
        <w:rPr>
          <w:rFonts w:ascii="Calibri" w:hAnsi="Calibri"/>
        </w:rPr>
        <w:t xml:space="preserve"> and who meets an i</w:t>
      </w:r>
      <w:r w:rsidR="00CB70CB">
        <w:rPr>
          <w:rFonts w:ascii="Calibri" w:hAnsi="Calibri"/>
        </w:rPr>
        <w:t xml:space="preserve">solation </w:t>
      </w:r>
      <w:r w:rsidR="00BE028F">
        <w:rPr>
          <w:rFonts w:ascii="Calibri" w:hAnsi="Calibri"/>
        </w:rPr>
        <w:t>c</w:t>
      </w:r>
      <w:r w:rsidR="00CB70CB">
        <w:rPr>
          <w:rFonts w:ascii="Calibri" w:hAnsi="Calibri"/>
        </w:rPr>
        <w:t>ondition</w:t>
      </w:r>
      <w:r w:rsidR="00BE028F">
        <w:rPr>
          <w:rFonts w:ascii="Calibri" w:hAnsi="Calibri"/>
        </w:rPr>
        <w:t xml:space="preserve"> or special need</w:t>
      </w:r>
      <w:r w:rsidRPr="004343D9">
        <w:rPr>
          <w:rFonts w:ascii="Calibri" w:hAnsi="Calibri"/>
        </w:rPr>
        <w:t>.</w:t>
      </w:r>
    </w:p>
    <w:p w:rsidR="007031C8" w:rsidRPr="00DE162E" w:rsidRDefault="000A591E">
      <w:pPr>
        <w:pStyle w:val="Heading4"/>
        <w:rPr>
          <w:rFonts w:ascii="Calibri" w:hAnsi="Calibri"/>
        </w:rPr>
      </w:pPr>
      <w:bookmarkStart w:id="960" w:name="_Toc161552271"/>
      <w:bookmarkStart w:id="961" w:name="_Toc171153694"/>
      <w:bookmarkStart w:id="962" w:name="_Toc234129407"/>
      <w:r>
        <w:rPr>
          <w:rFonts w:ascii="Calibri" w:hAnsi="Calibri" w:cs="Calibri"/>
        </w:rPr>
        <w:t xml:space="preserve">5.2.1.2         </w:t>
      </w:r>
      <w:r w:rsidR="004343D9" w:rsidRPr="004343D9">
        <w:rPr>
          <w:rFonts w:ascii="Calibri" w:hAnsi="Calibri"/>
        </w:rPr>
        <w:t>Eligibility</w:t>
      </w:r>
      <w:bookmarkEnd w:id="960"/>
      <w:bookmarkEnd w:id="961"/>
      <w:bookmarkEnd w:id="962"/>
    </w:p>
    <w:p w:rsidR="007031C8" w:rsidRPr="00DE162E" w:rsidRDefault="004343D9">
      <w:pPr>
        <w:pStyle w:val="BulletIntro"/>
        <w:rPr>
          <w:rFonts w:ascii="Calibri" w:hAnsi="Calibri"/>
        </w:rPr>
      </w:pPr>
      <w:r w:rsidRPr="004343D9">
        <w:rPr>
          <w:rFonts w:ascii="Calibri" w:hAnsi="Calibri"/>
        </w:rPr>
        <w:t>To qualify for the Basic Boarding Allowance, a student must:</w:t>
      </w:r>
    </w:p>
    <w:p w:rsidR="007031C8" w:rsidRPr="00DE162E" w:rsidRDefault="004343D9">
      <w:pPr>
        <w:pStyle w:val="BulletLast"/>
        <w:rPr>
          <w:rFonts w:ascii="Calibri" w:hAnsi="Calibri"/>
        </w:rPr>
      </w:pPr>
      <w:r w:rsidRPr="004343D9">
        <w:rPr>
          <w:rFonts w:ascii="Calibri" w:hAnsi="Calibri"/>
        </w:rPr>
        <w:t>meet the eligibility conditions in Parts 2, 3 and 4</w:t>
      </w:r>
      <w:r w:rsidR="00903B91">
        <w:rPr>
          <w:rFonts w:ascii="Calibri" w:hAnsi="Calibri"/>
        </w:rPr>
        <w:t xml:space="preserve"> of these Guidelines</w:t>
      </w:r>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live away from home in an approved boarding arrangement during school term</w:t>
      </w:r>
    </w:p>
    <w:p w:rsidR="007031C8" w:rsidRPr="00DE162E" w:rsidRDefault="004343D9">
      <w:pPr>
        <w:pStyle w:val="Bullet"/>
        <w:ind w:left="357" w:hanging="357"/>
        <w:rPr>
          <w:rFonts w:ascii="Calibri" w:hAnsi="Calibri"/>
        </w:rPr>
      </w:pPr>
      <w:r w:rsidRPr="004343D9">
        <w:rPr>
          <w:rFonts w:ascii="Calibri" w:hAnsi="Calibri"/>
        </w:rPr>
        <w:t xml:space="preserve">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pStyle w:val="Bullet"/>
        <w:numPr>
          <w:ilvl w:val="0"/>
          <w:numId w:val="0"/>
        </w:numPr>
        <w:ind w:firstLine="357"/>
        <w:rPr>
          <w:rFonts w:ascii="Calibri" w:hAnsi="Calibri"/>
        </w:rPr>
      </w:pPr>
      <w:r w:rsidRPr="004343D9">
        <w:rPr>
          <w:rFonts w:ascii="Calibri" w:hAnsi="Calibri"/>
        </w:rPr>
        <w:t>and</w:t>
      </w:r>
    </w:p>
    <w:p w:rsidR="007031C8" w:rsidRPr="00DE162E" w:rsidRDefault="004343D9">
      <w:pPr>
        <w:pStyle w:val="Bullet"/>
        <w:ind w:left="357" w:hanging="357"/>
        <w:rPr>
          <w:rFonts w:ascii="Calibri" w:hAnsi="Calibri"/>
        </w:rPr>
      </w:pPr>
      <w:r w:rsidRPr="004343D9">
        <w:rPr>
          <w:rFonts w:ascii="Calibri" w:hAnsi="Calibri"/>
        </w:rPr>
        <w:t xml:space="preserve">not have been formally placed in full-time residential care at a </w:t>
      </w:r>
      <w:hyperlink w:anchor="SpecialInstitution" w:history="1">
        <w:r w:rsidRPr="004343D9">
          <w:rPr>
            <w:rStyle w:val="Hyperlink"/>
            <w:rFonts w:ascii="Calibri" w:hAnsi="Calibri"/>
          </w:rPr>
          <w:t>specia</w:t>
        </w:r>
        <w:bookmarkStart w:id="963" w:name="_Hlt205705465"/>
        <w:r w:rsidRPr="004343D9">
          <w:rPr>
            <w:rStyle w:val="Hyperlink"/>
            <w:rFonts w:ascii="Calibri" w:hAnsi="Calibri"/>
          </w:rPr>
          <w:t>l</w:t>
        </w:r>
        <w:bookmarkEnd w:id="963"/>
        <w:r w:rsidRPr="004343D9">
          <w:rPr>
            <w:rStyle w:val="Hyperlink"/>
            <w:rFonts w:ascii="Calibri" w:hAnsi="Calibri"/>
          </w:rPr>
          <w:t xml:space="preserve"> institution</w:t>
        </w:r>
      </w:hyperlink>
      <w:r w:rsidRPr="004343D9">
        <w:rPr>
          <w:rFonts w:ascii="Calibri" w:hAnsi="Calibri"/>
        </w:rPr>
        <w:t xml:space="preserve"> by a state/territory authority that provides a foster care allowance (or a similar allowance intended for the upkeep of the student) to the organisation that operates that institution.</w:t>
      </w:r>
    </w:p>
    <w:p w:rsidR="007031C8" w:rsidRPr="00DE162E" w:rsidRDefault="007031C8">
      <w:pPr>
        <w:pStyle w:val="BulletLast"/>
        <w:numPr>
          <w:ilvl w:val="0"/>
          <w:numId w:val="0"/>
        </w:numPr>
        <w:rPr>
          <w:rFonts w:ascii="Calibri" w:hAnsi="Calibri"/>
        </w:rPr>
      </w:pPr>
    </w:p>
    <w:p w:rsidR="007031C8" w:rsidRPr="00DE162E" w:rsidRDefault="000A591E">
      <w:pPr>
        <w:pStyle w:val="Heading4"/>
        <w:rPr>
          <w:rFonts w:ascii="Calibri" w:hAnsi="Calibri"/>
        </w:rPr>
      </w:pPr>
      <w:bookmarkStart w:id="964" w:name="_Toc161552272"/>
      <w:bookmarkStart w:id="965" w:name="_Toc171153696"/>
      <w:bookmarkStart w:id="966" w:name="_Toc234129408"/>
      <w:r>
        <w:rPr>
          <w:rFonts w:ascii="Calibri" w:hAnsi="Calibri" w:cs="Calibri"/>
        </w:rPr>
        <w:lastRenderedPageBreak/>
        <w:t xml:space="preserve">5.2.1.3         </w:t>
      </w:r>
      <w:r w:rsidR="004343D9" w:rsidRPr="004343D9">
        <w:rPr>
          <w:rFonts w:ascii="Calibri" w:hAnsi="Calibri"/>
        </w:rPr>
        <w:t>Approved boarding arrangement</w:t>
      </w:r>
      <w:bookmarkEnd w:id="964"/>
      <w:r w:rsidR="004343D9" w:rsidRPr="004343D9">
        <w:rPr>
          <w:rFonts w:ascii="Calibri" w:hAnsi="Calibri"/>
        </w:rPr>
        <w:t>s</w:t>
      </w:r>
      <w:bookmarkEnd w:id="965"/>
      <w:bookmarkEnd w:id="966"/>
    </w:p>
    <w:p w:rsidR="007031C8" w:rsidRPr="00DE162E" w:rsidRDefault="004343D9">
      <w:pPr>
        <w:rPr>
          <w:rFonts w:ascii="Calibri" w:hAnsi="Calibri"/>
        </w:rPr>
      </w:pPr>
      <w:r w:rsidRPr="004343D9">
        <w:rPr>
          <w:rFonts w:ascii="Calibri" w:hAnsi="Calibri"/>
        </w:rPr>
        <w:t>A boarding arrangement at a boarding school, hostel or special institution is an approved boarding arrangement.</w:t>
      </w:r>
    </w:p>
    <w:p w:rsidR="007031C8" w:rsidRPr="00DE162E" w:rsidRDefault="004343D9">
      <w:pPr>
        <w:pStyle w:val="BulletIntro"/>
        <w:rPr>
          <w:rFonts w:ascii="Calibri" w:hAnsi="Calibri"/>
        </w:rPr>
      </w:pPr>
      <w:r w:rsidRPr="004343D9">
        <w:rPr>
          <w:rFonts w:ascii="Calibri" w:hAnsi="Calibri"/>
        </w:rPr>
        <w:t>A private boarding arrangement is an approved boarding arrangement (other than those mentioned above), except where provided by:</w:t>
      </w:r>
    </w:p>
    <w:p w:rsidR="007031C8" w:rsidRPr="00DE162E" w:rsidRDefault="004343D9">
      <w:pPr>
        <w:pStyle w:val="Bullet"/>
        <w:keepNext/>
        <w:ind w:left="357" w:hanging="357"/>
        <w:rPr>
          <w:rFonts w:ascii="Calibri" w:hAnsi="Calibri"/>
        </w:rPr>
      </w:pPr>
      <w:r w:rsidRPr="004343D9">
        <w:rPr>
          <w:rFonts w:ascii="Calibri" w:hAnsi="Calibri"/>
        </w:rPr>
        <w:t xml:space="preserve">a </w:t>
      </w:r>
      <w:hyperlink w:anchor="Parent" w:history="1">
        <w:r w:rsidRPr="004343D9">
          <w:rPr>
            <w:rStyle w:val="Hyperlink"/>
            <w:rFonts w:ascii="Calibri" w:hAnsi="Calibri"/>
          </w:rPr>
          <w:t>parent</w:t>
        </w:r>
      </w:hyperlink>
      <w:r w:rsidRPr="004343D9">
        <w:rPr>
          <w:rFonts w:ascii="Calibri" w:hAnsi="Calibri"/>
        </w:rPr>
        <w:t xml:space="preserve"> of the student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an older dependent sibling, where the sibling and the student live in what is, in effect, the family’s second home (see </w:t>
      </w:r>
      <w:hyperlink w:anchor="_5.3_Second_Home" w:history="1">
        <w:r w:rsidR="007031C8" w:rsidRPr="00DE162E">
          <w:rPr>
            <w:rStyle w:val="Hyperlink"/>
            <w:rFonts w:ascii="Calibri" w:hAnsi="Calibri" w:cs="Calibri"/>
          </w:rPr>
          <w:t>5.3</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A boarding arrangement may be approved where the student does not board for the whole school week (see </w:t>
      </w:r>
      <w:hyperlink w:anchor="_5.2.6_Part-time_boarders" w:history="1">
        <w:r w:rsidR="007031C8" w:rsidRPr="00DE162E">
          <w:rPr>
            <w:rStyle w:val="Hyperlink"/>
            <w:rFonts w:ascii="Calibri" w:hAnsi="Calibri" w:cs="Calibri"/>
          </w:rPr>
          <w:t>5.2.5</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967" w:name="_5.2.2_Additional_Boarding"/>
      <w:bookmarkStart w:id="968" w:name="_5.2.2_Additional_Boarding_Allowance"/>
      <w:bookmarkStart w:id="969" w:name="_Toc161552273"/>
      <w:bookmarkStart w:id="970" w:name="_Toc234129409"/>
      <w:bookmarkStart w:id="971" w:name="_Toc264368452"/>
      <w:bookmarkStart w:id="972" w:name="_Toc310846998"/>
      <w:bookmarkEnd w:id="967"/>
      <w:bookmarkEnd w:id="968"/>
      <w:r w:rsidRPr="004343D9">
        <w:rPr>
          <w:rFonts w:ascii="Calibri" w:hAnsi="Calibri"/>
        </w:rPr>
        <w:t>5.2.2</w:t>
      </w:r>
      <w:r w:rsidRPr="004343D9">
        <w:rPr>
          <w:rFonts w:ascii="Calibri" w:hAnsi="Calibri"/>
        </w:rPr>
        <w:tab/>
        <w:t>Additional Boarding Allowance</w:t>
      </w:r>
      <w:bookmarkEnd w:id="969"/>
      <w:bookmarkEnd w:id="970"/>
      <w:bookmarkEnd w:id="971"/>
      <w:bookmarkEnd w:id="972"/>
    </w:p>
    <w:p w:rsidR="007031C8" w:rsidRPr="00DE162E" w:rsidRDefault="004343D9">
      <w:pPr>
        <w:rPr>
          <w:rFonts w:ascii="Calibri" w:hAnsi="Calibri"/>
        </w:rPr>
      </w:pPr>
      <w:r w:rsidRPr="004343D9">
        <w:rPr>
          <w:rFonts w:ascii="Calibri" w:hAnsi="Calibri"/>
        </w:rPr>
        <w:t xml:space="preserve">See </w:t>
      </w:r>
      <w:hyperlink w:anchor="_5.6.2_Additional_Boarding" w:history="1">
        <w:r w:rsidRPr="004343D9">
          <w:rPr>
            <w:rStyle w:val="Hyperlink"/>
            <w:rFonts w:ascii="Calibri" w:hAnsi="Calibri"/>
          </w:rPr>
          <w:t>5.6</w:t>
        </w:r>
        <w:bookmarkStart w:id="973" w:name="_Hlt205705599"/>
        <w:r w:rsidRPr="004343D9">
          <w:rPr>
            <w:rStyle w:val="Hyperlink"/>
            <w:rFonts w:ascii="Calibri" w:hAnsi="Calibri"/>
          </w:rPr>
          <w:t>.</w:t>
        </w:r>
        <w:bookmarkStart w:id="974" w:name="_Hlt165488947"/>
        <w:bookmarkEnd w:id="973"/>
        <w:r w:rsidRPr="004343D9">
          <w:rPr>
            <w:rStyle w:val="Hyperlink"/>
            <w:rFonts w:ascii="Calibri" w:hAnsi="Calibri"/>
          </w:rPr>
          <w:t>2</w:t>
        </w:r>
        <w:bookmarkEnd w:id="974"/>
      </w:hyperlink>
      <w:r w:rsidRPr="004343D9">
        <w:rPr>
          <w:rFonts w:ascii="Calibri" w:hAnsi="Calibri"/>
        </w:rPr>
        <w:t xml:space="preserve"> for current Additional Boarding Allowance rates.</w:t>
      </w:r>
    </w:p>
    <w:p w:rsidR="007031C8" w:rsidRPr="00DE162E" w:rsidRDefault="000A591E">
      <w:pPr>
        <w:pStyle w:val="Heading4"/>
        <w:shd w:val="clear" w:color="auto" w:fill="FFFFFF"/>
        <w:rPr>
          <w:rFonts w:ascii="Calibri" w:hAnsi="Calibri"/>
        </w:rPr>
      </w:pPr>
      <w:bookmarkStart w:id="975" w:name="_Toc171153700"/>
      <w:bookmarkStart w:id="976" w:name="_Toc234129410"/>
      <w:r>
        <w:rPr>
          <w:rFonts w:ascii="Calibri" w:hAnsi="Calibri" w:cs="Calibri"/>
        </w:rPr>
        <w:t xml:space="preserve">5.2.2.1         </w:t>
      </w:r>
      <w:r w:rsidR="004343D9" w:rsidRPr="004343D9">
        <w:rPr>
          <w:rFonts w:ascii="Calibri" w:hAnsi="Calibri"/>
        </w:rPr>
        <w:t>Purpose</w:t>
      </w:r>
      <w:bookmarkEnd w:id="975"/>
      <w:bookmarkEnd w:id="976"/>
    </w:p>
    <w:p w:rsidR="007031C8" w:rsidRPr="00DE162E" w:rsidRDefault="004343D9" w:rsidP="000A591E">
      <w:pPr>
        <w:shd w:val="clear" w:color="auto" w:fill="FFFFFF"/>
        <w:rPr>
          <w:rFonts w:ascii="Calibri" w:hAnsi="Calibri"/>
        </w:rPr>
      </w:pPr>
      <w:r w:rsidRPr="004343D9">
        <w:rPr>
          <w:rFonts w:ascii="Calibri" w:hAnsi="Calibri"/>
        </w:rPr>
        <w:t xml:space="preserve">Additional Boarding Allowance is a means-tested supplementary payment to provide additional support for lower-income </w:t>
      </w:r>
      <w:hyperlink w:anchor="Family" w:history="1">
        <w:r w:rsidRPr="004343D9">
          <w:rPr>
            <w:rStyle w:val="Hyperlink"/>
            <w:rFonts w:ascii="Calibri" w:hAnsi="Calibri"/>
          </w:rPr>
          <w:t>fa</w:t>
        </w:r>
        <w:bookmarkStart w:id="977" w:name="_Hlt205705608"/>
        <w:r w:rsidRPr="004343D9">
          <w:rPr>
            <w:rStyle w:val="Hyperlink"/>
            <w:rFonts w:ascii="Calibri" w:hAnsi="Calibri"/>
          </w:rPr>
          <w:t>m</w:t>
        </w:r>
        <w:bookmarkEnd w:id="977"/>
        <w:r w:rsidRPr="004343D9">
          <w:rPr>
            <w:rStyle w:val="Hyperlink"/>
            <w:rFonts w:ascii="Calibri" w:hAnsi="Calibri"/>
          </w:rPr>
          <w:t>ilies</w:t>
        </w:r>
      </w:hyperlink>
      <w:r w:rsidRPr="004343D9">
        <w:rPr>
          <w:rFonts w:ascii="Calibri" w:hAnsi="Calibri"/>
        </w:rPr>
        <w:t xml:space="preserve"> whose geographically isolated </w:t>
      </w:r>
      <w:hyperlink w:anchor="Student" w:history="1">
        <w:r w:rsidR="007031C8" w:rsidRPr="00DE162E">
          <w:rPr>
            <w:rStyle w:val="Hyperlink"/>
            <w:rFonts w:ascii="Calibri" w:hAnsi="Calibri" w:cs="Calibri"/>
          </w:rPr>
          <w:t>student</w:t>
        </w:r>
      </w:hyperlink>
      <w:r w:rsidRPr="004343D9">
        <w:rPr>
          <w:rFonts w:ascii="Calibri" w:hAnsi="Calibri"/>
        </w:rPr>
        <w:t xml:space="preserve"> boards away from their principal family home.</w:t>
      </w:r>
    </w:p>
    <w:p w:rsidR="007031C8" w:rsidRPr="00DE162E" w:rsidRDefault="000A591E">
      <w:pPr>
        <w:pStyle w:val="Heading4"/>
        <w:rPr>
          <w:rFonts w:ascii="Calibri" w:hAnsi="Calibri"/>
        </w:rPr>
      </w:pPr>
      <w:bookmarkStart w:id="978" w:name="_Toc171153701"/>
      <w:bookmarkStart w:id="979" w:name="_Toc234129411"/>
      <w:r>
        <w:rPr>
          <w:rFonts w:ascii="Calibri" w:hAnsi="Calibri" w:cs="Calibri"/>
        </w:rPr>
        <w:t xml:space="preserve">5.2.2.2         </w:t>
      </w:r>
      <w:r w:rsidR="004343D9" w:rsidRPr="004343D9">
        <w:rPr>
          <w:rFonts w:ascii="Calibri" w:hAnsi="Calibri"/>
        </w:rPr>
        <w:t>Eligibility</w:t>
      </w:r>
      <w:bookmarkEnd w:id="978"/>
      <w:bookmarkEnd w:id="979"/>
    </w:p>
    <w:p w:rsidR="007031C8" w:rsidRPr="00DE162E" w:rsidRDefault="004343D9">
      <w:pPr>
        <w:pStyle w:val="BulletIntro"/>
        <w:rPr>
          <w:rFonts w:ascii="Calibri" w:hAnsi="Calibri"/>
        </w:rPr>
      </w:pPr>
      <w:r w:rsidRPr="004343D9">
        <w:rPr>
          <w:rFonts w:ascii="Calibri" w:hAnsi="Calibri"/>
        </w:rPr>
        <w:t>To qualify for the Additional Boarding Allowance:</w:t>
      </w:r>
    </w:p>
    <w:p w:rsidR="007031C8" w:rsidRPr="00DE162E" w:rsidRDefault="004343D9">
      <w:pPr>
        <w:pStyle w:val="Bullet"/>
        <w:ind w:left="357" w:hanging="357"/>
        <w:rPr>
          <w:rFonts w:ascii="Calibri" w:hAnsi="Calibri"/>
        </w:rPr>
      </w:pPr>
      <w:r w:rsidRPr="004343D9">
        <w:rPr>
          <w:rFonts w:ascii="Calibri" w:hAnsi="Calibri"/>
        </w:rPr>
        <w:t xml:space="preserve">the student must qualify for Basic Boarding Allowance (see </w:t>
      </w:r>
      <w:hyperlink w:anchor="_5.2.1_Basic_Boarding" w:history="1">
        <w:r w:rsidR="007031C8" w:rsidRPr="00DE162E">
          <w:rPr>
            <w:rStyle w:val="Hyperlink"/>
            <w:rFonts w:ascii="Calibri" w:hAnsi="Calibri" w:cs="Calibri"/>
          </w:rPr>
          <w:t>5.2.1</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the income level of the applicant and (if applicable) their </w:t>
      </w:r>
      <w:hyperlink w:anchor="Partner" w:history="1">
        <w:r w:rsidRPr="004343D9">
          <w:rPr>
            <w:rStyle w:val="Hyperlink"/>
            <w:rFonts w:ascii="Calibri" w:hAnsi="Calibri"/>
          </w:rPr>
          <w:t>par</w:t>
        </w:r>
        <w:bookmarkStart w:id="980" w:name="_Hlt205705640"/>
        <w:r w:rsidRPr="004343D9">
          <w:rPr>
            <w:rStyle w:val="Hyperlink"/>
            <w:rFonts w:ascii="Calibri" w:hAnsi="Calibri"/>
          </w:rPr>
          <w:t>t</w:t>
        </w:r>
        <w:bookmarkEnd w:id="980"/>
        <w:r w:rsidRPr="004343D9">
          <w:rPr>
            <w:rStyle w:val="Hyperlink"/>
            <w:rFonts w:ascii="Calibri" w:hAnsi="Calibri"/>
          </w:rPr>
          <w:t>ner</w:t>
        </w:r>
      </w:hyperlink>
      <w:r w:rsidRPr="004343D9">
        <w:rPr>
          <w:rFonts w:ascii="Calibri" w:hAnsi="Calibri"/>
        </w:rPr>
        <w:t xml:space="preserve"> must be at or below the applicable upper limit for the Parental Income Test (see </w:t>
      </w:r>
      <w:hyperlink w:anchor="_6.8.2_Upper_Income" w:history="1">
        <w:r w:rsidRPr="004343D9">
          <w:rPr>
            <w:rStyle w:val="Hyperlink"/>
            <w:rFonts w:ascii="Calibri" w:hAnsi="Calibri"/>
          </w:rPr>
          <w:t>6.</w:t>
        </w:r>
        <w:bookmarkStart w:id="981" w:name="_Hlt205705650"/>
        <w:r w:rsidRPr="004343D9">
          <w:rPr>
            <w:rStyle w:val="Hyperlink"/>
            <w:rFonts w:ascii="Calibri" w:hAnsi="Calibri"/>
          </w:rPr>
          <w:t>9.</w:t>
        </w:r>
        <w:bookmarkEnd w:id="981"/>
        <w:r w:rsidRPr="004343D9">
          <w:rPr>
            <w:rStyle w:val="Hyperlink"/>
            <w:rFonts w:ascii="Calibri" w:hAnsi="Calibri"/>
          </w:rPr>
          <w:t>2</w:t>
        </w:r>
      </w:hyperlink>
      <w:r w:rsidRPr="004343D9">
        <w:rPr>
          <w:rFonts w:ascii="Calibri" w:hAnsi="Calibri"/>
        </w:rPr>
        <w: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spacing w:after="120"/>
        <w:ind w:left="357"/>
        <w:rPr>
          <w:rFonts w:ascii="Calibri" w:hAnsi="Calibri"/>
        </w:rPr>
      </w:pPr>
      <w:r w:rsidRPr="004343D9">
        <w:rPr>
          <w:rFonts w:ascii="Calibri" w:hAnsi="Calibri"/>
        </w:rPr>
        <w:t>the Parental Income Test is waived due to ‘</w:t>
      </w:r>
      <w:hyperlink w:anchor="SpecialAssessment" w:history="1">
        <w:r w:rsidRPr="004343D9">
          <w:rPr>
            <w:rStyle w:val="Hyperlink"/>
            <w:rFonts w:ascii="Calibri" w:hAnsi="Calibri"/>
          </w:rPr>
          <w:t>special assess</w:t>
        </w:r>
        <w:bookmarkStart w:id="982" w:name="_Hlt205705703"/>
        <w:r w:rsidRPr="004343D9">
          <w:rPr>
            <w:rStyle w:val="Hyperlink"/>
            <w:rFonts w:ascii="Calibri" w:hAnsi="Calibri"/>
          </w:rPr>
          <w:t>m</w:t>
        </w:r>
        <w:bookmarkEnd w:id="982"/>
        <w:r w:rsidRPr="004343D9">
          <w:rPr>
            <w:rStyle w:val="Hyperlink"/>
            <w:rFonts w:ascii="Calibri" w:hAnsi="Calibri"/>
          </w:rPr>
          <w:t>ent</w:t>
        </w:r>
      </w:hyperlink>
      <w:r w:rsidRPr="004343D9">
        <w:rPr>
          <w:rFonts w:ascii="Calibri" w:hAnsi="Calibri"/>
        </w:rPr>
        <w:t xml:space="preserve">’ (see </w:t>
      </w:r>
      <w:hyperlink w:anchor="_6.8.2_Special_assessment" w:history="1">
        <w:r w:rsidR="007031C8" w:rsidRPr="00DE162E">
          <w:rPr>
            <w:rStyle w:val="Hyperlink"/>
            <w:rFonts w:ascii="Calibri" w:hAnsi="Calibri" w:cs="Calibri"/>
          </w:rPr>
          <w:t>6.10.2</w:t>
        </w:r>
      </w:hyperlink>
      <w:r w:rsidRPr="004343D9">
        <w:rPr>
          <w:rFonts w:ascii="Calibri" w:hAnsi="Calibri"/>
        </w:rPr>
        <w:t>)</w:t>
      </w:r>
    </w:p>
    <w:p w:rsidR="007031C8" w:rsidRPr="00DE162E" w:rsidRDefault="004343D9">
      <w:pPr>
        <w:spacing w:after="120"/>
        <w:ind w:left="357"/>
        <w:rPr>
          <w:rFonts w:ascii="Calibri" w:hAnsi="Calibri"/>
        </w:rPr>
      </w:pPr>
      <w:r w:rsidRPr="004343D9">
        <w:rPr>
          <w:rFonts w:ascii="Calibri" w:hAnsi="Calibri"/>
        </w:rPr>
        <w:t>and</w:t>
      </w:r>
    </w:p>
    <w:p w:rsidR="007031C8" w:rsidRPr="000A591E" w:rsidRDefault="004343D9" w:rsidP="000A591E">
      <w:pPr>
        <w:pStyle w:val="BulletLast"/>
        <w:rPr>
          <w:rFonts w:ascii="Calibri" w:hAnsi="Calibri"/>
        </w:rPr>
      </w:pPr>
      <w:r w:rsidRPr="004343D9">
        <w:rPr>
          <w:rFonts w:ascii="Calibri" w:hAnsi="Calibri"/>
        </w:rPr>
        <w:t>the student’s boarding costs must exceed the level of Basic Boarding Allowance.</w:t>
      </w:r>
    </w:p>
    <w:p w:rsidR="007031C8" w:rsidRPr="00DE162E" w:rsidRDefault="00750C04">
      <w:pPr>
        <w:pStyle w:val="Heading4"/>
        <w:rPr>
          <w:rFonts w:ascii="Calibri" w:hAnsi="Calibri"/>
        </w:rPr>
      </w:pPr>
      <w:bookmarkStart w:id="983" w:name="_Boarding_costs"/>
      <w:bookmarkStart w:id="984" w:name="_Toc171153703"/>
      <w:bookmarkStart w:id="985" w:name="_Toc234129412"/>
      <w:bookmarkStart w:id="986" w:name="_Toc161552274"/>
      <w:bookmarkEnd w:id="983"/>
      <w:r>
        <w:rPr>
          <w:rFonts w:ascii="Calibri" w:hAnsi="Calibri" w:cs="Calibri"/>
        </w:rPr>
        <w:t>5.2.2.3</w:t>
      </w:r>
      <w:r w:rsidR="000A591E">
        <w:rPr>
          <w:rFonts w:ascii="Calibri" w:hAnsi="Calibri" w:cs="Calibri"/>
        </w:rPr>
        <w:t xml:space="preserve">         </w:t>
      </w:r>
      <w:r w:rsidR="004343D9" w:rsidRPr="004343D9">
        <w:rPr>
          <w:rFonts w:ascii="Calibri" w:hAnsi="Calibri"/>
        </w:rPr>
        <w:t>Boarding costs</w:t>
      </w:r>
      <w:bookmarkEnd w:id="984"/>
      <w:bookmarkEnd w:id="985"/>
    </w:p>
    <w:p w:rsidR="007031C8" w:rsidRPr="00DE162E" w:rsidRDefault="004343D9">
      <w:pPr>
        <w:rPr>
          <w:rFonts w:ascii="Calibri" w:hAnsi="Calibri"/>
        </w:rPr>
      </w:pPr>
      <w:r w:rsidRPr="004343D9">
        <w:rPr>
          <w:rFonts w:ascii="Calibri" w:hAnsi="Calibri"/>
        </w:rPr>
        <w:t xml:space="preserve">Additional Boarding Allowance is payable only if the actual boarding charges (as defined in </w:t>
      </w:r>
      <w:hyperlink w:anchor="_5.2.3_Actual_boarding" w:history="1">
        <w:r w:rsidRPr="004343D9">
          <w:rPr>
            <w:rStyle w:val="Hyperlink"/>
            <w:rFonts w:ascii="Calibri" w:hAnsi="Calibri"/>
          </w:rPr>
          <w:t>5.</w:t>
        </w:r>
        <w:bookmarkStart w:id="987" w:name="_Hlt205705828"/>
        <w:r w:rsidRPr="004343D9">
          <w:rPr>
            <w:rStyle w:val="Hyperlink"/>
            <w:rFonts w:ascii="Calibri" w:hAnsi="Calibri"/>
          </w:rPr>
          <w:t>2</w:t>
        </w:r>
        <w:bookmarkEnd w:id="987"/>
        <w:r w:rsidRPr="004343D9">
          <w:rPr>
            <w:rStyle w:val="Hyperlink"/>
            <w:rFonts w:ascii="Calibri" w:hAnsi="Calibri"/>
          </w:rPr>
          <w:t>.3</w:t>
        </w:r>
      </w:hyperlink>
      <w:r w:rsidRPr="004343D9">
        <w:rPr>
          <w:rFonts w:ascii="Calibri" w:hAnsi="Calibri"/>
        </w:rPr>
        <w:t>) are greater than the minimum threshold of the rate of Basic Boarding Allowance less $250 for incidentals.</w:t>
      </w:r>
    </w:p>
    <w:p w:rsidR="007031C8" w:rsidRPr="00DE162E" w:rsidRDefault="004343D9">
      <w:pPr>
        <w:rPr>
          <w:rFonts w:ascii="Calibri" w:hAnsi="Calibri"/>
        </w:rPr>
      </w:pPr>
      <w:r w:rsidRPr="004343D9">
        <w:rPr>
          <w:rFonts w:ascii="Calibri" w:hAnsi="Calibri"/>
        </w:rPr>
        <w:t xml:space="preserve">A </w:t>
      </w:r>
      <w:hyperlink w:anchor="Family" w:history="1">
        <w:r w:rsidRPr="004343D9">
          <w:rPr>
            <w:rStyle w:val="Hyperlink"/>
            <w:rFonts w:ascii="Calibri" w:hAnsi="Calibri"/>
          </w:rPr>
          <w:t>fam</w:t>
        </w:r>
        <w:bookmarkStart w:id="988" w:name="_Hlt205705843"/>
        <w:r w:rsidRPr="004343D9">
          <w:rPr>
            <w:rStyle w:val="Hyperlink"/>
            <w:rFonts w:ascii="Calibri" w:hAnsi="Calibri"/>
          </w:rPr>
          <w:t>i</w:t>
        </w:r>
        <w:bookmarkEnd w:id="988"/>
        <w:r w:rsidRPr="004343D9">
          <w:rPr>
            <w:rStyle w:val="Hyperlink"/>
            <w:rFonts w:ascii="Calibri" w:hAnsi="Calibri"/>
          </w:rPr>
          <w:t>ly</w:t>
        </w:r>
      </w:hyperlink>
      <w:r w:rsidRPr="004343D9">
        <w:rPr>
          <w:rFonts w:ascii="Calibri" w:hAnsi="Calibri"/>
        </w:rPr>
        <w:t xml:space="preserve"> may qualify for the maximum rate of Additional Boarding Allowance only if the actual boarding charges are at least the amount shown in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7031C8">
      <w:pPr>
        <w:rPr>
          <w:rFonts w:ascii="Calibri" w:hAnsi="Calibri"/>
        </w:rPr>
      </w:pPr>
    </w:p>
    <w:p w:rsidR="007031C8" w:rsidRPr="00DE162E" w:rsidRDefault="00750C04">
      <w:pPr>
        <w:pStyle w:val="Heading4"/>
        <w:rPr>
          <w:rFonts w:ascii="Calibri" w:hAnsi="Calibri"/>
        </w:rPr>
      </w:pPr>
      <w:bookmarkStart w:id="989" w:name="_Toc171153705"/>
      <w:bookmarkStart w:id="990" w:name="_Toc234129413"/>
      <w:r>
        <w:rPr>
          <w:rFonts w:ascii="Calibri" w:hAnsi="Calibri" w:cs="Calibri"/>
        </w:rPr>
        <w:lastRenderedPageBreak/>
        <w:t xml:space="preserve">5.2.2.4         </w:t>
      </w:r>
      <w:r w:rsidR="004343D9" w:rsidRPr="004343D9">
        <w:rPr>
          <w:rFonts w:ascii="Calibri" w:hAnsi="Calibri"/>
        </w:rPr>
        <w:t>Entitlement</w:t>
      </w:r>
      <w:bookmarkEnd w:id="989"/>
      <w:bookmarkEnd w:id="990"/>
    </w:p>
    <w:p w:rsidR="007031C8" w:rsidRPr="00DE162E" w:rsidRDefault="004343D9">
      <w:pPr>
        <w:rPr>
          <w:rFonts w:ascii="Calibri" w:hAnsi="Calibri"/>
        </w:rPr>
      </w:pPr>
      <w:r w:rsidRPr="004343D9">
        <w:rPr>
          <w:rFonts w:ascii="Calibri" w:hAnsi="Calibri"/>
        </w:rPr>
        <w:t xml:space="preserve">Additional Boarding Allowance entitlement is subject to the result of the Parental Income Test (see </w:t>
      </w:r>
      <w:hyperlink w:anchor="_6_The_Parental" w:history="1">
        <w:r w:rsidRPr="00D71A4B">
          <w:rPr>
            <w:rStyle w:val="Hyperlink"/>
            <w:rFonts w:ascii="Calibri" w:hAnsi="Calibri"/>
          </w:rPr>
          <w:t>Part 6</w:t>
        </w:r>
      </w:hyperlink>
      <w:r w:rsidRPr="004343D9">
        <w:rPr>
          <w:rFonts w:ascii="Calibri" w:hAnsi="Calibri"/>
        </w:rPr>
        <w:t xml:space="preserve">) and the level of the student’s boarding costs (see </w:t>
      </w:r>
      <w:r w:rsidRPr="004343D9">
        <w:rPr>
          <w:rFonts w:ascii="Calibri" w:hAnsi="Calibri"/>
          <w:i/>
        </w:rPr>
        <w:t>Boarding costs</w:t>
      </w:r>
      <w:r w:rsidRPr="004343D9">
        <w:rPr>
          <w:rFonts w:ascii="Calibri" w:hAnsi="Calibri"/>
        </w:rPr>
        <w:t>, above).</w:t>
      </w:r>
    </w:p>
    <w:p w:rsidR="007031C8" w:rsidRPr="00DE162E" w:rsidRDefault="004343D9">
      <w:pPr>
        <w:pStyle w:val="BulletIntro"/>
        <w:rPr>
          <w:rFonts w:ascii="Calibri" w:hAnsi="Calibri"/>
        </w:rPr>
      </w:pPr>
      <w:r w:rsidRPr="004343D9">
        <w:rPr>
          <w:rFonts w:ascii="Calibri" w:hAnsi="Calibri"/>
        </w:rPr>
        <w:t>The maximum rate of the Additional Boarding Allowance is payable if:</w:t>
      </w:r>
    </w:p>
    <w:p w:rsidR="007031C8" w:rsidRPr="00DE162E" w:rsidRDefault="004343D9">
      <w:pPr>
        <w:pStyle w:val="Bullet"/>
        <w:ind w:left="357" w:hanging="357"/>
        <w:rPr>
          <w:rFonts w:ascii="Calibri" w:hAnsi="Calibri"/>
        </w:rPr>
      </w:pPr>
      <w:r w:rsidRPr="004343D9">
        <w:rPr>
          <w:rFonts w:ascii="Calibri" w:hAnsi="Calibri"/>
        </w:rPr>
        <w:t xml:space="preserve">the Parental Income Test is waived (see </w:t>
      </w:r>
      <w:hyperlink w:anchor="_6.8_Waiver_of_the_Parental_Income_T" w:history="1">
        <w:r w:rsidRPr="00D71A4B">
          <w:rPr>
            <w:rStyle w:val="Hyperlink"/>
            <w:rFonts w:ascii="Calibri" w:hAnsi="Calibri"/>
          </w:rPr>
          <w:t>6.10</w:t>
        </w:r>
      </w:hyperlink>
      <w:r w:rsidRPr="004343D9">
        <w:rPr>
          <w:rFonts w:ascii="Calibri" w:hAnsi="Calibri"/>
        </w:rPr>
        <w:t xml:space="preserve">) or the income level of the applicant and (if applicable) their partner is at or below the Parental Income Free Area for the Parental Income Test (see </w:t>
      </w:r>
      <w:hyperlink w:anchor="_6.8.1_Parental_Income" w:history="1">
        <w:r w:rsidR="007031C8" w:rsidRPr="00DE162E">
          <w:rPr>
            <w:rStyle w:val="Hyperlink"/>
            <w:rFonts w:ascii="Calibri" w:hAnsi="Calibri" w:cs="Calibri"/>
          </w:rPr>
          <w:t>6.9.1</w:t>
        </w:r>
      </w:hyperlink>
      <w:r w:rsidRPr="004343D9">
        <w:rPr>
          <w:rFonts w:ascii="Calibri" w:hAnsi="Calibri"/>
        </w:rPr>
        <w:t>)</w:t>
      </w:r>
    </w:p>
    <w:p w:rsidR="007031C8" w:rsidRPr="00DE162E" w:rsidRDefault="004343D9">
      <w:pPr>
        <w:pStyle w:val="BulletLast"/>
        <w:rPr>
          <w:rFonts w:ascii="Calibri" w:hAnsi="Calibri"/>
        </w:rPr>
      </w:pPr>
      <w:r w:rsidRPr="004343D9">
        <w:rPr>
          <w:rFonts w:ascii="Calibri" w:hAnsi="Calibri"/>
        </w:rPr>
        <w:t xml:space="preserve">the actual boarding charges plus $250 are greater than or equal to the applicable maximum rates of Basic Boarding Allowance plus Additional Boarding Allowance (see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A partial rate of the Additional Boarding Allowance is payable if:</w:t>
      </w:r>
    </w:p>
    <w:p w:rsidR="007031C8" w:rsidRPr="00DE162E" w:rsidRDefault="004343D9">
      <w:pPr>
        <w:pStyle w:val="Bullet"/>
        <w:ind w:left="357" w:hanging="357"/>
        <w:rPr>
          <w:rFonts w:ascii="Calibri" w:hAnsi="Calibri"/>
        </w:rPr>
      </w:pPr>
      <w:r w:rsidRPr="004343D9">
        <w:rPr>
          <w:rFonts w:ascii="Calibri" w:hAnsi="Calibri"/>
        </w:rPr>
        <w:t xml:space="preserve">the level of the parental income is equal to or lower than the applicable Upper Income Limit (see </w:t>
      </w:r>
      <w:hyperlink w:anchor="_6.8.2_Upper_Income" w:history="1">
        <w:r w:rsidR="007031C8" w:rsidRPr="00DE162E">
          <w:rPr>
            <w:rStyle w:val="Hyperlink"/>
            <w:rFonts w:ascii="Calibri" w:hAnsi="Calibri" w:cs="Calibri"/>
          </w:rPr>
          <w:t>6.9.2</w:t>
        </w:r>
      </w:hyperlink>
      <w:r w:rsidRPr="004343D9">
        <w:rPr>
          <w:rFonts w:ascii="Calibri" w:hAnsi="Calibri"/>
        </w:rPr>
        <w: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 actual boarding charges plus $250 are greater than the rate of Basic Boarding Allowance (see </w:t>
      </w:r>
      <w:hyperlink w:anchor="_5.6.1_Boarding_Allowance" w:history="1">
        <w:r w:rsidRPr="004343D9">
          <w:rPr>
            <w:rStyle w:val="Hyperlink"/>
            <w:rFonts w:ascii="Calibri" w:hAnsi="Calibri"/>
          </w:rPr>
          <w:t>5.</w:t>
        </w:r>
        <w:bookmarkStart w:id="991" w:name="_Hlt205705983"/>
        <w:r w:rsidRPr="004343D9">
          <w:rPr>
            <w:rStyle w:val="Hyperlink"/>
            <w:rFonts w:ascii="Calibri" w:hAnsi="Calibri"/>
          </w:rPr>
          <w:t>6</w:t>
        </w:r>
        <w:bookmarkEnd w:id="991"/>
        <w:r w:rsidRPr="004343D9">
          <w:rPr>
            <w:rStyle w:val="Hyperlink"/>
            <w:rFonts w:ascii="Calibri" w:hAnsi="Calibri"/>
          </w:rPr>
          <w:t>.1</w:t>
        </w:r>
      </w:hyperlink>
      <w:r w:rsidRPr="004343D9">
        <w:rPr>
          <w:rFonts w:ascii="Calibri" w:hAnsi="Calibri"/>
        </w:rPr>
        <w:t xml:space="preserve">) but less than the applicable maximum rate of Additional Boarding Allowance and Basic Boarding Allowance combined (see </w:t>
      </w:r>
      <w:hyperlink w:anchor="_5.6.2_Additional_Boarding" w:history="1">
        <w:r w:rsidR="007031C8" w:rsidRPr="00DE162E">
          <w:rPr>
            <w:rStyle w:val="Hyperlink"/>
            <w:rFonts w:ascii="Calibri" w:hAnsi="Calibri" w:cs="Calibri"/>
          </w:rPr>
          <w:t>5.6.2</w:t>
        </w:r>
      </w:hyperlink>
      <w:r w:rsidRPr="004343D9">
        <w:rPr>
          <w:rFonts w:ascii="Calibri" w:hAnsi="Calibri"/>
        </w:rPr>
        <w:t>).</w:t>
      </w:r>
    </w:p>
    <w:p w:rsidR="007031C8" w:rsidRPr="00DE162E" w:rsidRDefault="004343D9" w:rsidP="00750C04">
      <w:pPr>
        <w:rPr>
          <w:rFonts w:ascii="Calibri" w:hAnsi="Calibri"/>
        </w:rPr>
      </w:pPr>
      <w:r w:rsidRPr="004343D9">
        <w:rPr>
          <w:rFonts w:ascii="Calibri" w:hAnsi="Calibri"/>
        </w:rPr>
        <w:t xml:space="preserve">The actual rate of entitlement will be either the maximum fortnightly rate of entitlement less the deduction resulting from the Parental Income Test known as the ‘parental income test reduction amount’(see </w:t>
      </w:r>
      <w:hyperlink w:anchor="_6.4.2_Parental_income" w:history="1">
        <w:r w:rsidRPr="004343D9">
          <w:rPr>
            <w:rStyle w:val="Hyperlink"/>
            <w:rFonts w:ascii="Calibri" w:hAnsi="Calibri"/>
          </w:rPr>
          <w:t>6.4.2</w:t>
        </w:r>
      </w:hyperlink>
      <w:r w:rsidRPr="004343D9">
        <w:rPr>
          <w:rFonts w:ascii="Calibri" w:hAnsi="Calibri"/>
        </w:rPr>
        <w:t xml:space="preserve">) or the level of boarding costs (calculated on a fortnightly basis), whichever is the least. </w:t>
      </w:r>
    </w:p>
    <w:p w:rsidR="007031C8" w:rsidRPr="00DE162E" w:rsidRDefault="00750C04">
      <w:pPr>
        <w:pStyle w:val="Heading4"/>
        <w:rPr>
          <w:rFonts w:ascii="Calibri" w:hAnsi="Calibri"/>
        </w:rPr>
      </w:pPr>
      <w:bookmarkStart w:id="992" w:name="_Toc171153707"/>
      <w:bookmarkStart w:id="993" w:name="_Toc234129414"/>
      <w:r>
        <w:rPr>
          <w:rFonts w:ascii="Calibri" w:hAnsi="Calibri" w:cs="Calibri"/>
        </w:rPr>
        <w:t>5.2.2.</w:t>
      </w:r>
      <w:r w:rsidR="00412A7D">
        <w:rPr>
          <w:rFonts w:ascii="Calibri" w:hAnsi="Calibri" w:cs="Calibri"/>
        </w:rPr>
        <w:t>5</w:t>
      </w:r>
      <w:r>
        <w:rPr>
          <w:rFonts w:ascii="Calibri" w:hAnsi="Calibri" w:cs="Calibri"/>
        </w:rPr>
        <w:t xml:space="preserve">         </w:t>
      </w:r>
      <w:r w:rsidR="004343D9" w:rsidRPr="004343D9">
        <w:rPr>
          <w:rFonts w:ascii="Calibri" w:hAnsi="Calibri"/>
        </w:rPr>
        <w:t>Students in foster care</w:t>
      </w:r>
      <w:bookmarkEnd w:id="986"/>
      <w:bookmarkEnd w:id="992"/>
      <w:bookmarkEnd w:id="993"/>
    </w:p>
    <w:p w:rsidR="007031C8" w:rsidRPr="00DE162E" w:rsidRDefault="004343D9">
      <w:pPr>
        <w:rPr>
          <w:rFonts w:ascii="Calibri" w:hAnsi="Calibri"/>
        </w:rPr>
      </w:pPr>
      <w:r w:rsidRPr="004343D9">
        <w:rPr>
          <w:rFonts w:ascii="Calibri" w:hAnsi="Calibri"/>
        </w:rPr>
        <w:t xml:space="preserve">A student in an official substitute or foster care arrangement may qualify for Additional Boarding Allowance only if the foster carer is not receiving a foster care allowance (or other similar allowance intended for the upkeep or personal use of the student) from a government authority (see also </w:t>
      </w:r>
      <w:hyperlink w:anchor="_6.8.2_Special_assessment" w:history="1">
        <w:r w:rsidRPr="004343D9">
          <w:rPr>
            <w:rStyle w:val="Hyperlink"/>
            <w:rFonts w:ascii="Calibri" w:hAnsi="Calibri"/>
          </w:rPr>
          <w:t>6.</w:t>
        </w:r>
        <w:bookmarkStart w:id="994" w:name="_Hlt205706016"/>
        <w:bookmarkStart w:id="995" w:name="_Hlt205706143"/>
        <w:r w:rsidRPr="004343D9">
          <w:rPr>
            <w:rStyle w:val="Hyperlink"/>
            <w:rFonts w:ascii="Calibri" w:hAnsi="Calibri"/>
          </w:rPr>
          <w:t>10.</w:t>
        </w:r>
        <w:bookmarkEnd w:id="994"/>
        <w:bookmarkEnd w:id="995"/>
        <w:r w:rsidRPr="004343D9">
          <w:rPr>
            <w:rStyle w:val="Hyperlink"/>
            <w:rFonts w:ascii="Calibri" w:hAnsi="Calibri"/>
          </w:rPr>
          <w:t>2</w:t>
        </w:r>
      </w:hyperlink>
      <w:r w:rsidRPr="004343D9">
        <w:rPr>
          <w:rFonts w:ascii="Calibri" w:hAnsi="Calibri"/>
        </w:rPr>
        <w:t>).</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Such a student is eligible only if isolated or deemed isolated on the basis of the foster parent’s </w:t>
      </w:r>
      <w:hyperlink w:anchor="PrincipalFamilyHome" w:history="1">
        <w:r w:rsidRPr="004343D9">
          <w:rPr>
            <w:rStyle w:val="Hyperlink"/>
            <w:rFonts w:ascii="Calibri" w:hAnsi="Calibri"/>
          </w:rPr>
          <w:t>principal family ho</w:t>
        </w:r>
        <w:bookmarkStart w:id="996" w:name="_Hlt205706173"/>
        <w:r w:rsidRPr="004343D9">
          <w:rPr>
            <w:rStyle w:val="Hyperlink"/>
            <w:rFonts w:ascii="Calibri" w:hAnsi="Calibri"/>
          </w:rPr>
          <w:t>m</w:t>
        </w:r>
        <w:bookmarkEnd w:id="996"/>
        <w:r w:rsidRPr="004343D9">
          <w:rPr>
            <w:rStyle w:val="Hyperlink"/>
            <w:rFonts w:ascii="Calibri" w:hAnsi="Calibri"/>
          </w:rPr>
          <w:t>e</w:t>
        </w:r>
      </w:hyperlink>
      <w:r w:rsidRPr="004343D9">
        <w:rPr>
          <w:rFonts w:ascii="Calibri" w:hAnsi="Calibri"/>
        </w:rPr>
        <w:t xml:space="preserve"> (see </w:t>
      </w:r>
      <w:hyperlink w:anchor="_4_Isolation_conditions" w:history="1">
        <w:r w:rsidRPr="004343D9">
          <w:rPr>
            <w:rStyle w:val="Hyperlink"/>
            <w:rFonts w:ascii="Calibri" w:hAnsi="Calibri"/>
          </w:rPr>
          <w:t>Par</w:t>
        </w:r>
        <w:bookmarkStart w:id="997" w:name="_Hlt205706180"/>
        <w:r w:rsidRPr="004343D9">
          <w:rPr>
            <w:rStyle w:val="Hyperlink"/>
            <w:rFonts w:ascii="Calibri" w:hAnsi="Calibri"/>
          </w:rPr>
          <w:t>t</w:t>
        </w:r>
        <w:bookmarkEnd w:id="997"/>
        <w:r w:rsidRPr="004343D9">
          <w:rPr>
            <w:rStyle w:val="Hyperlink"/>
            <w:rFonts w:ascii="Calibri" w:hAnsi="Calibri"/>
          </w:rPr>
          <w:t> 4</w:t>
        </w:r>
      </w:hyperlink>
      <w:r w:rsidRPr="004343D9">
        <w:rPr>
          <w:rFonts w:ascii="Calibri" w:hAnsi="Calibri"/>
        </w:rPr>
        <w:t>) and, if boarding away from home, would be expected to spend vacations with the foster parent rather than a natural or adoptive parent, or other guardian.</w:t>
      </w:r>
    </w:p>
    <w:p w:rsidR="007031C8" w:rsidRPr="00DE162E" w:rsidRDefault="004343D9">
      <w:pPr>
        <w:pStyle w:val="BulletIntro"/>
        <w:rPr>
          <w:rFonts w:ascii="Calibri" w:hAnsi="Calibri"/>
        </w:rPr>
      </w:pPr>
      <w:r w:rsidRPr="004343D9">
        <w:rPr>
          <w:rFonts w:ascii="Calibri" w:hAnsi="Calibri"/>
        </w:rPr>
        <w:t>To substantiate eligibility on this basis, the applicant (the foster parent) must provide a statement from the relevant government agency which:</w:t>
      </w:r>
    </w:p>
    <w:p w:rsidR="007031C8" w:rsidRPr="00DE162E" w:rsidRDefault="004343D9">
      <w:pPr>
        <w:pStyle w:val="Bullet"/>
        <w:ind w:left="357" w:hanging="357"/>
        <w:rPr>
          <w:rFonts w:ascii="Calibri" w:hAnsi="Calibri"/>
        </w:rPr>
      </w:pPr>
      <w:r w:rsidRPr="004343D9">
        <w:rPr>
          <w:rFonts w:ascii="Calibri" w:hAnsi="Calibri"/>
        </w:rPr>
        <w:t>confirms that a direction or authorisation by a court, Minister or government authority is currently in effect in relation to the student’s care</w:t>
      </w:r>
    </w:p>
    <w:p w:rsidR="007031C8" w:rsidRPr="00DE162E" w:rsidRDefault="004343D9">
      <w:pPr>
        <w:pStyle w:val="Bullet"/>
        <w:ind w:left="357" w:hanging="357"/>
        <w:rPr>
          <w:rFonts w:ascii="Calibri" w:hAnsi="Calibri"/>
        </w:rPr>
      </w:pPr>
      <w:r w:rsidRPr="004343D9">
        <w:rPr>
          <w:rFonts w:ascii="Calibri" w:hAnsi="Calibri"/>
        </w:rPr>
        <w:t>confirms the details of the care arrangement, including the names and addresses of those authorised to care for the student</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indicates whether the authorised carers receive a foster care allowance or similar allowance intended for the student’s upkeep or personal use.</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998" w:name="_5.2.3_Actual_boarding"/>
      <w:bookmarkStart w:id="999" w:name="_5.2.3_Actual_boarding_charges"/>
      <w:bookmarkStart w:id="1000" w:name="_Toc161552276"/>
      <w:bookmarkStart w:id="1001" w:name="_Toc234129415"/>
      <w:bookmarkStart w:id="1002" w:name="_Toc264368453"/>
      <w:bookmarkStart w:id="1003" w:name="_Toc310846999"/>
      <w:bookmarkEnd w:id="998"/>
      <w:bookmarkEnd w:id="999"/>
      <w:r w:rsidRPr="004343D9">
        <w:rPr>
          <w:rFonts w:ascii="Calibri" w:hAnsi="Calibri"/>
        </w:rPr>
        <w:t>5.2.3</w:t>
      </w:r>
      <w:r w:rsidRPr="004343D9">
        <w:rPr>
          <w:rFonts w:ascii="Calibri" w:hAnsi="Calibri"/>
        </w:rPr>
        <w:tab/>
        <w:t>Actual boarding charges</w:t>
      </w:r>
      <w:bookmarkEnd w:id="1000"/>
      <w:bookmarkEnd w:id="1001"/>
      <w:bookmarkEnd w:id="1002"/>
      <w:bookmarkEnd w:id="1003"/>
    </w:p>
    <w:p w:rsidR="007031C8" w:rsidRPr="00DE162E" w:rsidRDefault="004343D9">
      <w:pPr>
        <w:rPr>
          <w:rFonts w:ascii="Calibri" w:hAnsi="Calibri"/>
        </w:rPr>
      </w:pPr>
      <w:r w:rsidRPr="004343D9">
        <w:rPr>
          <w:rFonts w:ascii="Calibri" w:hAnsi="Calibri"/>
        </w:rPr>
        <w:t xml:space="preserve">In these guidelines, ‘actual boarding charges’ are the fees charged by the boarding provider for the </w:t>
      </w:r>
      <w:hyperlink w:anchor="EligibleStudent" w:history="1">
        <w:r w:rsidRPr="004343D9">
          <w:rPr>
            <w:rStyle w:val="Hyperlink"/>
            <w:rFonts w:ascii="Calibri" w:hAnsi="Calibri"/>
          </w:rPr>
          <w:t>eligible st</w:t>
        </w:r>
        <w:bookmarkStart w:id="1004" w:name="_Hlt205706197"/>
        <w:r w:rsidRPr="004343D9">
          <w:rPr>
            <w:rStyle w:val="Hyperlink"/>
            <w:rFonts w:ascii="Calibri" w:hAnsi="Calibri"/>
          </w:rPr>
          <w:t>u</w:t>
        </w:r>
        <w:bookmarkEnd w:id="1004"/>
        <w:r w:rsidRPr="004343D9">
          <w:rPr>
            <w:rStyle w:val="Hyperlink"/>
            <w:rFonts w:ascii="Calibri" w:hAnsi="Calibri"/>
          </w:rPr>
          <w:t>dent</w:t>
        </w:r>
      </w:hyperlink>
      <w:r w:rsidRPr="004343D9">
        <w:rPr>
          <w:rFonts w:ascii="Calibri" w:hAnsi="Calibri"/>
        </w:rPr>
        <w:t xml:space="preserve"> during the relevant </w:t>
      </w:r>
      <w:hyperlink w:anchor="SchoolYear" w:history="1">
        <w:r w:rsidRPr="004343D9">
          <w:rPr>
            <w:rStyle w:val="Hyperlink"/>
            <w:rFonts w:ascii="Calibri" w:hAnsi="Calibri"/>
          </w:rPr>
          <w:t>scho</w:t>
        </w:r>
        <w:bookmarkStart w:id="1005" w:name="_Hlt205706211"/>
        <w:r w:rsidRPr="004343D9">
          <w:rPr>
            <w:rStyle w:val="Hyperlink"/>
            <w:rFonts w:ascii="Calibri" w:hAnsi="Calibri"/>
          </w:rPr>
          <w:t>o</w:t>
        </w:r>
        <w:bookmarkEnd w:id="1005"/>
        <w:r w:rsidRPr="004343D9">
          <w:rPr>
            <w:rStyle w:val="Hyperlink"/>
            <w:rFonts w:ascii="Calibri" w:hAnsi="Calibri"/>
          </w:rPr>
          <w:t>l year</w:t>
        </w:r>
      </w:hyperlink>
      <w:r w:rsidRPr="004343D9">
        <w:rPr>
          <w:rFonts w:ascii="Calibri" w:hAnsi="Calibri"/>
        </w:rPr>
        <w:t xml:space="preserve"> (inclusive of Goods and Services Tax). This is the amount of boarding fees claimed by the institution after any reduction, subsidy, scholarship or refund is taken into account (see also </w:t>
      </w:r>
      <w:hyperlink w:anchor="_5.4.2_Eligibility" w:history="1">
        <w:r w:rsidR="007031C8" w:rsidRPr="00DE162E">
          <w:rPr>
            <w:rStyle w:val="Hyperlink"/>
            <w:rFonts w:ascii="Calibri" w:hAnsi="Calibri" w:cs="Calibri"/>
          </w:rPr>
          <w:t>5.2.4</w:t>
        </w:r>
      </w:hyperlink>
      <w:r w:rsidRPr="004343D9">
        <w:rPr>
          <w:rFonts w:ascii="Calibri" w:hAnsi="Calibri"/>
        </w:rPr>
        <w:t>).</w:t>
      </w:r>
    </w:p>
    <w:p w:rsidR="007031C8" w:rsidRPr="00DE162E" w:rsidRDefault="004343D9">
      <w:pPr>
        <w:rPr>
          <w:rFonts w:ascii="Calibri" w:hAnsi="Calibri"/>
        </w:rPr>
      </w:pPr>
      <w:r w:rsidRPr="004343D9">
        <w:rPr>
          <w:rFonts w:ascii="Calibri" w:hAnsi="Calibri"/>
        </w:rPr>
        <w:t>For example, if an institution grants a student a scholarship or bursary for boarding costs, the applicant does not incur the boarding fees.  This means, for the purposes of the AIC Scheme, the actual boarding charges for the student are nil and Additional Boarding Allowance is not payable.</w:t>
      </w:r>
    </w:p>
    <w:p w:rsidR="007031C8" w:rsidRPr="00DE162E" w:rsidRDefault="004343D9">
      <w:pPr>
        <w:rPr>
          <w:rFonts w:ascii="Calibri" w:hAnsi="Calibri"/>
        </w:rPr>
      </w:pPr>
      <w:r w:rsidRPr="004343D9">
        <w:rPr>
          <w:rFonts w:ascii="Calibri" w:hAnsi="Calibri"/>
        </w:rPr>
        <w:t>Other arrangements to pay boarding fees (i.e. contribution by private sources such as friends or relatives) do not affect the level of actual boarding charges and are considered the equivalent of the paying the boarding fees.</w:t>
      </w:r>
    </w:p>
    <w:p w:rsidR="007031C8" w:rsidRPr="00DE162E" w:rsidRDefault="004343D9">
      <w:pPr>
        <w:rPr>
          <w:rFonts w:ascii="Calibri" w:hAnsi="Calibri"/>
        </w:rPr>
      </w:pPr>
      <w:r w:rsidRPr="004343D9">
        <w:rPr>
          <w:rFonts w:ascii="Calibri" w:hAnsi="Calibri"/>
        </w:rPr>
        <w:t>The charges must be for boarding only, and may include accommodation-related costs, such as laundry. Actual boarding charges do not include tuition fees or other associated education costs (e.g. books, uniforms or pens).</w:t>
      </w:r>
    </w:p>
    <w:p w:rsidR="007031C8" w:rsidRPr="00DE162E" w:rsidRDefault="00512B05">
      <w:pPr>
        <w:rPr>
          <w:rFonts w:ascii="Calibri" w:hAnsi="Calibri"/>
        </w:rPr>
      </w:pPr>
      <w:hyperlink w:anchor="Student" w:history="1">
        <w:r w:rsidR="004343D9" w:rsidRPr="004343D9">
          <w:rPr>
            <w:rStyle w:val="Hyperlink"/>
            <w:rFonts w:ascii="Calibri" w:hAnsi="Calibri"/>
          </w:rPr>
          <w:t>Stude</w:t>
        </w:r>
        <w:bookmarkStart w:id="1006" w:name="_Hlt205706237"/>
        <w:r w:rsidR="004343D9" w:rsidRPr="004343D9">
          <w:rPr>
            <w:rStyle w:val="Hyperlink"/>
            <w:rFonts w:ascii="Calibri" w:hAnsi="Calibri"/>
          </w:rPr>
          <w:t>n</w:t>
        </w:r>
        <w:bookmarkEnd w:id="1006"/>
        <w:r w:rsidR="004343D9" w:rsidRPr="004343D9">
          <w:rPr>
            <w:rStyle w:val="Hyperlink"/>
            <w:rFonts w:ascii="Calibri" w:hAnsi="Calibri"/>
          </w:rPr>
          <w:t>ts</w:t>
        </w:r>
      </w:hyperlink>
      <w:r w:rsidR="004343D9" w:rsidRPr="004343D9">
        <w:rPr>
          <w:rFonts w:ascii="Calibri" w:hAnsi="Calibri"/>
        </w:rPr>
        <w:t xml:space="preserve"> with disabilities who board in </w:t>
      </w:r>
      <w:hyperlink w:anchor="SpecialInstitution" w:history="1">
        <w:r w:rsidR="004343D9" w:rsidRPr="004343D9">
          <w:rPr>
            <w:rStyle w:val="Hyperlink"/>
            <w:rFonts w:ascii="Calibri" w:hAnsi="Calibri"/>
          </w:rPr>
          <w:t>specia</w:t>
        </w:r>
        <w:bookmarkStart w:id="1007" w:name="_Hlt205706247"/>
        <w:r w:rsidR="004343D9" w:rsidRPr="004343D9">
          <w:rPr>
            <w:rStyle w:val="Hyperlink"/>
            <w:rFonts w:ascii="Calibri" w:hAnsi="Calibri"/>
          </w:rPr>
          <w:t>l</w:t>
        </w:r>
        <w:bookmarkEnd w:id="1007"/>
        <w:r w:rsidR="004343D9" w:rsidRPr="004343D9">
          <w:rPr>
            <w:rStyle w:val="Hyperlink"/>
            <w:rFonts w:ascii="Calibri" w:hAnsi="Calibri"/>
          </w:rPr>
          <w:t xml:space="preserve"> institutions</w:t>
        </w:r>
      </w:hyperlink>
      <w:r w:rsidR="004343D9" w:rsidRPr="004343D9">
        <w:rPr>
          <w:rFonts w:ascii="Calibri" w:hAnsi="Calibri"/>
        </w:rPr>
        <w:t xml:space="preserve"> might remain there for periods beyond normal school terms. Boarding costs for those periods may be included as part of the student’s boarding costs for the year.</w:t>
      </w:r>
    </w:p>
    <w:p w:rsidR="007031C8" w:rsidRPr="00DE162E" w:rsidRDefault="004343D9">
      <w:pPr>
        <w:rPr>
          <w:rFonts w:ascii="Calibri" w:hAnsi="Calibri"/>
        </w:rPr>
      </w:pPr>
      <w:r w:rsidRPr="004343D9">
        <w:rPr>
          <w:rFonts w:ascii="Calibri" w:hAnsi="Calibri"/>
        </w:rPr>
        <w:t>If a student moves to a different boarding facility (</w:t>
      </w:r>
      <w:r w:rsidR="00903B91">
        <w:rPr>
          <w:rFonts w:ascii="Calibri" w:hAnsi="Calibri"/>
        </w:rPr>
        <w:t xml:space="preserve">with different </w:t>
      </w:r>
      <w:r w:rsidR="00391C87">
        <w:rPr>
          <w:rFonts w:ascii="Calibri" w:hAnsi="Calibri"/>
        </w:rPr>
        <w:t>costs</w:t>
      </w:r>
      <w:r w:rsidRPr="004343D9">
        <w:rPr>
          <w:rFonts w:ascii="Calibri" w:hAnsi="Calibri"/>
        </w:rPr>
        <w:t>), the entitlement must be recalculated. The actual boarding charges should be based on the total boarding costs incurred for the school year, so any reassessment because of reduced boarding costs will be retrospective to the initial entitlement to Additional Boarding Allowance.</w:t>
      </w:r>
    </w:p>
    <w:p w:rsidR="007031C8" w:rsidRPr="00DE162E" w:rsidRDefault="004343D9">
      <w:pPr>
        <w:rPr>
          <w:rFonts w:ascii="Calibri" w:hAnsi="Calibri"/>
        </w:rPr>
      </w:pPr>
      <w:r w:rsidRPr="004343D9">
        <w:rPr>
          <w:rFonts w:ascii="Calibri" w:hAnsi="Calibri"/>
        </w:rPr>
        <w:t xml:space="preserve">If a student begins, or ceases to board during the year, or is a </w:t>
      </w:r>
      <w:hyperlink w:anchor="PartTimeBoarder" w:history="1">
        <w:r w:rsidRPr="004343D9">
          <w:rPr>
            <w:rStyle w:val="Hyperlink"/>
            <w:rFonts w:ascii="Calibri" w:hAnsi="Calibri"/>
          </w:rPr>
          <w:t>part</w:t>
        </w:r>
        <w:bookmarkStart w:id="1008" w:name="_Hlt205706257"/>
        <w:r w:rsidRPr="004343D9">
          <w:rPr>
            <w:rStyle w:val="Hyperlink"/>
            <w:rFonts w:ascii="Calibri" w:hAnsi="Calibri"/>
          </w:rPr>
          <w:noBreakHyphen/>
        </w:r>
        <w:bookmarkEnd w:id="1008"/>
        <w:r w:rsidRPr="004343D9">
          <w:rPr>
            <w:rStyle w:val="Hyperlink"/>
            <w:rFonts w:ascii="Calibri" w:hAnsi="Calibri"/>
          </w:rPr>
          <w:t>time boarder</w:t>
        </w:r>
      </w:hyperlink>
      <w:r w:rsidRPr="004343D9">
        <w:rPr>
          <w:rFonts w:ascii="Calibri" w:hAnsi="Calibri"/>
        </w:rPr>
        <w:t xml:space="preserve"> (see </w:t>
      </w:r>
      <w:hyperlink w:anchor="_5.2.6_Part-time_boarders" w:history="1">
        <w:r w:rsidRPr="004343D9">
          <w:rPr>
            <w:rStyle w:val="Hyperlink"/>
            <w:rFonts w:ascii="Calibri" w:hAnsi="Calibri"/>
          </w:rPr>
          <w:t>5.2</w:t>
        </w:r>
        <w:bookmarkStart w:id="1009" w:name="_Hlt205706269"/>
        <w:r w:rsidRPr="004343D9">
          <w:rPr>
            <w:rStyle w:val="Hyperlink"/>
            <w:rFonts w:ascii="Calibri" w:hAnsi="Calibri"/>
          </w:rPr>
          <w:t>.</w:t>
        </w:r>
        <w:bookmarkStart w:id="1010" w:name="_Hlt205706305"/>
        <w:bookmarkEnd w:id="1009"/>
        <w:r w:rsidRPr="004343D9">
          <w:rPr>
            <w:rStyle w:val="Hyperlink"/>
            <w:rFonts w:ascii="Calibri" w:hAnsi="Calibri"/>
          </w:rPr>
          <w:t>5</w:t>
        </w:r>
        <w:bookmarkEnd w:id="1010"/>
      </w:hyperlink>
      <w:r w:rsidRPr="004343D9">
        <w:rPr>
          <w:rFonts w:ascii="Calibri" w:hAnsi="Calibri"/>
        </w:rPr>
        <w:t xml:space="preserve">), or </w:t>
      </w:r>
      <w:hyperlink w:anchor="ShortTermBoarder" w:history="1">
        <w:r w:rsidRPr="004343D9">
          <w:rPr>
            <w:rStyle w:val="Hyperlink"/>
            <w:rFonts w:ascii="Calibri" w:hAnsi="Calibri"/>
          </w:rPr>
          <w:t>short</w:t>
        </w:r>
        <w:r w:rsidRPr="004343D9">
          <w:rPr>
            <w:rStyle w:val="Hyperlink"/>
            <w:rFonts w:ascii="Calibri" w:hAnsi="Calibri"/>
          </w:rPr>
          <w:noBreakHyphen/>
          <w:t>term b</w:t>
        </w:r>
        <w:bookmarkStart w:id="1011" w:name="_Hlt205706309"/>
        <w:r w:rsidRPr="004343D9">
          <w:rPr>
            <w:rStyle w:val="Hyperlink"/>
            <w:rFonts w:ascii="Calibri" w:hAnsi="Calibri"/>
          </w:rPr>
          <w:t>o</w:t>
        </w:r>
        <w:bookmarkEnd w:id="1011"/>
        <w:r w:rsidRPr="004343D9">
          <w:rPr>
            <w:rStyle w:val="Hyperlink"/>
            <w:rFonts w:ascii="Calibri" w:hAnsi="Calibri"/>
          </w:rPr>
          <w:t>arder</w:t>
        </w:r>
      </w:hyperlink>
      <w:r w:rsidRPr="004343D9">
        <w:rPr>
          <w:rFonts w:ascii="Calibri" w:hAnsi="Calibri"/>
        </w:rPr>
        <w:t xml:space="preserve"> (see </w:t>
      </w:r>
      <w:hyperlink w:anchor="_5.2.7_Short-term_boarders" w:history="1">
        <w:r w:rsidRPr="004343D9">
          <w:rPr>
            <w:rStyle w:val="Hyperlink"/>
            <w:rFonts w:ascii="Calibri" w:hAnsi="Calibri"/>
          </w:rPr>
          <w:t>5.2</w:t>
        </w:r>
        <w:bookmarkStart w:id="1012" w:name="_Hlt205706317"/>
        <w:r w:rsidRPr="004343D9">
          <w:rPr>
            <w:rStyle w:val="Hyperlink"/>
            <w:rFonts w:ascii="Calibri" w:hAnsi="Calibri"/>
          </w:rPr>
          <w:t>.</w:t>
        </w:r>
        <w:bookmarkStart w:id="1013" w:name="_Hlt205706345"/>
        <w:bookmarkEnd w:id="1012"/>
        <w:r w:rsidRPr="004343D9">
          <w:rPr>
            <w:rStyle w:val="Hyperlink"/>
            <w:rFonts w:ascii="Calibri" w:hAnsi="Calibri"/>
          </w:rPr>
          <w:t>6</w:t>
        </w:r>
        <w:bookmarkEnd w:id="1013"/>
      </w:hyperlink>
      <w:r w:rsidRPr="004343D9">
        <w:rPr>
          <w:rFonts w:ascii="Calibri" w:hAnsi="Calibri"/>
        </w:rPr>
        <w:t>), the actual boarding charges should be converted to an annual amount (calculated on a calendar year) to allow a fair comparison of boarding costs and the rate of Boarding Allowance.</w:t>
      </w:r>
    </w:p>
    <w:p w:rsidR="007031C8" w:rsidRPr="00DE162E" w:rsidRDefault="007031C8">
      <w:pPr>
        <w:pStyle w:val="BulletLast"/>
        <w:numPr>
          <w:ilvl w:val="0"/>
          <w:numId w:val="0"/>
        </w:numPr>
        <w:rPr>
          <w:rFonts w:ascii="Calibri" w:hAnsi="Calibri"/>
        </w:rPr>
      </w:pPr>
      <w:bookmarkStart w:id="1014" w:name="_5.2.4_Boarding_fees"/>
      <w:bookmarkEnd w:id="1014"/>
    </w:p>
    <w:p w:rsidR="007031C8" w:rsidRPr="00DE162E" w:rsidRDefault="004343D9">
      <w:pPr>
        <w:pStyle w:val="Heading3"/>
        <w:rPr>
          <w:rFonts w:ascii="Calibri" w:hAnsi="Calibri"/>
        </w:rPr>
      </w:pPr>
      <w:bookmarkStart w:id="1015" w:name="_5.2.5_Full-time_boarders"/>
      <w:bookmarkStart w:id="1016" w:name="_5.2.4_Full-time_boarders"/>
      <w:bookmarkStart w:id="1017" w:name="_Toc161552280"/>
      <w:bookmarkStart w:id="1018" w:name="_Toc234129416"/>
      <w:bookmarkStart w:id="1019" w:name="_Toc264368454"/>
      <w:bookmarkStart w:id="1020" w:name="_Toc310847000"/>
      <w:bookmarkEnd w:id="1015"/>
      <w:bookmarkEnd w:id="1016"/>
      <w:r w:rsidRPr="004343D9">
        <w:rPr>
          <w:rFonts w:ascii="Calibri" w:hAnsi="Calibri"/>
        </w:rPr>
        <w:t>5.2.4</w:t>
      </w:r>
      <w:r w:rsidRPr="004343D9">
        <w:rPr>
          <w:rFonts w:ascii="Calibri" w:hAnsi="Calibri"/>
        </w:rPr>
        <w:tab/>
        <w:t>Full-time boarders</w:t>
      </w:r>
      <w:bookmarkEnd w:id="1017"/>
      <w:bookmarkEnd w:id="1018"/>
      <w:bookmarkEnd w:id="1019"/>
      <w:bookmarkEnd w:id="1020"/>
    </w:p>
    <w:p w:rsidR="007031C8" w:rsidRPr="00DE162E" w:rsidRDefault="004343D9">
      <w:pPr>
        <w:rPr>
          <w:rFonts w:ascii="Calibri" w:hAnsi="Calibri"/>
        </w:rPr>
      </w:pPr>
      <w:r w:rsidRPr="004343D9">
        <w:rPr>
          <w:rFonts w:ascii="Calibri" w:hAnsi="Calibri"/>
        </w:rPr>
        <w:t xml:space="preserve">To qualify for the full boarding allowance entitlements, an </w:t>
      </w:r>
      <w:hyperlink w:anchor="EligibleStudent" w:history="1">
        <w:r w:rsidRPr="004343D9">
          <w:rPr>
            <w:rStyle w:val="Hyperlink"/>
            <w:rFonts w:ascii="Calibri" w:hAnsi="Calibri"/>
          </w:rPr>
          <w:t>eligible student</w:t>
        </w:r>
      </w:hyperlink>
      <w:r w:rsidRPr="004343D9">
        <w:rPr>
          <w:rFonts w:ascii="Calibri" w:hAnsi="Calibri"/>
        </w:rPr>
        <w:t xml:space="preserve"> must board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w:t>
      </w:r>
      <w:hyperlink w:anchor="FullTimeBoarder" w:history="1">
        <w:r w:rsidR="007031C8" w:rsidRPr="00DE162E">
          <w:rPr>
            <w:rStyle w:val="Hyperlink"/>
            <w:rFonts w:ascii="Calibri" w:hAnsi="Calibri" w:cs="Calibri"/>
          </w:rPr>
          <w:t>full-time</w:t>
        </w:r>
      </w:hyperlink>
      <w:r w:rsidRPr="004343D9">
        <w:rPr>
          <w:rFonts w:ascii="Calibri" w:hAnsi="Calibri"/>
        </w:rPr>
        <w:t xml:space="preserve"> (defined as at least four nights per school week).</w:t>
      </w:r>
    </w:p>
    <w:p w:rsidR="007031C8" w:rsidRPr="00DE162E" w:rsidRDefault="007031C8">
      <w:pPr>
        <w:rPr>
          <w:rFonts w:ascii="Calibri" w:hAnsi="Calibri"/>
        </w:rPr>
      </w:pPr>
    </w:p>
    <w:p w:rsidR="007031C8" w:rsidRPr="00DE162E" w:rsidRDefault="004343D9">
      <w:pPr>
        <w:pStyle w:val="Heading3"/>
        <w:rPr>
          <w:rFonts w:ascii="Calibri" w:hAnsi="Calibri"/>
        </w:rPr>
      </w:pPr>
      <w:bookmarkStart w:id="1021" w:name="_5.2.6_Part-time_boarders"/>
      <w:bookmarkStart w:id="1022" w:name="_5.2.5_Part-time_boarders"/>
      <w:bookmarkStart w:id="1023" w:name="_Toc234129417"/>
      <w:bookmarkStart w:id="1024" w:name="_Toc264368455"/>
      <w:bookmarkStart w:id="1025" w:name="_Toc310847001"/>
      <w:bookmarkEnd w:id="1021"/>
      <w:bookmarkEnd w:id="1022"/>
      <w:r w:rsidRPr="004343D9">
        <w:rPr>
          <w:rFonts w:ascii="Calibri" w:hAnsi="Calibri"/>
        </w:rPr>
        <w:t>5.2.5</w:t>
      </w:r>
      <w:r w:rsidRPr="004343D9">
        <w:rPr>
          <w:rFonts w:ascii="Calibri" w:hAnsi="Calibri"/>
        </w:rPr>
        <w:tab/>
        <w:t>Part-time boarders</w:t>
      </w:r>
      <w:bookmarkEnd w:id="1023"/>
      <w:bookmarkEnd w:id="1024"/>
      <w:bookmarkEnd w:id="1025"/>
    </w:p>
    <w:p w:rsidR="007031C8" w:rsidRPr="00DE162E" w:rsidRDefault="004343D9">
      <w:pPr>
        <w:rPr>
          <w:rFonts w:ascii="Calibri" w:hAnsi="Calibri"/>
        </w:rPr>
      </w:pPr>
      <w:r w:rsidRPr="004343D9">
        <w:rPr>
          <w:rFonts w:ascii="Calibri" w:hAnsi="Calibri"/>
        </w:rPr>
        <w:t xml:space="preserve">A </w:t>
      </w:r>
      <w:hyperlink w:anchor="PartTimeBoarder" w:history="1">
        <w:r w:rsidRPr="004343D9">
          <w:rPr>
            <w:rStyle w:val="Hyperlink"/>
            <w:rFonts w:ascii="Calibri" w:hAnsi="Calibri"/>
          </w:rPr>
          <w:t>part-time boarder</w:t>
        </w:r>
      </w:hyperlink>
      <w:r w:rsidRPr="004343D9">
        <w:rPr>
          <w:rFonts w:ascii="Calibri" w:hAnsi="Calibri"/>
        </w:rPr>
        <w:t xml:space="preserve"> is an </w:t>
      </w:r>
      <w:hyperlink w:anchor="EligibleStudent" w:history="1">
        <w:r w:rsidRPr="004343D9">
          <w:rPr>
            <w:rStyle w:val="Hyperlink"/>
            <w:rFonts w:ascii="Calibri" w:hAnsi="Calibri"/>
          </w:rPr>
          <w:t>eligible student</w:t>
        </w:r>
      </w:hyperlink>
      <w:r w:rsidRPr="004343D9">
        <w:rPr>
          <w:rFonts w:ascii="Calibri" w:hAnsi="Calibri"/>
        </w:rPr>
        <w:t xml:space="preserve"> (full-time) who boards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for fewer than four nights a week on a regular basis. Entitlement for a part</w:t>
      </w:r>
      <w:r w:rsidRPr="004343D9">
        <w:rPr>
          <w:rFonts w:ascii="Calibri" w:hAnsi="Calibri"/>
        </w:rPr>
        <w:noBreakHyphen/>
        <w:t>time boarder is calculated pro rata as a proportion of one week (seven days).</w:t>
      </w:r>
    </w:p>
    <w:p w:rsidR="007031C8" w:rsidRPr="00DE162E" w:rsidRDefault="004343D9">
      <w:pPr>
        <w:rPr>
          <w:rFonts w:ascii="Calibri" w:hAnsi="Calibri"/>
        </w:rPr>
      </w:pPr>
      <w:r w:rsidRPr="004343D9">
        <w:rPr>
          <w:rFonts w:ascii="Calibri" w:hAnsi="Calibri"/>
        </w:rPr>
        <w:lastRenderedPageBreak/>
        <w:t xml:space="preserve">A boarder can be considered part-time if they board in an approved boarding arrangement on a one-week-on, one-week-off basis (i.e. a full week—five days—of school attendance every second week) continuously over a full term or </w:t>
      </w:r>
      <w:hyperlink w:anchor="SchoolYear" w:history="1">
        <w:r w:rsidR="007031C8" w:rsidRPr="00DE162E">
          <w:rPr>
            <w:rStyle w:val="Hyperlink"/>
            <w:rFonts w:ascii="Calibri" w:hAnsi="Calibri" w:cs="Calibri"/>
          </w:rPr>
          <w:t>school year</w:t>
        </w:r>
      </w:hyperlink>
      <w:r w:rsidRPr="004343D9">
        <w:rPr>
          <w:rFonts w:ascii="Calibri" w:hAnsi="Calibri"/>
        </w:rPr>
        <w:t>.</w:t>
      </w:r>
    </w:p>
    <w:p w:rsidR="007031C8" w:rsidRPr="00DE162E" w:rsidRDefault="004343D9">
      <w:pPr>
        <w:rPr>
          <w:rFonts w:ascii="Calibri" w:hAnsi="Calibri"/>
        </w:rPr>
      </w:pPr>
      <w:r w:rsidRPr="004343D9">
        <w:rPr>
          <w:rFonts w:ascii="Calibri" w:hAnsi="Calibri"/>
        </w:rPr>
        <w:t>However, where the entitlement cannot be expressed as a whole number in proportion to one week (seven days), it is rounded up to the nearest whole number; for example, five days a fortnight (5/14) is rounded up to three days a week (3/7) for the calculation of entitlement. Thus, an eligible student boarding away for one, two or three nights each week is entitled to 1/7, 2/7 or 3/7 (as appropriate) of their normal entitlement. An eligible student regularly boarding away for two nights in one week and three nights the next week is entitled to 3/7 of a full week’s allowance.</w:t>
      </w:r>
    </w:p>
    <w:p w:rsidR="007031C8" w:rsidRPr="00DE162E" w:rsidRDefault="004343D9">
      <w:pPr>
        <w:rPr>
          <w:rFonts w:ascii="Calibri" w:hAnsi="Calibri"/>
        </w:rPr>
      </w:pPr>
      <w:r w:rsidRPr="004343D9">
        <w:rPr>
          <w:rFonts w:ascii="Calibri" w:hAnsi="Calibri"/>
        </w:rPr>
        <w:t xml:space="preserve">A part-time boarder is entitled over the same period as a </w:t>
      </w:r>
      <w:hyperlink w:anchor="FullTimeBoarder" w:history="1">
        <w:r w:rsidRPr="004343D9">
          <w:rPr>
            <w:rStyle w:val="Hyperlink"/>
            <w:rFonts w:ascii="Calibri" w:hAnsi="Calibri"/>
          </w:rPr>
          <w:t>full-time boarder</w:t>
        </w:r>
      </w:hyperlink>
      <w:r w:rsidRPr="004343D9">
        <w:rPr>
          <w:rFonts w:ascii="Calibri" w:hAnsi="Calibri"/>
        </w:rPr>
        <w:t>, including to the end of the academic year, provided they board part-time for the usual number of days in the final week of school term.</w:t>
      </w:r>
    </w:p>
    <w:p w:rsidR="007031C8" w:rsidRPr="00DE162E" w:rsidRDefault="004343D9">
      <w:pPr>
        <w:rPr>
          <w:rFonts w:ascii="Calibri" w:hAnsi="Calibri"/>
        </w:rPr>
      </w:pPr>
      <w:r w:rsidRPr="004343D9">
        <w:rPr>
          <w:rFonts w:ascii="Calibri" w:hAnsi="Calibri"/>
        </w:rPr>
        <w:t>A part-time boarder is entitled to pro-rata Additional Boarding Allowance, calculated on the same basis as Basic Boarding Allowance.</w:t>
      </w:r>
    </w:p>
    <w:p w:rsidR="007031C8" w:rsidRPr="00DE162E" w:rsidRDefault="007031C8">
      <w:pPr>
        <w:rPr>
          <w:rFonts w:ascii="Calibri" w:hAnsi="Calibri"/>
        </w:rPr>
      </w:pPr>
    </w:p>
    <w:p w:rsidR="007031C8" w:rsidRPr="00DE162E" w:rsidRDefault="004343D9">
      <w:pPr>
        <w:pStyle w:val="Heading3"/>
        <w:rPr>
          <w:rFonts w:ascii="Calibri" w:hAnsi="Calibri"/>
        </w:rPr>
      </w:pPr>
      <w:bookmarkStart w:id="1026" w:name="_5.2.7_Short-term_boarders"/>
      <w:bookmarkStart w:id="1027" w:name="_5.2.6_Short-term_boarders"/>
      <w:bookmarkStart w:id="1028" w:name="_Toc161552281"/>
      <w:bookmarkStart w:id="1029" w:name="_Toc234129418"/>
      <w:bookmarkStart w:id="1030" w:name="_Toc264368456"/>
      <w:bookmarkStart w:id="1031" w:name="_Toc310847002"/>
      <w:bookmarkEnd w:id="1026"/>
      <w:bookmarkEnd w:id="1027"/>
      <w:r w:rsidRPr="004343D9">
        <w:rPr>
          <w:rFonts w:ascii="Calibri" w:hAnsi="Calibri"/>
        </w:rPr>
        <w:t>5.2.6</w:t>
      </w:r>
      <w:r w:rsidRPr="004343D9">
        <w:rPr>
          <w:rFonts w:ascii="Calibri" w:hAnsi="Calibri"/>
        </w:rPr>
        <w:tab/>
        <w:t>Short-term boarders</w:t>
      </w:r>
      <w:bookmarkEnd w:id="1028"/>
      <w:bookmarkEnd w:id="1029"/>
      <w:bookmarkEnd w:id="1030"/>
      <w:bookmarkEnd w:id="1031"/>
    </w:p>
    <w:p w:rsidR="007031C8" w:rsidRPr="00DE162E" w:rsidRDefault="004343D9">
      <w:pPr>
        <w:rPr>
          <w:rFonts w:ascii="Calibri" w:hAnsi="Calibri"/>
        </w:rPr>
      </w:pPr>
      <w:r w:rsidRPr="004343D9">
        <w:rPr>
          <w:rFonts w:ascii="Calibri" w:hAnsi="Calibri"/>
        </w:rPr>
        <w:t xml:space="preserve">A </w:t>
      </w:r>
      <w:hyperlink w:anchor="ShortTermBoarder" w:history="1">
        <w:r w:rsidRPr="004343D9">
          <w:rPr>
            <w:rStyle w:val="Hyperlink"/>
            <w:rFonts w:ascii="Calibri" w:hAnsi="Calibri"/>
          </w:rPr>
          <w:t>short-term boarder</w:t>
        </w:r>
      </w:hyperlink>
      <w:r w:rsidRPr="004343D9">
        <w:rPr>
          <w:rFonts w:ascii="Calibri" w:hAnsi="Calibri"/>
        </w:rPr>
        <w:t xml:space="preserve"> is entitled only for the number of days they board away from their </w:t>
      </w:r>
      <w:hyperlink w:anchor="PrincipalFamilyHome" w:history="1">
        <w:r w:rsidRPr="004343D9">
          <w:rPr>
            <w:rStyle w:val="Hyperlink"/>
            <w:rFonts w:ascii="Calibri" w:hAnsi="Calibri"/>
          </w:rPr>
          <w:t>principal family home</w:t>
        </w:r>
      </w:hyperlink>
      <w:r w:rsidRPr="004343D9">
        <w:rPr>
          <w:rFonts w:ascii="Calibri" w:hAnsi="Calibri"/>
        </w:rPr>
        <w:t xml:space="preserve"> (see </w:t>
      </w:r>
      <w:hyperlink w:anchor="_3.7.1_Eligibility_commencement" w:history="1">
        <w:r w:rsidRPr="004343D9">
          <w:rPr>
            <w:rStyle w:val="Hyperlink"/>
            <w:rFonts w:ascii="Calibri" w:hAnsi="Calibri"/>
          </w:rPr>
          <w:t>3.7.1</w:t>
        </w:r>
      </w:hyperlink>
      <w:r w:rsidRPr="004343D9">
        <w:rPr>
          <w:rFonts w:ascii="Calibri" w:hAnsi="Calibri"/>
        </w:rPr>
        <w:t xml:space="preserve">). </w:t>
      </w:r>
    </w:p>
    <w:p w:rsidR="007031C8" w:rsidRPr="00DE162E" w:rsidRDefault="004343D9">
      <w:pPr>
        <w:rPr>
          <w:rFonts w:ascii="Calibri" w:hAnsi="Calibri"/>
        </w:rPr>
      </w:pPr>
      <w:r w:rsidRPr="004343D9">
        <w:rPr>
          <w:rFonts w:ascii="Calibri" w:hAnsi="Calibri"/>
        </w:rPr>
        <w:t>A short-term boarder is entitled to pro-rata Additional Boarding Allowance, calculated on the same basis as Basic Boarding Allowance.</w:t>
      </w:r>
    </w:p>
    <w:p w:rsidR="007031C8" w:rsidRPr="00DE162E" w:rsidRDefault="007031C8">
      <w:pPr>
        <w:rPr>
          <w:rFonts w:ascii="Calibri" w:hAnsi="Calibri"/>
        </w:rPr>
      </w:pPr>
    </w:p>
    <w:p w:rsidR="007031C8" w:rsidRPr="00DE162E" w:rsidRDefault="004343D9">
      <w:pPr>
        <w:pStyle w:val="Heading2"/>
        <w:pageBreakBefore/>
        <w:rPr>
          <w:rFonts w:ascii="Calibri" w:hAnsi="Calibri"/>
        </w:rPr>
      </w:pPr>
      <w:bookmarkStart w:id="1032" w:name="_5.3_Second_Home"/>
      <w:bookmarkStart w:id="1033" w:name="_5.3_Second_Home_Allowance"/>
      <w:bookmarkStart w:id="1034" w:name="_Toc161552282"/>
      <w:bookmarkStart w:id="1035" w:name="_Toc234129419"/>
      <w:bookmarkStart w:id="1036" w:name="_Toc264368457"/>
      <w:bookmarkStart w:id="1037" w:name="_Toc310847003"/>
      <w:bookmarkEnd w:id="1032"/>
      <w:bookmarkEnd w:id="1033"/>
      <w:r w:rsidRPr="004343D9">
        <w:rPr>
          <w:rFonts w:ascii="Calibri" w:hAnsi="Calibri"/>
        </w:rPr>
        <w:lastRenderedPageBreak/>
        <w:t>5.3</w:t>
      </w:r>
      <w:r w:rsidRPr="004343D9">
        <w:rPr>
          <w:rFonts w:ascii="Calibri" w:hAnsi="Calibri"/>
        </w:rPr>
        <w:tab/>
        <w:t>Second Home Allowance</w:t>
      </w:r>
      <w:bookmarkEnd w:id="1034"/>
      <w:bookmarkEnd w:id="1035"/>
      <w:bookmarkEnd w:id="1036"/>
      <w:bookmarkEnd w:id="1037"/>
    </w:p>
    <w:p w:rsidR="007031C8" w:rsidRPr="00DE162E" w:rsidRDefault="004343D9">
      <w:pPr>
        <w:rPr>
          <w:rFonts w:ascii="Calibri" w:hAnsi="Calibri"/>
        </w:rPr>
      </w:pPr>
      <w:r w:rsidRPr="004343D9">
        <w:rPr>
          <w:rFonts w:ascii="Calibri" w:hAnsi="Calibri"/>
        </w:rPr>
        <w:t>This section outlines the purpose and eligibility requirements of the Second Home Allowance.</w:t>
      </w:r>
    </w:p>
    <w:p w:rsidR="007031C8" w:rsidRPr="00DE162E" w:rsidRDefault="004343D9">
      <w:pPr>
        <w:rPr>
          <w:rFonts w:ascii="Calibri" w:hAnsi="Calibri"/>
        </w:rPr>
      </w:pPr>
      <w:r w:rsidRPr="004343D9">
        <w:rPr>
          <w:rFonts w:ascii="Calibri" w:hAnsi="Calibri"/>
        </w:rPr>
        <w:t xml:space="preserve">See </w:t>
      </w:r>
      <w:hyperlink w:anchor="_5.6.3_Second_Home" w:history="1">
        <w:r w:rsidRPr="004343D9">
          <w:rPr>
            <w:rStyle w:val="Hyperlink"/>
            <w:rFonts w:ascii="Calibri" w:hAnsi="Calibri"/>
          </w:rPr>
          <w:t>5.6.3</w:t>
        </w:r>
      </w:hyperlink>
      <w:r w:rsidRPr="004343D9">
        <w:rPr>
          <w:rFonts w:ascii="Calibri" w:hAnsi="Calibri"/>
        </w:rPr>
        <w:t xml:space="preserve"> for current Second Home Allowance rates.</w:t>
      </w:r>
    </w:p>
    <w:p w:rsidR="007031C8" w:rsidRPr="00DE162E" w:rsidRDefault="00512B05">
      <w:pPr>
        <w:pStyle w:val="BulletTab2"/>
        <w:rPr>
          <w:rFonts w:ascii="Calibri" w:hAnsi="Calibri"/>
        </w:rPr>
      </w:pPr>
      <w:hyperlink w:anchor="_5.3.1_Purpose" w:history="1">
        <w:r w:rsidR="004343D9" w:rsidRPr="004343D9">
          <w:rPr>
            <w:rStyle w:val="Hyperlink"/>
            <w:rFonts w:ascii="Calibri" w:hAnsi="Calibri"/>
          </w:rPr>
          <w:t>5.3.1</w:t>
        </w:r>
      </w:hyperlink>
      <w:r w:rsidR="004343D9" w:rsidRPr="004343D9">
        <w:rPr>
          <w:rFonts w:ascii="Calibri" w:hAnsi="Calibri"/>
        </w:rPr>
        <w:tab/>
        <w:t xml:space="preserve">Purpose </w:t>
      </w:r>
    </w:p>
    <w:p w:rsidR="007031C8" w:rsidRPr="00DE162E" w:rsidRDefault="00512B05">
      <w:pPr>
        <w:pStyle w:val="BulletTab2"/>
        <w:rPr>
          <w:rFonts w:ascii="Calibri" w:hAnsi="Calibri"/>
        </w:rPr>
      </w:pPr>
      <w:hyperlink w:anchor="_5.3.2_Eligibility" w:history="1">
        <w:r w:rsidR="004343D9" w:rsidRPr="004343D9">
          <w:rPr>
            <w:rStyle w:val="Hyperlink"/>
            <w:rFonts w:ascii="Calibri" w:hAnsi="Calibri"/>
          </w:rPr>
          <w:t>5.3.2</w:t>
        </w:r>
      </w:hyperlink>
      <w:r w:rsidR="004343D9" w:rsidRPr="004343D9">
        <w:rPr>
          <w:rFonts w:ascii="Calibri" w:hAnsi="Calibri"/>
        </w:rPr>
        <w:tab/>
        <w:t>Eligibility</w:t>
      </w:r>
    </w:p>
    <w:p w:rsidR="007031C8" w:rsidRPr="00DE162E" w:rsidRDefault="00512B05">
      <w:pPr>
        <w:pStyle w:val="BulletTab2"/>
        <w:rPr>
          <w:rFonts w:ascii="Calibri" w:hAnsi="Calibri"/>
        </w:rPr>
      </w:pPr>
      <w:hyperlink w:anchor="_5.3.3_Approved_second" w:history="1">
        <w:r w:rsidR="004343D9" w:rsidRPr="004343D9">
          <w:rPr>
            <w:rStyle w:val="Hyperlink"/>
            <w:rFonts w:ascii="Calibri" w:hAnsi="Calibri"/>
          </w:rPr>
          <w:t>5.3.3</w:t>
        </w:r>
      </w:hyperlink>
      <w:r w:rsidR="004343D9" w:rsidRPr="004343D9">
        <w:rPr>
          <w:rFonts w:ascii="Calibri" w:hAnsi="Calibri"/>
        </w:rPr>
        <w:tab/>
        <w:t xml:space="preserve">Approved </w:t>
      </w:r>
      <w:hyperlink w:anchor="SecondFamilyHome" w:history="1">
        <w:r w:rsidR="004343D9" w:rsidRPr="004343D9">
          <w:rPr>
            <w:rStyle w:val="Hyperlink"/>
            <w:rFonts w:ascii="Calibri" w:hAnsi="Calibri"/>
          </w:rPr>
          <w:t>second family home</w:t>
        </w:r>
      </w:hyperlink>
    </w:p>
    <w:p w:rsidR="007031C8" w:rsidRPr="00DE162E" w:rsidRDefault="00512B05">
      <w:pPr>
        <w:pStyle w:val="BulletTab2"/>
        <w:rPr>
          <w:rFonts w:ascii="Calibri" w:hAnsi="Calibri"/>
        </w:rPr>
      </w:pPr>
      <w:hyperlink w:anchor="_5.3.4_Parent_temporarily" w:history="1">
        <w:r w:rsidR="004343D9" w:rsidRPr="004343D9">
          <w:rPr>
            <w:rStyle w:val="Hyperlink"/>
            <w:rFonts w:ascii="Calibri" w:hAnsi="Calibri"/>
          </w:rPr>
          <w:t>5.3.4</w:t>
        </w:r>
      </w:hyperlink>
      <w:r w:rsidR="004343D9" w:rsidRPr="004343D9">
        <w:rPr>
          <w:rFonts w:ascii="Calibri" w:hAnsi="Calibri"/>
        </w:rPr>
        <w:tab/>
      </w:r>
      <w:hyperlink w:anchor="Parent" w:history="1">
        <w:r w:rsidR="004343D9" w:rsidRPr="004343D9">
          <w:rPr>
            <w:rStyle w:val="Hyperlink"/>
            <w:rFonts w:ascii="Calibri" w:hAnsi="Calibri"/>
          </w:rPr>
          <w:t>Parent</w:t>
        </w:r>
      </w:hyperlink>
      <w:r w:rsidR="004343D9" w:rsidRPr="004343D9">
        <w:rPr>
          <w:rFonts w:ascii="Calibri" w:hAnsi="Calibri"/>
        </w:rPr>
        <w:t xml:space="preserve"> temporarily employed in isolated area</w:t>
      </w:r>
    </w:p>
    <w:p w:rsidR="007031C8" w:rsidRPr="00DE162E" w:rsidRDefault="00512B05">
      <w:pPr>
        <w:pStyle w:val="BulletTab2"/>
        <w:rPr>
          <w:rFonts w:ascii="Calibri" w:hAnsi="Calibri"/>
        </w:rPr>
      </w:pPr>
      <w:hyperlink w:anchor="_5.3.5_Loss_of" w:history="1">
        <w:r w:rsidR="004343D9" w:rsidRPr="004343D9">
          <w:rPr>
            <w:rStyle w:val="Hyperlink"/>
            <w:rFonts w:ascii="Calibri" w:hAnsi="Calibri"/>
          </w:rPr>
          <w:t>5.3.5</w:t>
        </w:r>
      </w:hyperlink>
      <w:r w:rsidR="004343D9" w:rsidRPr="004343D9">
        <w:rPr>
          <w:rFonts w:ascii="Calibri" w:hAnsi="Calibri"/>
        </w:rPr>
        <w:tab/>
        <w:t>Loss of a parent</w:t>
      </w:r>
    </w:p>
    <w:p w:rsidR="007031C8" w:rsidRPr="00DE162E" w:rsidRDefault="00512B05">
      <w:pPr>
        <w:pStyle w:val="BulletTab2"/>
        <w:rPr>
          <w:rFonts w:ascii="Calibri" w:hAnsi="Calibri"/>
        </w:rPr>
      </w:pPr>
      <w:hyperlink w:anchor="_5.3.6_Eligibility_where" w:history="1">
        <w:r w:rsidR="004343D9" w:rsidRPr="004343D9">
          <w:rPr>
            <w:rStyle w:val="Hyperlink"/>
            <w:rFonts w:ascii="Calibri" w:hAnsi="Calibri"/>
          </w:rPr>
          <w:t>5.3.6</w:t>
        </w:r>
      </w:hyperlink>
      <w:r w:rsidR="004343D9" w:rsidRPr="004343D9">
        <w:rPr>
          <w:rFonts w:ascii="Calibri" w:hAnsi="Calibri"/>
        </w:rPr>
        <w:tab/>
        <w:t xml:space="preserve">Eligibility where no parent normally lives at the </w:t>
      </w:r>
      <w:hyperlink w:anchor="PrincipalFamilyHome" w:history="1">
        <w:r w:rsidR="004343D9" w:rsidRPr="004343D9">
          <w:rPr>
            <w:rStyle w:val="Hyperlink"/>
            <w:rFonts w:ascii="Calibri" w:hAnsi="Calibri"/>
          </w:rPr>
          <w:t>principal family home</w:t>
        </w:r>
      </w:hyperlink>
    </w:p>
    <w:p w:rsidR="007031C8" w:rsidRPr="00DE162E" w:rsidRDefault="00512B05">
      <w:pPr>
        <w:pStyle w:val="BulletTab2"/>
        <w:rPr>
          <w:rFonts w:ascii="Calibri" w:hAnsi="Calibri"/>
        </w:rPr>
      </w:pPr>
      <w:hyperlink w:anchor="_5.3.7_Pro-rata_entitlement" w:history="1">
        <w:r w:rsidR="004343D9" w:rsidRPr="004343D9">
          <w:rPr>
            <w:rStyle w:val="Hyperlink"/>
            <w:rFonts w:ascii="Calibri" w:hAnsi="Calibri"/>
          </w:rPr>
          <w:t>5.3.7</w:t>
        </w:r>
      </w:hyperlink>
      <w:r w:rsidR="004343D9" w:rsidRPr="004343D9">
        <w:rPr>
          <w:rFonts w:ascii="Calibri" w:hAnsi="Calibri"/>
        </w:rPr>
        <w:tab/>
        <w:t>Pro-rata entitlement</w:t>
      </w:r>
    </w:p>
    <w:p w:rsidR="007031C8" w:rsidRPr="00DE162E" w:rsidRDefault="00512B05">
      <w:pPr>
        <w:pStyle w:val="BulletTab2Last"/>
        <w:rPr>
          <w:rFonts w:ascii="Calibri" w:hAnsi="Calibri"/>
        </w:rPr>
      </w:pPr>
      <w:hyperlink w:anchor="_5.3.8_Maximum_annual" w:history="1">
        <w:r w:rsidR="004343D9" w:rsidRPr="004343D9">
          <w:rPr>
            <w:rStyle w:val="Hyperlink"/>
            <w:rFonts w:ascii="Calibri" w:hAnsi="Calibri"/>
          </w:rPr>
          <w:t>5.3.8</w:t>
        </w:r>
      </w:hyperlink>
      <w:r w:rsidR="004343D9" w:rsidRPr="004343D9">
        <w:rPr>
          <w:rFonts w:ascii="Calibri" w:hAnsi="Calibri"/>
        </w:rPr>
        <w:tab/>
        <w:t xml:space="preserve">Maximum annual entitlement per </w:t>
      </w:r>
      <w:hyperlink w:anchor="Family" w:history="1">
        <w:r w:rsidR="004343D9" w:rsidRPr="004343D9">
          <w:rPr>
            <w:rStyle w:val="Hyperlink"/>
            <w:rFonts w:ascii="Calibri" w:hAnsi="Calibri"/>
          </w:rPr>
          <w:t>family</w:t>
        </w:r>
      </w:hyperlink>
      <w:r w:rsidR="004343D9" w:rsidRPr="004343D9">
        <w:rPr>
          <w:rFonts w:ascii="Calibri" w:hAnsi="Calibri"/>
        </w:rPr>
        <w: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038" w:name="_5.3.1_Purpose"/>
      <w:bookmarkStart w:id="1039" w:name="_Toc161552283"/>
      <w:bookmarkStart w:id="1040" w:name="_Toc234129420"/>
      <w:bookmarkStart w:id="1041" w:name="_Toc264368458"/>
      <w:bookmarkStart w:id="1042" w:name="_Toc310847004"/>
      <w:bookmarkEnd w:id="1038"/>
      <w:r w:rsidRPr="004343D9">
        <w:rPr>
          <w:rFonts w:ascii="Calibri" w:hAnsi="Calibri"/>
        </w:rPr>
        <w:t>5.3.1</w:t>
      </w:r>
      <w:r w:rsidRPr="004343D9">
        <w:rPr>
          <w:rFonts w:ascii="Calibri" w:hAnsi="Calibri"/>
        </w:rPr>
        <w:tab/>
        <w:t>Purpose</w:t>
      </w:r>
      <w:bookmarkEnd w:id="1039"/>
      <w:bookmarkEnd w:id="1040"/>
      <w:bookmarkEnd w:id="1041"/>
      <w:bookmarkEnd w:id="1042"/>
    </w:p>
    <w:p w:rsidR="007031C8" w:rsidRPr="00DE162E" w:rsidRDefault="004343D9">
      <w:pPr>
        <w:rPr>
          <w:rFonts w:ascii="Calibri" w:hAnsi="Calibri"/>
        </w:rPr>
      </w:pPr>
      <w:r w:rsidRPr="004343D9">
        <w:rPr>
          <w:rFonts w:ascii="Calibri" w:hAnsi="Calibri"/>
        </w:rPr>
        <w:t xml:space="preserve">Second Home Allowance contributes towards the costs incurred by geographically isolated families in maintaining a </w:t>
      </w:r>
      <w:hyperlink w:anchor="SecondFamilyHome" w:history="1">
        <w:r w:rsidRPr="004343D9">
          <w:rPr>
            <w:rStyle w:val="Hyperlink"/>
            <w:rFonts w:ascii="Calibri" w:hAnsi="Calibri"/>
          </w:rPr>
          <w:t>second family home</w:t>
        </w:r>
      </w:hyperlink>
      <w:r w:rsidRPr="004343D9">
        <w:rPr>
          <w:rFonts w:ascii="Calibri" w:hAnsi="Calibri"/>
        </w:rPr>
        <w:t xml:space="preserve"> for a </w:t>
      </w:r>
      <w:hyperlink w:anchor="Student" w:history="1">
        <w:r w:rsidRPr="004343D9">
          <w:rPr>
            <w:rStyle w:val="Hyperlink"/>
            <w:rFonts w:ascii="Calibri" w:hAnsi="Calibri"/>
          </w:rPr>
          <w:t>student</w:t>
        </w:r>
      </w:hyperlink>
      <w:r w:rsidRPr="004343D9">
        <w:rPr>
          <w:rFonts w:ascii="Calibri" w:hAnsi="Calibri"/>
        </w:rPr>
        <w:t xml:space="preserve"> to have daily access to appropriate schooling.</w:t>
      </w:r>
    </w:p>
    <w:p w:rsidR="007031C8" w:rsidRPr="00DE162E" w:rsidRDefault="007031C8">
      <w:pPr>
        <w:rPr>
          <w:rFonts w:ascii="Calibri" w:hAnsi="Calibri"/>
        </w:rPr>
      </w:pPr>
    </w:p>
    <w:p w:rsidR="007031C8" w:rsidRPr="00DE162E" w:rsidRDefault="004343D9">
      <w:pPr>
        <w:pStyle w:val="Heading3"/>
        <w:rPr>
          <w:rFonts w:ascii="Calibri" w:hAnsi="Calibri"/>
        </w:rPr>
      </w:pPr>
      <w:bookmarkStart w:id="1043" w:name="_5.3.2_Eligibility"/>
      <w:bookmarkStart w:id="1044" w:name="_Toc161552284"/>
      <w:bookmarkStart w:id="1045" w:name="_Toc234129421"/>
      <w:bookmarkStart w:id="1046" w:name="_Toc264368459"/>
      <w:bookmarkStart w:id="1047" w:name="_Toc310847005"/>
      <w:bookmarkEnd w:id="1043"/>
      <w:r w:rsidRPr="004343D9">
        <w:rPr>
          <w:rFonts w:ascii="Calibri" w:hAnsi="Calibri"/>
        </w:rPr>
        <w:t>5.3.2</w:t>
      </w:r>
      <w:r w:rsidRPr="004343D9">
        <w:rPr>
          <w:rFonts w:ascii="Calibri" w:hAnsi="Calibri"/>
        </w:rPr>
        <w:tab/>
        <w:t>Eligibility</w:t>
      </w:r>
      <w:bookmarkEnd w:id="1044"/>
      <w:bookmarkEnd w:id="1045"/>
      <w:bookmarkEnd w:id="1046"/>
      <w:bookmarkEnd w:id="1047"/>
    </w:p>
    <w:p w:rsidR="007031C8" w:rsidRPr="00DE162E" w:rsidRDefault="004343D9">
      <w:pPr>
        <w:pStyle w:val="BulletIntro"/>
        <w:rPr>
          <w:rFonts w:ascii="Calibri" w:hAnsi="Calibri"/>
        </w:rPr>
      </w:pPr>
      <w:r w:rsidRPr="004343D9">
        <w:rPr>
          <w:rFonts w:ascii="Calibri" w:hAnsi="Calibri"/>
        </w:rPr>
        <w:t>To be eligible for Second Home Allowance:</w:t>
      </w:r>
    </w:p>
    <w:p w:rsidR="007031C8" w:rsidRPr="00DE162E" w:rsidRDefault="004343D9">
      <w:pPr>
        <w:pStyle w:val="BulletLast"/>
        <w:rPr>
          <w:rFonts w:ascii="Calibri" w:hAnsi="Calibri"/>
        </w:rPr>
      </w:pPr>
      <w:r w:rsidRPr="004343D9">
        <w:rPr>
          <w:rFonts w:ascii="Calibri" w:hAnsi="Calibri"/>
        </w:rPr>
        <w:t>the eligibility conditions outlined in Parts </w:t>
      </w:r>
      <w:hyperlink w:anchor="_2_Applicant_eligibility" w:history="1">
        <w:r w:rsidRPr="004343D9">
          <w:rPr>
            <w:rStyle w:val="Hyperlink"/>
            <w:rFonts w:ascii="Calibri" w:hAnsi="Calibri"/>
          </w:rPr>
          <w:t>2</w:t>
        </w:r>
      </w:hyperlink>
      <w:r w:rsidRPr="004343D9">
        <w:rPr>
          <w:rFonts w:ascii="Calibri" w:hAnsi="Calibri"/>
        </w:rPr>
        <w:t xml:space="preserve">, </w:t>
      </w:r>
      <w:bookmarkStart w:id="1048" w:name="_Hlt205706755"/>
      <w:r w:rsidR="006D575A">
        <w:fldChar w:fldCharType="begin"/>
      </w:r>
      <w:r w:rsidR="00184643">
        <w:instrText>HYPERLINK \l "_3_Student_eligibility"</w:instrText>
      </w:r>
      <w:r w:rsidR="006D575A">
        <w:fldChar w:fldCharType="separate"/>
      </w:r>
      <w:r w:rsidRPr="004343D9">
        <w:rPr>
          <w:rStyle w:val="Hyperlink"/>
          <w:rFonts w:ascii="Calibri" w:hAnsi="Calibri"/>
        </w:rPr>
        <w:t>3</w:t>
      </w:r>
      <w:r w:rsidR="006D575A">
        <w:fldChar w:fldCharType="end"/>
      </w:r>
      <w:bookmarkEnd w:id="1048"/>
      <w:r w:rsidRPr="004343D9">
        <w:rPr>
          <w:rFonts w:ascii="Calibri" w:hAnsi="Calibri"/>
        </w:rPr>
        <w:t xml:space="preserve"> and </w:t>
      </w:r>
      <w:hyperlink w:anchor="_4_Isolation_conditions" w:history="1">
        <w:r w:rsidR="007031C8" w:rsidRPr="00DE162E">
          <w:rPr>
            <w:rStyle w:val="Hyperlink"/>
            <w:rFonts w:ascii="Calibri" w:hAnsi="Calibri" w:cs="Calibri"/>
          </w:rPr>
          <w:t>4</w:t>
        </w:r>
      </w:hyperlink>
      <w:r w:rsidRPr="004343D9">
        <w:rPr>
          <w:rFonts w:ascii="Calibri" w:hAnsi="Calibri"/>
        </w:rPr>
        <w:t xml:space="preserve"> must be met.</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049" w:name="_Hlt205706800"/>
        <w:r w:rsidRPr="004343D9">
          <w:rPr>
            <w:rStyle w:val="Hyperlink"/>
            <w:rFonts w:ascii="Calibri" w:hAnsi="Calibri"/>
          </w:rPr>
          <w:t>n</w:t>
        </w:r>
        <w:bookmarkEnd w:id="1049"/>
        <w:r w:rsidRPr="004343D9">
          <w:rPr>
            <w:rStyle w:val="Hyperlink"/>
            <w:rFonts w:ascii="Calibri" w:hAnsi="Calibri"/>
          </w:rPr>
          <w:t>t</w:t>
        </w:r>
      </w:hyperlink>
      <w:r w:rsidRPr="004343D9">
        <w:rPr>
          <w:rFonts w:ascii="Calibri" w:hAnsi="Calibri"/>
        </w:rPr>
        <w:t xml:space="preserve"> must live at an approved </w:t>
      </w:r>
      <w:hyperlink w:anchor="SecondFamilyHome" w:history="1">
        <w:r w:rsidRPr="004343D9">
          <w:rPr>
            <w:rStyle w:val="Hyperlink"/>
            <w:rFonts w:ascii="Calibri" w:hAnsi="Calibri"/>
          </w:rPr>
          <w:t>second fa</w:t>
        </w:r>
        <w:bookmarkStart w:id="1050" w:name="_Hlt205706809"/>
        <w:r w:rsidRPr="004343D9">
          <w:rPr>
            <w:rStyle w:val="Hyperlink"/>
            <w:rFonts w:ascii="Calibri" w:hAnsi="Calibri"/>
          </w:rPr>
          <w:t>m</w:t>
        </w:r>
        <w:bookmarkEnd w:id="1050"/>
        <w:r w:rsidRPr="004343D9">
          <w:rPr>
            <w:rStyle w:val="Hyperlink"/>
            <w:rFonts w:ascii="Calibri" w:hAnsi="Calibri"/>
          </w:rPr>
          <w:t>ily home</w:t>
        </w:r>
      </w:hyperlink>
      <w:r w:rsidRPr="004343D9">
        <w:rPr>
          <w:rFonts w:ascii="Calibri" w:hAnsi="Calibri"/>
        </w:rPr>
        <w:t xml:space="preserve"> during the school week (see </w:t>
      </w:r>
      <w:hyperlink w:anchor="_5.3.3_Approved_second" w:history="1">
        <w:r w:rsidRPr="004343D9">
          <w:rPr>
            <w:rStyle w:val="Hyperlink"/>
            <w:rFonts w:ascii="Calibri" w:hAnsi="Calibri"/>
          </w:rPr>
          <w:t>5.</w:t>
        </w:r>
        <w:bookmarkStart w:id="1051" w:name="_Hlt205706820"/>
        <w:r w:rsidRPr="004343D9">
          <w:rPr>
            <w:rStyle w:val="Hyperlink"/>
            <w:rFonts w:ascii="Calibri" w:hAnsi="Calibri"/>
          </w:rPr>
          <w:t>3</w:t>
        </w:r>
        <w:bookmarkEnd w:id="1051"/>
        <w:r w:rsidRPr="004343D9">
          <w:rPr>
            <w:rStyle w:val="Hyperlink"/>
            <w:rFonts w:ascii="Calibri" w:hAnsi="Calibri"/>
          </w:rPr>
          <w:t>.3</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 xml:space="preserve">the nominated </w:t>
      </w:r>
      <w:hyperlink w:anchor="PrincipalFamilyHome" w:history="1">
        <w:r w:rsidRPr="004343D9">
          <w:rPr>
            <w:rStyle w:val="Hyperlink"/>
            <w:rFonts w:ascii="Calibri" w:hAnsi="Calibri"/>
          </w:rPr>
          <w:t>principal fa</w:t>
        </w:r>
        <w:bookmarkStart w:id="1052" w:name="_Hlt205706829"/>
        <w:r w:rsidRPr="004343D9">
          <w:rPr>
            <w:rStyle w:val="Hyperlink"/>
            <w:rFonts w:ascii="Calibri" w:hAnsi="Calibri"/>
          </w:rPr>
          <w:t>m</w:t>
        </w:r>
        <w:bookmarkEnd w:id="1052"/>
        <w:r w:rsidRPr="004343D9">
          <w:rPr>
            <w:rStyle w:val="Hyperlink"/>
            <w:rFonts w:ascii="Calibri" w:hAnsi="Calibri"/>
          </w:rPr>
          <w:t>ily home</w:t>
        </w:r>
      </w:hyperlink>
      <w:r w:rsidRPr="004343D9">
        <w:rPr>
          <w:rFonts w:ascii="Calibri" w:hAnsi="Calibri"/>
        </w:rPr>
        <w:t xml:space="preserve"> must remain approved as the principal family home</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
        <w:ind w:left="357" w:hanging="357"/>
        <w:rPr>
          <w:rFonts w:ascii="Calibri" w:hAnsi="Calibri"/>
        </w:rPr>
      </w:pPr>
      <w:r w:rsidRPr="004343D9">
        <w:rPr>
          <w:rFonts w:ascii="Calibri" w:hAnsi="Calibri"/>
        </w:rPr>
        <w:t xml:space="preserve">the student must 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Second Home Allowance may be paid for a student who is deemed to be isolated because they live in a second family home with a sibling who meets a geographical isolation rule (see </w:t>
      </w:r>
      <w:hyperlink w:anchor="_4.4.3_Student_and" w:history="1">
        <w:r w:rsidRPr="004343D9">
          <w:rPr>
            <w:rStyle w:val="Hyperlink"/>
            <w:rFonts w:ascii="Calibri" w:hAnsi="Calibri"/>
          </w:rPr>
          <w:t>4.4</w:t>
        </w:r>
        <w:bookmarkStart w:id="1053" w:name="_Hlt205706860"/>
        <w:r w:rsidRPr="004343D9">
          <w:rPr>
            <w:rStyle w:val="Hyperlink"/>
            <w:rFonts w:ascii="Calibri" w:hAnsi="Calibri"/>
          </w:rPr>
          <w:t>.</w:t>
        </w:r>
        <w:bookmarkEnd w:id="1053"/>
        <w:r w:rsidRPr="004343D9">
          <w:rPr>
            <w:rStyle w:val="Hyperlink"/>
            <w:rFonts w:ascii="Calibri" w:hAnsi="Calibri"/>
          </w:rPr>
          <w:t>3</w:t>
        </w:r>
      </w:hyperlink>
      <w:r w:rsidRPr="004343D9">
        <w:rPr>
          <w:rFonts w:ascii="Calibri" w:hAnsi="Calibri"/>
        </w:rPr>
        <w:t xml:space="preserve">). If, during a year, the sibling ceases to meet one of the conditions outlined in </w:t>
      </w:r>
      <w:hyperlink w:anchor="_4.3.3_Evidence_requirements" w:history="1">
        <w:r w:rsidRPr="004343D9">
          <w:rPr>
            <w:rStyle w:val="Hyperlink"/>
            <w:rFonts w:ascii="Calibri" w:hAnsi="Calibri"/>
          </w:rPr>
          <w:t>4.4</w:t>
        </w:r>
        <w:bookmarkStart w:id="1054" w:name="_Hlt205706871"/>
        <w:r w:rsidRPr="004343D9">
          <w:rPr>
            <w:rStyle w:val="Hyperlink"/>
            <w:rFonts w:ascii="Calibri" w:hAnsi="Calibri"/>
          </w:rPr>
          <w:t>.</w:t>
        </w:r>
        <w:bookmarkEnd w:id="1054"/>
        <w:r w:rsidRPr="004343D9">
          <w:rPr>
            <w:rStyle w:val="Hyperlink"/>
            <w:rFonts w:ascii="Calibri" w:hAnsi="Calibri"/>
          </w:rPr>
          <w:t>3</w:t>
        </w:r>
      </w:hyperlink>
      <w:r w:rsidRPr="004343D9">
        <w:rPr>
          <w:rFonts w:ascii="Calibri" w:hAnsi="Calibri"/>
        </w:rPr>
        <w:t xml:space="preserve">, the continuity of schooling concession may be applied (see </w:t>
      </w:r>
      <w:hyperlink w:anchor="_4.4.5_Continuation_and" w:history="1">
        <w:r w:rsidR="007031C8" w:rsidRPr="00DE162E">
          <w:rPr>
            <w:rStyle w:val="Hyperlink"/>
            <w:rFonts w:ascii="Calibri" w:hAnsi="Calibri" w:cs="Calibri"/>
          </w:rPr>
          <w:t>4.4.5</w:t>
        </w:r>
      </w:hyperlink>
      <w:r w:rsidRPr="004343D9">
        <w:rPr>
          <w:rFonts w:ascii="Calibri" w:hAnsi="Calibri"/>
        </w:rPr>
        <w:t>).</w:t>
      </w:r>
    </w:p>
    <w:p w:rsidR="007031C8" w:rsidRPr="00DE162E" w:rsidRDefault="004343D9">
      <w:pPr>
        <w:rPr>
          <w:rFonts w:ascii="Calibri" w:hAnsi="Calibri"/>
        </w:rPr>
      </w:pPr>
      <w:r w:rsidRPr="004343D9">
        <w:rPr>
          <w:rFonts w:ascii="Calibri" w:hAnsi="Calibri"/>
        </w:rPr>
        <w:br w:type="page"/>
      </w:r>
    </w:p>
    <w:p w:rsidR="007031C8" w:rsidRPr="00DE162E" w:rsidRDefault="004343D9">
      <w:pPr>
        <w:pStyle w:val="Heading3"/>
        <w:rPr>
          <w:rFonts w:ascii="Calibri" w:hAnsi="Calibri"/>
        </w:rPr>
      </w:pPr>
      <w:bookmarkStart w:id="1055" w:name="_5.3.3_Approved_second"/>
      <w:bookmarkStart w:id="1056" w:name="_5.3.3_Approved_second_family_home"/>
      <w:bookmarkStart w:id="1057" w:name="_Toc161552285"/>
      <w:bookmarkStart w:id="1058" w:name="_Toc234129422"/>
      <w:bookmarkStart w:id="1059" w:name="_Toc264368460"/>
      <w:bookmarkStart w:id="1060" w:name="_Toc310847006"/>
      <w:bookmarkEnd w:id="1055"/>
      <w:bookmarkEnd w:id="1056"/>
      <w:r w:rsidRPr="004343D9">
        <w:rPr>
          <w:rFonts w:ascii="Calibri" w:hAnsi="Calibri"/>
        </w:rPr>
        <w:lastRenderedPageBreak/>
        <w:t>5.3.3</w:t>
      </w:r>
      <w:r w:rsidRPr="004343D9">
        <w:rPr>
          <w:rFonts w:ascii="Calibri" w:hAnsi="Calibri"/>
        </w:rPr>
        <w:tab/>
        <w:t>Approved second family home</w:t>
      </w:r>
      <w:bookmarkEnd w:id="1057"/>
      <w:bookmarkEnd w:id="1058"/>
      <w:bookmarkEnd w:id="1059"/>
      <w:bookmarkEnd w:id="1060"/>
    </w:p>
    <w:p w:rsidR="007031C8" w:rsidRPr="00DE162E" w:rsidRDefault="004343D9">
      <w:pPr>
        <w:rPr>
          <w:rFonts w:ascii="Calibri" w:hAnsi="Calibri"/>
        </w:rPr>
      </w:pPr>
      <w:r w:rsidRPr="004343D9">
        <w:rPr>
          <w:rFonts w:ascii="Calibri" w:hAnsi="Calibri"/>
        </w:rPr>
        <w:t xml:space="preserve">To access an allowance a </w:t>
      </w:r>
      <w:hyperlink w:anchor="SecondFamilyHome" w:history="1">
        <w:r w:rsidRPr="004343D9">
          <w:rPr>
            <w:rStyle w:val="Hyperlink"/>
            <w:rFonts w:ascii="Calibri" w:hAnsi="Calibri"/>
          </w:rPr>
          <w:t>second family h</w:t>
        </w:r>
        <w:bookmarkStart w:id="1061" w:name="_Hlt205706907"/>
        <w:r w:rsidRPr="004343D9">
          <w:rPr>
            <w:rStyle w:val="Hyperlink"/>
            <w:rFonts w:ascii="Calibri" w:hAnsi="Calibri"/>
          </w:rPr>
          <w:t>o</w:t>
        </w:r>
        <w:bookmarkEnd w:id="1061"/>
        <w:r w:rsidRPr="004343D9">
          <w:rPr>
            <w:rStyle w:val="Hyperlink"/>
            <w:rFonts w:ascii="Calibri" w:hAnsi="Calibri"/>
          </w:rPr>
          <w:t>me</w:t>
        </w:r>
      </w:hyperlink>
      <w:r w:rsidRPr="004343D9">
        <w:rPr>
          <w:rFonts w:ascii="Calibri" w:hAnsi="Calibri"/>
        </w:rPr>
        <w:t xml:space="preserve"> must make access to appropriate schooling easier. </w:t>
      </w:r>
    </w:p>
    <w:p w:rsidR="007031C8" w:rsidRPr="00DE162E" w:rsidRDefault="004343D9">
      <w:pPr>
        <w:rPr>
          <w:rFonts w:ascii="Calibri" w:hAnsi="Calibri"/>
        </w:rPr>
      </w:pPr>
      <w:r w:rsidRPr="004343D9">
        <w:rPr>
          <w:rFonts w:ascii="Calibri" w:hAnsi="Calibri"/>
        </w:rPr>
        <w:t xml:space="preserve">It is not necessary for the applicant or the applicant’s </w:t>
      </w:r>
      <w:hyperlink w:anchor="Partner" w:history="1">
        <w:r w:rsidRPr="004343D9">
          <w:rPr>
            <w:rStyle w:val="Hyperlink"/>
            <w:rFonts w:ascii="Calibri" w:hAnsi="Calibri"/>
          </w:rPr>
          <w:t>part</w:t>
        </w:r>
        <w:bookmarkStart w:id="1062" w:name="_Hlt205706918"/>
        <w:r w:rsidRPr="004343D9">
          <w:rPr>
            <w:rStyle w:val="Hyperlink"/>
            <w:rFonts w:ascii="Calibri" w:hAnsi="Calibri"/>
          </w:rPr>
          <w:t>n</w:t>
        </w:r>
        <w:bookmarkEnd w:id="1062"/>
        <w:r w:rsidRPr="004343D9">
          <w:rPr>
            <w:rStyle w:val="Hyperlink"/>
            <w:rFonts w:ascii="Calibri" w:hAnsi="Calibri"/>
          </w:rPr>
          <w:t>er</w:t>
        </w:r>
      </w:hyperlink>
      <w:r w:rsidRPr="004343D9">
        <w:rPr>
          <w:rFonts w:ascii="Calibri" w:hAnsi="Calibri"/>
        </w:rPr>
        <w:t xml:space="preserve"> to live at the second home. The </w:t>
      </w:r>
      <w:hyperlink w:anchor="Student" w:history="1">
        <w:r w:rsidRPr="004343D9">
          <w:rPr>
            <w:rStyle w:val="Hyperlink"/>
            <w:rFonts w:ascii="Calibri" w:hAnsi="Calibri"/>
          </w:rPr>
          <w:t>stud</w:t>
        </w:r>
        <w:bookmarkStart w:id="1063" w:name="_Hlt205706930"/>
        <w:r w:rsidRPr="004343D9">
          <w:rPr>
            <w:rStyle w:val="Hyperlink"/>
            <w:rFonts w:ascii="Calibri" w:hAnsi="Calibri"/>
          </w:rPr>
          <w:t>e</w:t>
        </w:r>
        <w:bookmarkEnd w:id="1063"/>
        <w:r w:rsidRPr="004343D9">
          <w:rPr>
            <w:rStyle w:val="Hyperlink"/>
            <w:rFonts w:ascii="Calibri" w:hAnsi="Calibri"/>
          </w:rPr>
          <w:t>nt</w:t>
        </w:r>
      </w:hyperlink>
      <w:r w:rsidRPr="004343D9">
        <w:rPr>
          <w:rFonts w:ascii="Calibri" w:hAnsi="Calibri"/>
        </w:rPr>
        <w:t xml:space="preserve"> may be in the care of another person, such as an older sibling or grandparent, as long as the costs of maintaining the home are borne by the </w:t>
      </w:r>
      <w:hyperlink w:anchor="Family" w:history="1">
        <w:r w:rsidRPr="004343D9">
          <w:rPr>
            <w:rStyle w:val="Hyperlink"/>
            <w:rFonts w:ascii="Calibri" w:hAnsi="Calibri"/>
          </w:rPr>
          <w:t>fam</w:t>
        </w:r>
        <w:bookmarkStart w:id="1064" w:name="_Hlt205706940"/>
        <w:r w:rsidRPr="004343D9">
          <w:rPr>
            <w:rStyle w:val="Hyperlink"/>
            <w:rFonts w:ascii="Calibri" w:hAnsi="Calibri"/>
          </w:rPr>
          <w:t>i</w:t>
        </w:r>
        <w:bookmarkEnd w:id="1064"/>
        <w:r w:rsidRPr="004343D9">
          <w:rPr>
            <w:rStyle w:val="Hyperlink"/>
            <w:rFonts w:ascii="Calibri" w:hAnsi="Calibri"/>
          </w:rPr>
          <w:t>ly</w:t>
        </w:r>
      </w:hyperlink>
      <w:r w:rsidRPr="004343D9">
        <w:rPr>
          <w:rFonts w:ascii="Calibri" w:hAnsi="Calibri"/>
        </w:rPr>
        <w:t>, and the student is regarded as living in a second home rather than boarding.</w:t>
      </w:r>
    </w:p>
    <w:p w:rsidR="007031C8" w:rsidRPr="00DE162E" w:rsidRDefault="004343D9">
      <w:pPr>
        <w:pStyle w:val="BulletIntro"/>
        <w:rPr>
          <w:rFonts w:ascii="Calibri" w:hAnsi="Calibri"/>
        </w:rPr>
      </w:pPr>
      <w:r w:rsidRPr="004343D9">
        <w:rPr>
          <w:rFonts w:ascii="Calibri" w:hAnsi="Calibri"/>
        </w:rPr>
        <w:t>The second family home cannot be approved where either:</w:t>
      </w:r>
    </w:p>
    <w:p w:rsidR="007031C8" w:rsidRPr="00DE162E" w:rsidRDefault="004343D9">
      <w:pPr>
        <w:pStyle w:val="Bullet"/>
        <w:ind w:left="357" w:hanging="357"/>
        <w:rPr>
          <w:rFonts w:ascii="Calibri" w:hAnsi="Calibri"/>
        </w:rPr>
      </w:pPr>
      <w:r w:rsidRPr="004343D9">
        <w:rPr>
          <w:rFonts w:ascii="Calibri" w:hAnsi="Calibri"/>
        </w:rPr>
        <w:t xml:space="preserve">the </w:t>
      </w:r>
      <w:hyperlink w:anchor="Parent" w:history="1">
        <w:r w:rsidRPr="004343D9">
          <w:rPr>
            <w:rStyle w:val="Hyperlink"/>
            <w:rFonts w:ascii="Calibri" w:hAnsi="Calibri"/>
          </w:rPr>
          <w:t>pare</w:t>
        </w:r>
        <w:bookmarkStart w:id="1065" w:name="_Hlt205706952"/>
        <w:r w:rsidRPr="004343D9">
          <w:rPr>
            <w:rStyle w:val="Hyperlink"/>
            <w:rFonts w:ascii="Calibri" w:hAnsi="Calibri"/>
          </w:rPr>
          <w:t>n</w:t>
        </w:r>
        <w:bookmarkEnd w:id="1065"/>
        <w:r w:rsidRPr="004343D9">
          <w:rPr>
            <w:rStyle w:val="Hyperlink"/>
            <w:rFonts w:ascii="Calibri" w:hAnsi="Calibri"/>
          </w:rPr>
          <w:t>ts</w:t>
        </w:r>
      </w:hyperlink>
      <w:r w:rsidRPr="004343D9">
        <w:rPr>
          <w:rFonts w:ascii="Calibri" w:hAnsi="Calibri"/>
        </w:rPr>
        <w:t xml:space="preserve"> are separated or divorced, and the second home is the normal residence of one of the parents</w:t>
      </w:r>
    </w:p>
    <w:p w:rsidR="007031C8" w:rsidRPr="00DE162E" w:rsidRDefault="004343D9">
      <w:pPr>
        <w:pStyle w:val="Bullet"/>
        <w:ind w:left="357" w:hanging="357"/>
        <w:rPr>
          <w:rFonts w:ascii="Calibri" w:hAnsi="Calibri"/>
        </w:rPr>
      </w:pPr>
      <w:r w:rsidRPr="004343D9">
        <w:rPr>
          <w:rFonts w:ascii="Calibri" w:hAnsi="Calibri"/>
        </w:rPr>
        <w:t>the family receives rent assistance provided by the Australian Government for the home (i.e. the home is considered to be the principal home for the purposes of rent assistance)</w:t>
      </w:r>
    </w:p>
    <w:p w:rsidR="007031C8" w:rsidRPr="00DE162E" w:rsidRDefault="004343D9">
      <w:pPr>
        <w:pStyle w:val="Bullet"/>
        <w:ind w:left="357" w:hanging="357"/>
        <w:rPr>
          <w:rFonts w:ascii="Calibri" w:hAnsi="Calibri"/>
        </w:rPr>
      </w:pPr>
      <w:r w:rsidRPr="004343D9">
        <w:rPr>
          <w:rFonts w:ascii="Calibri" w:hAnsi="Calibri"/>
        </w:rPr>
        <w:t xml:space="preserve">the second home is not closer nor more accessible to the school the student attends when compared to the </w:t>
      </w:r>
      <w:hyperlink w:anchor="PrincipalFamilyHome" w:history="1">
        <w:r w:rsidRPr="004343D9">
          <w:rPr>
            <w:rStyle w:val="Hyperlink"/>
            <w:rFonts w:ascii="Calibri" w:hAnsi="Calibri"/>
          </w:rPr>
          <w:t>principal f</w:t>
        </w:r>
        <w:bookmarkStart w:id="1066" w:name="_Hlt205706969"/>
        <w:r w:rsidRPr="004343D9">
          <w:rPr>
            <w:rStyle w:val="Hyperlink"/>
            <w:rFonts w:ascii="Calibri" w:hAnsi="Calibri"/>
          </w:rPr>
          <w:t>a</w:t>
        </w:r>
        <w:bookmarkEnd w:id="1066"/>
        <w:r w:rsidRPr="004343D9">
          <w:rPr>
            <w:rStyle w:val="Hyperlink"/>
            <w:rFonts w:ascii="Calibri" w:hAnsi="Calibri"/>
          </w:rPr>
          <w:t>mily home</w:t>
        </w:r>
      </w:hyperlink>
      <w:r w:rsidRPr="004343D9">
        <w:rPr>
          <w:rFonts w:ascii="Calibri" w:hAnsi="Calibri"/>
        </w:rPr>
        <w:t xml:space="preserve"> </w:t>
      </w:r>
    </w:p>
    <w:p w:rsidR="007031C8" w:rsidRPr="00DE162E" w:rsidRDefault="004343D9">
      <w:pPr>
        <w:pStyle w:val="Bullet"/>
        <w:numPr>
          <w:ilvl w:val="0"/>
          <w:numId w:val="0"/>
        </w:numPr>
        <w:ind w:left="357"/>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parent or parents have received the First Home Owners Grant for that property.</w:t>
      </w:r>
    </w:p>
    <w:p w:rsidR="007031C8" w:rsidRPr="00DE162E" w:rsidRDefault="004343D9">
      <w:pPr>
        <w:rPr>
          <w:rFonts w:ascii="Calibri" w:hAnsi="Calibri"/>
        </w:rPr>
      </w:pPr>
      <w:r w:rsidRPr="004343D9">
        <w:rPr>
          <w:rFonts w:ascii="Calibri" w:hAnsi="Calibri"/>
        </w:rPr>
        <w:t>From 1 Jan 2011, those who have received a financial concession during the purchase of their second family home (including, but not limited to, the First Home Owners Grant, state-based first home owners incentives, and stamp-duty concessions) will not be eligible for the Second Home Allowance.</w:t>
      </w:r>
    </w:p>
    <w:p w:rsidR="007031C8" w:rsidRPr="00DE162E" w:rsidRDefault="004343D9">
      <w:pPr>
        <w:rPr>
          <w:rFonts w:ascii="Calibri" w:hAnsi="Calibri"/>
        </w:rPr>
      </w:pPr>
      <w:r w:rsidRPr="004343D9">
        <w:rPr>
          <w:rFonts w:ascii="Calibri" w:hAnsi="Calibri"/>
        </w:rPr>
        <w:t xml:space="preserve">See </w:t>
      </w:r>
      <w:hyperlink w:anchor="_5.3.5_Loss_of" w:history="1">
        <w:r w:rsidRPr="004343D9">
          <w:rPr>
            <w:rStyle w:val="Hyperlink"/>
            <w:rFonts w:ascii="Calibri" w:hAnsi="Calibri"/>
          </w:rPr>
          <w:t>5.3.</w:t>
        </w:r>
        <w:bookmarkStart w:id="1067" w:name="_Hlt205706984"/>
        <w:r w:rsidRPr="004343D9">
          <w:rPr>
            <w:rStyle w:val="Hyperlink"/>
            <w:rFonts w:ascii="Calibri" w:hAnsi="Calibri"/>
          </w:rPr>
          <w:t>5</w:t>
        </w:r>
        <w:bookmarkEnd w:id="1067"/>
      </w:hyperlink>
      <w:r w:rsidRPr="004343D9">
        <w:rPr>
          <w:rFonts w:ascii="Calibri" w:hAnsi="Calibri"/>
        </w:rPr>
        <w:t xml:space="preserve"> for details of how approval is affected by death or separation.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1068" w:name="_5.3.4_Parent_temporarily"/>
      <w:bookmarkStart w:id="1069" w:name="_5.3.4_Parent_temporarily_employed_i"/>
      <w:bookmarkStart w:id="1070" w:name="_Toc161552286"/>
      <w:bookmarkStart w:id="1071" w:name="_Toc234129423"/>
      <w:bookmarkStart w:id="1072" w:name="_Toc264368461"/>
      <w:bookmarkStart w:id="1073" w:name="_Toc310847007"/>
      <w:bookmarkEnd w:id="1068"/>
      <w:bookmarkEnd w:id="1069"/>
      <w:r w:rsidRPr="004343D9">
        <w:rPr>
          <w:rFonts w:ascii="Calibri" w:hAnsi="Calibri"/>
        </w:rPr>
        <w:t>5.3.4</w:t>
      </w:r>
      <w:r w:rsidRPr="004343D9">
        <w:rPr>
          <w:rFonts w:ascii="Calibri" w:hAnsi="Calibri"/>
        </w:rPr>
        <w:tab/>
        <w:t>Parent temporarily employed in isolated area</w:t>
      </w:r>
      <w:bookmarkEnd w:id="1070"/>
      <w:bookmarkEnd w:id="1071"/>
      <w:bookmarkEnd w:id="1072"/>
      <w:bookmarkEnd w:id="1073"/>
    </w:p>
    <w:p w:rsidR="007031C8" w:rsidRPr="00DE162E" w:rsidRDefault="004343D9">
      <w:pPr>
        <w:pStyle w:val="BulletIntro"/>
        <w:rPr>
          <w:rFonts w:ascii="Calibri" w:hAnsi="Calibri"/>
        </w:rPr>
      </w:pPr>
      <w:r w:rsidRPr="004343D9">
        <w:rPr>
          <w:rFonts w:ascii="Calibri" w:hAnsi="Calibri"/>
        </w:rPr>
        <w:t xml:space="preserve">Where a </w:t>
      </w:r>
      <w:hyperlink w:anchor="Parent" w:history="1">
        <w:r w:rsidRPr="004343D9">
          <w:rPr>
            <w:rStyle w:val="Hyperlink"/>
            <w:rFonts w:ascii="Calibri" w:hAnsi="Calibri"/>
          </w:rPr>
          <w:t>par</w:t>
        </w:r>
        <w:bookmarkStart w:id="1074" w:name="_Hlt205706991"/>
        <w:r w:rsidRPr="004343D9">
          <w:rPr>
            <w:rStyle w:val="Hyperlink"/>
            <w:rFonts w:ascii="Calibri" w:hAnsi="Calibri"/>
          </w:rPr>
          <w:t>e</w:t>
        </w:r>
        <w:bookmarkEnd w:id="1074"/>
        <w:r w:rsidRPr="004343D9">
          <w:rPr>
            <w:rStyle w:val="Hyperlink"/>
            <w:rFonts w:ascii="Calibri" w:hAnsi="Calibri"/>
          </w:rPr>
          <w:t>nt</w:t>
        </w:r>
      </w:hyperlink>
      <w:r w:rsidRPr="004343D9">
        <w:rPr>
          <w:rFonts w:ascii="Calibri" w:hAnsi="Calibri"/>
        </w:rPr>
        <w:t xml:space="preserve"> accepts temporary (including fixed-term contract) employment in an isolated area, the dwelling in which that parent then lives is not the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if:</w:t>
      </w:r>
    </w:p>
    <w:p w:rsidR="007031C8" w:rsidRPr="00DE162E" w:rsidRDefault="004343D9">
      <w:pPr>
        <w:pStyle w:val="Bullet"/>
        <w:ind w:left="357" w:hanging="357"/>
        <w:rPr>
          <w:rFonts w:ascii="Calibri" w:hAnsi="Calibri"/>
        </w:rPr>
      </w:pPr>
      <w:r w:rsidRPr="004343D9">
        <w:rPr>
          <w:rFonts w:ascii="Calibri" w:hAnsi="Calibri"/>
        </w:rPr>
        <w:t xml:space="preserve">the other parent and children remain at the </w:t>
      </w:r>
      <w:hyperlink w:anchor="Family" w:history="1">
        <w:r w:rsidRPr="004343D9">
          <w:rPr>
            <w:rStyle w:val="Hyperlink"/>
            <w:rFonts w:ascii="Calibri" w:hAnsi="Calibri"/>
          </w:rPr>
          <w:t>fam</w:t>
        </w:r>
        <w:bookmarkStart w:id="1075" w:name="_Hlt205707016"/>
        <w:r w:rsidRPr="004343D9">
          <w:rPr>
            <w:rStyle w:val="Hyperlink"/>
            <w:rFonts w:ascii="Calibri" w:hAnsi="Calibri"/>
          </w:rPr>
          <w:t>i</w:t>
        </w:r>
        <w:bookmarkEnd w:id="1075"/>
        <w:r w:rsidRPr="004343D9">
          <w:rPr>
            <w:rStyle w:val="Hyperlink"/>
            <w:rFonts w:ascii="Calibri" w:hAnsi="Calibri"/>
          </w:rPr>
          <w:t>ly’s</w:t>
        </w:r>
      </w:hyperlink>
      <w:r w:rsidRPr="004343D9">
        <w:rPr>
          <w:rFonts w:ascii="Calibri" w:hAnsi="Calibri"/>
        </w:rPr>
        <w:t xml:space="preserve"> permanent home and the children continue to attend school daily</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family chooses to lease or rent out their permanent home (which normally allows access to school on a daily basis) for the duration of the posting and the non-absent parent rents another house (claimed as the second home), from which the children attend school daily.</w:t>
      </w:r>
    </w:p>
    <w:p w:rsidR="007031C8" w:rsidRPr="00DE162E" w:rsidRDefault="004343D9">
      <w:pPr>
        <w:rPr>
          <w:rFonts w:ascii="Calibri" w:hAnsi="Calibri"/>
        </w:rPr>
      </w:pPr>
      <w:r w:rsidRPr="004343D9">
        <w:rPr>
          <w:rFonts w:ascii="Calibri" w:hAnsi="Calibri"/>
        </w:rPr>
        <w:t>In many instances, employer-provided accommodation will not meet the requirements for a principal family home because they do not cater for family members (e.g. accommodation on a mine site).</w:t>
      </w:r>
    </w:p>
    <w:p w:rsidR="007031C8" w:rsidRPr="00DE162E" w:rsidRDefault="004343D9">
      <w:pPr>
        <w:rPr>
          <w:rFonts w:ascii="Calibri" w:hAnsi="Calibri"/>
        </w:rPr>
      </w:pPr>
      <w:r w:rsidRPr="004343D9">
        <w:rPr>
          <w:rFonts w:ascii="Calibri" w:hAnsi="Calibri"/>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rsidRPr="00DE162E">
        <w:tc>
          <w:tcPr>
            <w:tcW w:w="4252"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2</w:t>
            </w:r>
            <w:r w:rsidR="006A3F1B">
              <w:rPr>
                <w:rFonts w:ascii="Calibri" w:hAnsi="Calibri"/>
                <w:b/>
              </w:rPr>
              <w:t>5</w:t>
            </w:r>
            <w:r w:rsidRPr="004343D9">
              <w:rPr>
                <w:rFonts w:ascii="Calibri" w:hAnsi="Calibri"/>
                <w:b/>
              </w:rPr>
              <w:t>: Change in principal family home</w:t>
            </w:r>
          </w:p>
          <w:p w:rsidR="007031C8" w:rsidRPr="00DE162E" w:rsidRDefault="004343D9">
            <w:pPr>
              <w:pStyle w:val="ExampleText"/>
              <w:rPr>
                <w:rFonts w:ascii="Calibri" w:hAnsi="Calibri"/>
              </w:rPr>
            </w:pPr>
            <w:r w:rsidRPr="004343D9">
              <w:rPr>
                <w:rFonts w:ascii="Calibri" w:hAnsi="Calibri"/>
              </w:rPr>
              <w:t xml:space="preserve">Mr Martyn has accepted a two-year government posting as a wildlife officer on </w:t>
            </w:r>
            <w:smartTag w:uri="urn:schemas-microsoft-com:office:smarttags" w:element="place">
              <w:smartTag w:uri="urn:schemas-microsoft-com:office:smarttags" w:element="PlaceName">
                <w:r w:rsidRPr="004343D9">
                  <w:rPr>
                    <w:rFonts w:ascii="Calibri" w:hAnsi="Calibri"/>
                  </w:rPr>
                  <w:t>Cocos</w:t>
                </w:r>
              </w:smartTag>
              <w:r w:rsidRPr="004343D9">
                <w:rPr>
                  <w:rFonts w:ascii="Calibri" w:hAnsi="Calibri"/>
                </w:rPr>
                <w:t xml:space="preserve"> </w:t>
              </w:r>
              <w:smartTag w:uri="urn:schemas-microsoft-com:office:smarttags" w:element="PlaceType">
                <w:r w:rsidRPr="004343D9">
                  <w:rPr>
                    <w:rFonts w:ascii="Calibri" w:hAnsi="Calibri"/>
                  </w:rPr>
                  <w:t>Island</w:t>
                </w:r>
              </w:smartTag>
            </w:smartTag>
            <w:r w:rsidRPr="004343D9">
              <w:rPr>
                <w:rFonts w:ascii="Calibri" w:hAnsi="Calibri"/>
              </w:rPr>
              <w:t>. His wife and primary school age children go with him, and they live in government-subsidised accommodation. The eldest child boards with relatives in her home city, as there is no senior high school on the island. Her father applies successfully for the Basic Boarding Allowance. Some months later, Mrs Martyn decides to return to their previous home (which is near an appropriate school) with the other children and the family claims the Second Home Allowance for all three students. The allowance cannot be approved, as Mrs Martyn and the children are living in their (permanent) principal family home.</w:t>
            </w:r>
          </w:p>
        </w:tc>
        <w:tc>
          <w:tcPr>
            <w:tcW w:w="4253" w:type="dxa"/>
            <w:shd w:val="clear" w:color="auto" w:fill="CCFFFF"/>
          </w:tcPr>
          <w:p w:rsidR="007031C8" w:rsidRPr="00DE162E" w:rsidRDefault="004343D9">
            <w:pPr>
              <w:pStyle w:val="ExampleText"/>
              <w:rPr>
                <w:rFonts w:ascii="Calibri" w:hAnsi="Calibri"/>
                <w:b/>
              </w:rPr>
            </w:pPr>
            <w:r w:rsidRPr="004343D9">
              <w:rPr>
                <w:rFonts w:ascii="Calibri" w:hAnsi="Calibri"/>
                <w:b/>
              </w:rPr>
              <w:t>Example 2</w:t>
            </w:r>
            <w:r w:rsidR="006A3F1B">
              <w:rPr>
                <w:rFonts w:ascii="Calibri" w:hAnsi="Calibri"/>
                <w:b/>
              </w:rPr>
              <w:t>6</w:t>
            </w:r>
            <w:r w:rsidRPr="004343D9">
              <w:rPr>
                <w:rFonts w:ascii="Calibri" w:hAnsi="Calibri"/>
                <w:b/>
              </w:rPr>
              <w:t>: Principal family home is where the family is</w:t>
            </w:r>
          </w:p>
          <w:p w:rsidR="007031C8" w:rsidRPr="00DE162E" w:rsidRDefault="004343D9">
            <w:pPr>
              <w:pStyle w:val="ExampleText"/>
              <w:rPr>
                <w:rFonts w:ascii="Calibri" w:hAnsi="Calibri"/>
              </w:rPr>
            </w:pPr>
            <w:r w:rsidRPr="004343D9">
              <w:rPr>
                <w:rFonts w:ascii="Calibri" w:hAnsi="Calibri"/>
              </w:rPr>
              <w:t>Mrs Redway, who has lived with her husband and two secondary school age children in Wagga Wagga, accepts a posting as a teacher in a small country primary school. She is provided with subsidised accommodation (sufficient to house her entire family) near the school. However, the Redways decide to maintain a home in Wagga so that their children can continue at the local high school. Mrs Redway usually stays at her subsidised premises during the school week and travels to be with her family in Wagga on weekends and holidays. Shortly after Mrs Redway takes up her posting, her husband and children move to a new house in Wagga. She applies for Second Home Allowance on behalf of her children, claiming that the subsidised home is the principal family home. The claim cannot be approved, as her permanent home is the house in Wagga.</w:t>
            </w:r>
          </w:p>
        </w:tc>
      </w:tr>
    </w:tbl>
    <w:p w:rsidR="007031C8" w:rsidRPr="00DE162E" w:rsidRDefault="007031C8">
      <w:pPr>
        <w:rPr>
          <w:rFonts w:ascii="Calibri" w:hAnsi="Calibri"/>
        </w:rPr>
      </w:pPr>
    </w:p>
    <w:p w:rsidR="007031C8" w:rsidRPr="00DE162E" w:rsidRDefault="004343D9">
      <w:pPr>
        <w:pStyle w:val="Heading3"/>
        <w:rPr>
          <w:rFonts w:ascii="Calibri" w:hAnsi="Calibri"/>
        </w:rPr>
      </w:pPr>
      <w:bookmarkStart w:id="1076" w:name="_5.3.5_Loss_of"/>
      <w:bookmarkStart w:id="1077" w:name="_5.3.5_Loss_of_a_parent"/>
      <w:bookmarkStart w:id="1078" w:name="_Toc161552287"/>
      <w:bookmarkStart w:id="1079" w:name="_Toc234129424"/>
      <w:bookmarkStart w:id="1080" w:name="_Toc264368462"/>
      <w:bookmarkStart w:id="1081" w:name="_Toc310847008"/>
      <w:bookmarkEnd w:id="1076"/>
      <w:bookmarkEnd w:id="1077"/>
      <w:r w:rsidRPr="004343D9">
        <w:rPr>
          <w:rFonts w:ascii="Calibri" w:hAnsi="Calibri"/>
        </w:rPr>
        <w:t>5.3.5</w:t>
      </w:r>
      <w:r w:rsidRPr="004343D9">
        <w:rPr>
          <w:rFonts w:ascii="Calibri" w:hAnsi="Calibri"/>
        </w:rPr>
        <w:tab/>
        <w:t>Loss of a parent</w:t>
      </w:r>
      <w:bookmarkEnd w:id="1078"/>
      <w:bookmarkEnd w:id="1079"/>
      <w:bookmarkEnd w:id="1080"/>
      <w:bookmarkEnd w:id="1081"/>
    </w:p>
    <w:p w:rsidR="007031C8" w:rsidRPr="00DE162E" w:rsidRDefault="004343D9">
      <w:pPr>
        <w:rPr>
          <w:rFonts w:ascii="Calibri" w:hAnsi="Calibri"/>
        </w:rPr>
      </w:pPr>
      <w:r w:rsidRPr="004343D9">
        <w:rPr>
          <w:rFonts w:ascii="Calibri" w:hAnsi="Calibri"/>
        </w:rPr>
        <w:t xml:space="preserve">Where death or separation results in the sole </w:t>
      </w:r>
      <w:hyperlink w:anchor="Parent" w:history="1">
        <w:r w:rsidRPr="004343D9">
          <w:rPr>
            <w:rStyle w:val="Hyperlink"/>
            <w:rFonts w:ascii="Calibri" w:hAnsi="Calibri"/>
          </w:rPr>
          <w:t>pa</w:t>
        </w:r>
        <w:bookmarkStart w:id="1082" w:name="_Hlt205707034"/>
        <w:r w:rsidRPr="004343D9">
          <w:rPr>
            <w:rStyle w:val="Hyperlink"/>
            <w:rFonts w:ascii="Calibri" w:hAnsi="Calibri"/>
          </w:rPr>
          <w:t>r</w:t>
        </w:r>
        <w:bookmarkEnd w:id="1082"/>
        <w:r w:rsidRPr="004343D9">
          <w:rPr>
            <w:rStyle w:val="Hyperlink"/>
            <w:rFonts w:ascii="Calibri" w:hAnsi="Calibri"/>
          </w:rPr>
          <w:t>ent</w:t>
        </w:r>
      </w:hyperlink>
      <w:r w:rsidRPr="004343D9">
        <w:rPr>
          <w:rFonts w:ascii="Calibri" w:hAnsi="Calibri"/>
        </w:rPr>
        <w:t xml:space="preserve"> continuing to live with the </w:t>
      </w:r>
      <w:hyperlink w:anchor="EligibleStudent" w:history="1">
        <w:r w:rsidRPr="004343D9">
          <w:rPr>
            <w:rStyle w:val="Hyperlink"/>
            <w:rFonts w:ascii="Calibri" w:hAnsi="Calibri"/>
          </w:rPr>
          <w:t>elig</w:t>
        </w:r>
        <w:bookmarkStart w:id="1083" w:name="_Hlt205707044"/>
        <w:r w:rsidRPr="004343D9">
          <w:rPr>
            <w:rStyle w:val="Hyperlink"/>
            <w:rFonts w:ascii="Calibri" w:hAnsi="Calibri"/>
          </w:rPr>
          <w:t>i</w:t>
        </w:r>
        <w:bookmarkEnd w:id="1083"/>
        <w:r w:rsidRPr="004343D9">
          <w:rPr>
            <w:rStyle w:val="Hyperlink"/>
            <w:rFonts w:ascii="Calibri" w:hAnsi="Calibri"/>
          </w:rPr>
          <w:t>ble student</w:t>
        </w:r>
      </w:hyperlink>
      <w:r w:rsidRPr="004343D9">
        <w:rPr>
          <w:rFonts w:ascii="Calibri" w:hAnsi="Calibri"/>
        </w:rPr>
        <w:t xml:space="preserve"> at a previously established second home while neither parent lives in the </w:t>
      </w:r>
      <w:hyperlink w:anchor="PrincipalFamilyHome" w:history="1">
        <w:r w:rsidRPr="004343D9">
          <w:rPr>
            <w:rStyle w:val="Hyperlink"/>
            <w:rFonts w:ascii="Calibri" w:hAnsi="Calibri"/>
          </w:rPr>
          <w:t>principal famil</w:t>
        </w:r>
        <w:bookmarkStart w:id="1084" w:name="_Hlt205707053"/>
        <w:r w:rsidRPr="004343D9">
          <w:rPr>
            <w:rStyle w:val="Hyperlink"/>
            <w:rFonts w:ascii="Calibri" w:hAnsi="Calibri"/>
          </w:rPr>
          <w:t>y</w:t>
        </w:r>
        <w:bookmarkEnd w:id="1084"/>
        <w:r w:rsidRPr="004343D9">
          <w:rPr>
            <w:rStyle w:val="Hyperlink"/>
            <w:rFonts w:ascii="Calibri" w:hAnsi="Calibri"/>
          </w:rPr>
          <w:t xml:space="preserve"> home</w:t>
        </w:r>
      </w:hyperlink>
      <w:r w:rsidRPr="004343D9">
        <w:rPr>
          <w:rFonts w:ascii="Calibri" w:hAnsi="Calibri"/>
        </w:rPr>
        <w:t xml:space="preserve">, Second Home Allowance may continue, provided the reasons for approval of the original principal family home and the second home continue to be met, but for the requirement that the applicant resides for over half the </w:t>
      </w:r>
      <w:hyperlink w:anchor="EligibilityPeriod" w:history="1">
        <w:r w:rsidRPr="004343D9">
          <w:rPr>
            <w:rStyle w:val="Hyperlink"/>
            <w:rFonts w:ascii="Calibri" w:hAnsi="Calibri"/>
          </w:rPr>
          <w:t>eligib</w:t>
        </w:r>
        <w:bookmarkStart w:id="1085" w:name="_Hlt205707062"/>
        <w:r w:rsidRPr="004343D9">
          <w:rPr>
            <w:rStyle w:val="Hyperlink"/>
            <w:rFonts w:ascii="Calibri" w:hAnsi="Calibri"/>
          </w:rPr>
          <w:t>i</w:t>
        </w:r>
        <w:bookmarkEnd w:id="1085"/>
        <w:r w:rsidRPr="004343D9">
          <w:rPr>
            <w:rStyle w:val="Hyperlink"/>
            <w:rFonts w:ascii="Calibri" w:hAnsi="Calibri"/>
          </w:rPr>
          <w:t>lity period</w:t>
        </w:r>
      </w:hyperlink>
      <w:r w:rsidRPr="004343D9">
        <w:rPr>
          <w:rFonts w:ascii="Calibri" w:hAnsi="Calibri"/>
        </w:rPr>
        <w:t xml:space="preserve"> in the original principal family home.</w:t>
      </w:r>
    </w:p>
    <w:p w:rsidR="007031C8" w:rsidRPr="00DE162E" w:rsidRDefault="004343D9">
      <w:pPr>
        <w:rPr>
          <w:rFonts w:ascii="Calibri" w:hAnsi="Calibri"/>
        </w:rPr>
      </w:pPr>
      <w:r w:rsidRPr="004343D9">
        <w:rPr>
          <w:rFonts w:ascii="Calibri" w:hAnsi="Calibri"/>
        </w:rPr>
        <w:t xml:space="preserve">However, if separation results in one parent living at the principal family home and the other living with the student in the second home, then the second home cannot continue to be approved as a </w:t>
      </w:r>
      <w:hyperlink w:anchor="SecondFamilyHome" w:history="1">
        <w:r w:rsidRPr="004343D9">
          <w:rPr>
            <w:rStyle w:val="Hyperlink"/>
            <w:rFonts w:ascii="Calibri" w:hAnsi="Calibri"/>
          </w:rPr>
          <w:t>second f</w:t>
        </w:r>
        <w:bookmarkStart w:id="1086" w:name="_Hlt205707071"/>
        <w:r w:rsidRPr="004343D9">
          <w:rPr>
            <w:rStyle w:val="Hyperlink"/>
            <w:rFonts w:ascii="Calibri" w:hAnsi="Calibri"/>
          </w:rPr>
          <w:t>a</w:t>
        </w:r>
        <w:bookmarkEnd w:id="1086"/>
        <w:r w:rsidRPr="004343D9">
          <w:rPr>
            <w:rStyle w:val="Hyperlink"/>
            <w:rFonts w:ascii="Calibri" w:hAnsi="Calibri"/>
          </w:rPr>
          <w:t>mily home</w:t>
        </w:r>
      </w:hyperlink>
      <w:r w:rsidRPr="004343D9">
        <w:rPr>
          <w:rFonts w:ascii="Calibri" w:hAnsi="Calibri"/>
        </w:rPr>
        <w:t xml:space="preserve">. In such circumstances, the provisions of </w:t>
      </w:r>
      <w:hyperlink w:anchor="_2.1_Requirements_for" w:history="1">
        <w:r w:rsidRPr="004343D9">
          <w:rPr>
            <w:rStyle w:val="Hyperlink"/>
            <w:rFonts w:ascii="Calibri" w:hAnsi="Calibri"/>
          </w:rPr>
          <w:t>2.</w:t>
        </w:r>
        <w:bookmarkStart w:id="1087" w:name="_Hlt205707091"/>
        <w:r w:rsidRPr="004343D9">
          <w:rPr>
            <w:rStyle w:val="Hyperlink"/>
            <w:rFonts w:ascii="Calibri" w:hAnsi="Calibri"/>
          </w:rPr>
          <w:t>1</w:t>
        </w:r>
        <w:bookmarkEnd w:id="1087"/>
      </w:hyperlink>
      <w:r w:rsidRPr="004343D9">
        <w:rPr>
          <w:rFonts w:ascii="Calibri" w:hAnsi="Calibri"/>
        </w:rPr>
        <w:t xml:space="preserve"> will be followed to determine the </w:t>
      </w:r>
      <w:hyperlink w:anchor="ApprovedApplicant" w:history="1">
        <w:r w:rsidRPr="004343D9">
          <w:rPr>
            <w:rStyle w:val="Hyperlink"/>
            <w:rFonts w:ascii="Calibri" w:hAnsi="Calibri"/>
          </w:rPr>
          <w:t>approved ap</w:t>
        </w:r>
        <w:bookmarkStart w:id="1088" w:name="_Hlt205707079"/>
        <w:r w:rsidRPr="004343D9">
          <w:rPr>
            <w:rStyle w:val="Hyperlink"/>
            <w:rFonts w:ascii="Calibri" w:hAnsi="Calibri"/>
          </w:rPr>
          <w:t>p</w:t>
        </w:r>
        <w:bookmarkEnd w:id="1088"/>
        <w:r w:rsidRPr="004343D9">
          <w:rPr>
            <w:rStyle w:val="Hyperlink"/>
            <w:rFonts w:ascii="Calibri" w:hAnsi="Calibri"/>
          </w:rPr>
          <w:t>licant</w:t>
        </w:r>
      </w:hyperlink>
      <w:r w:rsidRPr="004343D9">
        <w:rPr>
          <w:rFonts w:ascii="Calibri" w:hAnsi="Calibri"/>
        </w:rPr>
        <w:t xml:space="preserve"> and, consequently, the student’s principal family home. Geographical isolation will be determined with reference to the principal family home of the approved applicant.</w:t>
      </w:r>
    </w:p>
    <w:p w:rsidR="007031C8" w:rsidRPr="00DE162E" w:rsidRDefault="004343D9">
      <w:pPr>
        <w:rPr>
          <w:rFonts w:ascii="Calibri" w:hAnsi="Calibri"/>
        </w:rPr>
      </w:pPr>
      <w:r w:rsidRPr="004343D9">
        <w:rPr>
          <w:rFonts w:ascii="Calibri" w:hAnsi="Calibri"/>
        </w:rPr>
        <w:t xml:space="preserve">For the </w:t>
      </w:r>
      <w:hyperlink w:anchor="Family" w:history="1">
        <w:r w:rsidRPr="004343D9">
          <w:rPr>
            <w:rStyle w:val="Hyperlink"/>
            <w:rFonts w:ascii="Calibri" w:hAnsi="Calibri"/>
          </w:rPr>
          <w:t>fami</w:t>
        </w:r>
        <w:bookmarkStart w:id="1089" w:name="_Hlt205707100"/>
        <w:r w:rsidRPr="004343D9">
          <w:rPr>
            <w:rStyle w:val="Hyperlink"/>
            <w:rFonts w:ascii="Calibri" w:hAnsi="Calibri"/>
          </w:rPr>
          <w:t>l</w:t>
        </w:r>
        <w:bookmarkEnd w:id="1089"/>
        <w:r w:rsidRPr="004343D9">
          <w:rPr>
            <w:rStyle w:val="Hyperlink"/>
            <w:rFonts w:ascii="Calibri" w:hAnsi="Calibri"/>
          </w:rPr>
          <w:t>y</w:t>
        </w:r>
      </w:hyperlink>
      <w:r w:rsidRPr="004343D9">
        <w:rPr>
          <w:rFonts w:ascii="Calibri" w:hAnsi="Calibri"/>
        </w:rPr>
        <w:t xml:space="preserve"> to remain eligible on the basis of the continuity of schooling concession (see </w:t>
      </w:r>
      <w:hyperlink w:anchor="_4.4.5_Continuation_and" w:history="1">
        <w:r w:rsidRPr="004343D9">
          <w:rPr>
            <w:rStyle w:val="Hyperlink"/>
            <w:rFonts w:ascii="Calibri" w:hAnsi="Calibri"/>
          </w:rPr>
          <w:t>4.</w:t>
        </w:r>
        <w:bookmarkStart w:id="1090" w:name="_Hlt205707111"/>
        <w:r w:rsidRPr="004343D9">
          <w:rPr>
            <w:rStyle w:val="Hyperlink"/>
            <w:rFonts w:ascii="Calibri" w:hAnsi="Calibri"/>
          </w:rPr>
          <w:t>4</w:t>
        </w:r>
        <w:bookmarkEnd w:id="1090"/>
        <w:r w:rsidRPr="004343D9">
          <w:rPr>
            <w:rStyle w:val="Hyperlink"/>
            <w:rFonts w:ascii="Calibri" w:hAnsi="Calibri"/>
          </w:rPr>
          <w:t>.5</w:t>
        </w:r>
      </w:hyperlink>
      <w:r w:rsidRPr="004343D9">
        <w:rPr>
          <w:rFonts w:ascii="Calibri" w:hAnsi="Calibri"/>
        </w:rPr>
        <w:t>), the principal family home (which may previously have been an approved second home) must meet a geographical isolation criterion.</w:t>
      </w:r>
    </w:p>
    <w:p w:rsidR="007031C8" w:rsidRPr="00DE162E" w:rsidRDefault="004343D9">
      <w:pPr>
        <w:rPr>
          <w:rFonts w:ascii="Calibri" w:hAnsi="Calibri"/>
        </w:rPr>
      </w:pPr>
      <w:r w:rsidRPr="004343D9">
        <w:rPr>
          <w:rFonts w:ascii="Calibri" w:hAnsi="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07"/>
        <w:gridCol w:w="2908"/>
        <w:gridCol w:w="2908"/>
      </w:tblGrid>
      <w:tr w:rsidR="007031C8" w:rsidRPr="00DE162E">
        <w:tc>
          <w:tcPr>
            <w:tcW w:w="2907"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2</w:t>
            </w:r>
            <w:r w:rsidR="006A3F1B">
              <w:rPr>
                <w:rFonts w:ascii="Calibri" w:hAnsi="Calibri"/>
                <w:b/>
              </w:rPr>
              <w:t>7</w:t>
            </w:r>
            <w:r w:rsidRPr="004343D9">
              <w:rPr>
                <w:rFonts w:ascii="Calibri" w:hAnsi="Calibri"/>
                <w:b/>
              </w:rPr>
              <w:t>: Mobile home accommodation</w:t>
            </w:r>
          </w:p>
          <w:p w:rsidR="007031C8" w:rsidRPr="00DE162E" w:rsidRDefault="004343D9">
            <w:pPr>
              <w:pStyle w:val="ExampleText"/>
              <w:rPr>
                <w:rFonts w:ascii="Calibri" w:hAnsi="Calibri"/>
              </w:rPr>
            </w:pPr>
            <w:r w:rsidRPr="004343D9">
              <w:rPr>
                <w:rFonts w:ascii="Calibri" w:hAnsi="Calibri"/>
              </w:rPr>
              <w:t>Mrs Kent and her husband divorce, leaving her with the family farm. Before the divorce, Mrs </w:t>
            </w:r>
            <w:smartTag w:uri="urn:schemas-microsoft-com:office:smarttags" w:element="place">
              <w:smartTag w:uri="urn:schemas-microsoft-com:office:smarttags" w:element="country-region">
                <w:r w:rsidRPr="004343D9">
                  <w:rPr>
                    <w:rFonts w:ascii="Calibri" w:hAnsi="Calibri"/>
                  </w:rPr>
                  <w:t>Kent</w:t>
                </w:r>
              </w:smartTag>
            </w:smartTag>
            <w:r w:rsidRPr="004343D9">
              <w:rPr>
                <w:rFonts w:ascii="Calibri" w:hAnsi="Calibri"/>
              </w:rPr>
              <w:t xml:space="preserve"> had spent school terms living in accommodation in a mobile home park so that her two daughters could attend high school daily. She continues this arrangement and, with the help of her parents and brother-in-law, spends weekends and school holidays keeping the farm productive. Second Home Allowance for the mobile home park accommodation may be approved.</w:t>
            </w:r>
          </w:p>
        </w:tc>
        <w:tc>
          <w:tcPr>
            <w:tcW w:w="2908" w:type="dxa"/>
            <w:shd w:val="clear" w:color="auto" w:fill="CCFFFF"/>
          </w:tcPr>
          <w:p w:rsidR="007031C8" w:rsidRPr="00DE162E" w:rsidRDefault="004343D9">
            <w:pPr>
              <w:pStyle w:val="ExampleText"/>
              <w:rPr>
                <w:rFonts w:ascii="Calibri" w:hAnsi="Calibri"/>
                <w:b/>
              </w:rPr>
            </w:pPr>
            <w:r w:rsidRPr="004343D9">
              <w:rPr>
                <w:rFonts w:ascii="Calibri" w:hAnsi="Calibri"/>
                <w:b/>
              </w:rPr>
              <w:t>Example 2</w:t>
            </w:r>
            <w:r w:rsidR="006A3F1B">
              <w:rPr>
                <w:rFonts w:ascii="Calibri" w:hAnsi="Calibri"/>
                <w:b/>
              </w:rPr>
              <w:t>8</w:t>
            </w:r>
            <w:r w:rsidRPr="004343D9">
              <w:rPr>
                <w:rFonts w:ascii="Calibri" w:hAnsi="Calibri"/>
                <w:b/>
              </w:rPr>
              <w:t>: Parent’s move eliminates eligibility</w:t>
            </w:r>
          </w:p>
          <w:p w:rsidR="007031C8" w:rsidRPr="00DE162E" w:rsidRDefault="004343D9">
            <w:pPr>
              <w:pStyle w:val="ExampleText"/>
              <w:rPr>
                <w:rFonts w:ascii="Calibri" w:hAnsi="Calibri"/>
              </w:rPr>
            </w:pPr>
            <w:r w:rsidRPr="004343D9">
              <w:rPr>
                <w:rFonts w:ascii="Calibri" w:hAnsi="Calibri"/>
              </w:rPr>
              <w:t>Alison’s parents own an isolated property. Her parents set up an approved second home just 5 kilometres from the high school Alison attends. Alison and her younger brother have spent school terms living in the second home with their mother for 3 years. Alison’s parents separate during the school year, agreeing that the children will continue to live with their mother in what was the second home. As the children normally live with her, Alison’s mother becomes the approved applicant and the home in which she lives becomes the principal family home. As a result, Second Home Allowance is no longer payable from the date of the separation.</w:t>
            </w:r>
          </w:p>
        </w:tc>
        <w:tc>
          <w:tcPr>
            <w:tcW w:w="2908" w:type="dxa"/>
            <w:shd w:val="clear" w:color="auto" w:fill="CCFFFF"/>
          </w:tcPr>
          <w:p w:rsidR="007031C8" w:rsidRPr="00DE162E" w:rsidRDefault="004343D9">
            <w:pPr>
              <w:pStyle w:val="ExampleText"/>
              <w:rPr>
                <w:rFonts w:ascii="Calibri" w:hAnsi="Calibri"/>
                <w:b/>
              </w:rPr>
            </w:pPr>
            <w:r w:rsidRPr="004343D9">
              <w:rPr>
                <w:rFonts w:ascii="Calibri" w:hAnsi="Calibri"/>
                <w:b/>
              </w:rPr>
              <w:t>Example 2</w:t>
            </w:r>
            <w:r w:rsidR="006A3F1B">
              <w:rPr>
                <w:rFonts w:ascii="Calibri" w:hAnsi="Calibri"/>
                <w:b/>
              </w:rPr>
              <w:t>9</w:t>
            </w:r>
            <w:r w:rsidRPr="004343D9">
              <w:rPr>
                <w:rFonts w:ascii="Calibri" w:hAnsi="Calibri"/>
                <w:b/>
              </w:rPr>
              <w:t>: Principal family home must be occupied</w:t>
            </w:r>
          </w:p>
          <w:p w:rsidR="007031C8" w:rsidRPr="00DE162E" w:rsidRDefault="004343D9">
            <w:pPr>
              <w:pStyle w:val="ExampleText"/>
              <w:rPr>
                <w:rFonts w:ascii="Calibri" w:hAnsi="Calibri"/>
              </w:rPr>
            </w:pPr>
            <w:r w:rsidRPr="004343D9">
              <w:rPr>
                <w:rFonts w:ascii="Calibri" w:hAnsi="Calibri"/>
              </w:rPr>
              <w:t>Stuart’s mother and her de facto partner move to an isolated community and set up an art studio in an old building. The partner then leaves. As Stuart has reached secondary school age and has no access to a high school, his mother moves to a larger town and rents a house. Although she continues to own the isolated property, it is unused. She receives a pension, and applies for the Second Home Allowance in respect of the rented house. The claim should not be approved, as there is no parent living in the principal family home.</w:t>
            </w:r>
          </w:p>
        </w:tc>
      </w:tr>
    </w:tbl>
    <w:p w:rsidR="007031C8" w:rsidRPr="00DE162E" w:rsidRDefault="007031C8">
      <w:pPr>
        <w:rPr>
          <w:rFonts w:ascii="Calibri" w:hAnsi="Calibri"/>
        </w:rPr>
      </w:pPr>
    </w:p>
    <w:p w:rsidR="007031C8" w:rsidRPr="00DE162E" w:rsidRDefault="007031C8">
      <w:pPr>
        <w:rPr>
          <w:rFonts w:ascii="Calibri" w:hAnsi="Calibri"/>
        </w:rPr>
      </w:pPr>
    </w:p>
    <w:p w:rsidR="007031C8" w:rsidRPr="00DE162E" w:rsidRDefault="004343D9">
      <w:pPr>
        <w:pStyle w:val="Heading3"/>
        <w:rPr>
          <w:rFonts w:ascii="Calibri" w:hAnsi="Calibri"/>
        </w:rPr>
      </w:pPr>
      <w:bookmarkStart w:id="1091" w:name="_5.3.6_Eligibility_where"/>
      <w:bookmarkStart w:id="1092" w:name="_5.3.6_Eligibility_where_no_parent_n"/>
      <w:bookmarkStart w:id="1093" w:name="_Toc161552288"/>
      <w:bookmarkStart w:id="1094" w:name="_Toc234129425"/>
      <w:bookmarkStart w:id="1095" w:name="_Toc264368463"/>
      <w:bookmarkStart w:id="1096" w:name="_Toc310847009"/>
      <w:bookmarkEnd w:id="1091"/>
      <w:bookmarkEnd w:id="1092"/>
      <w:r w:rsidRPr="004343D9">
        <w:rPr>
          <w:rFonts w:ascii="Calibri" w:hAnsi="Calibri"/>
        </w:rPr>
        <w:t>5.3.6</w:t>
      </w:r>
      <w:r w:rsidRPr="004343D9">
        <w:rPr>
          <w:rFonts w:ascii="Calibri" w:hAnsi="Calibri"/>
        </w:rPr>
        <w:tab/>
        <w:t>Eligibility where no parent normally lives at the principal family home</w:t>
      </w:r>
      <w:bookmarkEnd w:id="1093"/>
      <w:bookmarkEnd w:id="1094"/>
      <w:bookmarkEnd w:id="1095"/>
      <w:bookmarkEnd w:id="1096"/>
    </w:p>
    <w:p w:rsidR="007031C8" w:rsidRPr="00DE162E" w:rsidRDefault="004343D9">
      <w:pPr>
        <w:rPr>
          <w:rFonts w:ascii="Calibri" w:hAnsi="Calibri"/>
        </w:rPr>
      </w:pPr>
      <w:r w:rsidRPr="004343D9">
        <w:rPr>
          <w:rFonts w:ascii="Calibri" w:hAnsi="Calibri"/>
        </w:rPr>
        <w:t xml:space="preserve">Before 2006, a </w:t>
      </w:r>
      <w:hyperlink w:anchor="Student" w:history="1">
        <w:r w:rsidRPr="004343D9">
          <w:rPr>
            <w:rStyle w:val="Hyperlink"/>
            <w:rFonts w:ascii="Calibri" w:hAnsi="Calibri"/>
          </w:rPr>
          <w:t>stu</w:t>
        </w:r>
        <w:bookmarkStart w:id="1097" w:name="_Hlt205707127"/>
        <w:r w:rsidRPr="004343D9">
          <w:rPr>
            <w:rStyle w:val="Hyperlink"/>
            <w:rFonts w:ascii="Calibri" w:hAnsi="Calibri"/>
          </w:rPr>
          <w:t>d</w:t>
        </w:r>
        <w:bookmarkEnd w:id="1097"/>
        <w:r w:rsidRPr="004343D9">
          <w:rPr>
            <w:rStyle w:val="Hyperlink"/>
            <w:rFonts w:ascii="Calibri" w:hAnsi="Calibri"/>
          </w:rPr>
          <w:t>ent</w:t>
        </w:r>
      </w:hyperlink>
      <w:r w:rsidRPr="004343D9">
        <w:rPr>
          <w:rFonts w:ascii="Calibri" w:hAnsi="Calibri"/>
        </w:rPr>
        <w:t xml:space="preserve"> could be eligible for a Second Home Allowance in situations where neither </w:t>
      </w:r>
      <w:hyperlink w:anchor="Parent" w:history="1">
        <w:r w:rsidRPr="004343D9">
          <w:rPr>
            <w:rStyle w:val="Hyperlink"/>
            <w:rFonts w:ascii="Calibri" w:hAnsi="Calibri"/>
          </w:rPr>
          <w:t>pare</w:t>
        </w:r>
        <w:bookmarkStart w:id="1098" w:name="_Hlt205707137"/>
        <w:r w:rsidRPr="004343D9">
          <w:rPr>
            <w:rStyle w:val="Hyperlink"/>
            <w:rFonts w:ascii="Calibri" w:hAnsi="Calibri"/>
          </w:rPr>
          <w:t>n</w:t>
        </w:r>
        <w:bookmarkEnd w:id="1098"/>
        <w:r w:rsidRPr="004343D9">
          <w:rPr>
            <w:rStyle w:val="Hyperlink"/>
            <w:rFonts w:ascii="Calibri" w:hAnsi="Calibri"/>
          </w:rPr>
          <w:t>t</w:t>
        </w:r>
      </w:hyperlink>
      <w:r w:rsidRPr="004343D9">
        <w:rPr>
          <w:rFonts w:ascii="Calibri" w:hAnsi="Calibri"/>
        </w:rPr>
        <w:t xml:space="preserve"> lived at the </w:t>
      </w:r>
      <w:hyperlink w:anchor="PrincipalFamilyHome" w:history="1">
        <w:r w:rsidRPr="004343D9">
          <w:rPr>
            <w:rStyle w:val="Hyperlink"/>
            <w:rFonts w:ascii="Calibri" w:hAnsi="Calibri"/>
          </w:rPr>
          <w:t>principal fam</w:t>
        </w:r>
        <w:bookmarkStart w:id="1099" w:name="_Hlt205707147"/>
        <w:r w:rsidRPr="004343D9">
          <w:rPr>
            <w:rStyle w:val="Hyperlink"/>
            <w:rFonts w:ascii="Calibri" w:hAnsi="Calibri"/>
          </w:rPr>
          <w:t>i</w:t>
        </w:r>
        <w:bookmarkEnd w:id="1099"/>
        <w:r w:rsidRPr="004343D9">
          <w:rPr>
            <w:rStyle w:val="Hyperlink"/>
            <w:rFonts w:ascii="Calibri" w:hAnsi="Calibri"/>
          </w:rPr>
          <w:t>ly home</w:t>
        </w:r>
      </w:hyperlink>
      <w:r w:rsidRPr="004343D9">
        <w:rPr>
          <w:rFonts w:ascii="Calibri" w:hAnsi="Calibri"/>
        </w:rPr>
        <w:t xml:space="preserve"> for most of the year. This option was removed from 1 January 2006.</w:t>
      </w:r>
    </w:p>
    <w:p w:rsidR="007031C8" w:rsidRPr="00DE162E" w:rsidRDefault="004343D9">
      <w:pPr>
        <w:rPr>
          <w:rFonts w:ascii="Calibri" w:hAnsi="Calibri"/>
        </w:rPr>
      </w:pPr>
      <w:r w:rsidRPr="004343D9">
        <w:rPr>
          <w:rFonts w:ascii="Calibri" w:hAnsi="Calibri"/>
        </w:rPr>
        <w:t>Any student who attracted an AIC allowance on this basis in 2005 will continue to be deemed geographically isolated until they complete or discontinue their course of study, or arrangements for their principal family home change (in which case their eligibility will be reassessed according to the policy applicable in the year of the reassessment).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100" w:name="_5.3.7_Pro-rata_entitlement"/>
      <w:bookmarkStart w:id="1101" w:name="_Toc161552289"/>
      <w:bookmarkStart w:id="1102" w:name="_Toc234129426"/>
      <w:bookmarkStart w:id="1103" w:name="_Toc264368464"/>
      <w:bookmarkStart w:id="1104" w:name="_Toc310847010"/>
      <w:bookmarkEnd w:id="1100"/>
      <w:r w:rsidRPr="004343D9">
        <w:rPr>
          <w:rFonts w:ascii="Calibri" w:hAnsi="Calibri"/>
        </w:rPr>
        <w:t>5.3.7</w:t>
      </w:r>
      <w:r w:rsidRPr="004343D9">
        <w:rPr>
          <w:rFonts w:ascii="Calibri" w:hAnsi="Calibri"/>
        </w:rPr>
        <w:tab/>
        <w:t>Pro-rata entitlement</w:t>
      </w:r>
      <w:bookmarkEnd w:id="1101"/>
      <w:bookmarkEnd w:id="1102"/>
      <w:bookmarkEnd w:id="1103"/>
      <w:bookmarkEnd w:id="1104"/>
    </w:p>
    <w:p w:rsidR="007031C8" w:rsidRPr="00DE162E" w:rsidRDefault="004343D9">
      <w:pPr>
        <w:rPr>
          <w:rFonts w:ascii="Calibri" w:hAnsi="Calibri"/>
        </w:rPr>
      </w:pPr>
      <w:r w:rsidRPr="004343D9">
        <w:rPr>
          <w:rFonts w:ascii="Calibri" w:hAnsi="Calibri"/>
        </w:rPr>
        <w:t xml:space="preserve">Entitlement is calculated on a pro-rata basis, using the formula in </w:t>
      </w:r>
      <w:hyperlink w:anchor="_5.1.2_Calculation_of" w:history="1">
        <w:r w:rsidRPr="004343D9">
          <w:rPr>
            <w:rStyle w:val="Hyperlink"/>
            <w:rFonts w:ascii="Calibri" w:hAnsi="Calibri"/>
          </w:rPr>
          <w:t>5.1</w:t>
        </w:r>
        <w:bookmarkStart w:id="1105" w:name="_Hlt205707157"/>
        <w:r w:rsidRPr="004343D9">
          <w:rPr>
            <w:rStyle w:val="Hyperlink"/>
            <w:rFonts w:ascii="Calibri" w:hAnsi="Calibri"/>
          </w:rPr>
          <w:t>.</w:t>
        </w:r>
        <w:bookmarkEnd w:id="1105"/>
        <w:r w:rsidRPr="004343D9">
          <w:rPr>
            <w:rStyle w:val="Hyperlink"/>
            <w:rFonts w:ascii="Calibri" w:hAnsi="Calibri"/>
          </w:rPr>
          <w:t>2</w:t>
        </w:r>
      </w:hyperlink>
      <w:r w:rsidRPr="004343D9">
        <w:rPr>
          <w:rFonts w:ascii="Calibri" w:hAnsi="Calibri"/>
        </w:rPr>
        <w:t xml:space="preserve">, when a </w:t>
      </w:r>
      <w:hyperlink w:anchor="Student" w:history="1">
        <w:r w:rsidRPr="004343D9">
          <w:rPr>
            <w:rStyle w:val="Hyperlink"/>
            <w:rFonts w:ascii="Calibri" w:hAnsi="Calibri"/>
          </w:rPr>
          <w:t>stud</w:t>
        </w:r>
        <w:bookmarkStart w:id="1106" w:name="_Hlt205707170"/>
        <w:r w:rsidRPr="004343D9">
          <w:rPr>
            <w:rStyle w:val="Hyperlink"/>
            <w:rFonts w:ascii="Calibri" w:hAnsi="Calibri"/>
          </w:rPr>
          <w:t>e</w:t>
        </w:r>
        <w:bookmarkEnd w:id="1106"/>
        <w:r w:rsidRPr="004343D9">
          <w:rPr>
            <w:rStyle w:val="Hyperlink"/>
            <w:rFonts w:ascii="Calibri" w:hAnsi="Calibri"/>
          </w:rPr>
          <w:t>nt</w:t>
        </w:r>
      </w:hyperlink>
      <w:r w:rsidRPr="004343D9">
        <w:rPr>
          <w:rFonts w:ascii="Calibri" w:hAnsi="Calibri"/>
        </w:rPr>
        <w:t xml:space="preserve"> is eligible for only part of the year.</w:t>
      </w:r>
    </w:p>
    <w:p w:rsidR="007031C8" w:rsidRPr="00DE162E" w:rsidRDefault="007031C8">
      <w:pPr>
        <w:rPr>
          <w:rFonts w:ascii="Calibri" w:hAnsi="Calibri"/>
        </w:rPr>
      </w:pPr>
    </w:p>
    <w:p w:rsidR="007031C8" w:rsidRPr="00DE162E" w:rsidRDefault="004343D9">
      <w:pPr>
        <w:pStyle w:val="Heading3"/>
        <w:rPr>
          <w:rFonts w:ascii="Calibri" w:hAnsi="Calibri"/>
        </w:rPr>
      </w:pPr>
      <w:bookmarkStart w:id="1107" w:name="_5.3.8_Maximum_annual"/>
      <w:bookmarkStart w:id="1108" w:name="_5.3.8_Maximum_annual_entitlement_pe"/>
      <w:bookmarkStart w:id="1109" w:name="_Toc161552290"/>
      <w:bookmarkStart w:id="1110" w:name="_Toc234129427"/>
      <w:bookmarkStart w:id="1111" w:name="_Toc264368465"/>
      <w:bookmarkStart w:id="1112" w:name="_Toc310847011"/>
      <w:bookmarkEnd w:id="1107"/>
      <w:bookmarkEnd w:id="1108"/>
      <w:r w:rsidRPr="004343D9">
        <w:rPr>
          <w:rFonts w:ascii="Calibri" w:hAnsi="Calibri"/>
        </w:rPr>
        <w:t>5.3.8</w:t>
      </w:r>
      <w:r w:rsidRPr="004343D9">
        <w:rPr>
          <w:rFonts w:ascii="Calibri" w:hAnsi="Calibri"/>
        </w:rPr>
        <w:tab/>
        <w:t>Maximum annual entitlement per family</w:t>
      </w:r>
      <w:bookmarkEnd w:id="1109"/>
      <w:bookmarkEnd w:id="1110"/>
      <w:bookmarkEnd w:id="1111"/>
      <w:bookmarkEnd w:id="1112"/>
    </w:p>
    <w:p w:rsidR="007031C8" w:rsidRPr="00DE162E" w:rsidRDefault="004343D9">
      <w:pPr>
        <w:rPr>
          <w:rFonts w:ascii="Calibri" w:hAnsi="Calibri"/>
        </w:rPr>
      </w:pPr>
      <w:r w:rsidRPr="004343D9">
        <w:rPr>
          <w:rFonts w:ascii="Calibri" w:hAnsi="Calibri"/>
        </w:rPr>
        <w:t xml:space="preserve">Where a home is an approved </w:t>
      </w:r>
      <w:hyperlink w:anchor="SecondFamilyHome" w:history="1">
        <w:r w:rsidRPr="004343D9">
          <w:rPr>
            <w:rStyle w:val="Hyperlink"/>
            <w:rFonts w:ascii="Calibri" w:hAnsi="Calibri"/>
          </w:rPr>
          <w:t xml:space="preserve">second family </w:t>
        </w:r>
        <w:bookmarkStart w:id="1113" w:name="_Hlt205707182"/>
        <w:r w:rsidRPr="004343D9">
          <w:rPr>
            <w:rStyle w:val="Hyperlink"/>
            <w:rFonts w:ascii="Calibri" w:hAnsi="Calibri"/>
          </w:rPr>
          <w:t>h</w:t>
        </w:r>
        <w:bookmarkEnd w:id="1113"/>
        <w:r w:rsidRPr="004343D9">
          <w:rPr>
            <w:rStyle w:val="Hyperlink"/>
            <w:rFonts w:ascii="Calibri" w:hAnsi="Calibri"/>
          </w:rPr>
          <w:t>ome</w:t>
        </w:r>
      </w:hyperlink>
      <w:r w:rsidRPr="004343D9">
        <w:rPr>
          <w:rFonts w:ascii="Calibri" w:hAnsi="Calibri"/>
        </w:rPr>
        <w:t xml:space="preserve"> on the basis of one </w:t>
      </w:r>
      <w:hyperlink w:anchor="Student" w:history="1">
        <w:r w:rsidRPr="004343D9">
          <w:rPr>
            <w:rStyle w:val="Hyperlink"/>
            <w:rFonts w:ascii="Calibri" w:hAnsi="Calibri"/>
          </w:rPr>
          <w:t>stud</w:t>
        </w:r>
        <w:bookmarkStart w:id="1114" w:name="_Hlt205707193"/>
        <w:r w:rsidRPr="004343D9">
          <w:rPr>
            <w:rStyle w:val="Hyperlink"/>
            <w:rFonts w:ascii="Calibri" w:hAnsi="Calibri"/>
          </w:rPr>
          <w:t>e</w:t>
        </w:r>
        <w:bookmarkEnd w:id="1114"/>
        <w:r w:rsidRPr="004343D9">
          <w:rPr>
            <w:rStyle w:val="Hyperlink"/>
            <w:rFonts w:ascii="Calibri" w:hAnsi="Calibri"/>
          </w:rPr>
          <w:t>nt</w:t>
        </w:r>
      </w:hyperlink>
      <w:r w:rsidRPr="004343D9">
        <w:rPr>
          <w:rFonts w:ascii="Calibri" w:hAnsi="Calibri"/>
        </w:rPr>
        <w:t xml:space="preserve"> and that student is receiving Youth Allowance or ABSTUDY, Second Home Allowance can be paid for a maximum of three other students at any one time (but only including a maximum of two other students deemed isolated under </w:t>
      </w:r>
      <w:hyperlink w:anchor="_4.4.3_Student_and" w:history="1">
        <w:r w:rsidR="007031C8" w:rsidRPr="00DE162E">
          <w:rPr>
            <w:rStyle w:val="Hyperlink"/>
            <w:rFonts w:ascii="Calibri" w:hAnsi="Calibri" w:cs="Calibri"/>
          </w:rPr>
          <w:t>4.4.3</w:t>
        </w:r>
      </w:hyperlink>
      <w:r w:rsidRPr="004343D9">
        <w:rPr>
          <w:rFonts w:ascii="Calibri" w:hAnsi="Calibri"/>
        </w:rPr>
        <w:t>).</w:t>
      </w:r>
    </w:p>
    <w:p w:rsidR="007031C8" w:rsidRPr="00DE162E" w:rsidRDefault="004343D9">
      <w:pPr>
        <w:rPr>
          <w:rFonts w:ascii="Calibri" w:hAnsi="Calibri"/>
        </w:rPr>
      </w:pPr>
      <w:bookmarkStart w:id="1115" w:name="_Toc161552291"/>
      <w:r w:rsidRPr="004343D9">
        <w:rPr>
          <w:rFonts w:ascii="Calibri" w:hAnsi="Calibri"/>
        </w:rPr>
        <w:lastRenderedPageBreak/>
        <w:t xml:space="preserve">See </w:t>
      </w:r>
      <w:hyperlink w:anchor="_5.6.3_Second_Home" w:history="1">
        <w:r w:rsidRPr="004343D9">
          <w:rPr>
            <w:rStyle w:val="Hyperlink"/>
            <w:rFonts w:ascii="Calibri" w:hAnsi="Calibri"/>
          </w:rPr>
          <w:t>5.6</w:t>
        </w:r>
        <w:bookmarkStart w:id="1116" w:name="_Hlt205707221"/>
        <w:bookmarkStart w:id="1117" w:name="_Hlt205707768"/>
        <w:r w:rsidRPr="004343D9">
          <w:rPr>
            <w:rStyle w:val="Hyperlink"/>
            <w:rFonts w:ascii="Calibri" w:hAnsi="Calibri"/>
          </w:rPr>
          <w:t>.</w:t>
        </w:r>
        <w:bookmarkEnd w:id="1116"/>
        <w:bookmarkEnd w:id="1117"/>
        <w:r w:rsidRPr="004343D9">
          <w:rPr>
            <w:rStyle w:val="Hyperlink"/>
            <w:rFonts w:ascii="Calibri" w:hAnsi="Calibri"/>
          </w:rPr>
          <w:t>3</w:t>
        </w:r>
      </w:hyperlink>
      <w:r w:rsidRPr="004343D9">
        <w:rPr>
          <w:rFonts w:ascii="Calibri" w:hAnsi="Calibri"/>
        </w:rPr>
        <w:t xml:space="preserve"> for the current maximum amount of Second Home Allowance payable to any one </w:t>
      </w:r>
      <w:hyperlink w:anchor="Family" w:history="1">
        <w:r w:rsidRPr="004343D9">
          <w:rPr>
            <w:rStyle w:val="Hyperlink"/>
            <w:rFonts w:ascii="Calibri" w:hAnsi="Calibri"/>
          </w:rPr>
          <w:t>fa</w:t>
        </w:r>
        <w:bookmarkStart w:id="1118" w:name="_Hlt205707240"/>
        <w:r w:rsidRPr="004343D9">
          <w:rPr>
            <w:rStyle w:val="Hyperlink"/>
            <w:rFonts w:ascii="Calibri" w:hAnsi="Calibri"/>
          </w:rPr>
          <w:t>m</w:t>
        </w:r>
        <w:bookmarkEnd w:id="1118"/>
        <w:r w:rsidRPr="004343D9">
          <w:rPr>
            <w:rStyle w:val="Hyperlink"/>
            <w:rFonts w:ascii="Calibri" w:hAnsi="Calibri"/>
          </w:rPr>
          <w:t>ily</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2"/>
        <w:rPr>
          <w:rFonts w:ascii="Calibri" w:hAnsi="Calibri"/>
        </w:rPr>
      </w:pPr>
      <w:bookmarkStart w:id="1119" w:name="_5.4_Distance_Education"/>
      <w:bookmarkStart w:id="1120" w:name="_5.4_Distance_Education_allowances"/>
      <w:bookmarkStart w:id="1121" w:name="_Toc234129428"/>
      <w:bookmarkStart w:id="1122" w:name="_Toc264368466"/>
      <w:bookmarkStart w:id="1123" w:name="_Toc310847012"/>
      <w:bookmarkStart w:id="1124" w:name="OLE_LINK7"/>
      <w:bookmarkStart w:id="1125" w:name="OLE_LINK8"/>
      <w:bookmarkEnd w:id="1119"/>
      <w:bookmarkEnd w:id="1120"/>
      <w:r w:rsidRPr="004343D9">
        <w:rPr>
          <w:rFonts w:ascii="Calibri" w:hAnsi="Calibri"/>
        </w:rPr>
        <w:t>5.4</w:t>
      </w:r>
      <w:r w:rsidRPr="004343D9">
        <w:rPr>
          <w:rFonts w:ascii="Calibri" w:hAnsi="Calibri"/>
        </w:rPr>
        <w:tab/>
        <w:t>Distance Education allowance</w:t>
      </w:r>
      <w:bookmarkEnd w:id="1115"/>
      <w:bookmarkEnd w:id="1121"/>
      <w:bookmarkEnd w:id="1122"/>
      <w:bookmarkEnd w:id="1123"/>
      <w:r w:rsidR="002E45FA">
        <w:rPr>
          <w:rFonts w:ascii="Calibri" w:hAnsi="Calibri"/>
        </w:rPr>
        <w:t xml:space="preserve"> </w:t>
      </w:r>
    </w:p>
    <w:p w:rsidR="007031C8" w:rsidRPr="00DE162E" w:rsidRDefault="004343D9">
      <w:pPr>
        <w:keepNext/>
        <w:rPr>
          <w:rFonts w:ascii="Calibri" w:hAnsi="Calibri"/>
        </w:rPr>
      </w:pPr>
      <w:r w:rsidRPr="004343D9">
        <w:rPr>
          <w:rFonts w:ascii="Calibri" w:hAnsi="Calibri"/>
        </w:rPr>
        <w:t>This section outlines the purpose and eligibility requirements of the Distance Education Allowance.</w:t>
      </w:r>
    </w:p>
    <w:bookmarkEnd w:id="1124"/>
    <w:bookmarkEnd w:id="1125"/>
    <w:p w:rsidR="007031C8" w:rsidRPr="00DE162E" w:rsidRDefault="004343D9">
      <w:pPr>
        <w:keepNext/>
        <w:rPr>
          <w:rFonts w:ascii="Calibri" w:hAnsi="Calibri"/>
        </w:rPr>
      </w:pPr>
      <w:r w:rsidRPr="004343D9">
        <w:rPr>
          <w:rFonts w:ascii="Calibri" w:hAnsi="Calibri"/>
        </w:rPr>
        <w:t xml:space="preserve">See </w:t>
      </w:r>
      <w:hyperlink w:anchor="_5.6.4_Distance_Education" w:history="1">
        <w:r w:rsidRPr="004343D9">
          <w:rPr>
            <w:rStyle w:val="Hyperlink"/>
            <w:rFonts w:ascii="Calibri" w:hAnsi="Calibri"/>
          </w:rPr>
          <w:t>5.6</w:t>
        </w:r>
        <w:bookmarkStart w:id="1126" w:name="_Hlt205707782"/>
        <w:r w:rsidRPr="004343D9">
          <w:rPr>
            <w:rStyle w:val="Hyperlink"/>
            <w:rFonts w:ascii="Calibri" w:hAnsi="Calibri"/>
          </w:rPr>
          <w:t>.</w:t>
        </w:r>
        <w:bookmarkEnd w:id="1126"/>
        <w:r w:rsidRPr="004343D9">
          <w:rPr>
            <w:rStyle w:val="Hyperlink"/>
            <w:rFonts w:ascii="Calibri" w:hAnsi="Calibri"/>
          </w:rPr>
          <w:t>4</w:t>
        </w:r>
      </w:hyperlink>
      <w:r w:rsidRPr="004343D9">
        <w:rPr>
          <w:rFonts w:ascii="Calibri" w:hAnsi="Calibri"/>
        </w:rPr>
        <w:t xml:space="preserve"> for </w:t>
      </w:r>
      <w:r w:rsidR="00014CB8">
        <w:rPr>
          <w:rFonts w:ascii="Calibri" w:hAnsi="Calibri" w:cs="Calibri"/>
        </w:rPr>
        <w:t xml:space="preserve">the </w:t>
      </w:r>
      <w:r w:rsidRPr="004343D9">
        <w:rPr>
          <w:rFonts w:ascii="Calibri" w:hAnsi="Calibri"/>
        </w:rPr>
        <w:t xml:space="preserve">current Distance Education </w:t>
      </w:r>
      <w:r w:rsidR="00014CB8">
        <w:rPr>
          <w:rFonts w:ascii="Calibri" w:hAnsi="Calibri" w:cs="Calibri"/>
        </w:rPr>
        <w:t>Allowance rate</w:t>
      </w:r>
      <w:r w:rsidR="007031C8" w:rsidRPr="00DE162E">
        <w:rPr>
          <w:rFonts w:ascii="Calibri" w:hAnsi="Calibri" w:cs="Calibri"/>
        </w:rPr>
        <w:t>.</w:t>
      </w:r>
    </w:p>
    <w:p w:rsidR="007031C8" w:rsidRPr="00DE162E" w:rsidRDefault="00512B05">
      <w:pPr>
        <w:pStyle w:val="BulletTab2"/>
        <w:keepNext/>
        <w:rPr>
          <w:rFonts w:ascii="Calibri" w:hAnsi="Calibri"/>
        </w:rPr>
      </w:pPr>
      <w:hyperlink w:anchor="_5.4.1_Purpose" w:history="1">
        <w:r w:rsidR="004343D9" w:rsidRPr="004343D9">
          <w:rPr>
            <w:rStyle w:val="Hyperlink"/>
            <w:rFonts w:ascii="Calibri" w:hAnsi="Calibri"/>
          </w:rPr>
          <w:t>5.</w:t>
        </w:r>
        <w:bookmarkStart w:id="1127" w:name="_Hlt205707793"/>
        <w:r w:rsidR="004343D9" w:rsidRPr="004343D9">
          <w:rPr>
            <w:rStyle w:val="Hyperlink"/>
            <w:rFonts w:ascii="Calibri" w:hAnsi="Calibri"/>
          </w:rPr>
          <w:t>4</w:t>
        </w:r>
        <w:bookmarkEnd w:id="1127"/>
        <w:r w:rsidR="004343D9" w:rsidRPr="004343D9">
          <w:rPr>
            <w:rStyle w:val="Hyperlink"/>
            <w:rFonts w:ascii="Calibri" w:hAnsi="Calibri"/>
          </w:rPr>
          <w:t>.1</w:t>
        </w:r>
      </w:hyperlink>
      <w:r w:rsidR="004343D9" w:rsidRPr="004343D9">
        <w:rPr>
          <w:rFonts w:ascii="Calibri" w:hAnsi="Calibri"/>
        </w:rPr>
        <w:tab/>
        <w:t>Purpose</w:t>
      </w:r>
    </w:p>
    <w:p w:rsidR="007031C8" w:rsidRPr="00DE162E" w:rsidRDefault="00512B05">
      <w:pPr>
        <w:pStyle w:val="BulletTab2"/>
        <w:keepNext/>
        <w:rPr>
          <w:rFonts w:ascii="Calibri" w:hAnsi="Calibri"/>
        </w:rPr>
      </w:pPr>
      <w:hyperlink w:anchor="_5.4.2_Eligibility" w:history="1">
        <w:r w:rsidR="004343D9" w:rsidRPr="004343D9">
          <w:rPr>
            <w:rStyle w:val="Hyperlink"/>
            <w:rFonts w:ascii="Calibri" w:hAnsi="Calibri"/>
          </w:rPr>
          <w:t>5.4</w:t>
        </w:r>
        <w:bookmarkStart w:id="1128" w:name="_Hlt205707797"/>
        <w:r w:rsidR="004343D9" w:rsidRPr="004343D9">
          <w:rPr>
            <w:rStyle w:val="Hyperlink"/>
            <w:rFonts w:ascii="Calibri" w:hAnsi="Calibri"/>
          </w:rPr>
          <w:t>.</w:t>
        </w:r>
        <w:bookmarkEnd w:id="1128"/>
        <w:r w:rsidR="004343D9" w:rsidRPr="004343D9">
          <w:rPr>
            <w:rStyle w:val="Hyperlink"/>
            <w:rFonts w:ascii="Calibri" w:hAnsi="Calibri"/>
          </w:rPr>
          <w:t>2</w:t>
        </w:r>
      </w:hyperlink>
      <w:r w:rsidR="004343D9" w:rsidRPr="004343D9">
        <w:rPr>
          <w:rFonts w:ascii="Calibri" w:hAnsi="Calibri"/>
        </w:rPr>
        <w:tab/>
        <w:t>Eligibility</w:t>
      </w:r>
    </w:p>
    <w:p w:rsidR="007031C8" w:rsidRPr="00DE162E" w:rsidRDefault="00512B05">
      <w:pPr>
        <w:pStyle w:val="BulletTab2"/>
        <w:keepNext/>
        <w:rPr>
          <w:rFonts w:ascii="Calibri" w:hAnsi="Calibri"/>
        </w:rPr>
      </w:pPr>
      <w:hyperlink w:anchor="_5.4.3_Acceptable_study" w:history="1">
        <w:r w:rsidR="004343D9" w:rsidRPr="004343D9">
          <w:rPr>
            <w:rStyle w:val="Hyperlink"/>
            <w:rFonts w:ascii="Calibri" w:hAnsi="Calibri"/>
          </w:rPr>
          <w:t>5.</w:t>
        </w:r>
        <w:bookmarkStart w:id="1129" w:name="_Hlt205707800"/>
        <w:r w:rsidR="004343D9" w:rsidRPr="004343D9">
          <w:rPr>
            <w:rStyle w:val="Hyperlink"/>
            <w:rFonts w:ascii="Calibri" w:hAnsi="Calibri"/>
          </w:rPr>
          <w:t>4</w:t>
        </w:r>
        <w:bookmarkEnd w:id="1129"/>
        <w:r w:rsidR="004343D9" w:rsidRPr="004343D9">
          <w:rPr>
            <w:rStyle w:val="Hyperlink"/>
            <w:rFonts w:ascii="Calibri" w:hAnsi="Calibri"/>
          </w:rPr>
          <w:t>.3</w:t>
        </w:r>
      </w:hyperlink>
      <w:r w:rsidR="004343D9" w:rsidRPr="004343D9">
        <w:rPr>
          <w:rFonts w:ascii="Calibri" w:hAnsi="Calibri"/>
        </w:rPr>
        <w:tab/>
        <w:t>Acceptable study locations</w:t>
      </w:r>
    </w:p>
    <w:p w:rsidR="007031C8" w:rsidRPr="00DE162E" w:rsidRDefault="00512B05">
      <w:pPr>
        <w:pStyle w:val="BulletTab2Last"/>
        <w:rPr>
          <w:rFonts w:ascii="Calibri" w:hAnsi="Calibri"/>
        </w:rPr>
      </w:pPr>
      <w:hyperlink w:anchor="_5.4.4_Home_tuition" w:history="1">
        <w:r w:rsidR="004343D9" w:rsidRPr="004343D9">
          <w:rPr>
            <w:rStyle w:val="Hyperlink"/>
            <w:rFonts w:ascii="Calibri" w:hAnsi="Calibri"/>
          </w:rPr>
          <w:t>5.</w:t>
        </w:r>
        <w:bookmarkStart w:id="1130" w:name="_Hlt205707804"/>
        <w:r w:rsidR="004343D9" w:rsidRPr="004343D9">
          <w:rPr>
            <w:rStyle w:val="Hyperlink"/>
            <w:rFonts w:ascii="Calibri" w:hAnsi="Calibri"/>
          </w:rPr>
          <w:t>4</w:t>
        </w:r>
        <w:bookmarkEnd w:id="1130"/>
        <w:r w:rsidR="004343D9" w:rsidRPr="004343D9">
          <w:rPr>
            <w:rStyle w:val="Hyperlink"/>
            <w:rFonts w:ascii="Calibri" w:hAnsi="Calibri"/>
          </w:rPr>
          <w:t>.4</w:t>
        </w:r>
      </w:hyperlink>
      <w:r w:rsidR="004343D9" w:rsidRPr="004343D9">
        <w:rPr>
          <w:rFonts w:ascii="Calibri" w:hAnsi="Calibri"/>
        </w:rPr>
        <w:tab/>
        <w:t>Home tuition.</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131" w:name="_5.4.1_Purpose"/>
      <w:bookmarkStart w:id="1132" w:name="_Toc161552292"/>
      <w:bookmarkStart w:id="1133" w:name="_Toc234129429"/>
      <w:bookmarkStart w:id="1134" w:name="_Toc264368467"/>
      <w:bookmarkStart w:id="1135" w:name="_Toc310847013"/>
      <w:bookmarkEnd w:id="1131"/>
      <w:r w:rsidRPr="004343D9">
        <w:rPr>
          <w:rFonts w:ascii="Calibri" w:hAnsi="Calibri"/>
        </w:rPr>
        <w:t>5.4.1</w:t>
      </w:r>
      <w:r w:rsidRPr="004343D9">
        <w:rPr>
          <w:rFonts w:ascii="Calibri" w:hAnsi="Calibri"/>
        </w:rPr>
        <w:tab/>
        <w:t>Purpose</w:t>
      </w:r>
      <w:bookmarkEnd w:id="1132"/>
      <w:bookmarkEnd w:id="1133"/>
      <w:bookmarkEnd w:id="1134"/>
      <w:bookmarkEnd w:id="1135"/>
    </w:p>
    <w:p w:rsidR="007031C8" w:rsidRPr="00DE162E" w:rsidRDefault="004343D9">
      <w:pPr>
        <w:rPr>
          <w:rFonts w:ascii="Calibri" w:hAnsi="Calibri"/>
        </w:rPr>
      </w:pPr>
      <w:r w:rsidRPr="004343D9">
        <w:rPr>
          <w:rFonts w:ascii="Calibri" w:hAnsi="Calibri"/>
        </w:rPr>
        <w:t>The Distance Education Allowance</w:t>
      </w:r>
      <w:r w:rsidR="00014CB8">
        <w:rPr>
          <w:rFonts w:ascii="Calibri" w:hAnsi="Calibri" w:cs="Calibri"/>
        </w:rPr>
        <w:t xml:space="preserve"> </w:t>
      </w:r>
      <w:r w:rsidR="007031C8" w:rsidRPr="00DE162E">
        <w:rPr>
          <w:rFonts w:ascii="Calibri" w:hAnsi="Calibri" w:cs="Calibri"/>
          <w:color w:val="000000"/>
        </w:rPr>
        <w:t>contribute</w:t>
      </w:r>
      <w:r w:rsidR="00014CB8">
        <w:rPr>
          <w:rFonts w:ascii="Calibri" w:hAnsi="Calibri" w:cs="Calibri"/>
          <w:color w:val="000000"/>
        </w:rPr>
        <w:t>s</w:t>
      </w:r>
      <w:r w:rsidRPr="004343D9">
        <w:rPr>
          <w:rFonts w:ascii="Calibri" w:hAnsi="Calibri"/>
          <w:color w:val="000000"/>
        </w:rPr>
        <w:t xml:space="preserve"> </w:t>
      </w:r>
      <w:r w:rsidRPr="004343D9">
        <w:rPr>
          <w:rFonts w:ascii="Calibri" w:hAnsi="Calibri"/>
        </w:rPr>
        <w:t xml:space="preserve">towards incidental costs incurred by geographically isolated families whose </w:t>
      </w:r>
      <w:hyperlink w:anchor="Student" w:history="1">
        <w:r w:rsidRPr="004343D9">
          <w:rPr>
            <w:rStyle w:val="Hyperlink"/>
            <w:rFonts w:ascii="Calibri" w:hAnsi="Calibri"/>
          </w:rPr>
          <w:t>stu</w:t>
        </w:r>
        <w:bookmarkStart w:id="1136" w:name="_Hlt205707811"/>
        <w:r w:rsidRPr="004343D9">
          <w:rPr>
            <w:rStyle w:val="Hyperlink"/>
            <w:rFonts w:ascii="Calibri" w:hAnsi="Calibri"/>
          </w:rPr>
          <w:t>d</w:t>
        </w:r>
        <w:bookmarkEnd w:id="1136"/>
        <w:r w:rsidRPr="004343D9">
          <w:rPr>
            <w:rStyle w:val="Hyperlink"/>
            <w:rFonts w:ascii="Calibri" w:hAnsi="Calibri"/>
          </w:rPr>
          <w:t>ent</w:t>
        </w:r>
      </w:hyperlink>
      <w:r w:rsidRPr="004343D9">
        <w:rPr>
          <w:rFonts w:ascii="Calibri" w:hAnsi="Calibri"/>
        </w:rPr>
        <w:t xml:space="preserve"> children are undertaking their education by </w:t>
      </w:r>
      <w:hyperlink w:anchor="DistanceEducationMethods" w:history="1">
        <w:r w:rsidRPr="004343D9">
          <w:rPr>
            <w:rStyle w:val="Hyperlink"/>
            <w:rFonts w:ascii="Calibri" w:hAnsi="Calibri"/>
          </w:rPr>
          <w:t>distan</w:t>
        </w:r>
        <w:bookmarkStart w:id="1137" w:name="_Hlt205707821"/>
        <w:r w:rsidRPr="004343D9">
          <w:rPr>
            <w:rStyle w:val="Hyperlink"/>
            <w:rFonts w:ascii="Calibri" w:hAnsi="Calibri"/>
          </w:rPr>
          <w:t>c</w:t>
        </w:r>
        <w:bookmarkEnd w:id="1137"/>
        <w:r w:rsidRPr="004343D9">
          <w:rPr>
            <w:rStyle w:val="Hyperlink"/>
            <w:rFonts w:ascii="Calibri" w:hAnsi="Calibri"/>
          </w:rPr>
          <w:t>e education methods</w:t>
        </w:r>
      </w:hyperlink>
      <w:r w:rsidRPr="004343D9">
        <w:rPr>
          <w:rFonts w:ascii="Calibri" w:hAnsi="Calibri"/>
          <w:color w:val="000000"/>
        </w:rPr>
        <w:t>. These payments are not intended to meet the ongoing cost of provision of education (e.g. costs associated</w:t>
      </w:r>
      <w:r w:rsidRPr="004343D9">
        <w:rPr>
          <w:rFonts w:ascii="Calibri" w:hAnsi="Calibri"/>
        </w:rPr>
        <w:t xml:space="preserve"> with teaching, tuition and supervision).</w:t>
      </w:r>
    </w:p>
    <w:p w:rsidR="007031C8" w:rsidRPr="00DE162E" w:rsidRDefault="007031C8">
      <w:pPr>
        <w:rPr>
          <w:rFonts w:ascii="Calibri" w:hAnsi="Calibri"/>
        </w:rPr>
      </w:pPr>
    </w:p>
    <w:p w:rsidR="007031C8" w:rsidRPr="00DE162E" w:rsidRDefault="004343D9">
      <w:pPr>
        <w:pStyle w:val="Heading3"/>
        <w:rPr>
          <w:rFonts w:ascii="Calibri" w:hAnsi="Calibri"/>
        </w:rPr>
      </w:pPr>
      <w:bookmarkStart w:id="1138" w:name="_5.4.2_Eligibility"/>
      <w:bookmarkStart w:id="1139" w:name="_Toc161552293"/>
      <w:bookmarkStart w:id="1140" w:name="_Toc234129430"/>
      <w:bookmarkStart w:id="1141" w:name="_Toc264368468"/>
      <w:bookmarkStart w:id="1142" w:name="_Toc310847014"/>
      <w:bookmarkEnd w:id="1138"/>
      <w:r w:rsidRPr="004343D9">
        <w:rPr>
          <w:rFonts w:ascii="Calibri" w:hAnsi="Calibri"/>
        </w:rPr>
        <w:t>5.4.2</w:t>
      </w:r>
      <w:r w:rsidRPr="004343D9">
        <w:rPr>
          <w:rFonts w:ascii="Calibri" w:hAnsi="Calibri"/>
        </w:rPr>
        <w:tab/>
        <w:t>Eligibility</w:t>
      </w:r>
      <w:bookmarkEnd w:id="1139"/>
      <w:bookmarkEnd w:id="1140"/>
      <w:bookmarkEnd w:id="1141"/>
      <w:bookmarkEnd w:id="1142"/>
    </w:p>
    <w:p w:rsidR="007031C8" w:rsidRPr="00DE162E" w:rsidRDefault="004343D9">
      <w:pPr>
        <w:pStyle w:val="BulletIntro"/>
        <w:spacing w:after="60"/>
        <w:rPr>
          <w:rFonts w:ascii="Calibri" w:hAnsi="Calibri"/>
        </w:rPr>
      </w:pPr>
      <w:r w:rsidRPr="004343D9">
        <w:rPr>
          <w:rFonts w:ascii="Calibri" w:hAnsi="Calibri"/>
        </w:rPr>
        <w:t xml:space="preserve">To be eligible for Distance Education allowances, a </w:t>
      </w:r>
      <w:hyperlink w:anchor="Student" w:history="1">
        <w:r w:rsidR="007031C8" w:rsidRPr="00DE162E">
          <w:rPr>
            <w:rStyle w:val="Hyperlink"/>
            <w:rFonts w:ascii="Calibri" w:hAnsi="Calibri" w:cs="Calibri"/>
          </w:rPr>
          <w:t>student</w:t>
        </w:r>
      </w:hyperlink>
      <w:r w:rsidRPr="004343D9">
        <w:rPr>
          <w:rFonts w:ascii="Calibri" w:hAnsi="Calibri"/>
        </w:rPr>
        <w:t xml:space="preserve"> must:</w:t>
      </w:r>
    </w:p>
    <w:p w:rsidR="007031C8" w:rsidRPr="00DE162E" w:rsidRDefault="004343D9">
      <w:pPr>
        <w:pStyle w:val="BulletLast"/>
        <w:rPr>
          <w:rFonts w:ascii="Calibri" w:hAnsi="Calibri"/>
        </w:rPr>
      </w:pPr>
      <w:r w:rsidRPr="004343D9">
        <w:rPr>
          <w:rFonts w:ascii="Calibri" w:hAnsi="Calibri"/>
        </w:rPr>
        <w:t>meet the eligibility conditions in Parts </w:t>
      </w:r>
      <w:bookmarkStart w:id="1143" w:name="_Hlt205707896"/>
      <w:r w:rsidR="006D575A">
        <w:fldChar w:fldCharType="begin"/>
      </w:r>
      <w:r w:rsidR="00184643">
        <w:instrText>HYPERLINK \l "_2_Applicant_eligibility"</w:instrText>
      </w:r>
      <w:r w:rsidR="006D575A">
        <w:fldChar w:fldCharType="separate"/>
      </w:r>
      <w:r w:rsidRPr="004343D9">
        <w:rPr>
          <w:rStyle w:val="Hyperlink"/>
          <w:rFonts w:ascii="Calibri" w:hAnsi="Calibri"/>
        </w:rPr>
        <w:t>2</w:t>
      </w:r>
      <w:r w:rsidR="006D575A">
        <w:fldChar w:fldCharType="end"/>
      </w:r>
      <w:bookmarkEnd w:id="1143"/>
      <w:r w:rsidRPr="004343D9">
        <w:rPr>
          <w:rFonts w:ascii="Calibri" w:hAnsi="Calibri"/>
        </w:rPr>
        <w:t xml:space="preserve">, </w:t>
      </w:r>
      <w:bookmarkStart w:id="1144" w:name="_Hlt205707913"/>
      <w:r w:rsidR="006D575A">
        <w:fldChar w:fldCharType="begin"/>
      </w:r>
      <w:r w:rsidR="00184643">
        <w:instrText>HYPERLINK \l "_3_Student_eligibility"</w:instrText>
      </w:r>
      <w:r w:rsidR="006D575A">
        <w:fldChar w:fldCharType="separate"/>
      </w:r>
      <w:r w:rsidRPr="004343D9">
        <w:rPr>
          <w:rStyle w:val="Hyperlink"/>
          <w:rFonts w:ascii="Calibri" w:hAnsi="Calibri"/>
        </w:rPr>
        <w:t>3</w:t>
      </w:r>
      <w:r w:rsidR="006D575A">
        <w:fldChar w:fldCharType="end"/>
      </w:r>
      <w:bookmarkEnd w:id="1144"/>
      <w:r w:rsidRPr="004343D9">
        <w:rPr>
          <w:rFonts w:ascii="Calibri" w:hAnsi="Calibri"/>
        </w:rPr>
        <w:t xml:space="preserve"> and </w:t>
      </w:r>
      <w:hyperlink w:anchor="_4_Isolation_conditions" w:history="1">
        <w:r w:rsidRPr="004343D9">
          <w:rPr>
            <w:rStyle w:val="Hyperlink"/>
            <w:rFonts w:ascii="Calibri" w:hAnsi="Calibri"/>
          </w:rPr>
          <w:t>4</w:t>
        </w:r>
        <w:bookmarkStart w:id="1145" w:name="_Hlt205707931"/>
        <w:r w:rsidRPr="004343D9">
          <w:rPr>
            <w:rStyle w:val="Hyperlink"/>
            <w:rFonts w:ascii="Calibri" w:hAnsi="Calibri"/>
          </w:rPr>
          <w:t>.</w:t>
        </w:r>
        <w:bookmarkEnd w:id="1145"/>
      </w:hyperlink>
    </w:p>
    <w:p w:rsidR="007031C8" w:rsidRPr="00DE162E" w:rsidRDefault="004343D9">
      <w:pPr>
        <w:pStyle w:val="Bullet"/>
        <w:spacing w:after="60"/>
        <w:ind w:left="357" w:hanging="357"/>
        <w:rPr>
          <w:rFonts w:ascii="Calibri" w:hAnsi="Calibri"/>
        </w:rPr>
      </w:pPr>
      <w:r w:rsidRPr="004343D9">
        <w:rPr>
          <w:rFonts w:ascii="Calibri" w:hAnsi="Calibri"/>
        </w:rPr>
        <w:t xml:space="preserve">be studying at home or an acceptable alternative to home (see </w:t>
      </w:r>
      <w:hyperlink w:anchor="_5.4.3_Acceptable_study" w:history="1">
        <w:r w:rsidRPr="004343D9">
          <w:rPr>
            <w:rStyle w:val="Hyperlink"/>
            <w:rFonts w:ascii="Calibri" w:hAnsi="Calibri"/>
          </w:rPr>
          <w:t>5.4.</w:t>
        </w:r>
        <w:bookmarkStart w:id="1146" w:name="_Hlt205707952"/>
        <w:r w:rsidRPr="004343D9">
          <w:rPr>
            <w:rStyle w:val="Hyperlink"/>
            <w:rFonts w:ascii="Calibri" w:hAnsi="Calibri"/>
          </w:rPr>
          <w:t>3</w:t>
        </w:r>
        <w:bookmarkEnd w:id="1146"/>
      </w:hyperlink>
      <w:r w:rsidRPr="004343D9">
        <w:rPr>
          <w:rFonts w:ascii="Calibri" w:hAnsi="Calibri"/>
        </w:rPr>
        <w:t>)</w:t>
      </w:r>
    </w:p>
    <w:p w:rsidR="007031C8" w:rsidRPr="00DE162E" w:rsidRDefault="004343D9">
      <w:pPr>
        <w:pStyle w:val="Bullet"/>
        <w:spacing w:after="60"/>
        <w:ind w:left="357" w:hanging="357"/>
        <w:rPr>
          <w:rFonts w:ascii="Calibri" w:hAnsi="Calibri"/>
        </w:rPr>
      </w:pPr>
      <w:r w:rsidRPr="004343D9">
        <w:rPr>
          <w:rFonts w:ascii="Calibri" w:hAnsi="Calibri"/>
        </w:rPr>
        <w:t xml:space="preserve">be undertaking an approved course (see </w:t>
      </w:r>
      <w:hyperlink w:anchor="_3.4.3_Approved_course" w:history="1">
        <w:r w:rsidRPr="004343D9">
          <w:rPr>
            <w:rStyle w:val="Hyperlink"/>
            <w:rFonts w:ascii="Calibri" w:hAnsi="Calibri"/>
          </w:rPr>
          <w:t>3.4</w:t>
        </w:r>
        <w:bookmarkStart w:id="1147" w:name="_Hlt205707956"/>
        <w:r w:rsidRPr="004343D9">
          <w:rPr>
            <w:rStyle w:val="Hyperlink"/>
            <w:rFonts w:ascii="Calibri" w:hAnsi="Calibri"/>
          </w:rPr>
          <w:t>.</w:t>
        </w:r>
        <w:bookmarkEnd w:id="1147"/>
        <w:r w:rsidRPr="004343D9">
          <w:rPr>
            <w:rStyle w:val="Hyperlink"/>
            <w:rFonts w:ascii="Calibri" w:hAnsi="Calibri"/>
          </w:rPr>
          <w:t>3</w:t>
        </w:r>
      </w:hyperlink>
      <w:r w:rsidRPr="004343D9">
        <w:rPr>
          <w:rFonts w:ascii="Calibri" w:hAnsi="Calibri"/>
        </w:rPr>
        <w: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
        <w:spacing w:after="60"/>
        <w:ind w:left="357" w:hanging="357"/>
        <w:rPr>
          <w:rFonts w:ascii="Calibri" w:hAnsi="Calibri"/>
        </w:rPr>
      </w:pPr>
      <w:r w:rsidRPr="004343D9">
        <w:rPr>
          <w:rFonts w:ascii="Calibri" w:hAnsi="Calibri"/>
        </w:rPr>
        <w:t xml:space="preserve">not be receiving a pension (the Pensioner Education Supplement is available for students receiving certain pensions; see </w:t>
      </w:r>
      <w:hyperlink w:anchor="_5.5_Pensioner_Education" w:history="1">
        <w:r w:rsidR="007031C8" w:rsidRPr="00DE162E">
          <w:rPr>
            <w:rStyle w:val="Hyperlink"/>
            <w:rFonts w:ascii="Calibri" w:hAnsi="Calibri" w:cs="Calibri"/>
          </w:rPr>
          <w:t>5.5</w:t>
        </w:r>
      </w:hyperlink>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148" w:name="_5.4.3_Acceptable_study"/>
      <w:bookmarkStart w:id="1149" w:name="_5.4.3_Acceptable_study_locations"/>
      <w:bookmarkStart w:id="1150" w:name="_Toc161552294"/>
      <w:bookmarkStart w:id="1151" w:name="_Toc234129431"/>
      <w:bookmarkStart w:id="1152" w:name="_Toc264368469"/>
      <w:bookmarkStart w:id="1153" w:name="_Toc310847015"/>
      <w:bookmarkEnd w:id="1148"/>
      <w:bookmarkEnd w:id="1149"/>
      <w:r w:rsidRPr="004343D9">
        <w:rPr>
          <w:rFonts w:ascii="Calibri" w:hAnsi="Calibri"/>
        </w:rPr>
        <w:t>5.4.3</w:t>
      </w:r>
      <w:r w:rsidRPr="004343D9">
        <w:rPr>
          <w:rFonts w:ascii="Calibri" w:hAnsi="Calibri"/>
        </w:rPr>
        <w:tab/>
        <w:t>Acceptable study location</w:t>
      </w:r>
      <w:bookmarkEnd w:id="1150"/>
      <w:r w:rsidRPr="004343D9">
        <w:rPr>
          <w:rFonts w:ascii="Calibri" w:hAnsi="Calibri"/>
        </w:rPr>
        <w:t>s</w:t>
      </w:r>
      <w:bookmarkEnd w:id="1151"/>
      <w:bookmarkEnd w:id="1152"/>
      <w:bookmarkEnd w:id="1153"/>
    </w:p>
    <w:p w:rsidR="007031C8" w:rsidRPr="00DE162E" w:rsidRDefault="00512B05">
      <w:pPr>
        <w:pStyle w:val="BulletIntro"/>
        <w:spacing w:after="60"/>
        <w:rPr>
          <w:rFonts w:ascii="Calibri" w:hAnsi="Calibri"/>
        </w:rPr>
      </w:pPr>
      <w:hyperlink w:anchor="Student" w:history="1">
        <w:r w:rsidR="004343D9" w:rsidRPr="004343D9">
          <w:rPr>
            <w:rStyle w:val="Hyperlink"/>
            <w:rFonts w:ascii="Calibri" w:hAnsi="Calibri"/>
          </w:rPr>
          <w:t>Stu</w:t>
        </w:r>
        <w:bookmarkStart w:id="1154" w:name="_Hlt205707981"/>
        <w:r w:rsidR="004343D9" w:rsidRPr="004343D9">
          <w:rPr>
            <w:rStyle w:val="Hyperlink"/>
            <w:rFonts w:ascii="Calibri" w:hAnsi="Calibri"/>
          </w:rPr>
          <w:t>d</w:t>
        </w:r>
        <w:bookmarkEnd w:id="1154"/>
        <w:r w:rsidR="004343D9" w:rsidRPr="004343D9">
          <w:rPr>
            <w:rStyle w:val="Hyperlink"/>
            <w:rFonts w:ascii="Calibri" w:hAnsi="Calibri"/>
          </w:rPr>
          <w:t>ents</w:t>
        </w:r>
      </w:hyperlink>
      <w:r w:rsidR="004343D9" w:rsidRPr="004343D9">
        <w:rPr>
          <w:rFonts w:ascii="Calibri" w:hAnsi="Calibri"/>
        </w:rPr>
        <w:t xml:space="preserve"> for </w:t>
      </w:r>
      <w:r w:rsidR="004343D9" w:rsidRPr="004343D9">
        <w:rPr>
          <w:rFonts w:ascii="Calibri" w:hAnsi="Calibri"/>
          <w:color w:val="000000"/>
        </w:rPr>
        <w:t>whom these allowances are paid normally</w:t>
      </w:r>
      <w:r w:rsidR="004343D9" w:rsidRPr="004343D9">
        <w:rPr>
          <w:rFonts w:ascii="Calibri" w:hAnsi="Calibri"/>
        </w:rPr>
        <w:t xml:space="preserve"> study from home. However, the following study arrangements are also acceptable:</w:t>
      </w:r>
    </w:p>
    <w:p w:rsidR="007031C8" w:rsidRPr="00DE162E" w:rsidRDefault="004343D9">
      <w:pPr>
        <w:pStyle w:val="Bullet"/>
        <w:spacing w:after="60"/>
        <w:ind w:left="357" w:hanging="357"/>
        <w:rPr>
          <w:rFonts w:ascii="Calibri" w:hAnsi="Calibri"/>
        </w:rPr>
      </w:pPr>
      <w:r w:rsidRPr="004343D9">
        <w:rPr>
          <w:rFonts w:ascii="Calibri" w:hAnsi="Calibri"/>
        </w:rPr>
        <w:t>The student studies at and uses facilities of a school that does not offer tuition at the student’s level (e.g. a secondary student who has access to a local primary school).</w:t>
      </w:r>
    </w:p>
    <w:p w:rsidR="007031C8" w:rsidRPr="00DE162E" w:rsidRDefault="004343D9">
      <w:pPr>
        <w:pStyle w:val="Bullet"/>
        <w:ind w:left="357" w:hanging="357"/>
        <w:rPr>
          <w:rFonts w:ascii="Calibri" w:hAnsi="Calibri"/>
        </w:rPr>
      </w:pPr>
      <w:r w:rsidRPr="004343D9">
        <w:rPr>
          <w:rFonts w:ascii="Calibri" w:hAnsi="Calibri"/>
        </w:rPr>
        <w:t>The student studies at premises that are not classified as a mainstream school and do not provide formal tuition by qualified teachers.</w:t>
      </w:r>
    </w:p>
    <w:p w:rsidR="007031C8" w:rsidRPr="00DE162E" w:rsidRDefault="004343D9">
      <w:pPr>
        <w:pStyle w:val="BulletLast"/>
        <w:rPr>
          <w:rFonts w:ascii="Calibri" w:hAnsi="Calibri"/>
        </w:rPr>
      </w:pPr>
      <w:r w:rsidRPr="004343D9">
        <w:rPr>
          <w:rFonts w:ascii="Calibri" w:hAnsi="Calibri"/>
        </w:rPr>
        <w:lastRenderedPageBreak/>
        <w:t>The student studies at a ‘Homeland Learning Centre’.</w:t>
      </w:r>
    </w:p>
    <w:p w:rsidR="007031C8" w:rsidRPr="00DE162E" w:rsidRDefault="004343D9">
      <w:pPr>
        <w:pStyle w:val="BulletLast"/>
        <w:numPr>
          <w:ilvl w:val="0"/>
          <w:numId w:val="0"/>
        </w:numPr>
        <w:rPr>
          <w:rFonts w:ascii="Calibri" w:hAnsi="Calibri"/>
        </w:rPr>
      </w:pPr>
      <w:r w:rsidRPr="004343D9">
        <w:rPr>
          <w:rFonts w:ascii="Calibri" w:hAnsi="Calibri"/>
          <w:i/>
        </w:rPr>
        <w:t>Note</w:t>
      </w:r>
      <w:r w:rsidRPr="004343D9">
        <w:rPr>
          <w:rFonts w:ascii="Calibri" w:hAnsi="Calibri"/>
        </w:rPr>
        <w:t xml:space="preserve">:  Students who study at Homeland Learning centres and do not direct their respective Distance Education allowance to the school may have their allowance quarantined under the </w:t>
      </w:r>
      <w:r w:rsidRPr="004343D9">
        <w:rPr>
          <w:rFonts w:ascii="Calibri" w:hAnsi="Calibri"/>
          <w:i/>
        </w:rPr>
        <w:t>Social Security and Other Legislation Amendment (Welfare Payment Reform) Act 2007</w:t>
      </w:r>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155" w:name="_5.4.4_Home_tuition"/>
      <w:bookmarkStart w:id="1156" w:name="_Toc161552295"/>
      <w:bookmarkStart w:id="1157" w:name="_Toc234129432"/>
      <w:bookmarkStart w:id="1158" w:name="_Toc264368470"/>
      <w:bookmarkStart w:id="1159" w:name="_Toc310847016"/>
      <w:bookmarkEnd w:id="1155"/>
      <w:r w:rsidRPr="004343D9">
        <w:rPr>
          <w:rFonts w:ascii="Calibri" w:hAnsi="Calibri"/>
        </w:rPr>
        <w:t>5.4.4</w:t>
      </w:r>
      <w:r w:rsidRPr="004343D9">
        <w:rPr>
          <w:rFonts w:ascii="Calibri" w:hAnsi="Calibri"/>
        </w:rPr>
        <w:tab/>
        <w:t>Home tuition</w:t>
      </w:r>
      <w:bookmarkEnd w:id="1156"/>
      <w:bookmarkEnd w:id="1157"/>
      <w:bookmarkEnd w:id="1158"/>
      <w:bookmarkEnd w:id="1159"/>
    </w:p>
    <w:p w:rsidR="007031C8" w:rsidRPr="00DE162E" w:rsidRDefault="004343D9">
      <w:pPr>
        <w:rPr>
          <w:rFonts w:ascii="Calibri" w:hAnsi="Calibri"/>
        </w:rPr>
      </w:pPr>
      <w:r w:rsidRPr="004343D9">
        <w:rPr>
          <w:rFonts w:ascii="Calibri" w:hAnsi="Calibri"/>
        </w:rPr>
        <w:t xml:space="preserve">A </w:t>
      </w:r>
      <w:hyperlink w:anchor="Student" w:history="1">
        <w:r w:rsidRPr="004343D9">
          <w:rPr>
            <w:rStyle w:val="Hyperlink"/>
            <w:rFonts w:ascii="Calibri" w:hAnsi="Calibri"/>
          </w:rPr>
          <w:t>stud</w:t>
        </w:r>
        <w:bookmarkStart w:id="1160" w:name="_Hlt205707996"/>
        <w:r w:rsidRPr="004343D9">
          <w:rPr>
            <w:rStyle w:val="Hyperlink"/>
            <w:rFonts w:ascii="Calibri" w:hAnsi="Calibri"/>
          </w:rPr>
          <w:t>e</w:t>
        </w:r>
        <w:bookmarkEnd w:id="1160"/>
        <w:r w:rsidRPr="004343D9">
          <w:rPr>
            <w:rStyle w:val="Hyperlink"/>
            <w:rFonts w:ascii="Calibri" w:hAnsi="Calibri"/>
          </w:rPr>
          <w:t>nt</w:t>
        </w:r>
      </w:hyperlink>
      <w:r w:rsidRPr="004343D9">
        <w:rPr>
          <w:rFonts w:ascii="Calibri" w:hAnsi="Calibri"/>
        </w:rPr>
        <w:t xml:space="preserve"> may be eligible for Distance Education allowances if undertaking a course of home tuition that has been formally approved by the state or territory government education authority as a satisfactory alternative to the government curriculum in that jurisdiction.</w:t>
      </w:r>
    </w:p>
    <w:p w:rsidR="007031C8" w:rsidRPr="00DE162E" w:rsidRDefault="004343D9">
      <w:pPr>
        <w:rPr>
          <w:rFonts w:ascii="Calibri" w:hAnsi="Calibri"/>
        </w:rPr>
      </w:pPr>
      <w:r w:rsidRPr="004343D9">
        <w:rPr>
          <w:rFonts w:ascii="Calibri" w:hAnsi="Calibri"/>
        </w:rPr>
        <w:t>Where such approval lapses solely because the student has reached the statutory school leaving age, the home tuition program may be deemed to be approved if it was approved immediately before the student reached the leaving age.</w:t>
      </w:r>
    </w:p>
    <w:p w:rsidR="007031C8" w:rsidRPr="00DE162E" w:rsidRDefault="007031C8">
      <w:pPr>
        <w:rPr>
          <w:rFonts w:ascii="Calibri" w:hAnsi="Calibri"/>
        </w:rPr>
      </w:pPr>
    </w:p>
    <w:p w:rsidR="007031C8" w:rsidRPr="00DE162E" w:rsidRDefault="004343D9">
      <w:pPr>
        <w:pStyle w:val="Heading2"/>
        <w:rPr>
          <w:rFonts w:ascii="Calibri" w:hAnsi="Calibri"/>
        </w:rPr>
      </w:pPr>
      <w:bookmarkStart w:id="1161" w:name="_5.5_Pensioner_Education"/>
      <w:bookmarkStart w:id="1162" w:name="_5.5_Pensioner_Education_Supplement"/>
      <w:bookmarkStart w:id="1163" w:name="_Toc161552297"/>
      <w:bookmarkStart w:id="1164" w:name="_Toc234129433"/>
      <w:bookmarkStart w:id="1165" w:name="_Toc264368471"/>
      <w:bookmarkStart w:id="1166" w:name="_Toc310847017"/>
      <w:bookmarkEnd w:id="1161"/>
      <w:bookmarkEnd w:id="1162"/>
      <w:r w:rsidRPr="004343D9">
        <w:rPr>
          <w:rFonts w:ascii="Calibri" w:hAnsi="Calibri"/>
        </w:rPr>
        <w:t>5.5</w:t>
      </w:r>
      <w:r w:rsidRPr="004343D9">
        <w:rPr>
          <w:rFonts w:ascii="Calibri" w:hAnsi="Calibri"/>
        </w:rPr>
        <w:tab/>
        <w:t>Pensioner Education Supplement</w:t>
      </w:r>
      <w:bookmarkEnd w:id="1163"/>
      <w:bookmarkEnd w:id="1164"/>
      <w:bookmarkEnd w:id="1165"/>
      <w:bookmarkEnd w:id="1166"/>
    </w:p>
    <w:p w:rsidR="007031C8" w:rsidRPr="00DE162E" w:rsidRDefault="004343D9">
      <w:pPr>
        <w:keepNext/>
        <w:rPr>
          <w:rFonts w:ascii="Calibri" w:hAnsi="Calibri"/>
        </w:rPr>
      </w:pPr>
      <w:r w:rsidRPr="004343D9">
        <w:rPr>
          <w:rFonts w:ascii="Calibri" w:hAnsi="Calibri"/>
        </w:rPr>
        <w:t>This section outlines the purpose and eligibility requirements of the Pensioner Education Supplement (PES).</w:t>
      </w:r>
    </w:p>
    <w:p w:rsidR="007031C8" w:rsidRPr="00DE162E" w:rsidRDefault="004343D9">
      <w:pPr>
        <w:keepNext/>
        <w:rPr>
          <w:rFonts w:ascii="Calibri" w:hAnsi="Calibri"/>
        </w:rPr>
      </w:pPr>
      <w:r w:rsidRPr="004343D9">
        <w:rPr>
          <w:rFonts w:ascii="Calibri" w:hAnsi="Calibri"/>
        </w:rPr>
        <w:t xml:space="preserve">See </w:t>
      </w:r>
      <w:hyperlink w:anchor="_5.6.5_Pensioner_Education" w:history="1">
        <w:r w:rsidRPr="004343D9">
          <w:rPr>
            <w:rStyle w:val="Hyperlink"/>
            <w:rFonts w:ascii="Calibri" w:hAnsi="Calibri"/>
          </w:rPr>
          <w:t>5.6.5</w:t>
        </w:r>
      </w:hyperlink>
      <w:r w:rsidRPr="004343D9">
        <w:rPr>
          <w:rFonts w:ascii="Calibri" w:hAnsi="Calibri"/>
        </w:rPr>
        <w:t xml:space="preserve"> for </w:t>
      </w:r>
      <w:r w:rsidR="001D4895">
        <w:rPr>
          <w:rFonts w:ascii="Calibri" w:hAnsi="Calibri"/>
        </w:rPr>
        <w:t xml:space="preserve">the </w:t>
      </w:r>
      <w:r w:rsidRPr="004343D9">
        <w:rPr>
          <w:rFonts w:ascii="Calibri" w:hAnsi="Calibri"/>
        </w:rPr>
        <w:t>current Pensioner Education Supplement rate.</w:t>
      </w:r>
    </w:p>
    <w:p w:rsidR="007031C8" w:rsidRPr="00DE162E" w:rsidRDefault="00512B05">
      <w:pPr>
        <w:pStyle w:val="BulletTab2"/>
        <w:keepNext/>
        <w:rPr>
          <w:rFonts w:ascii="Calibri" w:hAnsi="Calibri"/>
        </w:rPr>
      </w:pPr>
      <w:hyperlink w:anchor="_5.5.1_Purpose" w:history="1">
        <w:r w:rsidR="004343D9" w:rsidRPr="004343D9">
          <w:rPr>
            <w:rStyle w:val="Hyperlink"/>
            <w:rFonts w:ascii="Calibri" w:hAnsi="Calibri"/>
          </w:rPr>
          <w:t>5.5.1</w:t>
        </w:r>
      </w:hyperlink>
      <w:r w:rsidR="004343D9" w:rsidRPr="004343D9">
        <w:rPr>
          <w:rFonts w:ascii="Calibri" w:hAnsi="Calibri"/>
        </w:rPr>
        <w:tab/>
        <w:t>Purpose</w:t>
      </w:r>
    </w:p>
    <w:p w:rsidR="007031C8" w:rsidRPr="00DE162E" w:rsidRDefault="00512B05">
      <w:pPr>
        <w:pStyle w:val="BulletTab2Last"/>
        <w:rPr>
          <w:rFonts w:ascii="Calibri" w:hAnsi="Calibri"/>
        </w:rPr>
      </w:pPr>
      <w:hyperlink w:anchor="_5.5.2_Eligibility" w:history="1">
        <w:r w:rsidR="004343D9" w:rsidRPr="004343D9">
          <w:rPr>
            <w:rStyle w:val="Hyperlink"/>
            <w:rFonts w:ascii="Calibri" w:hAnsi="Calibri"/>
          </w:rPr>
          <w:t>5.5.2</w:t>
        </w:r>
      </w:hyperlink>
      <w:r w:rsidR="004343D9" w:rsidRPr="004343D9">
        <w:rPr>
          <w:rFonts w:ascii="Calibri" w:hAnsi="Calibri"/>
        </w:rPr>
        <w:tab/>
        <w:t>Eligibility.</w:t>
      </w:r>
    </w:p>
    <w:p w:rsidR="006F0CCA" w:rsidRDefault="006F0CCA">
      <w:pPr>
        <w:pStyle w:val="Heading3"/>
        <w:rPr>
          <w:rFonts w:ascii="Calibri" w:hAnsi="Calibri" w:cs="Calibri"/>
        </w:rPr>
      </w:pPr>
      <w:bookmarkStart w:id="1167" w:name="_5.5.1_Purpose"/>
      <w:bookmarkStart w:id="1168" w:name="_Toc161552298"/>
      <w:bookmarkStart w:id="1169" w:name="_Toc234129434"/>
      <w:bookmarkEnd w:id="1167"/>
    </w:p>
    <w:p w:rsidR="007031C8" w:rsidRPr="00DE162E" w:rsidRDefault="004343D9">
      <w:pPr>
        <w:pStyle w:val="Heading3"/>
        <w:rPr>
          <w:rFonts w:ascii="Calibri" w:hAnsi="Calibri"/>
        </w:rPr>
      </w:pPr>
      <w:bookmarkStart w:id="1170" w:name="_Toc264368472"/>
      <w:bookmarkStart w:id="1171" w:name="_Toc310847018"/>
      <w:r w:rsidRPr="004343D9">
        <w:rPr>
          <w:rFonts w:ascii="Calibri" w:hAnsi="Calibri"/>
        </w:rPr>
        <w:t>5.5.1</w:t>
      </w:r>
      <w:r w:rsidRPr="004343D9">
        <w:rPr>
          <w:rFonts w:ascii="Calibri" w:hAnsi="Calibri"/>
        </w:rPr>
        <w:tab/>
        <w:t>Purpose</w:t>
      </w:r>
      <w:bookmarkEnd w:id="1168"/>
      <w:bookmarkEnd w:id="1169"/>
      <w:bookmarkEnd w:id="1170"/>
      <w:bookmarkEnd w:id="1171"/>
    </w:p>
    <w:p w:rsidR="007031C8" w:rsidRPr="00DE162E" w:rsidRDefault="004343D9">
      <w:pPr>
        <w:rPr>
          <w:rFonts w:ascii="Calibri" w:hAnsi="Calibri"/>
        </w:rPr>
      </w:pPr>
      <w:r w:rsidRPr="004343D9">
        <w:rPr>
          <w:rFonts w:ascii="Calibri" w:hAnsi="Calibri"/>
        </w:rPr>
        <w:t xml:space="preserve">The PES is intended to contribute towards educational costs incurred by </w:t>
      </w:r>
      <w:hyperlink w:anchor="Parent" w:history="1">
        <w:r w:rsidRPr="004343D9">
          <w:rPr>
            <w:rStyle w:val="Hyperlink"/>
            <w:rFonts w:ascii="Calibri" w:hAnsi="Calibri"/>
          </w:rPr>
          <w:t>parents</w:t>
        </w:r>
      </w:hyperlink>
      <w:r w:rsidRPr="004343D9">
        <w:rPr>
          <w:rFonts w:ascii="Calibri" w:hAnsi="Calibri"/>
        </w:rPr>
        <w:t xml:space="preserve"> of geographically isolated </w:t>
      </w:r>
      <w:hyperlink w:anchor="Student" w:history="1">
        <w:r w:rsidRPr="004343D9">
          <w:rPr>
            <w:rStyle w:val="Hyperlink"/>
            <w:rFonts w:ascii="Calibri" w:hAnsi="Calibri"/>
          </w:rPr>
          <w:t>students</w:t>
        </w:r>
      </w:hyperlink>
      <w:r w:rsidRPr="004343D9">
        <w:rPr>
          <w:rFonts w:ascii="Calibri" w:hAnsi="Calibri"/>
        </w:rPr>
        <w:t xml:space="preserve"> undertaking primary or ungraded levels of study.</w:t>
      </w:r>
    </w:p>
    <w:p w:rsidR="007031C8" w:rsidRPr="00DE162E" w:rsidRDefault="007031C8">
      <w:pPr>
        <w:rPr>
          <w:rFonts w:ascii="Calibri" w:hAnsi="Calibri"/>
        </w:rPr>
      </w:pPr>
    </w:p>
    <w:p w:rsidR="007031C8" w:rsidRPr="00DE162E" w:rsidRDefault="004343D9">
      <w:pPr>
        <w:pStyle w:val="Heading3"/>
        <w:rPr>
          <w:rFonts w:ascii="Calibri" w:hAnsi="Calibri"/>
        </w:rPr>
      </w:pPr>
      <w:bookmarkStart w:id="1172" w:name="_5.5.2_Eligibility"/>
      <w:bookmarkStart w:id="1173" w:name="_Toc161552299"/>
      <w:bookmarkStart w:id="1174" w:name="_Toc234129435"/>
      <w:bookmarkStart w:id="1175" w:name="_Toc264368473"/>
      <w:bookmarkStart w:id="1176" w:name="_Toc310847019"/>
      <w:bookmarkEnd w:id="1172"/>
      <w:r w:rsidRPr="004343D9">
        <w:rPr>
          <w:rFonts w:ascii="Calibri" w:hAnsi="Calibri"/>
        </w:rPr>
        <w:t>5.5.2</w:t>
      </w:r>
      <w:r w:rsidRPr="004343D9">
        <w:rPr>
          <w:rFonts w:ascii="Calibri" w:hAnsi="Calibri"/>
        </w:rPr>
        <w:tab/>
        <w:t>Eligibility</w:t>
      </w:r>
      <w:bookmarkEnd w:id="1173"/>
      <w:bookmarkEnd w:id="1174"/>
      <w:bookmarkEnd w:id="1175"/>
      <w:bookmarkEnd w:id="1176"/>
    </w:p>
    <w:p w:rsidR="007031C8" w:rsidRPr="00DE162E" w:rsidRDefault="004343D9">
      <w:pPr>
        <w:pStyle w:val="BulletIntro"/>
        <w:rPr>
          <w:rFonts w:ascii="Calibri" w:hAnsi="Calibri"/>
        </w:rPr>
      </w:pPr>
      <w:r w:rsidRPr="004343D9">
        <w:rPr>
          <w:rFonts w:ascii="Calibri" w:hAnsi="Calibri"/>
        </w:rPr>
        <w:t xml:space="preserve">The PES is paid for </w:t>
      </w:r>
      <w:hyperlink w:anchor="Student" w:history="1">
        <w:r w:rsidRPr="004343D9">
          <w:rPr>
            <w:rStyle w:val="Hyperlink"/>
            <w:rFonts w:ascii="Calibri" w:hAnsi="Calibri"/>
          </w:rPr>
          <w:t>students</w:t>
        </w:r>
      </w:hyperlink>
      <w:r w:rsidRPr="004343D9">
        <w:rPr>
          <w:rFonts w:ascii="Calibri" w:hAnsi="Calibri"/>
        </w:rPr>
        <w:t xml:space="preserve"> receiving certain social security pensions. To be eligible, a student must:</w:t>
      </w:r>
    </w:p>
    <w:p w:rsidR="007031C8" w:rsidRPr="00DE162E" w:rsidRDefault="004343D9">
      <w:pPr>
        <w:pStyle w:val="BulletLast"/>
        <w:rPr>
          <w:rFonts w:ascii="Calibri" w:hAnsi="Calibri"/>
        </w:rPr>
      </w:pPr>
      <w:r w:rsidRPr="004343D9">
        <w:rPr>
          <w:rFonts w:ascii="Calibri" w:hAnsi="Calibri"/>
        </w:rPr>
        <w:t>meet the eligibility conditions in Parts </w:t>
      </w:r>
      <w:hyperlink w:anchor="_2_Applicant_eligibility" w:history="1">
        <w:r w:rsidRPr="004343D9">
          <w:rPr>
            <w:rStyle w:val="Hyperlink"/>
            <w:rFonts w:ascii="Calibri" w:hAnsi="Calibri"/>
          </w:rPr>
          <w:t>2</w:t>
        </w:r>
      </w:hyperlink>
      <w:r w:rsidRPr="004343D9">
        <w:rPr>
          <w:rFonts w:ascii="Calibri" w:hAnsi="Calibri"/>
        </w:rPr>
        <w:t xml:space="preserve">, </w:t>
      </w:r>
      <w:hyperlink w:anchor="_3_Student_eligibility" w:history="1">
        <w:r w:rsidRPr="004343D9">
          <w:rPr>
            <w:rStyle w:val="Hyperlink"/>
            <w:rFonts w:ascii="Calibri" w:hAnsi="Calibri"/>
          </w:rPr>
          <w:t>3</w:t>
        </w:r>
      </w:hyperlink>
      <w:r w:rsidRPr="004343D9">
        <w:rPr>
          <w:rFonts w:ascii="Calibri" w:hAnsi="Calibri"/>
        </w:rPr>
        <w:t xml:space="preserve"> and </w:t>
      </w:r>
      <w:hyperlink w:anchor="_4_Isolation_conditions" w:history="1">
        <w:r w:rsidR="007031C8" w:rsidRPr="00DE162E">
          <w:rPr>
            <w:rStyle w:val="Hyperlink"/>
            <w:rFonts w:ascii="Calibri" w:hAnsi="Calibri" w:cs="Calibri"/>
          </w:rPr>
          <w:t>4</w:t>
        </w:r>
      </w:hyperlink>
    </w:p>
    <w:p w:rsidR="007031C8" w:rsidRPr="00DE162E" w:rsidRDefault="004343D9">
      <w:pPr>
        <w:pStyle w:val="Bullet"/>
        <w:ind w:left="357" w:hanging="357"/>
        <w:rPr>
          <w:rFonts w:ascii="Calibri" w:hAnsi="Calibri"/>
        </w:rPr>
      </w:pPr>
      <w:r w:rsidRPr="004343D9">
        <w:rPr>
          <w:rFonts w:ascii="Calibri" w:hAnsi="Calibri"/>
        </w:rPr>
        <w:t xml:space="preserve">be studying at primary or equivalent ungraded level (see </w:t>
      </w:r>
      <w:hyperlink w:anchor="_3.4.4_Approved_level" w:history="1">
        <w:r w:rsidRPr="004343D9">
          <w:rPr>
            <w:rStyle w:val="Hyperlink"/>
            <w:rFonts w:ascii="Calibri" w:hAnsi="Calibri"/>
          </w:rPr>
          <w:t>3.4.4</w:t>
        </w:r>
      </w:hyperlink>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be receiving, or qualify for, a Disability Support Pension or a Parenting Payment (Single)</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
        <w:ind w:left="357" w:hanging="357"/>
        <w:rPr>
          <w:rFonts w:ascii="Calibri" w:hAnsi="Calibri"/>
        </w:rPr>
      </w:pPr>
      <w:r w:rsidRPr="004343D9">
        <w:rPr>
          <w:rFonts w:ascii="Calibri" w:hAnsi="Calibri"/>
        </w:rPr>
        <w:lastRenderedPageBreak/>
        <w:t>qualify for either Boarding Allowance, Second Home Allowance or Distance Education allowances (as applicable), except for the requirement not to be receiving a pension.</w:t>
      </w:r>
    </w:p>
    <w:p w:rsidR="007031C8" w:rsidRPr="00DE162E" w:rsidRDefault="004343D9">
      <w:pPr>
        <w:rPr>
          <w:rFonts w:ascii="Calibri" w:hAnsi="Calibri"/>
        </w:rPr>
      </w:pPr>
      <w:r w:rsidRPr="004343D9">
        <w:rPr>
          <w:rFonts w:ascii="Calibri" w:hAnsi="Calibri"/>
        </w:rPr>
        <w:t xml:space="preserve">Special age rules for pensioner students are given at </w:t>
      </w:r>
      <w:hyperlink w:anchor="_3.3.2_Extension_to" w:history="1">
        <w:r w:rsidR="007031C8" w:rsidRPr="00DE162E">
          <w:rPr>
            <w:rStyle w:val="Hyperlink"/>
            <w:rFonts w:ascii="Calibri" w:hAnsi="Calibri" w:cs="Calibri"/>
          </w:rPr>
          <w:t>3.3.2</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Secondary, tertiary or equivalent students who receive a pension are ineligible for AIC allowances. Such students on a Disability Support Pension may be eligible for the PES under the </w:t>
      </w:r>
      <w:r w:rsidRPr="004343D9">
        <w:rPr>
          <w:rFonts w:ascii="Calibri" w:hAnsi="Calibri"/>
          <w:i/>
        </w:rPr>
        <w:t>Social Security Act 1991</w:t>
      </w:r>
      <w:r w:rsidRPr="004343D9">
        <w:rPr>
          <w:rFonts w:ascii="Calibri" w:hAnsi="Calibri"/>
        </w:rPr>
        <w:t xml:space="preserve"> when they turn 16. Secondary (or equivalent) students on a Parenting Payment (Single) may be eligible for the PES under the Social Security Act from the minimum school leaving age in their state/territory.</w:t>
      </w:r>
    </w:p>
    <w:p w:rsidR="007031C8" w:rsidRPr="00DE162E" w:rsidRDefault="007031C8">
      <w:pPr>
        <w:rPr>
          <w:rFonts w:ascii="Calibri" w:hAnsi="Calibri"/>
        </w:rPr>
      </w:pPr>
      <w:bookmarkStart w:id="1177" w:name="_5.5.3_Secondary_students"/>
      <w:bookmarkEnd w:id="1177"/>
    </w:p>
    <w:p w:rsidR="007031C8" w:rsidRPr="00DE162E" w:rsidRDefault="004343D9">
      <w:pPr>
        <w:pStyle w:val="Heading2"/>
        <w:pageBreakBefore/>
        <w:rPr>
          <w:rFonts w:ascii="Calibri" w:hAnsi="Calibri"/>
        </w:rPr>
      </w:pPr>
      <w:bookmarkStart w:id="1178" w:name="_5.6_Current_AIC_allowance_rates"/>
      <w:bookmarkStart w:id="1179" w:name="_Toc161552302"/>
      <w:bookmarkStart w:id="1180" w:name="_Toc234129436"/>
      <w:bookmarkStart w:id="1181" w:name="_Toc264368474"/>
      <w:bookmarkStart w:id="1182" w:name="_Toc310847020"/>
      <w:bookmarkEnd w:id="1178"/>
      <w:r w:rsidRPr="004343D9">
        <w:rPr>
          <w:rFonts w:ascii="Calibri" w:hAnsi="Calibri"/>
        </w:rPr>
        <w:lastRenderedPageBreak/>
        <w:t>5.6</w:t>
      </w:r>
      <w:r w:rsidRPr="004343D9">
        <w:rPr>
          <w:rFonts w:ascii="Calibri" w:hAnsi="Calibri"/>
        </w:rPr>
        <w:tab/>
        <w:t>Current AIC allowance rates</w:t>
      </w:r>
      <w:bookmarkEnd w:id="1179"/>
      <w:bookmarkEnd w:id="1180"/>
      <w:bookmarkEnd w:id="1181"/>
      <w:bookmarkEnd w:id="1182"/>
    </w:p>
    <w:p w:rsidR="007031C8" w:rsidRPr="00DE162E" w:rsidRDefault="004343D9">
      <w:pPr>
        <w:rPr>
          <w:rFonts w:ascii="Calibri" w:hAnsi="Calibri"/>
        </w:rPr>
      </w:pPr>
      <w:r w:rsidRPr="004343D9">
        <w:rPr>
          <w:rFonts w:ascii="Calibri" w:hAnsi="Calibri"/>
        </w:rPr>
        <w:t>This section outlines the 201</w:t>
      </w:r>
      <w:r w:rsidR="004C18AF">
        <w:rPr>
          <w:rFonts w:ascii="Calibri" w:hAnsi="Calibri"/>
        </w:rPr>
        <w:t>2</w:t>
      </w:r>
      <w:r w:rsidRPr="004343D9">
        <w:rPr>
          <w:rFonts w:ascii="Calibri" w:hAnsi="Calibri"/>
        </w:rPr>
        <w:t xml:space="preserve"> payment rates for each AIC allowance.</w:t>
      </w:r>
    </w:p>
    <w:p w:rsidR="007031C8" w:rsidRPr="00DE162E" w:rsidRDefault="00512B05">
      <w:pPr>
        <w:pStyle w:val="BulletTab2"/>
        <w:rPr>
          <w:rFonts w:ascii="Calibri" w:hAnsi="Calibri"/>
        </w:rPr>
      </w:pPr>
      <w:hyperlink w:anchor="_5.6.1_Boarding_Allowance" w:history="1">
        <w:r w:rsidR="004343D9" w:rsidRPr="004343D9">
          <w:rPr>
            <w:rStyle w:val="Hyperlink"/>
            <w:rFonts w:ascii="Calibri" w:hAnsi="Calibri"/>
          </w:rPr>
          <w:t>5.6.1</w:t>
        </w:r>
      </w:hyperlink>
      <w:r w:rsidR="004343D9" w:rsidRPr="004343D9">
        <w:rPr>
          <w:rFonts w:ascii="Calibri" w:hAnsi="Calibri"/>
        </w:rPr>
        <w:tab/>
        <w:t>Boarding allowances</w:t>
      </w:r>
    </w:p>
    <w:p w:rsidR="007031C8" w:rsidRPr="00DE162E" w:rsidRDefault="00512B05">
      <w:pPr>
        <w:pStyle w:val="BulletTab2"/>
        <w:rPr>
          <w:rFonts w:ascii="Calibri" w:hAnsi="Calibri"/>
        </w:rPr>
      </w:pPr>
      <w:hyperlink w:anchor="_5.6.2_Additional_Boarding" w:history="1">
        <w:r w:rsidR="004343D9" w:rsidRPr="004343D9">
          <w:rPr>
            <w:rStyle w:val="Hyperlink"/>
            <w:rFonts w:ascii="Calibri" w:hAnsi="Calibri"/>
          </w:rPr>
          <w:t>5.6.2</w:t>
        </w:r>
      </w:hyperlink>
      <w:r w:rsidR="004343D9" w:rsidRPr="004343D9">
        <w:rPr>
          <w:rFonts w:ascii="Calibri" w:hAnsi="Calibri"/>
        </w:rPr>
        <w:tab/>
        <w:t>Additional Boarding Allowance</w:t>
      </w:r>
    </w:p>
    <w:p w:rsidR="007031C8" w:rsidRPr="00DE162E" w:rsidRDefault="00512B05">
      <w:pPr>
        <w:pStyle w:val="BulletTab2"/>
        <w:rPr>
          <w:rFonts w:ascii="Calibri" w:hAnsi="Calibri"/>
        </w:rPr>
      </w:pPr>
      <w:hyperlink w:anchor="_5.6.3_Second_Home" w:history="1">
        <w:r w:rsidR="004343D9" w:rsidRPr="004343D9">
          <w:rPr>
            <w:rStyle w:val="Hyperlink"/>
            <w:rFonts w:ascii="Calibri" w:hAnsi="Calibri"/>
          </w:rPr>
          <w:t>5.6.3</w:t>
        </w:r>
      </w:hyperlink>
      <w:r w:rsidR="004343D9" w:rsidRPr="004343D9">
        <w:rPr>
          <w:rFonts w:ascii="Calibri" w:hAnsi="Calibri"/>
        </w:rPr>
        <w:tab/>
        <w:t>Second Home Allowance</w:t>
      </w:r>
    </w:p>
    <w:p w:rsidR="007031C8" w:rsidRPr="00DE162E" w:rsidRDefault="00512B05">
      <w:pPr>
        <w:pStyle w:val="BulletTab2"/>
        <w:rPr>
          <w:rFonts w:ascii="Calibri" w:hAnsi="Calibri"/>
        </w:rPr>
      </w:pPr>
      <w:hyperlink w:anchor="_5.6.4_Distance_Education" w:history="1">
        <w:r w:rsidR="004343D9" w:rsidRPr="004343D9">
          <w:rPr>
            <w:rStyle w:val="Hyperlink"/>
            <w:rFonts w:ascii="Calibri" w:hAnsi="Calibri"/>
          </w:rPr>
          <w:t>5.6.4</w:t>
        </w:r>
      </w:hyperlink>
      <w:r w:rsidR="004343D9" w:rsidRPr="004343D9">
        <w:rPr>
          <w:rFonts w:ascii="Calibri" w:hAnsi="Calibri"/>
        </w:rPr>
        <w:tab/>
        <w:t xml:space="preserve">Distance Education </w:t>
      </w:r>
      <w:r w:rsidR="006F0CCA">
        <w:rPr>
          <w:rFonts w:ascii="Calibri" w:hAnsi="Calibri" w:cs="Calibri"/>
        </w:rPr>
        <w:t>Allowance</w:t>
      </w:r>
    </w:p>
    <w:p w:rsidR="007031C8" w:rsidRPr="00DE162E" w:rsidRDefault="00512B05">
      <w:pPr>
        <w:pStyle w:val="BulletTab2"/>
        <w:rPr>
          <w:rFonts w:ascii="Calibri" w:hAnsi="Calibri"/>
        </w:rPr>
      </w:pPr>
      <w:hyperlink w:anchor="_5.6.6_Pensioner_Education_Supplemen" w:history="1">
        <w:r w:rsidR="004343D9" w:rsidRPr="004343D9">
          <w:rPr>
            <w:rStyle w:val="Hyperlink"/>
            <w:rFonts w:ascii="Calibri" w:hAnsi="Calibri"/>
          </w:rPr>
          <w:t>5.6.5</w:t>
        </w:r>
      </w:hyperlink>
      <w:r w:rsidR="004343D9" w:rsidRPr="004343D9">
        <w:rPr>
          <w:rFonts w:ascii="Calibri" w:hAnsi="Calibri"/>
        </w:rPr>
        <w:tab/>
        <w:t>Pensioner Education Supplement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183" w:name="_5.6.1_Boarding_Allowance"/>
      <w:bookmarkStart w:id="1184" w:name="_5.6.1_Boarding_allowances"/>
      <w:bookmarkStart w:id="1185" w:name="_Toc234129437"/>
      <w:bookmarkStart w:id="1186" w:name="_Toc264368475"/>
      <w:bookmarkStart w:id="1187" w:name="_Toc310847021"/>
      <w:bookmarkStart w:id="1188" w:name="_Toc161552303"/>
      <w:bookmarkEnd w:id="1183"/>
      <w:bookmarkEnd w:id="1184"/>
      <w:r w:rsidRPr="004343D9">
        <w:rPr>
          <w:rFonts w:ascii="Calibri" w:hAnsi="Calibri"/>
        </w:rPr>
        <w:t>5.6.1</w:t>
      </w:r>
      <w:r w:rsidRPr="004343D9">
        <w:rPr>
          <w:rFonts w:ascii="Calibri" w:hAnsi="Calibri"/>
        </w:rPr>
        <w:tab/>
        <w:t>Boarding allowances</w:t>
      </w:r>
      <w:bookmarkEnd w:id="1185"/>
      <w:bookmarkEnd w:id="1186"/>
      <w:bookmarkEnd w:id="1187"/>
    </w:p>
    <w:p w:rsidR="007031C8" w:rsidRPr="00DE162E" w:rsidRDefault="004343D9" w:rsidP="0018445C">
      <w:pPr>
        <w:pStyle w:val="Bullet"/>
        <w:numPr>
          <w:ilvl w:val="0"/>
          <w:numId w:val="0"/>
        </w:numPr>
        <w:rPr>
          <w:rFonts w:ascii="Calibri" w:hAnsi="Calibri"/>
        </w:rPr>
      </w:pPr>
      <w:r w:rsidRPr="004343D9">
        <w:rPr>
          <w:rFonts w:ascii="Calibri" w:hAnsi="Calibri"/>
        </w:rPr>
        <w:t xml:space="preserve">Where only Basic Boarding Allowance is payable: </w:t>
      </w:r>
    </w:p>
    <w:p w:rsidR="000A0477" w:rsidRDefault="000A0477" w:rsidP="000A0477">
      <w:pPr>
        <w:pStyle w:val="Bullet"/>
        <w:tabs>
          <w:tab w:val="clear" w:pos="360"/>
          <w:tab w:val="num" w:pos="717"/>
        </w:tabs>
        <w:ind w:left="714" w:hanging="357"/>
        <w:rPr>
          <w:rFonts w:ascii="Calibri" w:hAnsi="Calibri" w:cs="Calibri"/>
        </w:rPr>
      </w:pPr>
      <w:r>
        <w:rPr>
          <w:rFonts w:ascii="Calibri" w:hAnsi="Calibri" w:cs="Calibri"/>
        </w:rPr>
        <w:t>1 January – 31 December 2012</w:t>
      </w:r>
      <w:r w:rsidRPr="00DE162E">
        <w:rPr>
          <w:rFonts w:ascii="Calibri" w:hAnsi="Calibri" w:cs="Calibri"/>
        </w:rPr>
        <w:t>, $</w:t>
      </w:r>
      <w:r>
        <w:rPr>
          <w:rFonts w:ascii="Calibri" w:hAnsi="Calibri" w:cs="Calibri"/>
        </w:rPr>
        <w:t>7,398  per year ($2</w:t>
      </w:r>
      <w:r w:rsidR="00C963AC">
        <w:rPr>
          <w:rFonts w:ascii="Calibri" w:hAnsi="Calibri" w:cs="Calibri"/>
        </w:rPr>
        <w:t>82</w:t>
      </w:r>
      <w:r>
        <w:rPr>
          <w:rFonts w:ascii="Calibri" w:hAnsi="Calibri" w:cs="Calibri"/>
        </w:rPr>
        <w:t>.</w:t>
      </w:r>
      <w:r w:rsidR="00C963AC">
        <w:rPr>
          <w:rFonts w:ascii="Calibri" w:hAnsi="Calibri" w:cs="Calibri"/>
        </w:rPr>
        <w:t>98</w:t>
      </w:r>
      <w:r w:rsidRPr="00DE162E">
        <w:rPr>
          <w:rFonts w:ascii="Calibri" w:hAnsi="Calibri" w:cs="Calibri"/>
        </w:rPr>
        <w:t xml:space="preserve"> per fortnight)</w:t>
      </w:r>
    </w:p>
    <w:p w:rsidR="007031C8" w:rsidRPr="00DE162E" w:rsidRDefault="004343D9" w:rsidP="0018445C">
      <w:pPr>
        <w:pStyle w:val="Bullet"/>
        <w:numPr>
          <w:ilvl w:val="0"/>
          <w:numId w:val="0"/>
        </w:numPr>
        <w:rPr>
          <w:rFonts w:ascii="Calibri" w:hAnsi="Calibri"/>
        </w:rPr>
      </w:pPr>
      <w:r w:rsidRPr="004343D9">
        <w:rPr>
          <w:rFonts w:ascii="Calibri" w:hAnsi="Calibri"/>
        </w:rPr>
        <w:t xml:space="preserve">Where the Additional Boarding Allowance is payable, </w:t>
      </w:r>
      <w:r w:rsidRPr="004343D9">
        <w:rPr>
          <w:rFonts w:ascii="Calibri" w:hAnsi="Calibri"/>
          <w:i/>
        </w:rPr>
        <w:t>maximum</w:t>
      </w:r>
      <w:r w:rsidRPr="004343D9">
        <w:rPr>
          <w:rFonts w:ascii="Calibri" w:hAnsi="Calibri"/>
        </w:rPr>
        <w:t xml:space="preserve"> of: </w:t>
      </w:r>
    </w:p>
    <w:p w:rsidR="007031C8" w:rsidRPr="00DE162E" w:rsidRDefault="004343D9">
      <w:pPr>
        <w:pStyle w:val="Bullet"/>
        <w:tabs>
          <w:tab w:val="clear" w:pos="360"/>
          <w:tab w:val="num" w:pos="717"/>
        </w:tabs>
        <w:ind w:left="714" w:hanging="357"/>
        <w:rPr>
          <w:rFonts w:ascii="Calibri" w:hAnsi="Calibri"/>
        </w:rPr>
      </w:pPr>
      <w:r w:rsidRPr="004343D9">
        <w:rPr>
          <w:rFonts w:ascii="Calibri" w:hAnsi="Calibri"/>
        </w:rPr>
        <w:t>1 January - 31 December 201</w:t>
      </w:r>
      <w:r w:rsidR="00695F36">
        <w:rPr>
          <w:rFonts w:ascii="Calibri" w:hAnsi="Calibri"/>
        </w:rPr>
        <w:t>2</w:t>
      </w:r>
      <w:r w:rsidRPr="004343D9">
        <w:rPr>
          <w:rFonts w:ascii="Calibri" w:hAnsi="Calibri"/>
        </w:rPr>
        <w:t>, $</w:t>
      </w:r>
      <w:r w:rsidR="00695F36">
        <w:rPr>
          <w:rFonts w:ascii="Calibri" w:hAnsi="Calibri"/>
        </w:rPr>
        <w:t xml:space="preserve">8,813   </w:t>
      </w:r>
      <w:r w:rsidRPr="004343D9">
        <w:rPr>
          <w:rFonts w:ascii="Calibri" w:hAnsi="Calibri"/>
        </w:rPr>
        <w:t xml:space="preserve"> per year ($</w:t>
      </w:r>
      <w:r w:rsidR="00C963AC">
        <w:rPr>
          <w:rFonts w:ascii="Calibri" w:hAnsi="Calibri"/>
        </w:rPr>
        <w:t>337.1</w:t>
      </w:r>
      <w:r w:rsidR="00B2373F">
        <w:rPr>
          <w:rFonts w:ascii="Calibri" w:hAnsi="Calibri"/>
        </w:rPr>
        <w:t>0</w:t>
      </w:r>
      <w:r w:rsidRPr="004343D9">
        <w:rPr>
          <w:rFonts w:ascii="Calibri" w:hAnsi="Calibri"/>
        </w:rPr>
        <w:t xml:space="preserve"> per fortnight)</w:t>
      </w:r>
    </w:p>
    <w:p w:rsidR="007031C8" w:rsidRPr="00DE162E" w:rsidRDefault="004343D9" w:rsidP="0018445C">
      <w:pPr>
        <w:pStyle w:val="BulletLast"/>
        <w:numPr>
          <w:ilvl w:val="0"/>
          <w:numId w:val="0"/>
        </w:numPr>
        <w:rPr>
          <w:rFonts w:ascii="Calibri" w:hAnsi="Calibri"/>
        </w:rPr>
      </w:pPr>
      <w:r w:rsidRPr="004343D9">
        <w:rPr>
          <w:rFonts w:ascii="Calibri" w:hAnsi="Calibri"/>
        </w:rPr>
        <w:t xml:space="preserve">Where a </w:t>
      </w:r>
      <w:hyperlink w:anchor="Student" w:history="1">
        <w:r w:rsidRPr="004343D9">
          <w:rPr>
            <w:rStyle w:val="Hyperlink"/>
            <w:rFonts w:ascii="Calibri" w:hAnsi="Calibri"/>
          </w:rPr>
          <w:t>student</w:t>
        </w:r>
      </w:hyperlink>
      <w:r w:rsidRPr="004343D9">
        <w:rPr>
          <w:rFonts w:ascii="Calibri" w:hAnsi="Calibri"/>
        </w:rPr>
        <w:t xml:space="preserve"> is eligible for only part of the year, entitlement is calculated pro</w:t>
      </w:r>
      <w:r w:rsidRPr="004343D9">
        <w:rPr>
          <w:rFonts w:ascii="Calibri" w:hAnsi="Calibri"/>
        </w:rPr>
        <w:noBreakHyphen/>
        <w:t xml:space="preserve">rata (see </w:t>
      </w:r>
      <w:hyperlink w:anchor="_5.1.2_Calculation_of" w:history="1">
        <w:r w:rsidRPr="004343D9">
          <w:rPr>
            <w:rStyle w:val="Hyperlink"/>
            <w:rFonts w:ascii="Calibri" w:hAnsi="Calibri"/>
          </w:rPr>
          <w:t>5.1.2</w:t>
        </w:r>
      </w:hyperlink>
      <w:r w:rsidRPr="004343D9">
        <w:rPr>
          <w:rFonts w:ascii="Calibri" w:hAnsi="Calibri"/>
        </w:rPr>
        <w:t>).</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189" w:name="_5.6.2_Additional_Boarding"/>
      <w:bookmarkStart w:id="1190" w:name="_5.6.2_Additional_Boarding_Allowance"/>
      <w:bookmarkStart w:id="1191" w:name="_Toc234129438"/>
      <w:bookmarkStart w:id="1192" w:name="_Toc264368476"/>
      <w:bookmarkStart w:id="1193" w:name="_Toc310847022"/>
      <w:bookmarkEnd w:id="1189"/>
      <w:bookmarkEnd w:id="1190"/>
      <w:r w:rsidRPr="004343D9">
        <w:rPr>
          <w:rFonts w:ascii="Calibri" w:hAnsi="Calibri"/>
        </w:rPr>
        <w:t>5.6.2</w:t>
      </w:r>
      <w:r w:rsidRPr="004343D9">
        <w:rPr>
          <w:rFonts w:ascii="Calibri" w:hAnsi="Calibri"/>
        </w:rPr>
        <w:tab/>
        <w:t>Additional Boarding Allowance</w:t>
      </w:r>
      <w:bookmarkEnd w:id="1188"/>
      <w:bookmarkEnd w:id="1191"/>
      <w:bookmarkEnd w:id="1192"/>
      <w:bookmarkEnd w:id="1193"/>
    </w:p>
    <w:p w:rsidR="007031C8" w:rsidRPr="00DE162E" w:rsidRDefault="004343D9">
      <w:pPr>
        <w:pStyle w:val="Heading4"/>
        <w:rPr>
          <w:rFonts w:ascii="Calibri" w:hAnsi="Calibri"/>
        </w:rPr>
      </w:pPr>
      <w:bookmarkStart w:id="1194" w:name="_Toc234129439"/>
      <w:r w:rsidRPr="004343D9">
        <w:rPr>
          <w:rFonts w:ascii="Calibri" w:hAnsi="Calibri"/>
        </w:rPr>
        <w:t>Threshold</w:t>
      </w:r>
      <w:bookmarkEnd w:id="1194"/>
    </w:p>
    <w:p w:rsidR="007031C8" w:rsidRPr="00DE162E" w:rsidRDefault="004343D9" w:rsidP="0018445C">
      <w:pPr>
        <w:pStyle w:val="BulletLast"/>
        <w:numPr>
          <w:ilvl w:val="0"/>
          <w:numId w:val="0"/>
        </w:numPr>
        <w:rPr>
          <w:rFonts w:ascii="Calibri" w:hAnsi="Calibri"/>
        </w:rPr>
      </w:pPr>
      <w:r w:rsidRPr="004343D9">
        <w:rPr>
          <w:rFonts w:ascii="Calibri" w:hAnsi="Calibri"/>
        </w:rPr>
        <w:t xml:space="preserve">For Additional Boarding Allowance to be payable, actual boarding charges (see </w:t>
      </w:r>
      <w:hyperlink w:anchor="_5.2.3_Actual_boarding" w:history="1">
        <w:r w:rsidR="007031C8" w:rsidRPr="00DE162E">
          <w:rPr>
            <w:rStyle w:val="Hyperlink"/>
            <w:rFonts w:ascii="Calibri" w:hAnsi="Calibri" w:cs="Calibri"/>
          </w:rPr>
          <w:t>5.2.3</w:t>
        </w:r>
      </w:hyperlink>
      <w:r w:rsidRPr="004343D9">
        <w:rPr>
          <w:rFonts w:ascii="Calibri" w:hAnsi="Calibri"/>
        </w:rPr>
        <w:t>) must be greater than the minimum threshold of:</w:t>
      </w:r>
    </w:p>
    <w:p w:rsidR="00B72072" w:rsidRPr="00DE162E" w:rsidRDefault="00B72072" w:rsidP="00B72072">
      <w:pPr>
        <w:pStyle w:val="BulletLast"/>
        <w:tabs>
          <w:tab w:val="clear" w:pos="360"/>
          <w:tab w:val="num" w:pos="720"/>
        </w:tabs>
        <w:ind w:left="720"/>
        <w:rPr>
          <w:rFonts w:ascii="Calibri" w:hAnsi="Calibri" w:cs="Calibri"/>
        </w:rPr>
      </w:pPr>
      <w:r>
        <w:rPr>
          <w:rFonts w:ascii="Calibri" w:hAnsi="Calibri" w:cs="Calibri"/>
        </w:rPr>
        <w:t>1 January – 31 December 201</w:t>
      </w:r>
      <w:r w:rsidR="006447DE">
        <w:rPr>
          <w:rFonts w:ascii="Calibri" w:hAnsi="Calibri" w:cs="Calibri"/>
        </w:rPr>
        <w:t>2</w:t>
      </w:r>
      <w:r w:rsidRPr="00DE162E">
        <w:rPr>
          <w:rFonts w:ascii="Calibri" w:hAnsi="Calibri" w:cs="Calibri"/>
        </w:rPr>
        <w:t>, $</w:t>
      </w:r>
      <w:r w:rsidR="006447DE">
        <w:rPr>
          <w:rFonts w:ascii="Calibri" w:hAnsi="Calibri" w:cs="Calibri"/>
        </w:rPr>
        <w:t>7,148</w:t>
      </w:r>
      <w:r>
        <w:rPr>
          <w:rFonts w:ascii="Calibri" w:hAnsi="Calibri" w:cs="Calibri"/>
        </w:rPr>
        <w:t xml:space="preserve"> (</w:t>
      </w:r>
      <w:r w:rsidR="00CB70CB">
        <w:rPr>
          <w:rFonts w:ascii="Calibri" w:hAnsi="Calibri" w:cs="Calibri"/>
        </w:rPr>
        <w:t xml:space="preserve">the maximum </w:t>
      </w:r>
      <w:r>
        <w:rPr>
          <w:rFonts w:ascii="Calibri" w:hAnsi="Calibri" w:cs="Calibri"/>
        </w:rPr>
        <w:t>Basic Boarding A</w:t>
      </w:r>
      <w:r w:rsidR="006447DE">
        <w:rPr>
          <w:rFonts w:ascii="Calibri" w:hAnsi="Calibri" w:cs="Calibri"/>
        </w:rPr>
        <w:t xml:space="preserve">llowance </w:t>
      </w:r>
      <w:r w:rsidR="00CB70CB">
        <w:rPr>
          <w:rFonts w:ascii="Calibri" w:hAnsi="Calibri" w:cs="Calibri"/>
        </w:rPr>
        <w:t xml:space="preserve">amount of </w:t>
      </w:r>
      <w:r w:rsidR="006447DE">
        <w:rPr>
          <w:rFonts w:ascii="Calibri" w:hAnsi="Calibri" w:cs="Calibri"/>
        </w:rPr>
        <w:t>$7,398</w:t>
      </w:r>
      <w:r w:rsidR="00C963AC">
        <w:rPr>
          <w:rFonts w:ascii="Calibri" w:hAnsi="Calibri" w:cs="Calibri"/>
        </w:rPr>
        <w:t xml:space="preserve"> per year </w:t>
      </w:r>
      <w:r w:rsidRPr="00DE162E">
        <w:rPr>
          <w:rFonts w:ascii="Calibri" w:hAnsi="Calibri" w:cs="Calibri"/>
        </w:rPr>
        <w:t>less $250 for incidentals</w:t>
      </w:r>
      <w:r w:rsidR="00B2373F">
        <w:rPr>
          <w:rFonts w:ascii="Calibri" w:hAnsi="Calibri" w:cs="Calibri"/>
        </w:rPr>
        <w:t>)</w:t>
      </w:r>
      <w:r w:rsidRPr="00DE162E">
        <w:rPr>
          <w:rFonts w:ascii="Calibri" w:hAnsi="Calibri" w:cs="Calibri"/>
        </w:rPr>
        <w:t>.</w:t>
      </w:r>
    </w:p>
    <w:p w:rsidR="007031C8" w:rsidRDefault="004343D9" w:rsidP="0018445C">
      <w:pPr>
        <w:pStyle w:val="BulletLast"/>
        <w:numPr>
          <w:ilvl w:val="0"/>
          <w:numId w:val="0"/>
        </w:numPr>
        <w:rPr>
          <w:rFonts w:ascii="Calibri" w:hAnsi="Calibri"/>
        </w:rPr>
      </w:pPr>
      <w:r w:rsidRPr="004343D9">
        <w:rPr>
          <w:rFonts w:ascii="Calibri" w:hAnsi="Calibri"/>
        </w:rPr>
        <w:t xml:space="preserve">For Additional Boarding Allowance to be payable, requirements under the </w:t>
      </w:r>
      <w:hyperlink w:anchor="SectionPIT" w:history="1">
        <w:r w:rsidR="007031C8" w:rsidRPr="00DE162E">
          <w:rPr>
            <w:rStyle w:val="Hyperlink"/>
            <w:rFonts w:ascii="Calibri" w:hAnsi="Calibri" w:cs="Calibri"/>
          </w:rPr>
          <w:t>Parental Income Test</w:t>
        </w:r>
      </w:hyperlink>
      <w:r w:rsidRPr="004343D9">
        <w:rPr>
          <w:rFonts w:ascii="Calibri" w:hAnsi="Calibri"/>
        </w:rPr>
        <w:t xml:space="preserve"> must be met.</w:t>
      </w:r>
    </w:p>
    <w:p w:rsidR="007031C8" w:rsidRPr="00047D49" w:rsidRDefault="00DE5CF9">
      <w:pPr>
        <w:pStyle w:val="Heading4"/>
        <w:rPr>
          <w:rFonts w:ascii="Calibri" w:hAnsi="Calibri"/>
        </w:rPr>
      </w:pPr>
      <w:bookmarkStart w:id="1195" w:name="_Toc234129440"/>
      <w:r w:rsidRPr="00047D49">
        <w:rPr>
          <w:rFonts w:ascii="Calibri" w:hAnsi="Calibri"/>
        </w:rPr>
        <w:t>Maximum rate</w:t>
      </w:r>
      <w:bookmarkEnd w:id="1195"/>
    </w:p>
    <w:p w:rsidR="00922648" w:rsidRPr="00047D49" w:rsidRDefault="00922648" w:rsidP="0018445C">
      <w:pPr>
        <w:pStyle w:val="Bullet"/>
        <w:numPr>
          <w:ilvl w:val="0"/>
          <w:numId w:val="5"/>
        </w:numPr>
        <w:rPr>
          <w:rFonts w:ascii="Calibri" w:hAnsi="Calibri" w:cs="Calibri"/>
        </w:rPr>
      </w:pPr>
      <w:r w:rsidRPr="00047D49">
        <w:rPr>
          <w:rFonts w:ascii="Calibri" w:hAnsi="Calibri" w:cs="Calibri"/>
        </w:rPr>
        <w:t>1 January – 31 December 2</w:t>
      </w:r>
      <w:r w:rsidR="001B6326" w:rsidRPr="00047D49">
        <w:rPr>
          <w:rFonts w:ascii="Calibri" w:hAnsi="Calibri" w:cs="Calibri"/>
        </w:rPr>
        <w:t>012, $</w:t>
      </w:r>
      <w:r w:rsidR="00FF434F" w:rsidRPr="00047D49">
        <w:rPr>
          <w:rFonts w:ascii="Calibri" w:hAnsi="Calibri" w:cs="Calibri"/>
        </w:rPr>
        <w:t>1,415</w:t>
      </w:r>
      <w:r w:rsidR="001B6326" w:rsidRPr="00047D49">
        <w:rPr>
          <w:rFonts w:ascii="Calibri" w:hAnsi="Calibri" w:cs="Calibri"/>
        </w:rPr>
        <w:t xml:space="preserve"> </w:t>
      </w:r>
      <w:r w:rsidR="00C963AC" w:rsidRPr="00047D49">
        <w:rPr>
          <w:rFonts w:ascii="Calibri" w:hAnsi="Calibri" w:cs="Calibri"/>
        </w:rPr>
        <w:t>per year (or $54.1</w:t>
      </w:r>
      <w:r w:rsidR="00BE028F" w:rsidRPr="00047D49">
        <w:rPr>
          <w:rFonts w:ascii="Calibri" w:hAnsi="Calibri" w:cs="Calibri"/>
        </w:rPr>
        <w:t>2</w:t>
      </w:r>
      <w:r w:rsidR="001B6326" w:rsidRPr="00047D49">
        <w:rPr>
          <w:rFonts w:ascii="Calibri" w:hAnsi="Calibri" w:cs="Calibri"/>
        </w:rPr>
        <w:t xml:space="preserve"> per fortnight)</w:t>
      </w:r>
    </w:p>
    <w:p w:rsidR="00922648" w:rsidRPr="00047D49" w:rsidRDefault="00922648" w:rsidP="000157A6">
      <w:pPr>
        <w:pStyle w:val="Bullet"/>
        <w:numPr>
          <w:ilvl w:val="0"/>
          <w:numId w:val="0"/>
        </w:numPr>
        <w:ind w:left="357"/>
        <w:rPr>
          <w:rFonts w:ascii="Calibri" w:hAnsi="Calibri" w:cs="Calibri"/>
        </w:rPr>
      </w:pPr>
    </w:p>
    <w:p w:rsidR="007031C8" w:rsidRPr="00047D49" w:rsidRDefault="00DE5CF9" w:rsidP="0018445C">
      <w:pPr>
        <w:pStyle w:val="BulletLast"/>
        <w:numPr>
          <w:ilvl w:val="0"/>
          <w:numId w:val="0"/>
        </w:numPr>
        <w:rPr>
          <w:rFonts w:ascii="Calibri" w:hAnsi="Calibri"/>
        </w:rPr>
      </w:pPr>
      <w:r w:rsidRPr="00047D49">
        <w:rPr>
          <w:rFonts w:ascii="Calibri" w:hAnsi="Calibri" w:cs="Calibri"/>
        </w:rPr>
        <w:t>As given above, this maximum rate applies</w:t>
      </w:r>
      <w:r w:rsidRPr="00047D49">
        <w:rPr>
          <w:rFonts w:ascii="Calibri" w:hAnsi="Calibri"/>
        </w:rPr>
        <w:t xml:space="preserve"> only if actual boarding charges (see </w:t>
      </w:r>
      <w:hyperlink w:anchor="_5.2.3_Actual_boarding" w:history="1">
        <w:r w:rsidRPr="00047D49">
          <w:rPr>
            <w:rStyle w:val="Hyperlink"/>
            <w:rFonts w:ascii="Calibri" w:hAnsi="Calibri"/>
            <w:color w:val="auto"/>
          </w:rPr>
          <w:t>5.</w:t>
        </w:r>
        <w:bookmarkStart w:id="1196" w:name="_Hlt205708379"/>
        <w:bookmarkStart w:id="1197" w:name="_Hlt264032076"/>
        <w:r w:rsidRPr="00047D49">
          <w:rPr>
            <w:rStyle w:val="Hyperlink"/>
            <w:rFonts w:ascii="Calibri" w:hAnsi="Calibri"/>
            <w:color w:val="auto"/>
          </w:rPr>
          <w:t>2</w:t>
        </w:r>
        <w:bookmarkEnd w:id="1196"/>
        <w:bookmarkEnd w:id="1197"/>
        <w:r w:rsidRPr="00047D49">
          <w:rPr>
            <w:rStyle w:val="Hyperlink"/>
            <w:rFonts w:ascii="Calibri" w:hAnsi="Calibri"/>
            <w:color w:val="auto"/>
          </w:rPr>
          <w:t>.3</w:t>
        </w:r>
      </w:hyperlink>
      <w:r w:rsidRPr="00047D49">
        <w:rPr>
          <w:rFonts w:ascii="Calibri" w:hAnsi="Calibri"/>
        </w:rPr>
        <w:t>) are at least:</w:t>
      </w:r>
    </w:p>
    <w:p w:rsidR="00FF434F" w:rsidRPr="00047D49" w:rsidRDefault="00FF434F" w:rsidP="00C963AC">
      <w:pPr>
        <w:pStyle w:val="BulletLast"/>
        <w:tabs>
          <w:tab w:val="clear" w:pos="360"/>
          <w:tab w:val="num" w:pos="720"/>
        </w:tabs>
        <w:spacing w:after="120"/>
        <w:ind w:left="714" w:hanging="357"/>
        <w:rPr>
          <w:rFonts w:ascii="Calibri" w:hAnsi="Calibri" w:cs="Calibri"/>
        </w:rPr>
      </w:pPr>
      <w:r w:rsidRPr="00047D49">
        <w:rPr>
          <w:rFonts w:ascii="Calibri" w:hAnsi="Calibri" w:cs="Calibri"/>
        </w:rPr>
        <w:t>$8,563 for 1 January – 31 December 2012</w:t>
      </w:r>
    </w:p>
    <w:p w:rsidR="007031C8" w:rsidRPr="00DE162E" w:rsidRDefault="004343D9">
      <w:pPr>
        <w:pStyle w:val="Heading3"/>
        <w:rPr>
          <w:rFonts w:ascii="Calibri" w:hAnsi="Calibri"/>
        </w:rPr>
      </w:pPr>
      <w:bookmarkStart w:id="1198" w:name="_5.6.3_Second_Home"/>
      <w:bookmarkStart w:id="1199" w:name="_5.6.3_Second_Home_Allowance"/>
      <w:bookmarkStart w:id="1200" w:name="_Toc161552306"/>
      <w:bookmarkStart w:id="1201" w:name="_Toc234129441"/>
      <w:bookmarkStart w:id="1202" w:name="_Toc264368477"/>
      <w:bookmarkStart w:id="1203" w:name="_Toc310847023"/>
      <w:bookmarkEnd w:id="1198"/>
      <w:bookmarkEnd w:id="1199"/>
      <w:r w:rsidRPr="004343D9">
        <w:rPr>
          <w:rFonts w:ascii="Calibri" w:hAnsi="Calibri"/>
        </w:rPr>
        <w:t>5.6.3</w:t>
      </w:r>
      <w:r w:rsidRPr="004343D9">
        <w:rPr>
          <w:rFonts w:ascii="Calibri" w:hAnsi="Calibri"/>
        </w:rPr>
        <w:tab/>
        <w:t>Second Home Allowance</w:t>
      </w:r>
      <w:bookmarkEnd w:id="1200"/>
      <w:bookmarkEnd w:id="1201"/>
      <w:bookmarkEnd w:id="1202"/>
      <w:bookmarkEnd w:id="1203"/>
    </w:p>
    <w:p w:rsidR="00112271" w:rsidRPr="00DE162E" w:rsidRDefault="00112271" w:rsidP="0018445C">
      <w:pPr>
        <w:pStyle w:val="Bullet"/>
        <w:numPr>
          <w:ilvl w:val="0"/>
          <w:numId w:val="5"/>
        </w:numPr>
        <w:rPr>
          <w:rFonts w:ascii="Calibri" w:hAnsi="Calibri" w:cs="Calibri"/>
        </w:rPr>
      </w:pPr>
      <w:r>
        <w:rPr>
          <w:rFonts w:ascii="Calibri" w:hAnsi="Calibri" w:cs="Calibri"/>
        </w:rPr>
        <w:t>1 January – 31 Dece</w:t>
      </w:r>
      <w:r w:rsidR="00C963AC">
        <w:rPr>
          <w:rFonts w:ascii="Calibri" w:hAnsi="Calibri" w:cs="Calibri"/>
        </w:rPr>
        <w:t>mber 2012, $5,619 per year ($214.94</w:t>
      </w:r>
      <w:r w:rsidRPr="00DE162E">
        <w:rPr>
          <w:rFonts w:ascii="Calibri" w:hAnsi="Calibri" w:cs="Calibri"/>
        </w:rPr>
        <w:t xml:space="preserve"> per fortnight)</w:t>
      </w:r>
    </w:p>
    <w:p w:rsidR="00BD5F01" w:rsidRDefault="00BD5F01">
      <w:pPr>
        <w:pStyle w:val="Bullet"/>
        <w:numPr>
          <w:ilvl w:val="0"/>
          <w:numId w:val="0"/>
        </w:numPr>
        <w:rPr>
          <w:rFonts w:ascii="Calibri" w:hAnsi="Calibri"/>
        </w:rPr>
      </w:pPr>
    </w:p>
    <w:p w:rsidR="007031C8" w:rsidRPr="00DE162E" w:rsidRDefault="004343D9" w:rsidP="0018445C">
      <w:pPr>
        <w:pStyle w:val="Bullet"/>
        <w:numPr>
          <w:ilvl w:val="0"/>
          <w:numId w:val="0"/>
        </w:numPr>
        <w:rPr>
          <w:rFonts w:ascii="Calibri" w:hAnsi="Calibri"/>
        </w:rPr>
      </w:pPr>
      <w:r w:rsidRPr="004343D9">
        <w:rPr>
          <w:rFonts w:ascii="Calibri" w:hAnsi="Calibri"/>
        </w:rPr>
        <w:lastRenderedPageBreak/>
        <w:t xml:space="preserve">Entitlement is calculated pro-rata when a </w:t>
      </w:r>
      <w:hyperlink w:anchor="Student" w:history="1">
        <w:r w:rsidRPr="004343D9">
          <w:rPr>
            <w:rStyle w:val="Hyperlink"/>
            <w:rFonts w:ascii="Calibri" w:hAnsi="Calibri"/>
          </w:rPr>
          <w:t>student</w:t>
        </w:r>
      </w:hyperlink>
      <w:r w:rsidRPr="004343D9">
        <w:rPr>
          <w:rFonts w:ascii="Calibri" w:hAnsi="Calibri"/>
        </w:rPr>
        <w:t xml:space="preserve"> is eligible for only part of a year (see </w:t>
      </w:r>
      <w:hyperlink w:anchor="_5.1.2_Calculation_of" w:history="1">
        <w:r w:rsidRPr="004343D9">
          <w:rPr>
            <w:rStyle w:val="Hyperlink"/>
            <w:rFonts w:ascii="Calibri" w:hAnsi="Calibri"/>
          </w:rPr>
          <w:t>5</w:t>
        </w:r>
        <w:bookmarkStart w:id="1204" w:name="_Hlt165488951"/>
        <w:r w:rsidRPr="004343D9">
          <w:rPr>
            <w:rStyle w:val="Hyperlink"/>
            <w:rFonts w:ascii="Calibri" w:hAnsi="Calibri"/>
          </w:rPr>
          <w:t>.</w:t>
        </w:r>
        <w:bookmarkEnd w:id="1204"/>
        <w:r w:rsidRPr="004343D9">
          <w:rPr>
            <w:rStyle w:val="Hyperlink"/>
            <w:rFonts w:ascii="Calibri" w:hAnsi="Calibri"/>
          </w:rPr>
          <w:t>1.2</w:t>
        </w:r>
      </w:hyperlink>
      <w:r w:rsidRPr="004343D9">
        <w:rPr>
          <w:rFonts w:ascii="Calibri" w:hAnsi="Calibri"/>
        </w:rPr>
        <w:t>)</w:t>
      </w:r>
    </w:p>
    <w:p w:rsidR="007031C8" w:rsidRPr="00DE162E" w:rsidRDefault="004343D9" w:rsidP="0018445C">
      <w:pPr>
        <w:pStyle w:val="BulletLast"/>
        <w:numPr>
          <w:ilvl w:val="0"/>
          <w:numId w:val="0"/>
        </w:numPr>
        <w:rPr>
          <w:rFonts w:ascii="Calibri" w:hAnsi="Calibri"/>
        </w:rPr>
      </w:pPr>
      <w:r w:rsidRPr="004343D9">
        <w:rPr>
          <w:rFonts w:ascii="Calibri" w:hAnsi="Calibri"/>
        </w:rPr>
        <w:t xml:space="preserve">Maximum for any one family (for up to three </w:t>
      </w:r>
      <w:hyperlink w:anchor="EligibleStudent" w:history="1">
        <w:r w:rsidR="007031C8" w:rsidRPr="00DE162E">
          <w:rPr>
            <w:rStyle w:val="Hyperlink"/>
            <w:rFonts w:ascii="Calibri" w:hAnsi="Calibri" w:cs="Calibri"/>
          </w:rPr>
          <w:t>eligible students</w:t>
        </w:r>
      </w:hyperlink>
      <w:r w:rsidRPr="004343D9">
        <w:rPr>
          <w:rFonts w:ascii="Calibri" w:hAnsi="Calibri"/>
        </w:rPr>
        <w:t>):</w:t>
      </w:r>
    </w:p>
    <w:p w:rsidR="00112271" w:rsidRPr="00DE162E" w:rsidRDefault="00112271" w:rsidP="00112271">
      <w:pPr>
        <w:pStyle w:val="BulletLast"/>
        <w:tabs>
          <w:tab w:val="clear" w:pos="360"/>
          <w:tab w:val="num" w:pos="720"/>
        </w:tabs>
        <w:ind w:left="720"/>
        <w:rPr>
          <w:rFonts w:ascii="Calibri" w:hAnsi="Calibri" w:cs="Calibri"/>
        </w:rPr>
      </w:pPr>
      <w:r>
        <w:rPr>
          <w:rFonts w:ascii="Calibri" w:hAnsi="Calibri" w:cs="Calibri"/>
        </w:rPr>
        <w:t>1 January – 31 December 201</w:t>
      </w:r>
      <w:r w:rsidR="00B4591B">
        <w:rPr>
          <w:rFonts w:ascii="Calibri" w:hAnsi="Calibri" w:cs="Calibri"/>
        </w:rPr>
        <w:t>2, $16,857</w:t>
      </w:r>
      <w:r w:rsidRPr="00DE162E">
        <w:rPr>
          <w:rFonts w:ascii="Calibri" w:hAnsi="Calibri" w:cs="Calibri"/>
        </w:rPr>
        <w:t xml:space="preserve"> per year</w:t>
      </w:r>
    </w:p>
    <w:p w:rsidR="007031C8" w:rsidRPr="00DE162E" w:rsidRDefault="007031C8">
      <w:pPr>
        <w:pStyle w:val="BulletLast"/>
        <w:numPr>
          <w:ilvl w:val="0"/>
          <w:numId w:val="0"/>
        </w:numPr>
        <w:rPr>
          <w:rFonts w:ascii="Calibri" w:hAnsi="Calibri"/>
        </w:rPr>
      </w:pPr>
    </w:p>
    <w:p w:rsidR="004343D9" w:rsidRPr="004343D9" w:rsidRDefault="004343D9" w:rsidP="004343D9">
      <w:pPr>
        <w:pStyle w:val="Heading3"/>
        <w:tabs>
          <w:tab w:val="clear" w:pos="1134"/>
        </w:tabs>
        <w:ind w:left="0" w:firstLine="0"/>
        <w:rPr>
          <w:rFonts w:ascii="Calibri" w:hAnsi="Calibri"/>
        </w:rPr>
      </w:pPr>
      <w:bookmarkStart w:id="1205" w:name="_5.6.4_Distance_Education"/>
      <w:bookmarkStart w:id="1206" w:name="_5.6.4_Distance_Education_allowances"/>
      <w:bookmarkStart w:id="1207" w:name="_Toc264368478"/>
      <w:bookmarkStart w:id="1208" w:name="_Toc234129442"/>
      <w:bookmarkStart w:id="1209" w:name="_Toc310847024"/>
      <w:bookmarkStart w:id="1210" w:name="_Toc161552307"/>
      <w:bookmarkStart w:id="1211" w:name="OLE_LINK5"/>
      <w:bookmarkStart w:id="1212" w:name="OLE_LINK6"/>
      <w:bookmarkStart w:id="1213" w:name="OLE_LINK9"/>
      <w:bookmarkStart w:id="1214" w:name="OLE_LINK10"/>
      <w:bookmarkEnd w:id="1205"/>
      <w:bookmarkEnd w:id="1206"/>
      <w:r w:rsidRPr="004343D9">
        <w:rPr>
          <w:rFonts w:ascii="Calibri" w:hAnsi="Calibri"/>
        </w:rPr>
        <w:t>5.6.4</w:t>
      </w:r>
      <w:r w:rsidR="00C224D2" w:rsidRPr="004343D9">
        <w:rPr>
          <w:rFonts w:ascii="Calibri" w:hAnsi="Calibri"/>
        </w:rPr>
        <w:tab/>
      </w:r>
      <w:r w:rsidRPr="004343D9">
        <w:rPr>
          <w:rFonts w:ascii="Calibri" w:hAnsi="Calibri"/>
        </w:rPr>
        <w:t xml:space="preserve">Distance Education </w:t>
      </w:r>
      <w:bookmarkStart w:id="1215" w:name="_Toc234129443"/>
      <w:bookmarkStart w:id="1216" w:name="_Toc264368479"/>
      <w:bookmarkEnd w:id="1207"/>
      <w:r w:rsidRPr="004343D9">
        <w:rPr>
          <w:rFonts w:ascii="Calibri" w:hAnsi="Calibri"/>
        </w:rPr>
        <w:t>Allowance</w:t>
      </w:r>
      <w:bookmarkEnd w:id="1208"/>
      <w:bookmarkEnd w:id="1215"/>
      <w:bookmarkEnd w:id="1216"/>
      <w:bookmarkEnd w:id="1209"/>
    </w:p>
    <w:bookmarkEnd w:id="1210"/>
    <w:p w:rsidR="00C0240B" w:rsidRPr="00DE162E" w:rsidRDefault="00C0240B" w:rsidP="00C0240B">
      <w:pPr>
        <w:pStyle w:val="Bullet"/>
        <w:tabs>
          <w:tab w:val="clear" w:pos="360"/>
          <w:tab w:val="num" w:pos="717"/>
        </w:tabs>
        <w:ind w:left="714" w:hanging="357"/>
        <w:rPr>
          <w:rFonts w:ascii="Calibri" w:hAnsi="Calibri"/>
        </w:rPr>
      </w:pPr>
      <w:r w:rsidRPr="004343D9">
        <w:rPr>
          <w:rFonts w:ascii="Calibri" w:hAnsi="Calibri"/>
        </w:rPr>
        <w:t>1 January – 31 December 201</w:t>
      </w:r>
      <w:r w:rsidR="00FF434F">
        <w:rPr>
          <w:rFonts w:ascii="Calibri" w:hAnsi="Calibri"/>
        </w:rPr>
        <w:t>2</w:t>
      </w:r>
      <w:r>
        <w:rPr>
          <w:rFonts w:ascii="Calibri" w:hAnsi="Calibri"/>
        </w:rPr>
        <w:t>, $3,</w:t>
      </w:r>
      <w:r w:rsidR="00B4591B">
        <w:rPr>
          <w:rFonts w:ascii="Calibri" w:hAnsi="Calibri"/>
        </w:rPr>
        <w:t>699</w:t>
      </w:r>
      <w:r w:rsidRPr="004343D9">
        <w:rPr>
          <w:rFonts w:ascii="Calibri" w:hAnsi="Calibri"/>
        </w:rPr>
        <w:t xml:space="preserve"> per year</w:t>
      </w:r>
    </w:p>
    <w:p w:rsidR="00BD5F01" w:rsidRDefault="00BD5F01">
      <w:pPr>
        <w:pStyle w:val="Bullet"/>
        <w:numPr>
          <w:ilvl w:val="0"/>
          <w:numId w:val="0"/>
        </w:numPr>
        <w:ind w:left="357"/>
        <w:rPr>
          <w:rFonts w:ascii="Calibri" w:hAnsi="Calibri" w:cs="Calibri"/>
        </w:rPr>
      </w:pPr>
    </w:p>
    <w:p w:rsidR="004343D9" w:rsidRDefault="004343D9" w:rsidP="0018445C">
      <w:pPr>
        <w:pStyle w:val="Bullet"/>
        <w:numPr>
          <w:ilvl w:val="0"/>
          <w:numId w:val="0"/>
        </w:numPr>
        <w:rPr>
          <w:rFonts w:ascii="Calibri" w:hAnsi="Calibri"/>
        </w:rPr>
      </w:pPr>
      <w:r w:rsidRPr="004343D9">
        <w:rPr>
          <w:rFonts w:ascii="Calibri" w:hAnsi="Calibri"/>
        </w:rPr>
        <w:t xml:space="preserve">Entitlement is calculated pro-rata when a </w:t>
      </w:r>
      <w:hyperlink w:anchor="Student" w:history="1">
        <w:r w:rsidRPr="00BC41B0">
          <w:t>stu</w:t>
        </w:r>
        <w:bookmarkStart w:id="1217" w:name="_Hlt205708410"/>
        <w:r w:rsidRPr="00BC41B0">
          <w:t>d</w:t>
        </w:r>
        <w:bookmarkEnd w:id="1217"/>
        <w:r w:rsidRPr="00BC41B0">
          <w:t>ent</w:t>
        </w:r>
      </w:hyperlink>
      <w:r w:rsidRPr="004343D9">
        <w:rPr>
          <w:rFonts w:ascii="Calibri" w:hAnsi="Calibri"/>
        </w:rPr>
        <w:t xml:space="preserve"> is eligible for only part of a year.</w:t>
      </w:r>
    </w:p>
    <w:p w:rsidR="00F13821" w:rsidRPr="00DE162E" w:rsidRDefault="00F13821" w:rsidP="00F13821">
      <w:pPr>
        <w:pStyle w:val="BulletLast"/>
        <w:numPr>
          <w:ilvl w:val="0"/>
          <w:numId w:val="0"/>
        </w:numPr>
      </w:pPr>
      <w:bookmarkStart w:id="1218" w:name="_Distance_Education_Allowance_Supple"/>
      <w:bookmarkStart w:id="1219" w:name="_5.6.5_Pensioner_Education"/>
      <w:bookmarkStart w:id="1220" w:name="_5.6.6_Pensioner_Education_Supplemen"/>
      <w:bookmarkStart w:id="1221" w:name="_5.6.5_Pensioner_Education_Supplemen"/>
      <w:bookmarkStart w:id="1222" w:name="_5.6.5_Distance_Education_Allowance_"/>
      <w:bookmarkStart w:id="1223" w:name="_Toc161552308"/>
      <w:bookmarkStart w:id="1224" w:name="_Toc234129445"/>
      <w:bookmarkEnd w:id="1211"/>
      <w:bookmarkEnd w:id="1212"/>
      <w:bookmarkEnd w:id="1213"/>
      <w:bookmarkEnd w:id="1214"/>
      <w:bookmarkEnd w:id="1218"/>
      <w:bookmarkEnd w:id="1219"/>
      <w:bookmarkEnd w:id="1220"/>
      <w:bookmarkEnd w:id="1221"/>
      <w:bookmarkEnd w:id="1222"/>
    </w:p>
    <w:p w:rsidR="007031C8" w:rsidRPr="00DE162E" w:rsidRDefault="004343D9">
      <w:pPr>
        <w:pStyle w:val="Heading3"/>
        <w:rPr>
          <w:rFonts w:ascii="Calibri" w:hAnsi="Calibri"/>
        </w:rPr>
      </w:pPr>
      <w:bookmarkStart w:id="1225" w:name="_Toc264368481"/>
      <w:bookmarkStart w:id="1226" w:name="_Toc310847025"/>
      <w:r w:rsidRPr="004343D9">
        <w:rPr>
          <w:rFonts w:ascii="Calibri" w:hAnsi="Calibri"/>
        </w:rPr>
        <w:t>5.6.5</w:t>
      </w:r>
      <w:r w:rsidRPr="004343D9">
        <w:rPr>
          <w:rFonts w:ascii="Calibri" w:hAnsi="Calibri"/>
        </w:rPr>
        <w:tab/>
        <w:t>Pensioner Education Supplement</w:t>
      </w:r>
      <w:bookmarkEnd w:id="1223"/>
      <w:bookmarkEnd w:id="1224"/>
      <w:bookmarkEnd w:id="1225"/>
      <w:bookmarkEnd w:id="1226"/>
    </w:p>
    <w:p w:rsidR="007031C8" w:rsidRPr="00DE162E" w:rsidRDefault="002E45FA" w:rsidP="0018445C">
      <w:pPr>
        <w:pStyle w:val="BulletLast"/>
        <w:numPr>
          <w:ilvl w:val="0"/>
          <w:numId w:val="5"/>
        </w:numPr>
        <w:rPr>
          <w:rFonts w:ascii="Calibri" w:hAnsi="Calibri"/>
        </w:rPr>
      </w:pPr>
      <w:r w:rsidRPr="004343D9">
        <w:rPr>
          <w:rFonts w:ascii="Calibri" w:hAnsi="Calibri"/>
        </w:rPr>
        <w:t xml:space="preserve">1 January – 31 December </w:t>
      </w:r>
      <w:r>
        <w:rPr>
          <w:rFonts w:ascii="Calibri" w:hAnsi="Calibri" w:cs="Calibri"/>
        </w:rPr>
        <w:t>2012</w:t>
      </w:r>
      <w:r w:rsidRPr="004343D9">
        <w:rPr>
          <w:rFonts w:ascii="Calibri" w:hAnsi="Calibri"/>
        </w:rPr>
        <w:t>, a maximum of $1,6</w:t>
      </w:r>
      <w:r>
        <w:rPr>
          <w:rFonts w:ascii="Calibri" w:hAnsi="Calibri"/>
        </w:rPr>
        <w:t>31.3</w:t>
      </w:r>
      <w:r w:rsidR="0033295C">
        <w:rPr>
          <w:rFonts w:ascii="Calibri" w:hAnsi="Calibri"/>
        </w:rPr>
        <w:t>1</w:t>
      </w:r>
      <w:r w:rsidRPr="004343D9">
        <w:rPr>
          <w:rFonts w:ascii="Calibri" w:hAnsi="Calibri"/>
        </w:rPr>
        <w:t xml:space="preserve"> per year ($62.40 per fortnight)</w:t>
      </w:r>
      <w:r w:rsidR="004343D9" w:rsidRPr="004343D9">
        <w:rPr>
          <w:rFonts w:ascii="Calibri" w:hAnsi="Calibri"/>
        </w:rPr>
        <w:t>.</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1"/>
        <w:rPr>
          <w:rFonts w:ascii="Calibri" w:hAnsi="Calibri"/>
        </w:rPr>
      </w:pPr>
      <w:bookmarkStart w:id="1227" w:name="_6_The_Parental"/>
      <w:bookmarkStart w:id="1228" w:name="_6_The_Parental_Income_Test"/>
      <w:bookmarkStart w:id="1229" w:name="SectionPIT"/>
      <w:bookmarkStart w:id="1230" w:name="_Toc161552309"/>
      <w:bookmarkStart w:id="1231" w:name="_Toc234129446"/>
      <w:bookmarkStart w:id="1232" w:name="_Toc264368482"/>
      <w:bookmarkStart w:id="1233" w:name="_Toc310847026"/>
      <w:bookmarkEnd w:id="1227"/>
      <w:bookmarkEnd w:id="1228"/>
      <w:bookmarkEnd w:id="1229"/>
      <w:r w:rsidRPr="004343D9">
        <w:rPr>
          <w:rFonts w:ascii="Calibri" w:hAnsi="Calibri"/>
        </w:rPr>
        <w:lastRenderedPageBreak/>
        <w:t>6</w:t>
      </w:r>
      <w:r w:rsidRPr="004343D9">
        <w:rPr>
          <w:rFonts w:ascii="Calibri" w:hAnsi="Calibri"/>
        </w:rPr>
        <w:tab/>
        <w:t>The Parental Income Test</w:t>
      </w:r>
      <w:bookmarkEnd w:id="1230"/>
      <w:bookmarkEnd w:id="1231"/>
      <w:bookmarkEnd w:id="1232"/>
      <w:bookmarkEnd w:id="1233"/>
    </w:p>
    <w:p w:rsidR="007031C8" w:rsidRPr="00DE162E" w:rsidRDefault="004343D9">
      <w:pPr>
        <w:pStyle w:val="Heading2"/>
        <w:rPr>
          <w:rFonts w:ascii="Calibri" w:hAnsi="Calibri"/>
        </w:rPr>
      </w:pPr>
      <w:bookmarkStart w:id="1234" w:name="_6.1_Overview"/>
      <w:bookmarkStart w:id="1235" w:name="_Toc161552310"/>
      <w:bookmarkStart w:id="1236" w:name="_Toc234129447"/>
      <w:bookmarkStart w:id="1237" w:name="_Toc264368483"/>
      <w:bookmarkStart w:id="1238" w:name="_Toc310847027"/>
      <w:bookmarkEnd w:id="1234"/>
      <w:r w:rsidRPr="004343D9">
        <w:rPr>
          <w:rFonts w:ascii="Calibri" w:hAnsi="Calibri"/>
        </w:rPr>
        <w:t>6.1</w:t>
      </w:r>
      <w:r w:rsidRPr="004343D9">
        <w:rPr>
          <w:rFonts w:ascii="Calibri" w:hAnsi="Calibri"/>
        </w:rPr>
        <w:tab/>
        <w:t>Overview</w:t>
      </w:r>
      <w:bookmarkEnd w:id="1235"/>
      <w:bookmarkEnd w:id="1236"/>
      <w:bookmarkEnd w:id="1237"/>
      <w:bookmarkEnd w:id="1238"/>
    </w:p>
    <w:p w:rsidR="007031C8" w:rsidRPr="00DE162E" w:rsidRDefault="004343D9">
      <w:pPr>
        <w:rPr>
          <w:rFonts w:ascii="Calibri" w:hAnsi="Calibri"/>
        </w:rPr>
      </w:pPr>
      <w:r w:rsidRPr="004343D9">
        <w:rPr>
          <w:rFonts w:ascii="Calibri" w:hAnsi="Calibri"/>
        </w:rPr>
        <w:t>This section outlines the requirements of the Parental Income Test, which is applied to the Additional Boarding Allowance.</w:t>
      </w:r>
    </w:p>
    <w:p w:rsidR="007031C8" w:rsidRPr="00DE162E" w:rsidRDefault="00512B05">
      <w:pPr>
        <w:pStyle w:val="BulletTab2"/>
        <w:rPr>
          <w:rFonts w:ascii="Calibri" w:hAnsi="Calibri"/>
        </w:rPr>
      </w:pPr>
      <w:hyperlink w:anchor="_6.1.1_Purpose_and" w:history="1">
        <w:r w:rsidR="004343D9" w:rsidRPr="004343D9">
          <w:rPr>
            <w:rStyle w:val="Hyperlink"/>
            <w:rFonts w:ascii="Calibri" w:hAnsi="Calibri"/>
          </w:rPr>
          <w:t>6.</w:t>
        </w:r>
        <w:bookmarkStart w:id="1239" w:name="_Hlt205708443"/>
        <w:r w:rsidR="004343D9" w:rsidRPr="004343D9">
          <w:rPr>
            <w:rStyle w:val="Hyperlink"/>
            <w:rFonts w:ascii="Calibri" w:hAnsi="Calibri"/>
          </w:rPr>
          <w:t>1</w:t>
        </w:r>
        <w:bookmarkEnd w:id="1239"/>
        <w:r w:rsidR="004343D9" w:rsidRPr="004343D9">
          <w:rPr>
            <w:rStyle w:val="Hyperlink"/>
            <w:rFonts w:ascii="Calibri" w:hAnsi="Calibri"/>
          </w:rPr>
          <w:t>.1</w:t>
        </w:r>
      </w:hyperlink>
      <w:r w:rsidR="004343D9" w:rsidRPr="004343D9">
        <w:rPr>
          <w:rFonts w:ascii="Calibri" w:hAnsi="Calibri"/>
        </w:rPr>
        <w:tab/>
        <w:t>Purpose and application</w:t>
      </w:r>
    </w:p>
    <w:p w:rsidR="007031C8" w:rsidRPr="00DE162E" w:rsidRDefault="00512B05">
      <w:pPr>
        <w:pStyle w:val="BulletTab2"/>
        <w:rPr>
          <w:rFonts w:ascii="Calibri" w:hAnsi="Calibri"/>
        </w:rPr>
      </w:pPr>
      <w:hyperlink w:anchor="_6.1.2_Tax_year" w:history="1">
        <w:r w:rsidR="004343D9" w:rsidRPr="004343D9">
          <w:rPr>
            <w:rStyle w:val="Hyperlink"/>
            <w:rFonts w:ascii="Calibri" w:hAnsi="Calibri"/>
          </w:rPr>
          <w:t>6.</w:t>
        </w:r>
        <w:bookmarkStart w:id="1240" w:name="_Hlt205708446"/>
        <w:r w:rsidR="004343D9" w:rsidRPr="004343D9">
          <w:rPr>
            <w:rStyle w:val="Hyperlink"/>
            <w:rFonts w:ascii="Calibri" w:hAnsi="Calibri"/>
          </w:rPr>
          <w:t>1</w:t>
        </w:r>
        <w:bookmarkEnd w:id="1240"/>
        <w:r w:rsidR="004343D9" w:rsidRPr="004343D9">
          <w:rPr>
            <w:rStyle w:val="Hyperlink"/>
            <w:rFonts w:ascii="Calibri" w:hAnsi="Calibri"/>
          </w:rPr>
          <w:t>.2</w:t>
        </w:r>
      </w:hyperlink>
      <w:r w:rsidR="004343D9" w:rsidRPr="004343D9">
        <w:rPr>
          <w:rFonts w:ascii="Calibri" w:hAnsi="Calibri"/>
        </w:rPr>
        <w:tab/>
        <w:t>Tax year used for assessment</w:t>
      </w:r>
    </w:p>
    <w:p w:rsidR="007031C8" w:rsidRPr="00DE162E" w:rsidRDefault="00512B05">
      <w:pPr>
        <w:pStyle w:val="BulletTab2Last"/>
        <w:rPr>
          <w:rFonts w:ascii="Calibri" w:hAnsi="Calibri"/>
        </w:rPr>
      </w:pPr>
      <w:hyperlink w:anchor="_6.1.3_Proof_of" w:history="1">
        <w:r w:rsidR="004343D9" w:rsidRPr="004343D9">
          <w:rPr>
            <w:rStyle w:val="Hyperlink"/>
            <w:rFonts w:ascii="Calibri" w:hAnsi="Calibri"/>
          </w:rPr>
          <w:t>6.1</w:t>
        </w:r>
        <w:bookmarkStart w:id="1241" w:name="_Hlt205708448"/>
        <w:r w:rsidR="004343D9" w:rsidRPr="004343D9">
          <w:rPr>
            <w:rStyle w:val="Hyperlink"/>
            <w:rFonts w:ascii="Calibri" w:hAnsi="Calibri"/>
          </w:rPr>
          <w:t>.</w:t>
        </w:r>
        <w:bookmarkEnd w:id="1241"/>
        <w:r w:rsidR="004343D9" w:rsidRPr="004343D9">
          <w:rPr>
            <w:rStyle w:val="Hyperlink"/>
            <w:rFonts w:ascii="Calibri" w:hAnsi="Calibri"/>
          </w:rPr>
          <w:t>3</w:t>
        </w:r>
      </w:hyperlink>
      <w:r w:rsidR="004343D9" w:rsidRPr="004343D9">
        <w:rPr>
          <w:rFonts w:ascii="Calibri" w:hAnsi="Calibri"/>
        </w:rPr>
        <w:tab/>
        <w:t>Proof of income.</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242" w:name="_6.1.1_Purpose_and"/>
      <w:bookmarkStart w:id="1243" w:name="_6.1.1_Purpose_and_application"/>
      <w:bookmarkStart w:id="1244" w:name="_Toc234129448"/>
      <w:bookmarkStart w:id="1245" w:name="_Toc264368484"/>
      <w:bookmarkStart w:id="1246" w:name="_Toc310847028"/>
      <w:bookmarkStart w:id="1247" w:name="_Toc161552311"/>
      <w:bookmarkEnd w:id="1242"/>
      <w:bookmarkEnd w:id="1243"/>
      <w:r w:rsidRPr="004343D9">
        <w:rPr>
          <w:rFonts w:ascii="Calibri" w:hAnsi="Calibri"/>
        </w:rPr>
        <w:t>6.1.1</w:t>
      </w:r>
      <w:r w:rsidRPr="004343D9">
        <w:rPr>
          <w:rFonts w:ascii="Calibri" w:hAnsi="Calibri"/>
        </w:rPr>
        <w:tab/>
        <w:t>Purpose and application</w:t>
      </w:r>
      <w:bookmarkEnd w:id="1244"/>
      <w:bookmarkEnd w:id="1245"/>
      <w:bookmarkEnd w:id="1246"/>
    </w:p>
    <w:bookmarkEnd w:id="1247"/>
    <w:p w:rsidR="007031C8" w:rsidRPr="00DE162E" w:rsidRDefault="004343D9">
      <w:pPr>
        <w:pStyle w:val="BulletIntro"/>
        <w:rPr>
          <w:rFonts w:ascii="Calibri" w:hAnsi="Calibri"/>
        </w:rPr>
      </w:pPr>
      <w:r w:rsidRPr="004343D9">
        <w:rPr>
          <w:rFonts w:ascii="Calibri" w:hAnsi="Calibri"/>
        </w:rPr>
        <w:t>The Parental Income Test is used to determine eligibility for Additional Boarding Allowance.</w:t>
      </w:r>
    </w:p>
    <w:p w:rsidR="007031C8" w:rsidRPr="00DE162E" w:rsidRDefault="004343D9">
      <w:pPr>
        <w:rPr>
          <w:rFonts w:ascii="Calibri" w:hAnsi="Calibri"/>
        </w:rPr>
      </w:pPr>
      <w:r w:rsidRPr="004343D9">
        <w:rPr>
          <w:rFonts w:ascii="Calibri" w:hAnsi="Calibri"/>
        </w:rPr>
        <w:t xml:space="preserve">However, the test may be waived in the circumstances outlined in </w:t>
      </w:r>
      <w:hyperlink w:anchor="_6.8_Waiver_of_the_Parental_Income_T" w:history="1">
        <w:r w:rsidRPr="006458C2">
          <w:rPr>
            <w:rStyle w:val="Hyperlink"/>
            <w:rFonts w:ascii="Calibri" w:hAnsi="Calibri"/>
          </w:rPr>
          <w:t>6</w:t>
        </w:r>
        <w:bookmarkStart w:id="1248" w:name="_Hlt205708456"/>
        <w:r w:rsidRPr="006458C2">
          <w:rPr>
            <w:rStyle w:val="Hyperlink"/>
            <w:rFonts w:ascii="Calibri" w:hAnsi="Calibri"/>
          </w:rPr>
          <w:t>.</w:t>
        </w:r>
        <w:bookmarkEnd w:id="1248"/>
        <w:r w:rsidRPr="006458C2">
          <w:rPr>
            <w:rStyle w:val="Hyperlink"/>
            <w:rFonts w:ascii="Calibri" w:hAnsi="Calibri"/>
          </w:rPr>
          <w:t>10</w:t>
        </w:r>
      </w:hyperlink>
      <w:r w:rsidRPr="004343D9">
        <w:rPr>
          <w:rFonts w:ascii="Calibri" w:hAnsi="Calibri"/>
        </w:rPr>
        <w:t>.</w:t>
      </w:r>
      <w:r w:rsidRPr="004343D9">
        <w:rPr>
          <w:rFonts w:ascii="Calibri" w:hAnsi="Calibri"/>
          <w:b/>
        </w:rPr>
        <w:t xml:space="preserve"> </w:t>
      </w:r>
    </w:p>
    <w:p w:rsidR="007031C8" w:rsidRPr="00DE162E" w:rsidRDefault="004343D9">
      <w:pPr>
        <w:pStyle w:val="Heading3"/>
        <w:rPr>
          <w:rFonts w:ascii="Calibri" w:hAnsi="Calibri"/>
        </w:rPr>
      </w:pPr>
      <w:bookmarkStart w:id="1249" w:name="_6.1.2_Tax_year"/>
      <w:bookmarkStart w:id="1250" w:name="_6.1.2_Tax_year_used_for_assessment"/>
      <w:bookmarkStart w:id="1251" w:name="_Toc161552312"/>
      <w:bookmarkStart w:id="1252" w:name="_Toc234129449"/>
      <w:bookmarkStart w:id="1253" w:name="_Toc264368485"/>
      <w:bookmarkStart w:id="1254" w:name="_Toc310847029"/>
      <w:bookmarkEnd w:id="1249"/>
      <w:bookmarkEnd w:id="1250"/>
      <w:r w:rsidRPr="004343D9">
        <w:rPr>
          <w:rFonts w:ascii="Calibri" w:hAnsi="Calibri"/>
        </w:rPr>
        <w:t>6.1.2</w:t>
      </w:r>
      <w:r w:rsidRPr="004343D9">
        <w:rPr>
          <w:rFonts w:ascii="Calibri" w:hAnsi="Calibri"/>
        </w:rPr>
        <w:tab/>
        <w:t>Tax year</w:t>
      </w:r>
      <w:bookmarkEnd w:id="1251"/>
      <w:r w:rsidRPr="004343D9">
        <w:rPr>
          <w:rFonts w:ascii="Calibri" w:hAnsi="Calibri"/>
        </w:rPr>
        <w:t xml:space="preserve"> used for assessment</w:t>
      </w:r>
      <w:bookmarkEnd w:id="1252"/>
      <w:bookmarkEnd w:id="1253"/>
      <w:bookmarkEnd w:id="1254"/>
    </w:p>
    <w:p w:rsidR="007031C8" w:rsidRPr="00DE162E" w:rsidRDefault="00D65D1A">
      <w:pPr>
        <w:pStyle w:val="Heading4"/>
        <w:rPr>
          <w:rFonts w:ascii="Calibri" w:hAnsi="Calibri"/>
        </w:rPr>
      </w:pPr>
      <w:bookmarkStart w:id="1255" w:name="_Toc234129450"/>
      <w:r>
        <w:rPr>
          <w:rFonts w:ascii="Calibri" w:hAnsi="Calibri" w:cs="Calibri"/>
        </w:rPr>
        <w:t xml:space="preserve">6.1.2.1         </w:t>
      </w:r>
      <w:r w:rsidR="004343D9" w:rsidRPr="004343D9">
        <w:rPr>
          <w:rFonts w:ascii="Calibri" w:hAnsi="Calibri"/>
        </w:rPr>
        <w:t>Normal assessment using previous tax year</w:t>
      </w:r>
      <w:bookmarkEnd w:id="1255"/>
    </w:p>
    <w:p w:rsidR="007031C8" w:rsidRPr="00DE162E" w:rsidRDefault="004343D9">
      <w:pPr>
        <w:rPr>
          <w:rFonts w:ascii="Calibri" w:hAnsi="Calibri"/>
        </w:rPr>
      </w:pPr>
      <w:r w:rsidRPr="004343D9">
        <w:rPr>
          <w:rFonts w:ascii="Calibri" w:hAnsi="Calibri"/>
        </w:rPr>
        <w:t xml:space="preserve">Assessment is normally determined by parental income for the </w:t>
      </w:r>
      <w:hyperlink w:anchor="BaseTaxYear" w:history="1">
        <w:r w:rsidR="007031C8" w:rsidRPr="00DE162E">
          <w:rPr>
            <w:rStyle w:val="Hyperlink"/>
            <w:rFonts w:ascii="Calibri" w:hAnsi="Calibri" w:cs="Calibri"/>
          </w:rPr>
          <w:t>base tax year</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However, this is not the case if either:</w:t>
      </w:r>
    </w:p>
    <w:p w:rsidR="007031C8" w:rsidRPr="00DE162E" w:rsidRDefault="004343D9">
      <w:pPr>
        <w:pStyle w:val="Bullet"/>
        <w:ind w:left="357" w:hanging="357"/>
        <w:rPr>
          <w:rFonts w:ascii="Calibri" w:hAnsi="Calibri"/>
        </w:rPr>
      </w:pPr>
      <w:r w:rsidRPr="004343D9">
        <w:rPr>
          <w:rFonts w:ascii="Calibri" w:hAnsi="Calibri"/>
        </w:rPr>
        <w:t xml:space="preserve">the income of the applicant and/or their </w:t>
      </w:r>
      <w:hyperlink w:anchor="Partner" w:history="1">
        <w:r w:rsidRPr="004343D9">
          <w:rPr>
            <w:rStyle w:val="Hyperlink"/>
            <w:rFonts w:ascii="Calibri" w:hAnsi="Calibri"/>
          </w:rPr>
          <w:t>part</w:t>
        </w:r>
        <w:bookmarkStart w:id="1256" w:name="_Hlt205708511"/>
        <w:r w:rsidRPr="004343D9">
          <w:rPr>
            <w:rStyle w:val="Hyperlink"/>
            <w:rFonts w:ascii="Calibri" w:hAnsi="Calibri"/>
          </w:rPr>
          <w:t>n</w:t>
        </w:r>
        <w:bookmarkEnd w:id="1256"/>
        <w:r w:rsidRPr="004343D9">
          <w:rPr>
            <w:rStyle w:val="Hyperlink"/>
            <w:rFonts w:ascii="Calibri" w:hAnsi="Calibri"/>
          </w:rPr>
          <w:t>er</w:t>
        </w:r>
      </w:hyperlink>
      <w:r w:rsidRPr="004343D9">
        <w:rPr>
          <w:rFonts w:ascii="Calibri" w:hAnsi="Calibri"/>
        </w:rPr>
        <w:t xml:space="preserve"> is assessed on a tax year other than July to June (see </w:t>
      </w:r>
      <w:r w:rsidRPr="004343D9">
        <w:rPr>
          <w:rFonts w:ascii="Calibri" w:hAnsi="Calibri"/>
          <w:i/>
        </w:rPr>
        <w:t>Assessment using a different tax year</w:t>
      </w:r>
      <w:r w:rsidRPr="004343D9">
        <w:rPr>
          <w:rFonts w:ascii="Calibri" w:hAnsi="Calibri"/>
        </w:rPr>
        <w:t>, below)</w:t>
      </w:r>
    </w:p>
    <w:p w:rsidR="007031C8" w:rsidRPr="00DE162E" w:rsidRDefault="004343D9">
      <w:pPr>
        <w:pStyle w:val="Bullet"/>
        <w:ind w:left="357" w:hanging="357"/>
        <w:rPr>
          <w:rFonts w:ascii="Calibri" w:hAnsi="Calibri"/>
        </w:rPr>
      </w:pPr>
      <w:r w:rsidRPr="004343D9">
        <w:rPr>
          <w:rFonts w:ascii="Calibri" w:hAnsi="Calibri"/>
        </w:rPr>
        <w:t xml:space="preserve">the applicant and/or their partner is in receipt of an employer-provided fringe benefit (see </w:t>
      </w:r>
      <w:hyperlink w:anchor="_6.6_Fringe_benefits" w:history="1">
        <w:r w:rsidRPr="006458C2">
          <w:rPr>
            <w:rStyle w:val="Hyperlink"/>
            <w:rFonts w:ascii="Calibri" w:hAnsi="Calibri"/>
          </w:rPr>
          <w:t>6</w:t>
        </w:r>
        <w:bookmarkStart w:id="1257" w:name="_Hlt205708525"/>
        <w:r w:rsidRPr="006458C2">
          <w:rPr>
            <w:rStyle w:val="Hyperlink"/>
            <w:rFonts w:ascii="Calibri" w:hAnsi="Calibri"/>
          </w:rPr>
          <w:t>.</w:t>
        </w:r>
        <w:bookmarkEnd w:id="1257"/>
        <w:r w:rsidRPr="006458C2">
          <w:rPr>
            <w:rStyle w:val="Hyperlink"/>
            <w:rFonts w:ascii="Calibri" w:hAnsi="Calibri"/>
          </w:rPr>
          <w:t>6</w:t>
        </w:r>
      </w:hyperlink>
      <w:r w:rsidRPr="004343D9">
        <w:rPr>
          <w:rFonts w:ascii="Calibri" w:hAnsi="Calibri"/>
        </w:rPr>
        <w:t>)</w:t>
      </w:r>
    </w:p>
    <w:p w:rsidR="007031C8" w:rsidRPr="00DE162E" w:rsidRDefault="004343D9">
      <w:pPr>
        <w:pStyle w:val="andor"/>
        <w:rPr>
          <w:rFonts w:ascii="Calibri" w:hAnsi="Calibri"/>
        </w:rPr>
      </w:pPr>
      <w:r w:rsidRPr="004343D9">
        <w:rPr>
          <w:rFonts w:ascii="Calibri" w:hAnsi="Calibri"/>
        </w:rPr>
        <w:t>or</w:t>
      </w:r>
    </w:p>
    <w:p w:rsidR="007031C8" w:rsidRPr="00D65D1A" w:rsidRDefault="004343D9" w:rsidP="00D65D1A">
      <w:pPr>
        <w:pStyle w:val="BulletLast"/>
        <w:rPr>
          <w:rFonts w:ascii="Calibri" w:hAnsi="Calibri"/>
        </w:rPr>
      </w:pPr>
      <w:r w:rsidRPr="004343D9">
        <w:rPr>
          <w:rFonts w:ascii="Calibri" w:hAnsi="Calibri"/>
        </w:rPr>
        <w:t xml:space="preserve">current income assessment (see </w:t>
      </w:r>
      <w:hyperlink w:anchor="_6.8_Current_income" w:history="1">
        <w:r w:rsidRPr="006458C2">
          <w:rPr>
            <w:rStyle w:val="Hyperlink"/>
            <w:rFonts w:ascii="Calibri" w:hAnsi="Calibri"/>
          </w:rPr>
          <w:t>6</w:t>
        </w:r>
        <w:bookmarkStart w:id="1258" w:name="_Hlt205708586"/>
        <w:r w:rsidRPr="006458C2">
          <w:rPr>
            <w:rStyle w:val="Hyperlink"/>
            <w:rFonts w:ascii="Calibri" w:hAnsi="Calibri"/>
          </w:rPr>
          <w:t>.</w:t>
        </w:r>
        <w:bookmarkEnd w:id="1258"/>
        <w:r w:rsidRPr="006458C2">
          <w:rPr>
            <w:rStyle w:val="Hyperlink"/>
            <w:rFonts w:ascii="Calibri" w:hAnsi="Calibri"/>
          </w:rPr>
          <w:t>8</w:t>
        </w:r>
      </w:hyperlink>
      <w:r w:rsidRPr="004343D9">
        <w:rPr>
          <w:rFonts w:ascii="Calibri" w:hAnsi="Calibri"/>
        </w:rPr>
        <w:t>) applies.</w:t>
      </w:r>
      <w:r w:rsidRPr="004343D9">
        <w:rPr>
          <w:rFonts w:ascii="Calibri" w:hAnsi="Calibri"/>
          <w:b/>
        </w:rPr>
        <w:t xml:space="preserve"> </w:t>
      </w:r>
    </w:p>
    <w:p w:rsidR="007031C8" w:rsidRPr="00DE162E" w:rsidRDefault="00D65D1A">
      <w:pPr>
        <w:pStyle w:val="Heading4"/>
        <w:rPr>
          <w:rFonts w:ascii="Calibri" w:hAnsi="Calibri"/>
        </w:rPr>
      </w:pPr>
      <w:bookmarkStart w:id="1259" w:name="_Toc161552313"/>
      <w:bookmarkStart w:id="1260" w:name="_Toc234129451"/>
      <w:r>
        <w:rPr>
          <w:rFonts w:ascii="Calibri" w:hAnsi="Calibri" w:cs="Calibri"/>
        </w:rPr>
        <w:t xml:space="preserve">6.1.2.2         </w:t>
      </w:r>
      <w:r w:rsidR="004343D9" w:rsidRPr="004343D9">
        <w:rPr>
          <w:rFonts w:ascii="Calibri" w:hAnsi="Calibri"/>
        </w:rPr>
        <w:t>Assessment using a different tax year</w:t>
      </w:r>
      <w:bookmarkEnd w:id="1259"/>
      <w:bookmarkEnd w:id="1260"/>
    </w:p>
    <w:p w:rsidR="007031C8" w:rsidRPr="00DE162E" w:rsidRDefault="004343D9">
      <w:pPr>
        <w:pStyle w:val="BulletIntro"/>
        <w:rPr>
          <w:rFonts w:ascii="Calibri" w:hAnsi="Calibri"/>
        </w:rPr>
      </w:pPr>
      <w:r w:rsidRPr="004343D9">
        <w:rPr>
          <w:rFonts w:ascii="Calibri" w:hAnsi="Calibri"/>
        </w:rPr>
        <w:t>In the following circumstances, the end of the relevant tax year might not fall on 30 June:</w:t>
      </w:r>
    </w:p>
    <w:p w:rsidR="007031C8" w:rsidRPr="00DE162E" w:rsidRDefault="004343D9">
      <w:pPr>
        <w:pStyle w:val="Bullet"/>
        <w:ind w:left="357" w:hanging="357"/>
        <w:rPr>
          <w:rFonts w:ascii="Calibri" w:hAnsi="Calibri"/>
        </w:rPr>
      </w:pPr>
      <w:r w:rsidRPr="004343D9">
        <w:rPr>
          <w:rFonts w:ascii="Calibri" w:hAnsi="Calibri"/>
        </w:rPr>
        <w:t xml:space="preserve">The applicant and/or their partner has, under section 18 of the </w:t>
      </w:r>
      <w:r w:rsidRPr="004343D9">
        <w:rPr>
          <w:rFonts w:ascii="Calibri" w:hAnsi="Calibri"/>
          <w:i/>
        </w:rPr>
        <w:t>Income Tax Assessment Act 1936</w:t>
      </w:r>
      <w:r w:rsidRPr="004343D9">
        <w:rPr>
          <w:rFonts w:ascii="Calibri" w:hAnsi="Calibri"/>
        </w:rPr>
        <w:t>, adopted a 12</w:t>
      </w:r>
      <w:r w:rsidRPr="004343D9">
        <w:rPr>
          <w:rFonts w:ascii="Calibri" w:hAnsi="Calibri"/>
        </w:rPr>
        <w:noBreakHyphen/>
        <w:t>month accounting period that ends on a different date (in which case, evidence of the different accounting period approved by the Australian Taxation Office is required)</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 income of the applicant and/or their partner comes mainly from a foreign country that uses a different taxation accounting period (e.g. </w:t>
      </w:r>
      <w:smartTag w:uri="urn:schemas-microsoft-com:office:smarttags" w:element="place">
        <w:smartTag w:uri="urn:schemas-microsoft-com:office:smarttags" w:element="country-region">
          <w:r w:rsidRPr="004343D9">
            <w:rPr>
              <w:rFonts w:ascii="Calibri" w:hAnsi="Calibri"/>
            </w:rPr>
            <w:t>New Zealand</w:t>
          </w:r>
        </w:smartTag>
      </w:smartTag>
      <w:r w:rsidRPr="004343D9">
        <w:rPr>
          <w:rFonts w:ascii="Calibri" w:hAnsi="Calibri"/>
        </w:rPr>
        <w:t xml:space="preserve"> has a taxation period of 1 April to 31 March).</w:t>
      </w:r>
    </w:p>
    <w:p w:rsidR="007031C8" w:rsidRPr="00DE162E" w:rsidRDefault="004343D9">
      <w:pPr>
        <w:rPr>
          <w:rFonts w:ascii="Calibri" w:hAnsi="Calibri"/>
        </w:rPr>
      </w:pPr>
      <w:r w:rsidRPr="004343D9">
        <w:rPr>
          <w:rFonts w:ascii="Calibri" w:hAnsi="Calibri"/>
        </w:rPr>
        <w:t xml:space="preserve">In such cases, unless current income assessment applies (see </w:t>
      </w:r>
      <w:hyperlink w:anchor="_6.7_Current_income" w:history="1">
        <w:r w:rsidRPr="000E351B">
          <w:rPr>
            <w:rStyle w:val="Hyperlink"/>
            <w:rFonts w:ascii="Calibri" w:hAnsi="Calibri"/>
          </w:rPr>
          <w:t>6</w:t>
        </w:r>
        <w:bookmarkStart w:id="1261" w:name="_Hlt205708613"/>
        <w:r w:rsidRPr="000E351B">
          <w:rPr>
            <w:rStyle w:val="Hyperlink"/>
            <w:rFonts w:ascii="Calibri" w:hAnsi="Calibri"/>
          </w:rPr>
          <w:t>.</w:t>
        </w:r>
        <w:bookmarkEnd w:id="1261"/>
        <w:r w:rsidRPr="000E351B">
          <w:rPr>
            <w:rStyle w:val="Hyperlink"/>
            <w:rFonts w:ascii="Calibri" w:hAnsi="Calibri"/>
          </w:rPr>
          <w:t>8</w:t>
        </w:r>
      </w:hyperlink>
      <w:r w:rsidRPr="004343D9">
        <w:rPr>
          <w:rFonts w:ascii="Calibri" w:hAnsi="Calibri"/>
        </w:rPr>
        <w:t>), the tax year ending before 1 January of the year for which assistance is sought is used for the test.</w:t>
      </w:r>
      <w:r w:rsidRPr="004343D9">
        <w:rPr>
          <w:rFonts w:ascii="Calibri" w:hAnsi="Calibri"/>
          <w:b/>
        </w:rPr>
        <w:t xml:space="preserve"> </w:t>
      </w:r>
    </w:p>
    <w:p w:rsidR="007031C8" w:rsidRPr="00DE162E" w:rsidRDefault="007031C8">
      <w:pPr>
        <w:rPr>
          <w:rFonts w:ascii="Calibri" w:hAnsi="Calibri"/>
        </w:rPr>
      </w:pPr>
    </w:p>
    <w:p w:rsidR="007031C8" w:rsidRPr="00DE162E" w:rsidRDefault="004343D9">
      <w:pPr>
        <w:pStyle w:val="Heading3"/>
        <w:rPr>
          <w:rFonts w:ascii="Calibri" w:hAnsi="Calibri"/>
        </w:rPr>
      </w:pPr>
      <w:bookmarkStart w:id="1262" w:name="_6.1.3_Proof_of"/>
      <w:bookmarkStart w:id="1263" w:name="_6.1.3_Proof_of_income"/>
      <w:bookmarkStart w:id="1264" w:name="_Toc161552314"/>
      <w:bookmarkStart w:id="1265" w:name="_Toc234129452"/>
      <w:bookmarkStart w:id="1266" w:name="_Toc264368486"/>
      <w:bookmarkStart w:id="1267" w:name="_Toc310847030"/>
      <w:bookmarkEnd w:id="1262"/>
      <w:bookmarkEnd w:id="1263"/>
      <w:r w:rsidRPr="004343D9">
        <w:rPr>
          <w:rFonts w:ascii="Calibri" w:hAnsi="Calibri"/>
        </w:rPr>
        <w:t>6.1.3</w:t>
      </w:r>
      <w:r w:rsidRPr="004343D9">
        <w:rPr>
          <w:rFonts w:ascii="Calibri" w:hAnsi="Calibri"/>
        </w:rPr>
        <w:tab/>
        <w:t>Proof of income</w:t>
      </w:r>
      <w:bookmarkEnd w:id="1264"/>
      <w:bookmarkEnd w:id="1265"/>
      <w:bookmarkEnd w:id="1266"/>
      <w:bookmarkEnd w:id="1267"/>
    </w:p>
    <w:p w:rsidR="007031C8" w:rsidRPr="00DE162E" w:rsidRDefault="004343D9">
      <w:pPr>
        <w:rPr>
          <w:rFonts w:ascii="Calibri" w:hAnsi="Calibri"/>
        </w:rPr>
      </w:pPr>
      <w:r w:rsidRPr="004343D9">
        <w:rPr>
          <w:rFonts w:ascii="Calibri" w:hAnsi="Calibri"/>
        </w:rPr>
        <w:t xml:space="preserve">Where the test applies, the applicant and (if applicable) their </w:t>
      </w:r>
      <w:hyperlink w:anchor="Partner" w:history="1">
        <w:r w:rsidRPr="004343D9">
          <w:rPr>
            <w:rStyle w:val="Hyperlink"/>
            <w:rFonts w:ascii="Calibri" w:hAnsi="Calibri"/>
          </w:rPr>
          <w:t>part</w:t>
        </w:r>
        <w:bookmarkStart w:id="1268" w:name="_Hlt205708625"/>
        <w:r w:rsidRPr="004343D9">
          <w:rPr>
            <w:rStyle w:val="Hyperlink"/>
            <w:rFonts w:ascii="Calibri" w:hAnsi="Calibri"/>
          </w:rPr>
          <w:t>n</w:t>
        </w:r>
        <w:bookmarkEnd w:id="1268"/>
        <w:r w:rsidRPr="004343D9">
          <w:rPr>
            <w:rStyle w:val="Hyperlink"/>
            <w:rFonts w:ascii="Calibri" w:hAnsi="Calibri"/>
          </w:rPr>
          <w:t>er</w:t>
        </w:r>
      </w:hyperlink>
      <w:r w:rsidRPr="004343D9">
        <w:rPr>
          <w:rFonts w:ascii="Calibri" w:hAnsi="Calibri"/>
        </w:rPr>
        <w:t xml:space="preserve"> must provide proof of income to support the </w:t>
      </w:r>
      <w:hyperlink w:anchor="Claim" w:history="1">
        <w:r w:rsidRPr="004343D9">
          <w:rPr>
            <w:rStyle w:val="Hyperlink"/>
            <w:rFonts w:ascii="Calibri" w:hAnsi="Calibri"/>
          </w:rPr>
          <w:t>cla</w:t>
        </w:r>
        <w:bookmarkStart w:id="1269" w:name="_Hlt205708636"/>
        <w:r w:rsidRPr="004343D9">
          <w:rPr>
            <w:rStyle w:val="Hyperlink"/>
            <w:rFonts w:ascii="Calibri" w:hAnsi="Calibri"/>
          </w:rPr>
          <w:t>i</w:t>
        </w:r>
        <w:bookmarkEnd w:id="1269"/>
        <w:r w:rsidRPr="004343D9">
          <w:rPr>
            <w:rStyle w:val="Hyperlink"/>
            <w:rFonts w:ascii="Calibri" w:hAnsi="Calibri"/>
          </w:rPr>
          <w:t>m</w:t>
        </w:r>
      </w:hyperlink>
      <w:r w:rsidRPr="004343D9">
        <w:rPr>
          <w:rFonts w:ascii="Calibri" w:hAnsi="Calibri"/>
        </w:rPr>
        <w:t xml:space="preserve">. The evidence should normally be in the form of a Taxation </w:t>
      </w:r>
      <w:r w:rsidR="008532C5">
        <w:rPr>
          <w:rFonts w:ascii="Calibri" w:hAnsi="Calibri"/>
        </w:rPr>
        <w:t xml:space="preserve">Notice of </w:t>
      </w:r>
      <w:r w:rsidRPr="004343D9">
        <w:rPr>
          <w:rFonts w:ascii="Calibri" w:hAnsi="Calibri"/>
        </w:rPr>
        <w:t>Assessment.</w:t>
      </w:r>
    </w:p>
    <w:p w:rsidR="007031C8" w:rsidRPr="00DE162E" w:rsidRDefault="004343D9">
      <w:pPr>
        <w:pStyle w:val="BulletIntro"/>
        <w:rPr>
          <w:rFonts w:ascii="Calibri" w:hAnsi="Calibri"/>
        </w:rPr>
      </w:pPr>
      <w:r w:rsidRPr="004343D9">
        <w:rPr>
          <w:rFonts w:ascii="Calibri" w:hAnsi="Calibri"/>
        </w:rPr>
        <w:t xml:space="preserve">If a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Assessment is not available, the following are acceptable forms of interim evidence:</w:t>
      </w:r>
    </w:p>
    <w:p w:rsidR="007031C8" w:rsidRPr="00DE162E" w:rsidRDefault="004343D9">
      <w:pPr>
        <w:pStyle w:val="Bullet"/>
        <w:ind w:left="357" w:hanging="357"/>
        <w:rPr>
          <w:rFonts w:ascii="Calibri" w:hAnsi="Calibri"/>
        </w:rPr>
      </w:pPr>
      <w:r w:rsidRPr="004343D9">
        <w:rPr>
          <w:rFonts w:ascii="Calibri" w:hAnsi="Calibri"/>
        </w:rPr>
        <w:t>a copy of the person’s tax return</w:t>
      </w:r>
    </w:p>
    <w:p w:rsidR="007031C8" w:rsidRPr="00DE162E" w:rsidRDefault="004343D9">
      <w:pPr>
        <w:pStyle w:val="Bullet"/>
        <w:ind w:left="357" w:hanging="357"/>
        <w:rPr>
          <w:rFonts w:ascii="Calibri" w:hAnsi="Calibri"/>
        </w:rPr>
      </w:pPr>
      <w:r w:rsidRPr="004343D9">
        <w:rPr>
          <w:rFonts w:ascii="Calibri" w:hAnsi="Calibri"/>
        </w:rPr>
        <w:t>a letter from a qualified practising accountant or tax agent stating that the person’s ‘income for the 20</w:t>
      </w:r>
      <w:r w:rsidRPr="004343D9">
        <w:rPr>
          <w:rFonts w:ascii="Calibri" w:hAnsi="Calibri"/>
          <w:i/>
        </w:rPr>
        <w:t>xx–xx</w:t>
      </w:r>
      <w:r w:rsidRPr="004343D9">
        <w:rPr>
          <w:rFonts w:ascii="Calibri" w:hAnsi="Calibri"/>
        </w:rPr>
        <w:t xml:space="preserve"> tax year is expected to be $</w:t>
      </w:r>
      <w:r w:rsidRPr="004343D9">
        <w:rPr>
          <w:rFonts w:ascii="Calibri" w:hAnsi="Calibri"/>
          <w:i/>
        </w:rPr>
        <w:t>xxxx</w:t>
      </w:r>
      <w:r w:rsidRPr="004343D9">
        <w:rPr>
          <w:rFonts w:ascii="Calibri" w:hAnsi="Calibri"/>
        </w:rPr>
        <w:t>’ or ‘… is not expected to exceed $</w:t>
      </w:r>
      <w:r w:rsidRPr="004343D9">
        <w:rPr>
          <w:rFonts w:ascii="Calibri" w:hAnsi="Calibri"/>
          <w:i/>
        </w:rPr>
        <w:t>xxxx</w:t>
      </w:r>
      <w:r w:rsidRPr="004343D9">
        <w:rPr>
          <w:rFonts w:ascii="Calibri" w:hAnsi="Calibri"/>
        </w:rPr>
        <w:t>’</w:t>
      </w:r>
    </w:p>
    <w:p w:rsidR="007031C8" w:rsidRPr="00DE162E" w:rsidRDefault="004343D9">
      <w:pPr>
        <w:pStyle w:val="Bullet"/>
        <w:ind w:left="357" w:hanging="357"/>
        <w:rPr>
          <w:rFonts w:ascii="Calibri" w:hAnsi="Calibri"/>
        </w:rPr>
      </w:pPr>
      <w:r w:rsidRPr="004343D9">
        <w:rPr>
          <w:rFonts w:ascii="Calibri" w:hAnsi="Calibri"/>
        </w:rPr>
        <w:t>where the person received a taxable pension, benefit or allowance from the Australian Government for the full tax year, a statement of benefit from the paying department or agency</w:t>
      </w:r>
    </w:p>
    <w:p w:rsidR="007031C8" w:rsidRPr="00DE162E" w:rsidRDefault="004343D9">
      <w:pPr>
        <w:pStyle w:val="BulletLast"/>
        <w:rPr>
          <w:rFonts w:ascii="Calibri" w:hAnsi="Calibri"/>
        </w:rPr>
      </w:pPr>
      <w:r w:rsidRPr="004343D9">
        <w:rPr>
          <w:rFonts w:ascii="Calibri" w:hAnsi="Calibri"/>
        </w:rPr>
        <w:t>payment summaries or group certificates and/or statements of benefit supported by a statutory declaration (or accountant certification) confirming that these show the full amount of taxable income received by the person during the tax year.</w:t>
      </w:r>
    </w:p>
    <w:p w:rsidR="007031C8" w:rsidRPr="00DE162E" w:rsidRDefault="004343D9">
      <w:pPr>
        <w:rPr>
          <w:rFonts w:ascii="Calibri" w:hAnsi="Calibri"/>
        </w:rPr>
      </w:pPr>
      <w:r w:rsidRPr="004343D9">
        <w:rPr>
          <w:rFonts w:ascii="Calibri" w:hAnsi="Calibri"/>
        </w:rPr>
        <w:t xml:space="preserve">Payment of Additional Boarding Allowance based on evidence other than a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 xml:space="preserve">Assessment must be followed up for verification at a later date. (The applicant should be asked to submit the Taxation </w:t>
      </w:r>
      <w:r w:rsidR="008532C5" w:rsidRPr="00A66D9D">
        <w:rPr>
          <w:rFonts w:ascii="Calibri" w:hAnsi="Calibri"/>
        </w:rPr>
        <w:t xml:space="preserve">Notice </w:t>
      </w:r>
      <w:r w:rsidR="008532C5">
        <w:rPr>
          <w:rFonts w:ascii="Calibri" w:hAnsi="Calibri"/>
        </w:rPr>
        <w:t xml:space="preserve">of </w:t>
      </w:r>
      <w:r w:rsidRPr="004343D9">
        <w:rPr>
          <w:rFonts w:ascii="Calibri" w:hAnsi="Calibri"/>
        </w:rPr>
        <w:t>Assessment as soon as it becomes available.)</w:t>
      </w:r>
    </w:p>
    <w:p w:rsidR="007031C8" w:rsidRPr="00DE162E" w:rsidRDefault="004343D9">
      <w:pPr>
        <w:pStyle w:val="BulletIntro"/>
        <w:rPr>
          <w:rFonts w:ascii="Calibri" w:hAnsi="Calibri"/>
        </w:rPr>
      </w:pPr>
      <w:r w:rsidRPr="004343D9">
        <w:rPr>
          <w:rFonts w:ascii="Calibri" w:hAnsi="Calibri"/>
        </w:rPr>
        <w:t>Unless the Parental Income Test is waived, Additional Boarding Allowance will not be paid where:</w:t>
      </w:r>
    </w:p>
    <w:p w:rsidR="007031C8" w:rsidRPr="00DE162E" w:rsidRDefault="004343D9">
      <w:pPr>
        <w:pStyle w:val="Bullet"/>
        <w:ind w:left="357" w:hanging="357"/>
        <w:rPr>
          <w:rFonts w:ascii="Calibri" w:hAnsi="Calibri"/>
        </w:rPr>
      </w:pPr>
      <w:r w:rsidRPr="004343D9">
        <w:rPr>
          <w:rFonts w:ascii="Calibri" w:hAnsi="Calibri"/>
        </w:rPr>
        <w:t>the person being income tested refuses to disclose income details</w:t>
      </w:r>
    </w:p>
    <w:p w:rsidR="007031C8" w:rsidRPr="00DE162E" w:rsidRDefault="004343D9">
      <w:pPr>
        <w:pStyle w:val="Bullet"/>
        <w:ind w:left="357" w:hanging="357"/>
        <w:rPr>
          <w:rFonts w:ascii="Calibri" w:hAnsi="Calibri"/>
        </w:rPr>
      </w:pPr>
      <w:r w:rsidRPr="004343D9">
        <w:rPr>
          <w:rFonts w:ascii="Calibri" w:hAnsi="Calibri"/>
        </w:rPr>
        <w:t>income details are not known or not supplied</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acceptable proof of income is not provided.</w:t>
      </w:r>
    </w:p>
    <w:p w:rsidR="007031C8" w:rsidRPr="00DE162E" w:rsidRDefault="004343D9">
      <w:pPr>
        <w:rPr>
          <w:rFonts w:ascii="Calibri" w:hAnsi="Calibri"/>
        </w:rPr>
      </w:pPr>
      <w:r w:rsidRPr="004343D9">
        <w:rPr>
          <w:rFonts w:ascii="Calibri" w:hAnsi="Calibri"/>
        </w:rPr>
        <w:t>If acceptable evidence is not presented to verify the income of the applicant or their partner, only the non-means tested Basic Boarding Allowance may be paid.</w:t>
      </w:r>
    </w:p>
    <w:p w:rsidR="007031C8" w:rsidRPr="00DE162E" w:rsidRDefault="007031C8">
      <w:pPr>
        <w:rPr>
          <w:rFonts w:ascii="Calibri" w:hAnsi="Calibri"/>
        </w:rPr>
      </w:pPr>
    </w:p>
    <w:p w:rsidR="007031C8" w:rsidRPr="00DE162E" w:rsidRDefault="004343D9">
      <w:pPr>
        <w:pStyle w:val="Heading2"/>
        <w:pageBreakBefore/>
        <w:rPr>
          <w:rFonts w:ascii="Calibri" w:hAnsi="Calibri"/>
        </w:rPr>
      </w:pPr>
      <w:bookmarkStart w:id="1270" w:name="_6.2_Whose_income_is_taken_into_acco"/>
      <w:bookmarkStart w:id="1271" w:name="_Toc234129453"/>
      <w:bookmarkStart w:id="1272" w:name="_Toc264368487"/>
      <w:bookmarkStart w:id="1273" w:name="_Toc310847031"/>
      <w:bookmarkStart w:id="1274" w:name="_Toc161552315"/>
      <w:bookmarkEnd w:id="1270"/>
      <w:r w:rsidRPr="004343D9">
        <w:rPr>
          <w:rFonts w:ascii="Calibri" w:hAnsi="Calibri"/>
        </w:rPr>
        <w:lastRenderedPageBreak/>
        <w:t>6.2</w:t>
      </w:r>
      <w:r w:rsidRPr="004343D9">
        <w:rPr>
          <w:rFonts w:ascii="Calibri" w:hAnsi="Calibri"/>
        </w:rPr>
        <w:tab/>
        <w:t>Whose income is taken into account?</w:t>
      </w:r>
      <w:bookmarkEnd w:id="1271"/>
      <w:bookmarkEnd w:id="1272"/>
      <w:bookmarkEnd w:id="1273"/>
    </w:p>
    <w:p w:rsidR="007031C8" w:rsidRPr="00DE162E" w:rsidRDefault="004343D9">
      <w:pPr>
        <w:keepNext/>
        <w:rPr>
          <w:rFonts w:ascii="Calibri" w:hAnsi="Calibri"/>
        </w:rPr>
      </w:pPr>
      <w:r w:rsidRPr="004343D9">
        <w:rPr>
          <w:rFonts w:ascii="Calibri" w:hAnsi="Calibri"/>
        </w:rPr>
        <w:t>This section shows whose income is taken into account in the Parental Income Test.</w:t>
      </w:r>
    </w:p>
    <w:p w:rsidR="007031C8" w:rsidRPr="00DE162E" w:rsidRDefault="00512B05">
      <w:pPr>
        <w:pStyle w:val="BulletTab2"/>
        <w:keepNext/>
        <w:rPr>
          <w:rFonts w:ascii="Calibri" w:hAnsi="Calibri"/>
        </w:rPr>
      </w:pPr>
      <w:hyperlink w:anchor="_6.2.1_Applicant_and" w:history="1">
        <w:r w:rsidR="004343D9" w:rsidRPr="004343D9">
          <w:rPr>
            <w:rStyle w:val="Hyperlink"/>
            <w:rFonts w:ascii="Calibri" w:hAnsi="Calibri"/>
          </w:rPr>
          <w:t>6.2.1</w:t>
        </w:r>
      </w:hyperlink>
      <w:r w:rsidR="004343D9" w:rsidRPr="004343D9">
        <w:rPr>
          <w:rFonts w:ascii="Calibri" w:hAnsi="Calibri"/>
        </w:rPr>
        <w:tab/>
        <w:t xml:space="preserve">Applicant and </w:t>
      </w:r>
      <w:hyperlink w:anchor="Partner" w:history="1">
        <w:r w:rsidR="007031C8" w:rsidRPr="00DE162E">
          <w:rPr>
            <w:rStyle w:val="Hyperlink"/>
            <w:rFonts w:ascii="Calibri" w:hAnsi="Calibri" w:cs="Calibri"/>
          </w:rPr>
          <w:t>partner</w:t>
        </w:r>
      </w:hyperlink>
    </w:p>
    <w:p w:rsidR="007031C8" w:rsidRPr="00DE162E" w:rsidRDefault="00512B05">
      <w:pPr>
        <w:pStyle w:val="BulletTab2"/>
        <w:keepNext/>
        <w:rPr>
          <w:rFonts w:ascii="Calibri" w:hAnsi="Calibri"/>
        </w:rPr>
      </w:pPr>
      <w:hyperlink w:anchor="_6.2.2_Separated_or" w:history="1">
        <w:r w:rsidR="004343D9" w:rsidRPr="004343D9">
          <w:rPr>
            <w:rStyle w:val="Hyperlink"/>
            <w:rFonts w:ascii="Calibri" w:hAnsi="Calibri"/>
          </w:rPr>
          <w:t>6.2.2</w:t>
        </w:r>
      </w:hyperlink>
      <w:r w:rsidR="004343D9" w:rsidRPr="004343D9">
        <w:rPr>
          <w:rFonts w:ascii="Calibri" w:hAnsi="Calibri"/>
        </w:rPr>
        <w:tab/>
        <w:t xml:space="preserve">Separated or divorced </w:t>
      </w:r>
      <w:hyperlink w:anchor="Parent" w:history="1">
        <w:r w:rsidR="004343D9" w:rsidRPr="004343D9">
          <w:rPr>
            <w:rStyle w:val="Hyperlink"/>
            <w:rFonts w:ascii="Calibri" w:hAnsi="Calibri"/>
          </w:rPr>
          <w:t>parents</w:t>
        </w:r>
      </w:hyperlink>
    </w:p>
    <w:p w:rsidR="007031C8" w:rsidRPr="00DE162E" w:rsidRDefault="00512B05">
      <w:pPr>
        <w:pStyle w:val="BulletTab2"/>
        <w:keepNext/>
        <w:rPr>
          <w:rFonts w:ascii="Calibri" w:hAnsi="Calibri"/>
        </w:rPr>
      </w:pPr>
      <w:hyperlink w:anchor="_6.2.3_Applicant’s_new" w:history="1">
        <w:r w:rsidR="004343D9" w:rsidRPr="004343D9">
          <w:rPr>
            <w:rStyle w:val="Hyperlink"/>
            <w:rFonts w:ascii="Calibri" w:hAnsi="Calibri"/>
          </w:rPr>
          <w:t>6.2.3</w:t>
        </w:r>
      </w:hyperlink>
      <w:r w:rsidR="004343D9" w:rsidRPr="004343D9">
        <w:rPr>
          <w:rFonts w:ascii="Calibri" w:hAnsi="Calibri"/>
        </w:rPr>
        <w:tab/>
        <w:t>Applicant’s new partner</w:t>
      </w:r>
    </w:p>
    <w:p w:rsidR="007031C8" w:rsidRPr="00DE162E" w:rsidRDefault="00512B05">
      <w:pPr>
        <w:pStyle w:val="BulletTab2Last"/>
        <w:rPr>
          <w:rFonts w:ascii="Calibri" w:hAnsi="Calibri"/>
        </w:rPr>
      </w:pPr>
      <w:hyperlink w:anchor="_6.2.4_Loss_or" w:history="1">
        <w:r w:rsidR="004343D9" w:rsidRPr="004343D9">
          <w:rPr>
            <w:rStyle w:val="Hyperlink"/>
            <w:rFonts w:ascii="Calibri" w:hAnsi="Calibri"/>
          </w:rPr>
          <w:t>6.2.4</w:t>
        </w:r>
      </w:hyperlink>
      <w:r w:rsidR="004343D9" w:rsidRPr="004343D9">
        <w:rPr>
          <w:rFonts w:ascii="Calibri" w:hAnsi="Calibri"/>
        </w:rPr>
        <w:tab/>
        <w:t>Loss or change of applicant or partner during the year of study.</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275" w:name="_6.2.1_Applicant_and"/>
      <w:bookmarkStart w:id="1276" w:name="_6.2.1_Applicant_and_partner"/>
      <w:bookmarkStart w:id="1277" w:name="_Toc161552333"/>
      <w:bookmarkStart w:id="1278" w:name="_Toc234129454"/>
      <w:bookmarkStart w:id="1279" w:name="_Toc264368488"/>
      <w:bookmarkStart w:id="1280" w:name="_Toc310847032"/>
      <w:bookmarkEnd w:id="1275"/>
      <w:bookmarkEnd w:id="1276"/>
      <w:r w:rsidRPr="004343D9">
        <w:rPr>
          <w:rFonts w:ascii="Calibri" w:hAnsi="Calibri"/>
        </w:rPr>
        <w:t>6.2.1</w:t>
      </w:r>
      <w:r w:rsidRPr="004343D9">
        <w:rPr>
          <w:rFonts w:ascii="Calibri" w:hAnsi="Calibri"/>
        </w:rPr>
        <w:tab/>
        <w:t>Applicant and partner</w:t>
      </w:r>
      <w:bookmarkEnd w:id="1277"/>
      <w:bookmarkEnd w:id="1278"/>
      <w:bookmarkEnd w:id="1279"/>
      <w:bookmarkEnd w:id="1280"/>
    </w:p>
    <w:p w:rsidR="007031C8" w:rsidRPr="00DE162E" w:rsidRDefault="004343D9">
      <w:pPr>
        <w:rPr>
          <w:rFonts w:ascii="Calibri" w:hAnsi="Calibri"/>
        </w:rPr>
      </w:pPr>
      <w:r w:rsidRPr="004343D9">
        <w:rPr>
          <w:rFonts w:ascii="Calibri" w:hAnsi="Calibri"/>
        </w:rPr>
        <w:t xml:space="preserve">In general, the Parental Income Test will apply to the incomes of the </w:t>
      </w:r>
      <w:hyperlink w:anchor="ApprovedApplicant" w:history="1">
        <w:r w:rsidRPr="004343D9">
          <w:rPr>
            <w:rStyle w:val="Hyperlink"/>
            <w:rFonts w:ascii="Calibri" w:hAnsi="Calibri"/>
          </w:rPr>
          <w:t>approved applicant</w:t>
        </w:r>
      </w:hyperlink>
      <w:r w:rsidRPr="004343D9">
        <w:rPr>
          <w:rFonts w:ascii="Calibri" w:hAnsi="Calibri"/>
        </w:rPr>
        <w:t xml:space="preserve"> (see </w:t>
      </w:r>
      <w:hyperlink w:anchor="_2.1.1_Applicants_who" w:history="1">
        <w:r w:rsidRPr="004343D9">
          <w:rPr>
            <w:rStyle w:val="Hyperlink"/>
            <w:rFonts w:ascii="Calibri" w:hAnsi="Calibri"/>
          </w:rPr>
          <w:t>2.1.1</w:t>
        </w:r>
      </w:hyperlink>
      <w:r w:rsidRPr="004343D9">
        <w:rPr>
          <w:rFonts w:ascii="Calibri" w:hAnsi="Calibri"/>
        </w:rPr>
        <w:t xml:space="preserve">) and, where applicable, their </w:t>
      </w:r>
      <w:hyperlink w:anchor="Partner" w:history="1">
        <w:r w:rsidR="007031C8" w:rsidRPr="00DE162E">
          <w:rPr>
            <w:rStyle w:val="Hyperlink"/>
            <w:rFonts w:ascii="Calibri" w:hAnsi="Calibri" w:cs="Calibri"/>
          </w:rPr>
          <w:t>partner</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281" w:name="_6.2.2_Separated_or"/>
      <w:bookmarkStart w:id="1282" w:name="_6.2.2_Separated_or_divorced_parents"/>
      <w:bookmarkStart w:id="1283" w:name="_Toc161552335"/>
      <w:bookmarkStart w:id="1284" w:name="_Toc234129455"/>
      <w:bookmarkStart w:id="1285" w:name="_Toc264368489"/>
      <w:bookmarkStart w:id="1286" w:name="_Toc310847033"/>
      <w:bookmarkEnd w:id="1281"/>
      <w:bookmarkEnd w:id="1282"/>
      <w:r w:rsidRPr="004343D9">
        <w:rPr>
          <w:rFonts w:ascii="Calibri" w:hAnsi="Calibri"/>
        </w:rPr>
        <w:t>6.2.2</w:t>
      </w:r>
      <w:r w:rsidRPr="004343D9">
        <w:rPr>
          <w:rFonts w:ascii="Calibri" w:hAnsi="Calibri"/>
        </w:rPr>
        <w:tab/>
        <w:t>Separated or divorced parents</w:t>
      </w:r>
      <w:bookmarkEnd w:id="1283"/>
      <w:bookmarkEnd w:id="1284"/>
      <w:bookmarkEnd w:id="1285"/>
      <w:bookmarkEnd w:id="1286"/>
    </w:p>
    <w:p w:rsidR="007031C8" w:rsidRPr="00DE162E" w:rsidRDefault="004343D9">
      <w:pPr>
        <w:rPr>
          <w:rFonts w:ascii="Calibri" w:hAnsi="Calibri"/>
        </w:rPr>
      </w:pPr>
      <w:r w:rsidRPr="004343D9">
        <w:rPr>
          <w:rFonts w:ascii="Calibri" w:hAnsi="Calibri"/>
        </w:rPr>
        <w:t xml:space="preserve">Where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Pr="004343D9">
          <w:rPr>
            <w:rStyle w:val="Hyperlink"/>
            <w:rFonts w:ascii="Calibri" w:hAnsi="Calibri"/>
          </w:rPr>
          <w:t>parents</w:t>
        </w:r>
      </w:hyperlink>
      <w:r w:rsidRPr="004343D9">
        <w:rPr>
          <w:rFonts w:ascii="Calibri" w:hAnsi="Calibri"/>
        </w:rPr>
        <w:t xml:space="preserve"> are separated or divorced, they share joint </w:t>
      </w:r>
      <w:hyperlink w:anchor="Custody" w:history="1">
        <w:r w:rsidRPr="004343D9">
          <w:rPr>
            <w:rStyle w:val="Hyperlink"/>
            <w:rFonts w:ascii="Calibri" w:hAnsi="Calibri"/>
          </w:rPr>
          <w:t>custody</w:t>
        </w:r>
      </w:hyperlink>
      <w:r w:rsidRPr="004343D9">
        <w:rPr>
          <w:rFonts w:ascii="Calibri" w:hAnsi="Calibri"/>
        </w:rPr>
        <w:t xml:space="preserve"> of the student, and neither has a new </w:t>
      </w:r>
      <w:hyperlink w:anchor="Partner" w:history="1">
        <w:r w:rsidRPr="004343D9">
          <w:rPr>
            <w:rStyle w:val="Hyperlink"/>
            <w:rFonts w:ascii="Calibri" w:hAnsi="Calibri"/>
          </w:rPr>
          <w:t>partner</w:t>
        </w:r>
      </w:hyperlink>
      <w:r w:rsidRPr="004343D9">
        <w:rPr>
          <w:rFonts w:ascii="Calibri" w:hAnsi="Calibri"/>
        </w:rPr>
        <w:t xml:space="preserve">, the income of both will be taken into account for the test, regardless of who is considered to be the </w:t>
      </w:r>
      <w:hyperlink w:anchor="ApprovedApplicant" w:history="1">
        <w:r w:rsidRPr="004343D9">
          <w:rPr>
            <w:rStyle w:val="Hyperlink"/>
            <w:rFonts w:ascii="Calibri" w:hAnsi="Calibri"/>
          </w:rPr>
          <w:t>approved applicant</w:t>
        </w:r>
      </w:hyperlink>
      <w:r w:rsidRPr="004343D9">
        <w:rPr>
          <w:rFonts w:ascii="Calibri" w:hAnsi="Calibri"/>
        </w:rPr>
        <w:t>.</w:t>
      </w:r>
    </w:p>
    <w:p w:rsidR="007031C8" w:rsidRPr="00DE162E" w:rsidRDefault="004343D9">
      <w:pPr>
        <w:rPr>
          <w:rFonts w:ascii="Calibri" w:hAnsi="Calibri"/>
        </w:rPr>
      </w:pPr>
      <w:r w:rsidRPr="004343D9">
        <w:rPr>
          <w:rFonts w:ascii="Calibri" w:hAnsi="Calibri"/>
        </w:rPr>
        <w:t>If parents are separated but living under the same roof, both incomes must be taken into account whether or not the parents share joint custody.</w:t>
      </w:r>
    </w:p>
    <w:p w:rsidR="007031C8" w:rsidRPr="00DE162E" w:rsidRDefault="007031C8">
      <w:pPr>
        <w:rPr>
          <w:rFonts w:ascii="Calibri" w:hAnsi="Calibri"/>
        </w:rPr>
      </w:pPr>
    </w:p>
    <w:p w:rsidR="007031C8" w:rsidRPr="00DE162E" w:rsidRDefault="004343D9">
      <w:pPr>
        <w:pStyle w:val="Heading3"/>
        <w:rPr>
          <w:rFonts w:ascii="Calibri" w:hAnsi="Calibri"/>
        </w:rPr>
      </w:pPr>
      <w:bookmarkStart w:id="1287" w:name="_6.2.3_Applicant’s_new"/>
      <w:bookmarkStart w:id="1288" w:name="_6.2.3_Applicant’s_new_partner"/>
      <w:bookmarkStart w:id="1289" w:name="_Toc161552336"/>
      <w:bookmarkStart w:id="1290" w:name="_Toc234129456"/>
      <w:bookmarkStart w:id="1291" w:name="_Toc264368490"/>
      <w:bookmarkStart w:id="1292" w:name="_Toc310847034"/>
      <w:bookmarkEnd w:id="1287"/>
      <w:bookmarkEnd w:id="1288"/>
      <w:r w:rsidRPr="004343D9">
        <w:rPr>
          <w:rFonts w:ascii="Calibri" w:hAnsi="Calibri"/>
        </w:rPr>
        <w:t>6.2.3</w:t>
      </w:r>
      <w:r w:rsidRPr="004343D9">
        <w:rPr>
          <w:rFonts w:ascii="Calibri" w:hAnsi="Calibri"/>
        </w:rPr>
        <w:tab/>
        <w:t>Applicant’s new partner</w:t>
      </w:r>
      <w:bookmarkEnd w:id="1289"/>
      <w:bookmarkEnd w:id="1290"/>
      <w:bookmarkEnd w:id="1291"/>
      <w:bookmarkEnd w:id="1292"/>
    </w:p>
    <w:p w:rsidR="007031C8" w:rsidRPr="00DE162E" w:rsidRDefault="004343D9">
      <w:pPr>
        <w:rPr>
          <w:rFonts w:ascii="Calibri" w:hAnsi="Calibri"/>
        </w:rPr>
      </w:pPr>
      <w:r w:rsidRPr="004343D9">
        <w:rPr>
          <w:rFonts w:ascii="Calibri" w:hAnsi="Calibri"/>
        </w:rPr>
        <w:t xml:space="preserve">Where the </w:t>
      </w:r>
      <w:hyperlink w:anchor="Student" w:history="1">
        <w:r w:rsidRPr="004343D9">
          <w:rPr>
            <w:rStyle w:val="Hyperlink"/>
            <w:rFonts w:ascii="Calibri" w:hAnsi="Calibri"/>
          </w:rPr>
          <w:t>student’s</w:t>
        </w:r>
      </w:hyperlink>
      <w:r w:rsidRPr="004343D9">
        <w:rPr>
          <w:rFonts w:ascii="Calibri" w:hAnsi="Calibri"/>
        </w:rPr>
        <w:t xml:space="preserve"> </w:t>
      </w:r>
      <w:hyperlink w:anchor="Parent" w:history="1">
        <w:r w:rsidRPr="004343D9">
          <w:rPr>
            <w:rStyle w:val="Hyperlink"/>
            <w:rFonts w:ascii="Calibri" w:hAnsi="Calibri"/>
          </w:rPr>
          <w:t>parents</w:t>
        </w:r>
      </w:hyperlink>
      <w:r w:rsidRPr="004343D9">
        <w:rPr>
          <w:rFonts w:ascii="Calibri" w:hAnsi="Calibri"/>
        </w:rPr>
        <w:t xml:space="preserve"> are separated or divorced, they share joint </w:t>
      </w:r>
      <w:hyperlink w:anchor="Custody" w:history="1">
        <w:r w:rsidRPr="004343D9">
          <w:rPr>
            <w:rStyle w:val="Hyperlink"/>
            <w:rFonts w:ascii="Calibri" w:hAnsi="Calibri"/>
          </w:rPr>
          <w:t>custody</w:t>
        </w:r>
      </w:hyperlink>
      <w:r w:rsidRPr="004343D9">
        <w:rPr>
          <w:rFonts w:ascii="Calibri" w:hAnsi="Calibri"/>
        </w:rPr>
        <w:t xml:space="preserve"> of the student, and one or both have a new </w:t>
      </w:r>
      <w:hyperlink w:anchor="Partner" w:history="1">
        <w:r w:rsidRPr="004343D9">
          <w:rPr>
            <w:rStyle w:val="Hyperlink"/>
            <w:rFonts w:ascii="Calibri" w:hAnsi="Calibri"/>
          </w:rPr>
          <w:t>partner</w:t>
        </w:r>
      </w:hyperlink>
      <w:r w:rsidRPr="004343D9">
        <w:rPr>
          <w:rFonts w:ascii="Calibri" w:hAnsi="Calibri"/>
        </w:rPr>
        <w:t>, only the applicant and the applicant’s new partner are income tested.</w:t>
      </w:r>
    </w:p>
    <w:p w:rsidR="007031C8" w:rsidRPr="00DE162E" w:rsidRDefault="007031C8">
      <w:pPr>
        <w:rPr>
          <w:rFonts w:ascii="Calibri" w:hAnsi="Calibri"/>
        </w:rPr>
      </w:pPr>
    </w:p>
    <w:p w:rsidR="007031C8" w:rsidRPr="00DE162E" w:rsidRDefault="004343D9">
      <w:pPr>
        <w:pStyle w:val="Heading3"/>
        <w:rPr>
          <w:rFonts w:ascii="Calibri" w:hAnsi="Calibri"/>
        </w:rPr>
      </w:pPr>
      <w:bookmarkStart w:id="1293" w:name="_6.2.4_Loss_or"/>
      <w:bookmarkStart w:id="1294" w:name="_6.2.4_Loss_or_change_of_applicant_o"/>
      <w:bookmarkStart w:id="1295" w:name="_Toc161552337"/>
      <w:bookmarkStart w:id="1296" w:name="_Toc234129457"/>
      <w:bookmarkStart w:id="1297" w:name="_Toc264368491"/>
      <w:bookmarkStart w:id="1298" w:name="_Toc310847035"/>
      <w:bookmarkEnd w:id="1293"/>
      <w:bookmarkEnd w:id="1294"/>
      <w:r w:rsidRPr="004343D9">
        <w:rPr>
          <w:rFonts w:ascii="Calibri" w:hAnsi="Calibri"/>
        </w:rPr>
        <w:t>6.2.4</w:t>
      </w:r>
      <w:r w:rsidRPr="004343D9">
        <w:rPr>
          <w:rFonts w:ascii="Calibri" w:hAnsi="Calibri"/>
        </w:rPr>
        <w:tab/>
        <w:t>Loss or change of applicant or partner during the year of study</w:t>
      </w:r>
      <w:bookmarkEnd w:id="1295"/>
      <w:bookmarkEnd w:id="1296"/>
      <w:bookmarkEnd w:id="1297"/>
      <w:bookmarkEnd w:id="1298"/>
    </w:p>
    <w:p w:rsidR="007031C8" w:rsidRPr="00DE162E" w:rsidRDefault="004343D9">
      <w:pPr>
        <w:rPr>
          <w:rFonts w:ascii="Calibri" w:hAnsi="Calibri"/>
        </w:rPr>
      </w:pPr>
      <w:r w:rsidRPr="004343D9">
        <w:rPr>
          <w:rFonts w:ascii="Calibri" w:hAnsi="Calibri"/>
        </w:rPr>
        <w:t xml:space="preserve">Generally, the Parental Income Test will apply to the </w:t>
      </w:r>
      <w:hyperlink w:anchor="ApprovedApplicant" w:history="1">
        <w:r w:rsidRPr="004343D9">
          <w:rPr>
            <w:rStyle w:val="Hyperlink"/>
            <w:rFonts w:ascii="Calibri" w:hAnsi="Calibri"/>
          </w:rPr>
          <w:t>approved applicant</w:t>
        </w:r>
      </w:hyperlink>
      <w:r w:rsidRPr="004343D9">
        <w:rPr>
          <w:rFonts w:ascii="Calibri" w:hAnsi="Calibri"/>
        </w:rPr>
        <w:t xml:space="preserve"> and their </w:t>
      </w:r>
      <w:hyperlink w:anchor="Partner" w:history="1">
        <w:r w:rsidRPr="004343D9">
          <w:rPr>
            <w:rStyle w:val="Hyperlink"/>
            <w:rFonts w:ascii="Calibri" w:hAnsi="Calibri"/>
          </w:rPr>
          <w:t>partner</w:t>
        </w:r>
      </w:hyperlink>
      <w:r w:rsidRPr="004343D9">
        <w:rPr>
          <w:rFonts w:ascii="Calibri" w:hAnsi="Calibri"/>
        </w:rPr>
        <w:t xml:space="preserve"> at 1 January of the year of study. However, Additional Boarding Allowance eligibility will be reassessed if the applicant or their partner changes during the </w:t>
      </w:r>
      <w:hyperlink w:anchor="EligibilityPeriod" w:history="1">
        <w:r w:rsidRPr="004343D9">
          <w:rPr>
            <w:rStyle w:val="Hyperlink"/>
            <w:rFonts w:ascii="Calibri" w:hAnsi="Calibri"/>
          </w:rPr>
          <w:t>eligibility period</w:t>
        </w:r>
      </w:hyperlink>
      <w:r w:rsidRPr="004343D9">
        <w:rPr>
          <w:rFonts w:ascii="Calibri" w:hAnsi="Calibri"/>
        </w:rPr>
        <w:t xml:space="preserve"> (i.e. if the approved applicant changes, gains or loses a partner).</w:t>
      </w:r>
    </w:p>
    <w:p w:rsidR="007031C8" w:rsidRPr="00DE162E" w:rsidRDefault="004343D9">
      <w:pPr>
        <w:pStyle w:val="BulletIntro"/>
        <w:rPr>
          <w:rFonts w:ascii="Calibri" w:hAnsi="Calibri"/>
        </w:rPr>
      </w:pPr>
      <w:r w:rsidRPr="004343D9">
        <w:rPr>
          <w:rFonts w:ascii="Calibri" w:hAnsi="Calibri"/>
        </w:rPr>
        <w:t>As a result:</w:t>
      </w:r>
    </w:p>
    <w:p w:rsidR="007031C8" w:rsidRPr="00DE162E" w:rsidRDefault="004343D9">
      <w:pPr>
        <w:pStyle w:val="Bullet"/>
        <w:ind w:left="357" w:hanging="357"/>
        <w:rPr>
          <w:rFonts w:ascii="Calibri" w:hAnsi="Calibri"/>
        </w:rPr>
      </w:pPr>
      <w:r w:rsidRPr="004343D9">
        <w:rPr>
          <w:rFonts w:ascii="Calibri" w:hAnsi="Calibri"/>
        </w:rPr>
        <w:t>if the applicant loses a partner by death or separation, eligibility is reassessed from the date of the change in circumstance, with the income test taking only the applicant’s income into account</w:t>
      </w:r>
    </w:p>
    <w:p w:rsidR="007031C8" w:rsidRPr="00DE162E" w:rsidRDefault="004343D9">
      <w:pPr>
        <w:pStyle w:val="BulletLast"/>
        <w:rPr>
          <w:rFonts w:ascii="Calibri" w:hAnsi="Calibri"/>
        </w:rPr>
      </w:pPr>
      <w:r w:rsidRPr="004343D9">
        <w:rPr>
          <w:rFonts w:ascii="Calibri" w:hAnsi="Calibri"/>
        </w:rPr>
        <w:t xml:space="preserve">if the applicant gains a partner (e.g. by remarrying or beginning a de facto relationship), eligibility is reassessed from the date of change of circumstance, with </w:t>
      </w:r>
      <w:r w:rsidRPr="004343D9">
        <w:rPr>
          <w:rFonts w:ascii="Calibri" w:hAnsi="Calibri"/>
        </w:rPr>
        <w:lastRenderedPageBreak/>
        <w:t>the income test taking the combined income of the applicant and the new partner into account.</w:t>
      </w:r>
    </w:p>
    <w:p w:rsidR="007031C8" w:rsidRPr="00DE162E" w:rsidRDefault="004343D9">
      <w:pPr>
        <w:rPr>
          <w:rFonts w:ascii="Calibri" w:hAnsi="Calibri"/>
        </w:rPr>
      </w:pPr>
      <w:r w:rsidRPr="004343D9">
        <w:rPr>
          <w:rFonts w:ascii="Calibri" w:hAnsi="Calibri"/>
        </w:rPr>
        <w:t xml:space="preserve">Reassessment is based on income for the </w:t>
      </w:r>
      <w:hyperlink w:anchor="BaseTaxYear" w:history="1">
        <w:r w:rsidRPr="004343D9">
          <w:rPr>
            <w:rStyle w:val="Hyperlink"/>
            <w:rFonts w:ascii="Calibri" w:hAnsi="Calibri"/>
          </w:rPr>
          <w:t>base tax year</w:t>
        </w:r>
      </w:hyperlink>
      <w:r w:rsidRPr="004343D9">
        <w:rPr>
          <w:rFonts w:ascii="Calibri" w:hAnsi="Calibri"/>
        </w:rPr>
        <w:t xml:space="preserve"> (see </w:t>
      </w:r>
      <w:hyperlink w:anchor="_6.1.2_Tax_year" w:history="1">
        <w:r w:rsidRPr="004343D9">
          <w:rPr>
            <w:rStyle w:val="Hyperlink"/>
            <w:rFonts w:ascii="Calibri" w:hAnsi="Calibri"/>
          </w:rPr>
          <w:t>6.1.2</w:t>
        </w:r>
      </w:hyperlink>
      <w:r w:rsidRPr="004343D9">
        <w:rPr>
          <w:rFonts w:ascii="Calibri" w:hAnsi="Calibri"/>
        </w:rPr>
        <w:t xml:space="preserve">) unless </w:t>
      </w:r>
      <w:hyperlink w:anchor="SpecialAssessment" w:history="1">
        <w:r w:rsidRPr="004343D9">
          <w:rPr>
            <w:rStyle w:val="Hyperlink"/>
            <w:rFonts w:ascii="Calibri" w:hAnsi="Calibri"/>
          </w:rPr>
          <w:t>special assessment</w:t>
        </w:r>
      </w:hyperlink>
      <w:r w:rsidRPr="004343D9">
        <w:rPr>
          <w:rFonts w:ascii="Calibri" w:hAnsi="Calibri"/>
        </w:rPr>
        <w:t xml:space="preserve"> (see </w:t>
      </w:r>
      <w:hyperlink w:anchor="_6.8.2_Special_assessment" w:history="1">
        <w:r w:rsidRPr="004343D9">
          <w:rPr>
            <w:rStyle w:val="Hyperlink"/>
            <w:rFonts w:ascii="Calibri" w:hAnsi="Calibri"/>
          </w:rPr>
          <w:t>6.10.2</w:t>
        </w:r>
      </w:hyperlink>
      <w:r w:rsidRPr="004343D9">
        <w:rPr>
          <w:rFonts w:ascii="Calibri" w:hAnsi="Calibri"/>
        </w:rPr>
        <w:t xml:space="preserve">) or </w:t>
      </w:r>
      <w:hyperlink w:anchor="CurrentTaxYear" w:history="1">
        <w:r w:rsidRPr="004343D9">
          <w:rPr>
            <w:rStyle w:val="Hyperlink"/>
            <w:rFonts w:ascii="Calibri" w:hAnsi="Calibri"/>
          </w:rPr>
          <w:t>current tax</w:t>
        </w:r>
        <w:bookmarkStart w:id="1299" w:name="_Hlt205708950"/>
        <w:r w:rsidRPr="004343D9">
          <w:rPr>
            <w:rStyle w:val="Hyperlink"/>
            <w:rFonts w:ascii="Calibri" w:hAnsi="Calibri"/>
          </w:rPr>
          <w:t xml:space="preserve"> </w:t>
        </w:r>
        <w:bookmarkEnd w:id="1299"/>
        <w:r w:rsidRPr="004343D9">
          <w:rPr>
            <w:rStyle w:val="Hyperlink"/>
            <w:rFonts w:ascii="Calibri" w:hAnsi="Calibri"/>
          </w:rPr>
          <w:t>year</w:t>
        </w:r>
      </w:hyperlink>
      <w:r w:rsidRPr="004343D9">
        <w:rPr>
          <w:rFonts w:ascii="Calibri" w:hAnsi="Calibri"/>
        </w:rPr>
        <w:t xml:space="preserve"> assessment (see </w:t>
      </w:r>
      <w:hyperlink w:anchor="_6.7_Current_income" w:history="1">
        <w:r w:rsidRPr="00961815">
          <w:rPr>
            <w:rStyle w:val="Hyperlink"/>
            <w:rFonts w:ascii="Calibri" w:hAnsi="Calibri"/>
          </w:rPr>
          <w:t>6</w:t>
        </w:r>
        <w:bookmarkStart w:id="1300" w:name="_Hlt176078720"/>
        <w:bookmarkStart w:id="1301" w:name="_Hlt205708960"/>
        <w:r w:rsidRPr="00961815">
          <w:rPr>
            <w:rStyle w:val="Hyperlink"/>
            <w:rFonts w:ascii="Calibri" w:hAnsi="Calibri"/>
          </w:rPr>
          <w:t>.</w:t>
        </w:r>
        <w:bookmarkEnd w:id="1300"/>
        <w:bookmarkEnd w:id="1301"/>
        <w:r w:rsidRPr="00961815">
          <w:rPr>
            <w:rStyle w:val="Hyperlink"/>
            <w:rFonts w:ascii="Calibri" w:hAnsi="Calibri"/>
          </w:rPr>
          <w:t>8</w:t>
        </w:r>
      </w:hyperlink>
      <w:r w:rsidRPr="004343D9">
        <w:rPr>
          <w:rFonts w:ascii="Calibri" w:hAnsi="Calibri"/>
        </w:rPr>
        <w:t>) applies.</w:t>
      </w:r>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If the approved applicant changes, the income test will apply to the new applicant (and their partner, if any) from the date of the change.</w:t>
      </w:r>
    </w:p>
    <w:p w:rsidR="007031C8" w:rsidRPr="00DE162E" w:rsidRDefault="004343D9">
      <w:pPr>
        <w:rPr>
          <w:rFonts w:ascii="Calibri" w:hAnsi="Calibri"/>
        </w:rPr>
      </w:pPr>
      <w:r w:rsidRPr="004343D9">
        <w:rPr>
          <w:rFonts w:ascii="Calibri" w:hAnsi="Calibri"/>
        </w:rPr>
        <w:t>The following examples show the effect of a change in the applicant or the loss or gain of the applicant’s partner.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 xml:space="preserve">Example </w:t>
            </w:r>
            <w:r w:rsidR="006A3F1B">
              <w:rPr>
                <w:rFonts w:ascii="Calibri" w:hAnsi="Calibri"/>
                <w:b/>
              </w:rPr>
              <w:t>30</w:t>
            </w:r>
            <w:r w:rsidRPr="004343D9">
              <w:rPr>
                <w:rFonts w:ascii="Calibri" w:hAnsi="Calibri"/>
                <w:b/>
              </w:rPr>
              <w:t>: Change in principal carer requires new claim</w:t>
            </w:r>
          </w:p>
          <w:p w:rsidR="007031C8" w:rsidRPr="00DE162E" w:rsidRDefault="004343D9">
            <w:pPr>
              <w:pStyle w:val="ExampleText"/>
              <w:rPr>
                <w:rFonts w:ascii="Calibri" w:hAnsi="Calibri"/>
              </w:rPr>
            </w:pPr>
            <w:r w:rsidRPr="004343D9">
              <w:rPr>
                <w:rFonts w:ascii="Calibri" w:hAnsi="Calibri"/>
              </w:rPr>
              <w:t xml:space="preserve">Until 14 August, Sonia’s parents live together in an isolated area and Sonia’s mother is an eligible applicant under the AIC Scheme. On that date, Sonia’s parents separate, her father begins a de facto relationship, and it is decided that her father and his de facto wife will be responsible for Sonia’s care from that date. Before 14 August, Sonia’s mother was entitled to an AIC allowance on the basis of her income and that of Sonia’s father. From 14 August, Sonia’s mother is no longer eligible, and her father becomes the approved applicant. He will need to submit a new claim, and entitlement will be calculated on the basis of the base tax year income of him and his new partner </w:t>
            </w:r>
            <w:bookmarkStart w:id="1302" w:name="OLE_LINK1"/>
            <w:bookmarkStart w:id="1303" w:name="OLE_LINK3"/>
            <w:r w:rsidRPr="004343D9">
              <w:rPr>
                <w:rFonts w:ascii="Calibri" w:hAnsi="Calibri"/>
              </w:rPr>
              <w:t xml:space="preserve">(unless the </w:t>
            </w:r>
            <w:r w:rsidR="00C224D2">
              <w:rPr>
                <w:rFonts w:ascii="Calibri" w:hAnsi="Calibri"/>
              </w:rPr>
              <w:t xml:space="preserve">applicant </w:t>
            </w:r>
            <w:r w:rsidRPr="004343D9">
              <w:rPr>
                <w:rFonts w:ascii="Calibri" w:hAnsi="Calibri"/>
              </w:rPr>
              <w:t>meet</w:t>
            </w:r>
            <w:r w:rsidR="00C224D2">
              <w:rPr>
                <w:rFonts w:ascii="Calibri" w:hAnsi="Calibri"/>
              </w:rPr>
              <w:t>s</w:t>
            </w:r>
            <w:r w:rsidRPr="004343D9">
              <w:rPr>
                <w:rFonts w:ascii="Calibri" w:hAnsi="Calibri"/>
              </w:rPr>
              <w:t xml:space="preserve"> the requirements for a current tax year assessment)</w:t>
            </w:r>
            <w:bookmarkEnd w:id="1302"/>
            <w:bookmarkEnd w:id="1303"/>
            <w:r w:rsidRPr="004343D9">
              <w:rPr>
                <w:rFonts w:ascii="Calibri" w:hAnsi="Calibri"/>
              </w:rPr>
              <w:t>.</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1</w:t>
            </w:r>
            <w:r w:rsidRPr="004343D9">
              <w:rPr>
                <w:rFonts w:ascii="Calibri" w:hAnsi="Calibri"/>
                <w:b/>
              </w:rPr>
              <w:t>: Reconciliation requires income test adjustment</w:t>
            </w:r>
          </w:p>
          <w:p w:rsidR="007031C8" w:rsidRPr="00DE162E" w:rsidRDefault="004343D9">
            <w:pPr>
              <w:pStyle w:val="ExampleText"/>
              <w:rPr>
                <w:rFonts w:ascii="Calibri" w:hAnsi="Calibri"/>
              </w:rPr>
            </w:pPr>
            <w:smartTag w:uri="urn:schemas-microsoft-com:office:smarttags" w:element="place">
              <w:smartTag w:uri="urn:schemas-microsoft-com:office:smarttags" w:element="country-region">
                <w:r w:rsidRPr="004343D9">
                  <w:rPr>
                    <w:rFonts w:ascii="Calibri" w:hAnsi="Calibri"/>
                  </w:rPr>
                  <w:t>Jordan</w:t>
                </w:r>
              </w:smartTag>
            </w:smartTag>
            <w:r w:rsidRPr="004343D9">
              <w:rPr>
                <w:rFonts w:ascii="Calibri" w:hAnsi="Calibri"/>
              </w:rPr>
              <w:t xml:space="preserve">’s parents separate on 14 February. His mother, who is the approved applicant, retains custody. She pays his boarding fees, and he stays with her in the school holidays. </w:t>
            </w:r>
            <w:smartTag w:uri="urn:schemas-microsoft-com:office:smarttags" w:element="place">
              <w:smartTag w:uri="urn:schemas-microsoft-com:office:smarttags" w:element="country-region">
                <w:r w:rsidRPr="004343D9">
                  <w:rPr>
                    <w:rFonts w:ascii="Calibri" w:hAnsi="Calibri"/>
                  </w:rPr>
                  <w:t>Jordan</w:t>
                </w:r>
              </w:smartTag>
            </w:smartTag>
            <w:r w:rsidRPr="004343D9">
              <w:rPr>
                <w:rFonts w:ascii="Calibri" w:hAnsi="Calibri"/>
              </w:rPr>
              <w:t xml:space="preserve">’s parents reunite on 15 October. The base tax year’s Parental Income Test is applied to both parents’ incomes to determine </w:t>
            </w:r>
            <w:smartTag w:uri="urn:schemas-microsoft-com:office:smarttags" w:element="place">
              <w:smartTag w:uri="urn:schemas-microsoft-com:office:smarttags" w:element="country-region">
                <w:r w:rsidRPr="004343D9">
                  <w:rPr>
                    <w:rFonts w:ascii="Calibri" w:hAnsi="Calibri"/>
                  </w:rPr>
                  <w:t>Jordan</w:t>
                </w:r>
              </w:smartTag>
            </w:smartTag>
            <w:r w:rsidRPr="004343D9">
              <w:rPr>
                <w:rFonts w:ascii="Calibri" w:hAnsi="Calibri"/>
              </w:rPr>
              <w:t>’s entitlement for the periods from 1 January to 13 February and 15 October to 31 December. The test is applied only to the mother’s income for the intervening period (14 February to 14 October).</w:t>
            </w:r>
          </w:p>
        </w:tc>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2</w:t>
            </w:r>
            <w:r w:rsidRPr="004343D9">
              <w:rPr>
                <w:rFonts w:ascii="Calibri" w:hAnsi="Calibri"/>
                <w:b/>
              </w:rPr>
              <w:t>: Maintenance and the income test</w:t>
            </w:r>
          </w:p>
          <w:p w:rsidR="007031C8" w:rsidRPr="00DE162E" w:rsidRDefault="004343D9">
            <w:pPr>
              <w:pStyle w:val="ExampleText"/>
              <w:rPr>
                <w:rFonts w:ascii="Calibri" w:hAnsi="Calibri"/>
              </w:rPr>
            </w:pPr>
            <w:r w:rsidRPr="004343D9">
              <w:rPr>
                <w:rFonts w:ascii="Calibri" w:hAnsi="Calibri"/>
              </w:rPr>
              <w:t>Adam’s parents separated when he was 3 years old. Since that time, he has been in the care of his mother, who is the approved applicant. Adam’s father has limited contact with him, but agrees to pay his boarding fees. On 16 August of the year of study, the parents reunite. The Parental Income Test, using the base tax year, is applied to Adam’s mother to determine entitlement for the period from 1 January to 15 August. The payments Adam’s father made for Adam’s boarding fees during that period must also be taken into account as maintenance received by Adam’s mother. From 16 August, the test is applied to the incomes of both parents (unless the</w:t>
            </w:r>
            <w:r w:rsidR="00C224D2">
              <w:rPr>
                <w:rFonts w:ascii="Calibri" w:hAnsi="Calibri"/>
              </w:rPr>
              <w:t xml:space="preserve"> applicant</w:t>
            </w:r>
            <w:r w:rsidRPr="004343D9">
              <w:rPr>
                <w:rFonts w:ascii="Calibri" w:hAnsi="Calibri"/>
              </w:rPr>
              <w:t xml:space="preserve"> meet</w:t>
            </w:r>
            <w:r w:rsidR="00C224D2">
              <w:rPr>
                <w:rFonts w:ascii="Calibri" w:hAnsi="Calibri"/>
              </w:rPr>
              <w:t>s</w:t>
            </w:r>
            <w:r w:rsidRPr="004343D9">
              <w:rPr>
                <w:rFonts w:ascii="Calibri" w:hAnsi="Calibri"/>
              </w:rPr>
              <w:t xml:space="preserve"> the requirements for a current tax year assessment).</w:t>
            </w:r>
          </w:p>
        </w:tc>
      </w:tr>
    </w:tbl>
    <w:p w:rsidR="007031C8" w:rsidRPr="00DE162E" w:rsidRDefault="007031C8">
      <w:pPr>
        <w:rPr>
          <w:rFonts w:ascii="Calibri" w:hAnsi="Calibri"/>
        </w:rPr>
      </w:pPr>
    </w:p>
    <w:p w:rsidR="007031C8" w:rsidRPr="00DE162E" w:rsidRDefault="004343D9">
      <w:pPr>
        <w:pStyle w:val="Heading2"/>
        <w:rPr>
          <w:rFonts w:ascii="Calibri" w:hAnsi="Calibri"/>
        </w:rPr>
      </w:pPr>
      <w:bookmarkStart w:id="1304" w:name="_6.3_Calculating_parental"/>
      <w:bookmarkStart w:id="1305" w:name="_6.3_Calculating_parental_income"/>
      <w:bookmarkEnd w:id="1304"/>
      <w:bookmarkEnd w:id="1305"/>
      <w:r w:rsidRPr="004343D9">
        <w:rPr>
          <w:rFonts w:ascii="Calibri" w:hAnsi="Calibri"/>
        </w:rPr>
        <w:br w:type="page"/>
      </w:r>
      <w:bookmarkStart w:id="1306" w:name="_Toc234129458"/>
      <w:bookmarkStart w:id="1307" w:name="_Toc264368492"/>
      <w:bookmarkStart w:id="1308" w:name="_Toc310847036"/>
      <w:r w:rsidRPr="004343D9">
        <w:rPr>
          <w:rFonts w:ascii="Calibri" w:hAnsi="Calibri"/>
        </w:rPr>
        <w:lastRenderedPageBreak/>
        <w:t>6.3</w:t>
      </w:r>
      <w:r w:rsidRPr="004343D9">
        <w:rPr>
          <w:rFonts w:ascii="Calibri" w:hAnsi="Calibri"/>
        </w:rPr>
        <w:tab/>
        <w:t>Calculating parental income</w:t>
      </w:r>
      <w:bookmarkEnd w:id="1274"/>
      <w:bookmarkEnd w:id="1306"/>
      <w:bookmarkEnd w:id="1307"/>
      <w:bookmarkEnd w:id="1308"/>
    </w:p>
    <w:p w:rsidR="00BD5F01" w:rsidRPr="00705AE7" w:rsidRDefault="004343D9">
      <w:pPr>
        <w:pStyle w:val="Bullet"/>
        <w:numPr>
          <w:ilvl w:val="0"/>
          <w:numId w:val="0"/>
        </w:numPr>
        <w:rPr>
          <w:rFonts w:ascii="Calibri" w:hAnsi="Calibri" w:cs="Calibri"/>
        </w:rPr>
      </w:pPr>
      <w:r w:rsidRPr="00705AE7">
        <w:rPr>
          <w:rFonts w:ascii="Calibri" w:hAnsi="Calibri" w:cs="Calibri"/>
        </w:rPr>
        <w:t xml:space="preserve">This section outlines the calculation of Parental Income and the effects of various factors on the Additional Boarding Allowance (See </w:t>
      </w:r>
      <w:hyperlink w:anchor="_6.4_Parental_Income" w:history="1">
        <w:r w:rsidRPr="00705AE7">
          <w:rPr>
            <w:rStyle w:val="Hyperlink"/>
            <w:rFonts w:ascii="Calibri" w:hAnsi="Calibri" w:cs="Calibri"/>
          </w:rPr>
          <w:t>6.4</w:t>
        </w:r>
      </w:hyperlink>
      <w:r w:rsidRPr="00705AE7">
        <w:rPr>
          <w:rFonts w:ascii="Calibri" w:hAnsi="Calibri" w:cs="Calibri"/>
        </w:rPr>
        <w:t>).</w:t>
      </w:r>
    </w:p>
    <w:p w:rsidR="007031C8" w:rsidRPr="00DE162E" w:rsidRDefault="00512B05">
      <w:pPr>
        <w:pStyle w:val="BulletTab2"/>
        <w:rPr>
          <w:rFonts w:ascii="Calibri" w:hAnsi="Calibri"/>
        </w:rPr>
      </w:pPr>
      <w:hyperlink w:anchor="_6.3.1_Basic_calculation" w:history="1">
        <w:r w:rsidR="004343D9" w:rsidRPr="004343D9">
          <w:rPr>
            <w:rStyle w:val="Hyperlink"/>
            <w:rFonts w:ascii="Calibri" w:hAnsi="Calibri"/>
          </w:rPr>
          <w:t>6.3</w:t>
        </w:r>
        <w:bookmarkStart w:id="1309" w:name="_Hlt205708980"/>
        <w:r w:rsidR="004343D9" w:rsidRPr="004343D9">
          <w:rPr>
            <w:rStyle w:val="Hyperlink"/>
            <w:rFonts w:ascii="Calibri" w:hAnsi="Calibri"/>
          </w:rPr>
          <w:t>.</w:t>
        </w:r>
        <w:bookmarkEnd w:id="1309"/>
        <w:r w:rsidR="004343D9" w:rsidRPr="004343D9">
          <w:rPr>
            <w:rStyle w:val="Hyperlink"/>
            <w:rFonts w:ascii="Calibri" w:hAnsi="Calibri"/>
          </w:rPr>
          <w:t>1</w:t>
        </w:r>
      </w:hyperlink>
      <w:r w:rsidR="004343D9" w:rsidRPr="004343D9">
        <w:rPr>
          <w:rFonts w:ascii="Calibri" w:hAnsi="Calibri"/>
        </w:rPr>
        <w:tab/>
        <w:t>Basic calculation</w:t>
      </w:r>
    </w:p>
    <w:p w:rsidR="007031C8" w:rsidRPr="00DE162E" w:rsidRDefault="00512B05">
      <w:pPr>
        <w:pStyle w:val="BulletTab2"/>
        <w:rPr>
          <w:rFonts w:ascii="Calibri" w:hAnsi="Calibri"/>
        </w:rPr>
      </w:pPr>
      <w:hyperlink w:anchor="_6.3.2_Parental_Income" w:history="1">
        <w:r w:rsidR="004343D9" w:rsidRPr="004343D9">
          <w:rPr>
            <w:rStyle w:val="Hyperlink"/>
            <w:rFonts w:ascii="Calibri" w:hAnsi="Calibri"/>
          </w:rPr>
          <w:t>6.3.</w:t>
        </w:r>
        <w:bookmarkStart w:id="1310" w:name="_Hlt205708983"/>
        <w:r w:rsidR="004343D9" w:rsidRPr="004343D9">
          <w:rPr>
            <w:rStyle w:val="Hyperlink"/>
            <w:rFonts w:ascii="Calibri" w:hAnsi="Calibri"/>
          </w:rPr>
          <w:t>2</w:t>
        </w:r>
        <w:bookmarkEnd w:id="1310"/>
      </w:hyperlink>
      <w:r w:rsidR="004343D9" w:rsidRPr="004343D9">
        <w:rPr>
          <w:rFonts w:ascii="Calibri" w:hAnsi="Calibri"/>
        </w:rPr>
        <w:tab/>
        <w:t>Parental Income Free Area</w:t>
      </w:r>
    </w:p>
    <w:p w:rsidR="007031C8" w:rsidRPr="00DE162E" w:rsidRDefault="00512B05">
      <w:pPr>
        <w:pStyle w:val="BulletTab2"/>
        <w:rPr>
          <w:rFonts w:ascii="Calibri" w:hAnsi="Calibri"/>
        </w:rPr>
      </w:pPr>
      <w:hyperlink w:anchor="_6.3.3_Upper_Income" w:history="1">
        <w:r w:rsidR="004343D9" w:rsidRPr="004343D9">
          <w:rPr>
            <w:rStyle w:val="Hyperlink"/>
            <w:rFonts w:ascii="Calibri" w:hAnsi="Calibri"/>
          </w:rPr>
          <w:t>6.</w:t>
        </w:r>
        <w:bookmarkStart w:id="1311" w:name="_Hlt205708986"/>
        <w:r w:rsidR="004343D9" w:rsidRPr="004343D9">
          <w:rPr>
            <w:rStyle w:val="Hyperlink"/>
            <w:rFonts w:ascii="Calibri" w:hAnsi="Calibri"/>
          </w:rPr>
          <w:t>3</w:t>
        </w:r>
        <w:bookmarkEnd w:id="1311"/>
        <w:r w:rsidR="004343D9" w:rsidRPr="004343D9">
          <w:rPr>
            <w:rStyle w:val="Hyperlink"/>
            <w:rFonts w:ascii="Calibri" w:hAnsi="Calibri"/>
          </w:rPr>
          <w:t>.3</w:t>
        </w:r>
      </w:hyperlink>
      <w:r w:rsidR="004343D9" w:rsidRPr="004343D9">
        <w:rPr>
          <w:rFonts w:ascii="Calibri" w:hAnsi="Calibri"/>
        </w:rPr>
        <w:tab/>
        <w:t>Upper Income Limit</w:t>
      </w:r>
    </w:p>
    <w:p w:rsidR="007031C8" w:rsidRPr="00DE162E" w:rsidRDefault="00512B05">
      <w:pPr>
        <w:pStyle w:val="BulletTab2"/>
        <w:rPr>
          <w:rFonts w:ascii="Calibri" w:hAnsi="Calibri"/>
        </w:rPr>
      </w:pPr>
      <w:hyperlink w:anchor="_6.3.4_Maintenance_payments_1" w:history="1">
        <w:r w:rsidR="004343D9" w:rsidRPr="00766554">
          <w:rPr>
            <w:rStyle w:val="Hyperlink"/>
            <w:rFonts w:ascii="Calibri" w:hAnsi="Calibri"/>
          </w:rPr>
          <w:t>6.3</w:t>
        </w:r>
        <w:bookmarkStart w:id="1312" w:name="_Hlt205709003"/>
        <w:r w:rsidR="004343D9" w:rsidRPr="00766554">
          <w:rPr>
            <w:rStyle w:val="Hyperlink"/>
            <w:rFonts w:ascii="Calibri" w:hAnsi="Calibri"/>
          </w:rPr>
          <w:t>.</w:t>
        </w:r>
        <w:bookmarkEnd w:id="1312"/>
        <w:r w:rsidR="00076967" w:rsidRPr="00766554">
          <w:rPr>
            <w:rStyle w:val="Hyperlink"/>
            <w:rFonts w:ascii="Calibri" w:hAnsi="Calibri"/>
          </w:rPr>
          <w:t>4</w:t>
        </w:r>
      </w:hyperlink>
      <w:r w:rsidR="004343D9" w:rsidRPr="004343D9">
        <w:rPr>
          <w:rFonts w:ascii="Calibri" w:hAnsi="Calibri"/>
        </w:rPr>
        <w:tab/>
        <w:t>Maintenance payments</w:t>
      </w:r>
    </w:p>
    <w:p w:rsidR="007031C8" w:rsidRPr="00DE162E" w:rsidRDefault="00512B05">
      <w:pPr>
        <w:pStyle w:val="BulletTab2"/>
        <w:rPr>
          <w:rFonts w:ascii="Calibri" w:hAnsi="Calibri"/>
        </w:rPr>
      </w:pPr>
      <w:hyperlink w:anchor="_6.3.5_Textiles,_Clothing" w:history="1">
        <w:r w:rsidR="004343D9" w:rsidRPr="00766554">
          <w:rPr>
            <w:rStyle w:val="Hyperlink"/>
            <w:rFonts w:ascii="Calibri" w:hAnsi="Calibri"/>
          </w:rPr>
          <w:t>6.3.</w:t>
        </w:r>
        <w:r w:rsidR="00076967" w:rsidRPr="00766554">
          <w:rPr>
            <w:rStyle w:val="Hyperlink"/>
            <w:rFonts w:ascii="Calibri" w:hAnsi="Calibri"/>
          </w:rPr>
          <w:t>5</w:t>
        </w:r>
      </w:hyperlink>
      <w:r w:rsidR="004343D9" w:rsidRPr="004343D9">
        <w:rPr>
          <w:rFonts w:ascii="Calibri" w:hAnsi="Calibri"/>
        </w:rPr>
        <w:tab/>
        <w:t>Textiles, Clothing and Footwear Special Allowance</w:t>
      </w:r>
    </w:p>
    <w:p w:rsidR="007031C8" w:rsidRPr="00DE162E" w:rsidRDefault="00512B05">
      <w:pPr>
        <w:pStyle w:val="BulletTab2"/>
        <w:rPr>
          <w:rFonts w:ascii="Calibri" w:hAnsi="Calibri"/>
        </w:rPr>
      </w:pPr>
      <w:hyperlink w:anchor="_6.3.6_Treatment_of" w:history="1">
        <w:r w:rsidR="004343D9" w:rsidRPr="00766554">
          <w:rPr>
            <w:rStyle w:val="Hyperlink"/>
            <w:rFonts w:ascii="Calibri" w:hAnsi="Calibri"/>
          </w:rPr>
          <w:t>6.3</w:t>
        </w:r>
        <w:bookmarkStart w:id="1313" w:name="_Hlt205709016"/>
        <w:r w:rsidR="004343D9" w:rsidRPr="00766554">
          <w:rPr>
            <w:rStyle w:val="Hyperlink"/>
            <w:rFonts w:ascii="Calibri" w:hAnsi="Calibri"/>
          </w:rPr>
          <w:t>.</w:t>
        </w:r>
        <w:bookmarkEnd w:id="1313"/>
        <w:r w:rsidR="00076967" w:rsidRPr="00766554">
          <w:rPr>
            <w:rStyle w:val="Hyperlink"/>
            <w:rFonts w:ascii="Calibri" w:hAnsi="Calibri"/>
          </w:rPr>
          <w:t>6</w:t>
        </w:r>
      </w:hyperlink>
      <w:r w:rsidR="004343D9" w:rsidRPr="004343D9">
        <w:rPr>
          <w:rFonts w:ascii="Calibri" w:hAnsi="Calibri"/>
        </w:rPr>
        <w:tab/>
        <w:t>Treatment of negative income</w:t>
      </w:r>
    </w:p>
    <w:p w:rsidR="007031C8" w:rsidRPr="00DE162E" w:rsidRDefault="00512B05">
      <w:pPr>
        <w:pStyle w:val="BulletTab2"/>
        <w:rPr>
          <w:rFonts w:ascii="Calibri" w:hAnsi="Calibri"/>
        </w:rPr>
      </w:pPr>
      <w:hyperlink w:anchor="_6.3.7_Income_averaging" w:history="1">
        <w:r w:rsidR="004343D9" w:rsidRPr="00766554">
          <w:rPr>
            <w:rStyle w:val="Hyperlink"/>
            <w:rFonts w:ascii="Calibri" w:hAnsi="Calibri"/>
          </w:rPr>
          <w:t>6.3.</w:t>
        </w:r>
        <w:r w:rsidR="00076967" w:rsidRPr="00766554">
          <w:rPr>
            <w:rStyle w:val="Hyperlink"/>
            <w:rFonts w:ascii="Calibri" w:hAnsi="Calibri"/>
          </w:rPr>
          <w:t>7</w:t>
        </w:r>
      </w:hyperlink>
      <w:r w:rsidR="004343D9" w:rsidRPr="004343D9">
        <w:rPr>
          <w:rFonts w:ascii="Calibri" w:hAnsi="Calibri"/>
        </w:rPr>
        <w:tab/>
        <w:t>Income averaging not permitted</w:t>
      </w:r>
    </w:p>
    <w:p w:rsidR="007031C8" w:rsidRPr="00DE162E" w:rsidRDefault="00512B05">
      <w:pPr>
        <w:pStyle w:val="BulletTab2Last"/>
        <w:rPr>
          <w:rFonts w:ascii="Calibri" w:hAnsi="Calibri"/>
        </w:rPr>
      </w:pPr>
      <w:hyperlink w:anchor="_6.3.9_Income_earned" w:history="1">
        <w:r w:rsidR="004343D9" w:rsidRPr="00766554">
          <w:rPr>
            <w:rStyle w:val="Hyperlink"/>
            <w:rFonts w:ascii="Calibri" w:hAnsi="Calibri"/>
          </w:rPr>
          <w:t>6.3.</w:t>
        </w:r>
        <w:r w:rsidR="00076967" w:rsidRPr="00766554">
          <w:rPr>
            <w:rStyle w:val="Hyperlink"/>
            <w:rFonts w:ascii="Calibri" w:hAnsi="Calibri"/>
          </w:rPr>
          <w:t>8</w:t>
        </w:r>
      </w:hyperlink>
      <w:r w:rsidR="004343D9" w:rsidRPr="004343D9">
        <w:rPr>
          <w:rFonts w:ascii="Calibri" w:hAnsi="Calibri"/>
        </w:rPr>
        <w:tab/>
        <w:t>Income earned or received from overseas.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314" w:name="_6.3.1_Basic_calculation"/>
      <w:bookmarkStart w:id="1315" w:name="_Toc161552317"/>
      <w:bookmarkStart w:id="1316" w:name="_Toc234129459"/>
      <w:bookmarkStart w:id="1317" w:name="_Toc264368493"/>
      <w:bookmarkStart w:id="1318" w:name="_Toc310847037"/>
      <w:bookmarkEnd w:id="1314"/>
      <w:r w:rsidRPr="004343D9">
        <w:rPr>
          <w:rFonts w:ascii="Calibri" w:hAnsi="Calibri"/>
        </w:rPr>
        <w:t>6.3.1</w:t>
      </w:r>
      <w:r w:rsidRPr="004343D9">
        <w:rPr>
          <w:rFonts w:ascii="Calibri" w:hAnsi="Calibri"/>
        </w:rPr>
        <w:tab/>
      </w:r>
      <w:bookmarkEnd w:id="1315"/>
      <w:r w:rsidRPr="004343D9">
        <w:rPr>
          <w:rFonts w:ascii="Calibri" w:hAnsi="Calibri"/>
        </w:rPr>
        <w:t>Basic calculation</w:t>
      </w:r>
      <w:bookmarkEnd w:id="1316"/>
      <w:bookmarkEnd w:id="1317"/>
      <w:bookmarkEnd w:id="1318"/>
    </w:p>
    <w:p w:rsidR="007031C8" w:rsidRPr="00DE162E" w:rsidRDefault="004343D9">
      <w:pPr>
        <w:pStyle w:val="BulletIntro"/>
        <w:rPr>
          <w:rFonts w:ascii="Calibri" w:hAnsi="Calibri"/>
        </w:rPr>
      </w:pPr>
      <w:r w:rsidRPr="004343D9">
        <w:rPr>
          <w:rFonts w:ascii="Calibri" w:hAnsi="Calibri"/>
        </w:rPr>
        <w:t>To calculate Parental Income:</w:t>
      </w:r>
    </w:p>
    <w:p w:rsidR="007031C8" w:rsidRPr="00DE162E" w:rsidRDefault="004343D9">
      <w:pPr>
        <w:pStyle w:val="Bullet"/>
        <w:spacing w:after="60"/>
        <w:ind w:left="357" w:hanging="357"/>
        <w:rPr>
          <w:rFonts w:ascii="Calibri" w:hAnsi="Calibri"/>
        </w:rPr>
      </w:pPr>
      <w:r w:rsidRPr="004343D9">
        <w:rPr>
          <w:rFonts w:ascii="Calibri" w:hAnsi="Calibri"/>
        </w:rPr>
        <w:t>Add:</w:t>
      </w:r>
    </w:p>
    <w:p w:rsidR="007031C8" w:rsidRPr="00DE162E" w:rsidRDefault="004343D9">
      <w:pPr>
        <w:pStyle w:val="Dash"/>
        <w:spacing w:after="60"/>
        <w:rPr>
          <w:rFonts w:ascii="Calibri" w:hAnsi="Calibri"/>
        </w:rPr>
      </w:pPr>
      <w:r w:rsidRPr="004343D9">
        <w:rPr>
          <w:rFonts w:ascii="Calibri" w:hAnsi="Calibri"/>
        </w:rPr>
        <w:t>the taxable income of the person or couple being income tested</w:t>
      </w:r>
    </w:p>
    <w:p w:rsidR="007031C8" w:rsidRPr="00DE162E" w:rsidRDefault="004343D9">
      <w:pPr>
        <w:pStyle w:val="Dash"/>
        <w:spacing w:after="60"/>
        <w:rPr>
          <w:rFonts w:ascii="Calibri" w:hAnsi="Calibri"/>
        </w:rPr>
      </w:pPr>
      <w:r w:rsidRPr="004343D9">
        <w:rPr>
          <w:rFonts w:ascii="Calibri" w:hAnsi="Calibri"/>
        </w:rPr>
        <w:t xml:space="preserve">any income derived by them from overseas, whether or not it was taxed overseas (see </w:t>
      </w:r>
      <w:hyperlink w:anchor="_6.3.8_Income_earned" w:history="1">
        <w:r w:rsidR="0038767C" w:rsidRPr="0038767C">
          <w:rPr>
            <w:rStyle w:val="Hyperlink"/>
            <w:rFonts w:ascii="Calibri" w:hAnsi="Calibri" w:cs="Calibri"/>
          </w:rPr>
          <w:t>6.3.8</w:t>
        </w:r>
      </w:hyperlink>
      <w:r w:rsidRPr="004343D9">
        <w:rPr>
          <w:rFonts w:ascii="Calibri" w:hAnsi="Calibri"/>
        </w:rPr>
        <w:t>)</w:t>
      </w:r>
    </w:p>
    <w:p w:rsidR="007031C8" w:rsidRPr="00DE162E" w:rsidRDefault="004343D9">
      <w:pPr>
        <w:pStyle w:val="Dash"/>
        <w:spacing w:after="60"/>
        <w:rPr>
          <w:rFonts w:ascii="Calibri" w:hAnsi="Calibri"/>
        </w:rPr>
      </w:pPr>
      <w:r w:rsidRPr="004343D9">
        <w:rPr>
          <w:rFonts w:ascii="Calibri" w:hAnsi="Calibri"/>
        </w:rPr>
        <w:t xml:space="preserve">any maintenance payments to them or their dependants from a former </w:t>
      </w:r>
      <w:hyperlink w:anchor="Partner" w:history="1">
        <w:r w:rsidRPr="004343D9">
          <w:rPr>
            <w:rStyle w:val="Hyperlink"/>
            <w:rFonts w:ascii="Calibri" w:hAnsi="Calibri"/>
          </w:rPr>
          <w:t>pa</w:t>
        </w:r>
        <w:bookmarkStart w:id="1319" w:name="_Hlt205709054"/>
        <w:r w:rsidRPr="004343D9">
          <w:rPr>
            <w:rStyle w:val="Hyperlink"/>
            <w:rFonts w:ascii="Calibri" w:hAnsi="Calibri"/>
          </w:rPr>
          <w:t>r</w:t>
        </w:r>
        <w:bookmarkEnd w:id="1319"/>
        <w:r w:rsidRPr="004343D9">
          <w:rPr>
            <w:rStyle w:val="Hyperlink"/>
            <w:rFonts w:ascii="Calibri" w:hAnsi="Calibri"/>
          </w:rPr>
          <w:t>tner</w:t>
        </w:r>
      </w:hyperlink>
      <w:r w:rsidRPr="004343D9">
        <w:rPr>
          <w:rFonts w:ascii="Calibri" w:hAnsi="Calibri"/>
        </w:rPr>
        <w:t xml:space="preserve"> (who is now separated from the </w:t>
      </w:r>
      <w:hyperlink w:anchor="Parent" w:history="1">
        <w:r w:rsidRPr="004343D9">
          <w:rPr>
            <w:rStyle w:val="Hyperlink"/>
            <w:rFonts w:ascii="Calibri" w:hAnsi="Calibri"/>
          </w:rPr>
          <w:t>pare</w:t>
        </w:r>
        <w:bookmarkStart w:id="1320" w:name="_Hlt205709083"/>
        <w:r w:rsidRPr="004343D9">
          <w:rPr>
            <w:rStyle w:val="Hyperlink"/>
            <w:rFonts w:ascii="Calibri" w:hAnsi="Calibri"/>
          </w:rPr>
          <w:t>n</w:t>
        </w:r>
        <w:bookmarkEnd w:id="1320"/>
        <w:r w:rsidRPr="004343D9">
          <w:rPr>
            <w:rStyle w:val="Hyperlink"/>
            <w:rFonts w:ascii="Calibri" w:hAnsi="Calibri"/>
          </w:rPr>
          <w:t>t</w:t>
        </w:r>
      </w:hyperlink>
      <w:r w:rsidRPr="004343D9">
        <w:rPr>
          <w:rFonts w:ascii="Calibri" w:hAnsi="Calibri"/>
        </w:rPr>
        <w:t xml:space="preserve">; see </w:t>
      </w:r>
      <w:hyperlink w:anchor="_6.3.4_Maintenance_payments" w:history="1">
        <w:r w:rsidRPr="004343D9">
          <w:rPr>
            <w:rStyle w:val="Hyperlink"/>
            <w:rFonts w:ascii="Calibri" w:hAnsi="Calibri"/>
          </w:rPr>
          <w:t>6.3</w:t>
        </w:r>
        <w:bookmarkStart w:id="1321" w:name="_Hlt205709096"/>
        <w:r w:rsidRPr="004343D9">
          <w:rPr>
            <w:rStyle w:val="Hyperlink"/>
            <w:rFonts w:ascii="Calibri" w:hAnsi="Calibri"/>
          </w:rPr>
          <w:t>.</w:t>
        </w:r>
        <w:bookmarkEnd w:id="1321"/>
        <w:r w:rsidR="0038767C" w:rsidRPr="0038767C">
          <w:rPr>
            <w:rStyle w:val="Hyperlink"/>
            <w:rFonts w:ascii="Calibri" w:hAnsi="Calibri" w:cs="Calibri"/>
          </w:rPr>
          <w:t>4</w:t>
        </w:r>
      </w:hyperlink>
      <w:r w:rsidRPr="004343D9">
        <w:rPr>
          <w:rFonts w:ascii="Calibri" w:hAnsi="Calibri"/>
        </w:rPr>
        <w:t>)</w:t>
      </w:r>
    </w:p>
    <w:p w:rsidR="007031C8" w:rsidRPr="0038767C" w:rsidRDefault="004343D9" w:rsidP="0038767C">
      <w:pPr>
        <w:pStyle w:val="Dash"/>
        <w:spacing w:after="60"/>
        <w:rPr>
          <w:rFonts w:ascii="Calibri" w:hAnsi="Calibri"/>
        </w:rPr>
      </w:pPr>
      <w:r w:rsidRPr="004343D9">
        <w:rPr>
          <w:rFonts w:ascii="Calibri" w:hAnsi="Calibri"/>
        </w:rPr>
        <w:t xml:space="preserve">the value of any claimed net investment losses (see </w:t>
      </w:r>
      <w:hyperlink w:anchor="_6.4_Parental_Income" w:history="1">
        <w:r w:rsidR="0038767C" w:rsidRPr="0038767C">
          <w:rPr>
            <w:rStyle w:val="Hyperlink"/>
            <w:rFonts w:ascii="Calibri" w:hAnsi="Calibri" w:cs="Calibri"/>
          </w:rPr>
          <w:t>6.4</w:t>
        </w:r>
      </w:hyperlink>
      <w:r w:rsidR="007031C8" w:rsidRPr="00DE162E">
        <w:rPr>
          <w:rFonts w:ascii="Calibri" w:hAnsi="Calibri" w:cs="Calibri"/>
        </w:rPr>
        <w:t>)</w:t>
      </w:r>
    </w:p>
    <w:p w:rsidR="007031C8" w:rsidRDefault="004343D9">
      <w:pPr>
        <w:pStyle w:val="Dash"/>
        <w:rPr>
          <w:rFonts w:ascii="Calibri" w:hAnsi="Calibri"/>
        </w:rPr>
      </w:pPr>
      <w:r w:rsidRPr="004343D9">
        <w:rPr>
          <w:rFonts w:ascii="Calibri" w:hAnsi="Calibri"/>
        </w:rPr>
        <w:t xml:space="preserve">the value of certain fringe benefits (see </w:t>
      </w:r>
      <w:hyperlink w:anchor="_6.6_Fringe_benefits" w:history="1">
        <w:r w:rsidR="007031C8" w:rsidRPr="0038767C">
          <w:rPr>
            <w:rStyle w:val="Hyperlink"/>
            <w:rFonts w:ascii="Calibri" w:hAnsi="Calibri" w:cs="Calibri"/>
          </w:rPr>
          <w:t>6.6</w:t>
        </w:r>
      </w:hyperlink>
      <w:r w:rsidR="007031C8" w:rsidRPr="00DE162E">
        <w:rPr>
          <w:rFonts w:ascii="Calibri" w:hAnsi="Calibri" w:cs="Calibri"/>
        </w:rPr>
        <w:t>)</w:t>
      </w:r>
      <w:r w:rsidRPr="004343D9">
        <w:rPr>
          <w:rFonts w:ascii="Calibri" w:hAnsi="Calibri"/>
        </w:rPr>
        <w:t xml:space="preserve"> provided to or for them by employers</w:t>
      </w:r>
    </w:p>
    <w:p w:rsidR="0038767C" w:rsidRDefault="0038767C" w:rsidP="0038767C">
      <w:pPr>
        <w:pStyle w:val="Dash"/>
        <w:numPr>
          <w:ilvl w:val="0"/>
          <w:numId w:val="0"/>
        </w:numPr>
        <w:ind w:left="714"/>
        <w:rPr>
          <w:rFonts w:ascii="Calibri" w:hAnsi="Calibri" w:cs="Calibri"/>
        </w:rPr>
      </w:pPr>
      <w:r>
        <w:rPr>
          <w:rFonts w:ascii="Calibri" w:hAnsi="Calibri" w:cs="Calibri"/>
        </w:rPr>
        <w:t>and</w:t>
      </w:r>
    </w:p>
    <w:p w:rsidR="007031C8" w:rsidRPr="00DE162E" w:rsidRDefault="004343D9">
      <w:pPr>
        <w:pStyle w:val="Dash"/>
        <w:rPr>
          <w:rFonts w:ascii="Calibri" w:hAnsi="Calibri"/>
        </w:rPr>
      </w:pPr>
      <w:r w:rsidRPr="004343D9">
        <w:rPr>
          <w:rFonts w:ascii="Calibri" w:hAnsi="Calibri"/>
        </w:rPr>
        <w:t>reportable superannuation contributions</w:t>
      </w:r>
    </w:p>
    <w:p w:rsidR="007031C8" w:rsidRPr="00DE162E" w:rsidRDefault="004343D9">
      <w:pPr>
        <w:pStyle w:val="Bullet"/>
        <w:spacing w:after="60"/>
        <w:ind w:left="357" w:hanging="357"/>
        <w:rPr>
          <w:rFonts w:ascii="Calibri" w:hAnsi="Calibri"/>
        </w:rPr>
      </w:pPr>
      <w:r w:rsidRPr="004343D9">
        <w:rPr>
          <w:rFonts w:ascii="Calibri" w:hAnsi="Calibri"/>
        </w:rPr>
        <w:t>Deduct:</w:t>
      </w:r>
    </w:p>
    <w:p w:rsidR="007031C8" w:rsidRPr="00DE162E" w:rsidRDefault="004343D9">
      <w:pPr>
        <w:pStyle w:val="DashLast"/>
        <w:rPr>
          <w:rFonts w:ascii="Calibri" w:hAnsi="Calibri"/>
        </w:rPr>
      </w:pPr>
      <w:r w:rsidRPr="004343D9">
        <w:rPr>
          <w:rFonts w:ascii="Calibri" w:hAnsi="Calibri"/>
        </w:rPr>
        <w:t xml:space="preserve">maintenance paid (see </w:t>
      </w:r>
      <w:r w:rsidR="0038767C">
        <w:rPr>
          <w:rFonts w:ascii="Calibri" w:hAnsi="Calibri" w:cs="Calibri"/>
        </w:rPr>
        <w:t>6.3.4</w:t>
      </w:r>
      <w:r w:rsidR="007031C8" w:rsidRPr="00DE162E">
        <w:rPr>
          <w:rFonts w:ascii="Calibri" w:hAnsi="Calibri" w:cs="Calibri"/>
        </w:rPr>
        <w:t>)</w:t>
      </w:r>
      <w:r w:rsidRPr="004343D9">
        <w:rPr>
          <w:rFonts w:ascii="Calibri" w:hAnsi="Calibri"/>
        </w:rPr>
        <w:t xml:space="preserve"> by them to</w:t>
      </w:r>
      <w:r w:rsidR="00C224D2">
        <w:rPr>
          <w:rFonts w:ascii="Calibri" w:hAnsi="Calibri"/>
        </w:rPr>
        <w:t>,</w:t>
      </w:r>
      <w:r w:rsidRPr="004343D9">
        <w:rPr>
          <w:rFonts w:ascii="Calibri" w:hAnsi="Calibri"/>
        </w:rPr>
        <w:t xml:space="preserve"> or for</w:t>
      </w:r>
      <w:r w:rsidR="00C224D2">
        <w:rPr>
          <w:rFonts w:ascii="Calibri" w:hAnsi="Calibri"/>
        </w:rPr>
        <w:t>,</w:t>
      </w:r>
      <w:r w:rsidRPr="004343D9">
        <w:rPr>
          <w:rFonts w:ascii="Calibri" w:hAnsi="Calibri"/>
        </w:rPr>
        <w:t xml:space="preserve"> a former partner, the former partner’s dependants, or dependent children or </w:t>
      </w:r>
      <w:hyperlink w:anchor="Student" w:history="1">
        <w:r w:rsidRPr="004343D9">
          <w:rPr>
            <w:rStyle w:val="Hyperlink"/>
            <w:rFonts w:ascii="Calibri" w:hAnsi="Calibri"/>
          </w:rPr>
          <w:t>stud</w:t>
        </w:r>
        <w:bookmarkStart w:id="1322" w:name="_Hlt205709145"/>
        <w:r w:rsidRPr="004343D9">
          <w:rPr>
            <w:rStyle w:val="Hyperlink"/>
            <w:rFonts w:ascii="Calibri" w:hAnsi="Calibri"/>
          </w:rPr>
          <w:t>e</w:t>
        </w:r>
        <w:bookmarkEnd w:id="1322"/>
        <w:r w:rsidRPr="004343D9">
          <w:rPr>
            <w:rStyle w:val="Hyperlink"/>
            <w:rFonts w:ascii="Calibri" w:hAnsi="Calibri"/>
          </w:rPr>
          <w:t>nts</w:t>
        </w:r>
      </w:hyperlink>
      <w:r w:rsidRPr="004343D9">
        <w:rPr>
          <w:rFonts w:ascii="Calibri" w:hAnsi="Calibri"/>
        </w:rPr>
        <w:t xml:space="preserve"> no longer in their care.</w:t>
      </w:r>
    </w:p>
    <w:p w:rsidR="007031C8" w:rsidRPr="00DE162E" w:rsidRDefault="007031C8">
      <w:pPr>
        <w:pStyle w:val="DashLast"/>
        <w:numPr>
          <w:ilvl w:val="0"/>
          <w:numId w:val="0"/>
        </w:numPr>
        <w:rPr>
          <w:rFonts w:ascii="Calibri" w:hAnsi="Calibri"/>
        </w:rPr>
      </w:pPr>
    </w:p>
    <w:p w:rsidR="007031C8" w:rsidRPr="00DE162E" w:rsidRDefault="004343D9">
      <w:pPr>
        <w:pStyle w:val="Heading3"/>
        <w:rPr>
          <w:rFonts w:ascii="Calibri" w:hAnsi="Calibri"/>
        </w:rPr>
      </w:pPr>
      <w:bookmarkStart w:id="1323" w:name="_6.3.2_Parental_Income"/>
      <w:bookmarkStart w:id="1324" w:name="_6.3.2_Parental_Income_Free_Area"/>
      <w:bookmarkStart w:id="1325" w:name="_Toc161552318"/>
      <w:bookmarkStart w:id="1326" w:name="_Toc234129460"/>
      <w:bookmarkStart w:id="1327" w:name="_Toc264368494"/>
      <w:bookmarkStart w:id="1328" w:name="_Toc310847038"/>
      <w:bookmarkEnd w:id="1323"/>
      <w:bookmarkEnd w:id="1324"/>
      <w:r w:rsidRPr="004343D9">
        <w:rPr>
          <w:rFonts w:ascii="Calibri" w:hAnsi="Calibri"/>
        </w:rPr>
        <w:t>6.3.2</w:t>
      </w:r>
      <w:r w:rsidRPr="004343D9">
        <w:rPr>
          <w:rFonts w:ascii="Calibri" w:hAnsi="Calibri"/>
        </w:rPr>
        <w:tab/>
        <w:t>Parental Income Free Area</w:t>
      </w:r>
      <w:bookmarkEnd w:id="1325"/>
      <w:bookmarkEnd w:id="1326"/>
      <w:bookmarkEnd w:id="1327"/>
      <w:bookmarkEnd w:id="1328"/>
    </w:p>
    <w:p w:rsidR="007031C8" w:rsidRPr="00DE162E" w:rsidRDefault="007031C8">
      <w:pPr>
        <w:rPr>
          <w:rFonts w:ascii="Calibri" w:hAnsi="Calibri"/>
        </w:rPr>
      </w:pPr>
      <w:r w:rsidRPr="00DE162E">
        <w:rPr>
          <w:rFonts w:ascii="Calibri" w:hAnsi="Calibri" w:cs="Calibri"/>
        </w:rPr>
        <w:t>For the Parental Income Test</w:t>
      </w:r>
      <w:r w:rsidR="004343D9" w:rsidRPr="004343D9">
        <w:rPr>
          <w:rFonts w:ascii="Calibri" w:hAnsi="Calibri"/>
        </w:rPr>
        <w:t xml:space="preserve"> the PIFA does not increase with the number of other dependent children or students in the family, but involves a different calculation taking into account families with more than one dependent child </w:t>
      </w:r>
      <w:r w:rsidR="00C37355">
        <w:rPr>
          <w:rFonts w:ascii="Calibri" w:hAnsi="Calibri"/>
        </w:rPr>
        <w:t>who qualifies f</w:t>
      </w:r>
      <w:r w:rsidR="004343D9" w:rsidRPr="004343D9">
        <w:rPr>
          <w:rFonts w:ascii="Calibri" w:hAnsi="Calibri"/>
        </w:rPr>
        <w:t xml:space="preserve">or </w:t>
      </w:r>
      <w:r w:rsidR="00C37355">
        <w:rPr>
          <w:rFonts w:ascii="Calibri" w:hAnsi="Calibri"/>
        </w:rPr>
        <w:t>certain payments</w:t>
      </w:r>
      <w:r w:rsidR="004343D9" w:rsidRPr="004343D9">
        <w:rPr>
          <w:rFonts w:ascii="Calibri" w:hAnsi="Calibri"/>
        </w:rPr>
        <w:t xml:space="preserve">.  This calculation is given in </w:t>
      </w:r>
      <w:r w:rsidR="00C224D2">
        <w:rPr>
          <w:rFonts w:ascii="Calibri" w:hAnsi="Calibri"/>
        </w:rPr>
        <w:t>Section</w:t>
      </w:r>
      <w:r w:rsidR="004343D9" w:rsidRPr="004343D9">
        <w:rPr>
          <w:rFonts w:ascii="Calibri" w:hAnsi="Calibri"/>
        </w:rPr>
        <w:t xml:space="preserve"> </w:t>
      </w:r>
      <w:hyperlink w:anchor="_6.4_Parental_Income" w:history="1">
        <w:r w:rsidR="004343D9" w:rsidRPr="004343D9">
          <w:rPr>
            <w:rStyle w:val="Hyperlink"/>
            <w:rFonts w:ascii="Calibri" w:hAnsi="Calibri"/>
          </w:rPr>
          <w:t>6.4</w:t>
        </w:r>
      </w:hyperlink>
      <w:r w:rsidR="004343D9" w:rsidRPr="004343D9">
        <w:rPr>
          <w:rFonts w:ascii="Calibri" w:hAnsi="Calibri"/>
        </w:rPr>
        <w:t xml:space="preserve">. </w:t>
      </w:r>
    </w:p>
    <w:p w:rsidR="007031C8" w:rsidRPr="00DE162E" w:rsidRDefault="007031C8">
      <w:pPr>
        <w:rPr>
          <w:rFonts w:ascii="Calibri" w:hAnsi="Calibri"/>
        </w:rPr>
      </w:pPr>
    </w:p>
    <w:p w:rsidR="007031C8" w:rsidRPr="00DE162E" w:rsidRDefault="004343D9">
      <w:pPr>
        <w:pStyle w:val="Heading3"/>
        <w:rPr>
          <w:rFonts w:ascii="Calibri" w:hAnsi="Calibri"/>
        </w:rPr>
      </w:pPr>
      <w:bookmarkStart w:id="1329" w:name="_6.3.3_Upper_Income"/>
      <w:bookmarkStart w:id="1330" w:name="_6.3.3_Upper_Income_Limit"/>
      <w:bookmarkStart w:id="1331" w:name="_Toc161552320"/>
      <w:bookmarkStart w:id="1332" w:name="_Toc234129461"/>
      <w:bookmarkStart w:id="1333" w:name="_Toc264368495"/>
      <w:bookmarkStart w:id="1334" w:name="_Toc310847039"/>
      <w:bookmarkEnd w:id="1329"/>
      <w:bookmarkEnd w:id="1330"/>
      <w:r w:rsidRPr="004343D9">
        <w:rPr>
          <w:rFonts w:ascii="Calibri" w:hAnsi="Calibri"/>
        </w:rPr>
        <w:lastRenderedPageBreak/>
        <w:t>6.3.3</w:t>
      </w:r>
      <w:r w:rsidRPr="004343D9">
        <w:rPr>
          <w:rFonts w:ascii="Calibri" w:hAnsi="Calibri"/>
        </w:rPr>
        <w:tab/>
        <w:t>Upper Income Limit</w:t>
      </w:r>
      <w:bookmarkEnd w:id="1331"/>
      <w:bookmarkEnd w:id="1332"/>
      <w:bookmarkEnd w:id="1333"/>
      <w:bookmarkEnd w:id="1334"/>
    </w:p>
    <w:p w:rsidR="0038767C" w:rsidRPr="00DE162E" w:rsidRDefault="004343D9">
      <w:pPr>
        <w:rPr>
          <w:rFonts w:ascii="Calibri" w:hAnsi="Calibri"/>
        </w:rPr>
      </w:pPr>
      <w:r w:rsidRPr="004343D9">
        <w:rPr>
          <w:rFonts w:ascii="Calibri" w:hAnsi="Calibri"/>
        </w:rPr>
        <w:t xml:space="preserve">The Upper Income Limit is the level of income above which no Additional Boarding Allowance is paid (see </w:t>
      </w:r>
      <w:hyperlink w:anchor="_6.7.2_Upper_Income_Limit" w:history="1">
        <w:r w:rsidRPr="004343D9">
          <w:rPr>
            <w:rStyle w:val="Hyperlink"/>
            <w:rFonts w:ascii="Calibri" w:hAnsi="Calibri"/>
          </w:rPr>
          <w:t>6.</w:t>
        </w:r>
        <w:bookmarkStart w:id="1335" w:name="_Hlt205709243"/>
        <w:r w:rsidRPr="004343D9">
          <w:rPr>
            <w:rStyle w:val="Hyperlink"/>
            <w:rFonts w:ascii="Calibri" w:hAnsi="Calibri"/>
          </w:rPr>
          <w:t>9.</w:t>
        </w:r>
        <w:bookmarkEnd w:id="1335"/>
        <w:r w:rsidRPr="004343D9">
          <w:rPr>
            <w:rStyle w:val="Hyperlink"/>
            <w:rFonts w:ascii="Calibri" w:hAnsi="Calibri"/>
          </w:rPr>
          <w:t>2</w:t>
        </w:r>
      </w:hyperlink>
      <w:r w:rsidR="007031C8" w:rsidRPr="00DE162E">
        <w:rPr>
          <w:rFonts w:ascii="Calibri" w:hAnsi="Calibri" w:cs="Calibri"/>
        </w:rPr>
        <w:t xml:space="preserve"> for the current Upper Income Limit). </w:t>
      </w:r>
      <w:r w:rsidR="0038767C">
        <w:rPr>
          <w:rFonts w:ascii="Calibri" w:hAnsi="Calibri" w:cs="Calibri"/>
        </w:rPr>
        <w:t xml:space="preserve"> T</w:t>
      </w:r>
      <w:r w:rsidR="007031C8" w:rsidRPr="00DE162E">
        <w:rPr>
          <w:rFonts w:ascii="Calibri" w:hAnsi="Calibri" w:cs="Calibri"/>
        </w:rPr>
        <w:t>he</w:t>
      </w:r>
      <w:r w:rsidRPr="004343D9">
        <w:rPr>
          <w:rFonts w:ascii="Calibri" w:hAnsi="Calibri"/>
        </w:rPr>
        <w:t xml:space="preserve"> limit is not increased by the number of other dependent children or students.  </w:t>
      </w:r>
      <w:bookmarkStart w:id="1336" w:name="_6.3.4_Other_dependent"/>
      <w:bookmarkStart w:id="1337" w:name="_6.3.4_Other_dependent_children_or_s"/>
      <w:bookmarkEnd w:id="1336"/>
      <w:bookmarkEnd w:id="1337"/>
    </w:p>
    <w:p w:rsidR="00325788" w:rsidRDefault="00325788">
      <w:pPr>
        <w:pStyle w:val="Heading3"/>
        <w:rPr>
          <w:rFonts w:ascii="Calibri" w:hAnsi="Calibri"/>
        </w:rPr>
      </w:pPr>
      <w:bookmarkStart w:id="1338" w:name="_6.3.5_Maintenance_payments"/>
      <w:bookmarkStart w:id="1339" w:name="_6.3.4_Maintenance_payments"/>
      <w:bookmarkStart w:id="1340" w:name="_Toc234129462"/>
      <w:bookmarkStart w:id="1341" w:name="_Toc264368496"/>
      <w:bookmarkStart w:id="1342" w:name="_Toc161552322"/>
      <w:bookmarkStart w:id="1343" w:name="_Toc161552326"/>
      <w:bookmarkStart w:id="1344" w:name="_Toc234129467"/>
      <w:bookmarkEnd w:id="1338"/>
      <w:bookmarkEnd w:id="1339"/>
    </w:p>
    <w:p w:rsidR="007031C8" w:rsidRPr="00DE162E" w:rsidRDefault="004343D9">
      <w:pPr>
        <w:pStyle w:val="Heading3"/>
        <w:rPr>
          <w:rFonts w:ascii="Calibri" w:hAnsi="Calibri"/>
        </w:rPr>
      </w:pPr>
      <w:bookmarkStart w:id="1345" w:name="_6.3.4_Maintenance_payments_1"/>
      <w:bookmarkStart w:id="1346" w:name="_Toc310847040"/>
      <w:bookmarkEnd w:id="1345"/>
      <w:r w:rsidRPr="004343D9">
        <w:rPr>
          <w:rFonts w:ascii="Calibri" w:hAnsi="Calibri"/>
        </w:rPr>
        <w:t>6.3.4</w:t>
      </w:r>
      <w:r w:rsidRPr="004343D9">
        <w:rPr>
          <w:rFonts w:ascii="Calibri" w:hAnsi="Calibri"/>
        </w:rPr>
        <w:tab/>
      </w:r>
      <w:bookmarkStart w:id="1347" w:name="_Toc264368497"/>
      <w:bookmarkEnd w:id="1340"/>
      <w:bookmarkEnd w:id="1341"/>
      <w:bookmarkEnd w:id="1342"/>
      <w:r w:rsidRPr="004343D9">
        <w:rPr>
          <w:rFonts w:ascii="Calibri" w:hAnsi="Calibri"/>
        </w:rPr>
        <w:t>Maintenance payments</w:t>
      </w:r>
      <w:bookmarkEnd w:id="1343"/>
      <w:bookmarkEnd w:id="1344"/>
      <w:bookmarkEnd w:id="1347"/>
      <w:bookmarkEnd w:id="1346"/>
    </w:p>
    <w:p w:rsidR="007031C8" w:rsidRPr="00DE162E" w:rsidRDefault="004343D9">
      <w:pPr>
        <w:rPr>
          <w:rFonts w:ascii="Calibri" w:hAnsi="Calibri"/>
        </w:rPr>
      </w:pPr>
      <w:r w:rsidRPr="004343D9">
        <w:rPr>
          <w:rFonts w:ascii="Calibri" w:hAnsi="Calibri"/>
        </w:rPr>
        <w:t xml:space="preserve">The calculation of parental income takes into account all maintenance received or paid by the applicant or their </w:t>
      </w:r>
      <w:hyperlink w:anchor="Partner" w:history="1">
        <w:r w:rsidRPr="004343D9">
          <w:rPr>
            <w:rStyle w:val="Hyperlink"/>
            <w:rFonts w:ascii="Calibri" w:hAnsi="Calibri"/>
          </w:rPr>
          <w:t>part</w:t>
        </w:r>
        <w:bookmarkStart w:id="1348" w:name="_Hlt205709584"/>
        <w:r w:rsidRPr="004343D9">
          <w:rPr>
            <w:rStyle w:val="Hyperlink"/>
            <w:rFonts w:ascii="Calibri" w:hAnsi="Calibri"/>
          </w:rPr>
          <w:t>n</w:t>
        </w:r>
        <w:bookmarkEnd w:id="1348"/>
        <w:r w:rsidRPr="004343D9">
          <w:rPr>
            <w:rStyle w:val="Hyperlink"/>
            <w:rFonts w:ascii="Calibri" w:hAnsi="Calibri"/>
          </w:rPr>
          <w:t>er</w:t>
        </w:r>
      </w:hyperlink>
      <w:r w:rsidRPr="004343D9">
        <w:rPr>
          <w:rFonts w:ascii="Calibri" w:hAnsi="Calibri"/>
        </w:rPr>
        <w:t xml:space="preserve"> for the upkeep of dependants or former partners.</w:t>
      </w:r>
    </w:p>
    <w:p w:rsidR="007031C8" w:rsidRPr="00DE162E" w:rsidRDefault="004343D9">
      <w:pPr>
        <w:rPr>
          <w:rFonts w:ascii="Calibri" w:hAnsi="Calibri"/>
        </w:rPr>
      </w:pPr>
      <w:r w:rsidRPr="004343D9">
        <w:rPr>
          <w:rFonts w:ascii="Calibri" w:hAnsi="Calibri"/>
        </w:rPr>
        <w:t xml:space="preserve">Payments for household expenses, rent, mortgage, rates, boarding costs, tuition fees and general education expenses or any other purpose are to be included, even when made to a third party or to the </w:t>
      </w:r>
      <w:hyperlink w:anchor="Student" w:history="1">
        <w:r w:rsidR="007031C8" w:rsidRPr="00DE162E">
          <w:rPr>
            <w:rStyle w:val="Hyperlink"/>
            <w:rFonts w:ascii="Calibri" w:hAnsi="Calibri" w:cs="Calibri"/>
          </w:rPr>
          <w:t>student</w:t>
        </w:r>
      </w:hyperlink>
      <w:r w:rsidRPr="004343D9">
        <w:rPr>
          <w:rFonts w:ascii="Calibri" w:hAnsi="Calibri"/>
        </w:rPr>
        <w:t>.</w:t>
      </w:r>
    </w:p>
    <w:p w:rsidR="007031C8" w:rsidRPr="00DE162E" w:rsidRDefault="004343D9">
      <w:pPr>
        <w:rPr>
          <w:rFonts w:ascii="Calibri" w:hAnsi="Calibri"/>
        </w:rPr>
      </w:pPr>
      <w:r w:rsidRPr="004343D9">
        <w:rPr>
          <w:rFonts w:ascii="Calibri" w:hAnsi="Calibri"/>
        </w:rPr>
        <w:t>Payments made by the Child Support Agency should also be included, as those payments have originated from a non-custodial parent.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349" w:name="_6.3.6_Textiles,_Clothing"/>
      <w:bookmarkStart w:id="1350" w:name="_6.3.6_Textiles,_Clothing_and_Footwe"/>
      <w:bookmarkStart w:id="1351" w:name="_6.3.5_Textiles,_Clothing"/>
      <w:bookmarkStart w:id="1352" w:name="_Toc161552327"/>
      <w:bookmarkStart w:id="1353" w:name="_Toc234129468"/>
      <w:bookmarkStart w:id="1354" w:name="_Toc264368498"/>
      <w:bookmarkStart w:id="1355" w:name="_Toc310847041"/>
      <w:bookmarkEnd w:id="1349"/>
      <w:bookmarkEnd w:id="1350"/>
      <w:bookmarkEnd w:id="1351"/>
      <w:r w:rsidRPr="004343D9">
        <w:rPr>
          <w:rFonts w:ascii="Calibri" w:hAnsi="Calibri"/>
        </w:rPr>
        <w:t>6.3.</w:t>
      </w:r>
      <w:r w:rsidR="0038767C">
        <w:rPr>
          <w:rFonts w:ascii="Calibri" w:hAnsi="Calibri" w:cs="Calibri"/>
        </w:rPr>
        <w:t>5</w:t>
      </w:r>
      <w:r w:rsidRPr="004343D9">
        <w:rPr>
          <w:rFonts w:ascii="Calibri" w:hAnsi="Calibri"/>
        </w:rPr>
        <w:tab/>
        <w:t>Textiles, Clothing and Footwear Special Allowance</w:t>
      </w:r>
      <w:bookmarkEnd w:id="1352"/>
      <w:bookmarkEnd w:id="1353"/>
      <w:bookmarkEnd w:id="1354"/>
      <w:bookmarkEnd w:id="1355"/>
    </w:p>
    <w:p w:rsidR="007031C8" w:rsidRPr="00DE162E" w:rsidRDefault="004343D9">
      <w:pPr>
        <w:rPr>
          <w:rFonts w:ascii="Calibri" w:hAnsi="Calibri"/>
        </w:rPr>
      </w:pPr>
      <w:r w:rsidRPr="004343D9">
        <w:rPr>
          <w:rFonts w:ascii="Calibri" w:hAnsi="Calibri"/>
        </w:rPr>
        <w:t xml:space="preserve">The Textiles, Clothing and Footwear Special Allowance, which is paid under an Australian Government scheme to people retrenched from the textiles, clothing and footwear industries, is not counted in the Parental Income Test, as </w:t>
      </w:r>
      <w:hyperlink w:anchor="SpecialAssessment" w:history="1">
        <w:r w:rsidRPr="004343D9">
          <w:rPr>
            <w:rStyle w:val="Hyperlink"/>
            <w:rFonts w:ascii="Calibri" w:hAnsi="Calibri"/>
          </w:rPr>
          <w:t>special</w:t>
        </w:r>
        <w:bookmarkStart w:id="1356" w:name="_Hlt205709605"/>
        <w:r w:rsidRPr="004343D9">
          <w:rPr>
            <w:rStyle w:val="Hyperlink"/>
            <w:rFonts w:ascii="Calibri" w:hAnsi="Calibri"/>
          </w:rPr>
          <w:t xml:space="preserve"> </w:t>
        </w:r>
        <w:bookmarkEnd w:id="1356"/>
        <w:r w:rsidRPr="004343D9">
          <w:rPr>
            <w:rStyle w:val="Hyperlink"/>
            <w:rFonts w:ascii="Calibri" w:hAnsi="Calibri"/>
          </w:rPr>
          <w:t>assessment</w:t>
        </w:r>
      </w:hyperlink>
      <w:r w:rsidRPr="004343D9">
        <w:rPr>
          <w:rFonts w:ascii="Calibri" w:hAnsi="Calibri"/>
        </w:rPr>
        <w:t xml:space="preserve"> applies (see </w:t>
      </w:r>
      <w:hyperlink w:anchor="_6.8.2_Special_assessment" w:history="1">
        <w:r w:rsidR="007031C8" w:rsidRPr="00DE162E">
          <w:rPr>
            <w:rStyle w:val="Hyperlink"/>
            <w:rFonts w:ascii="Calibri" w:hAnsi="Calibri" w:cs="Calibri"/>
          </w:rPr>
          <w:t>6.10.2</w:t>
        </w:r>
      </w:hyperlink>
      <w:r w:rsidRPr="004343D9">
        <w:rPr>
          <w:rFonts w:ascii="Calibri" w:hAnsi="Calibri"/>
        </w:rPr>
        <w:t>).</w:t>
      </w:r>
      <w:r w:rsidRPr="004343D9">
        <w:rPr>
          <w:rFonts w:ascii="Calibri" w:hAnsi="Calibri"/>
          <w:b/>
        </w:rPr>
        <w:t xml:space="preserve"> </w:t>
      </w:r>
    </w:p>
    <w:p w:rsidR="007031C8" w:rsidRPr="00DE162E" w:rsidRDefault="007031C8">
      <w:pPr>
        <w:rPr>
          <w:rFonts w:ascii="Calibri" w:hAnsi="Calibri"/>
        </w:rPr>
      </w:pPr>
    </w:p>
    <w:p w:rsidR="007031C8" w:rsidRPr="00DE162E" w:rsidRDefault="004343D9">
      <w:pPr>
        <w:pStyle w:val="Heading3"/>
        <w:rPr>
          <w:rFonts w:ascii="Calibri" w:hAnsi="Calibri"/>
        </w:rPr>
      </w:pPr>
      <w:bookmarkStart w:id="1357" w:name="_6.3.7_Treatment_of"/>
      <w:bookmarkStart w:id="1358" w:name="_6.3.7_Treatment_of_negative_income"/>
      <w:bookmarkStart w:id="1359" w:name="_6.3.6_Treatment_of"/>
      <w:bookmarkStart w:id="1360" w:name="_Toc161552328"/>
      <w:bookmarkStart w:id="1361" w:name="_Toc234129469"/>
      <w:bookmarkStart w:id="1362" w:name="_Toc264368499"/>
      <w:bookmarkStart w:id="1363" w:name="_Toc310847042"/>
      <w:bookmarkEnd w:id="1357"/>
      <w:bookmarkEnd w:id="1358"/>
      <w:bookmarkEnd w:id="1359"/>
      <w:r w:rsidRPr="004343D9">
        <w:rPr>
          <w:rFonts w:ascii="Calibri" w:hAnsi="Calibri"/>
        </w:rPr>
        <w:t>6.3.</w:t>
      </w:r>
      <w:r w:rsidR="0038767C">
        <w:rPr>
          <w:rFonts w:ascii="Calibri" w:hAnsi="Calibri" w:cs="Calibri"/>
        </w:rPr>
        <w:t>6</w:t>
      </w:r>
      <w:r w:rsidRPr="004343D9">
        <w:rPr>
          <w:rFonts w:ascii="Calibri" w:hAnsi="Calibri"/>
        </w:rPr>
        <w:tab/>
        <w:t>Treatment of negative income</w:t>
      </w:r>
      <w:bookmarkEnd w:id="1360"/>
      <w:bookmarkEnd w:id="1361"/>
      <w:bookmarkEnd w:id="1362"/>
      <w:bookmarkEnd w:id="1363"/>
    </w:p>
    <w:p w:rsidR="007031C8" w:rsidRPr="00DE162E" w:rsidRDefault="004343D9">
      <w:pPr>
        <w:rPr>
          <w:rFonts w:ascii="Calibri" w:hAnsi="Calibri"/>
        </w:rPr>
      </w:pPr>
      <w:r w:rsidRPr="004343D9">
        <w:rPr>
          <w:rFonts w:ascii="Calibri" w:hAnsi="Calibri"/>
        </w:rPr>
        <w:t xml:space="preserve">Negative parental income is treated as zero income in the income test. The negative income of the applicant or their </w:t>
      </w:r>
      <w:hyperlink w:anchor="Partner" w:history="1">
        <w:r w:rsidR="007031C8" w:rsidRPr="00DE162E">
          <w:rPr>
            <w:rStyle w:val="Hyperlink"/>
            <w:rFonts w:ascii="Calibri" w:hAnsi="Calibri" w:cs="Calibri"/>
          </w:rPr>
          <w:t>partner</w:t>
        </w:r>
      </w:hyperlink>
      <w:r w:rsidRPr="004343D9">
        <w:rPr>
          <w:rFonts w:ascii="Calibri" w:hAnsi="Calibri"/>
        </w:rPr>
        <w:t xml:space="preserve"> cannot be deducted from the other’s income.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1364" w:name="_6.3.8_Income_averaging"/>
      <w:bookmarkStart w:id="1365" w:name="_6.3.8_Income_averaging_not_permitte"/>
      <w:bookmarkStart w:id="1366" w:name="_6.3.7_Income_averaging"/>
      <w:bookmarkStart w:id="1367" w:name="_Toc161552329"/>
      <w:bookmarkStart w:id="1368" w:name="_Toc234129470"/>
      <w:bookmarkStart w:id="1369" w:name="_Toc264368500"/>
      <w:bookmarkStart w:id="1370" w:name="_Toc310847043"/>
      <w:bookmarkEnd w:id="1364"/>
      <w:bookmarkEnd w:id="1365"/>
      <w:bookmarkEnd w:id="1366"/>
      <w:r w:rsidRPr="004343D9">
        <w:rPr>
          <w:rFonts w:ascii="Calibri" w:hAnsi="Calibri"/>
        </w:rPr>
        <w:t>6.3.</w:t>
      </w:r>
      <w:r w:rsidR="0038767C">
        <w:rPr>
          <w:rFonts w:ascii="Calibri" w:hAnsi="Calibri" w:cs="Calibri"/>
        </w:rPr>
        <w:t>7</w:t>
      </w:r>
      <w:r w:rsidRPr="004343D9">
        <w:rPr>
          <w:rFonts w:ascii="Calibri" w:hAnsi="Calibri"/>
        </w:rPr>
        <w:tab/>
        <w:t>Income averaging not permitted</w:t>
      </w:r>
      <w:bookmarkEnd w:id="1367"/>
      <w:bookmarkEnd w:id="1368"/>
      <w:bookmarkEnd w:id="1369"/>
      <w:bookmarkEnd w:id="1370"/>
    </w:p>
    <w:p w:rsidR="007031C8" w:rsidRPr="00DE162E" w:rsidRDefault="004343D9">
      <w:pPr>
        <w:rPr>
          <w:rFonts w:ascii="Calibri" w:hAnsi="Calibri"/>
        </w:rPr>
      </w:pPr>
      <w:r w:rsidRPr="004343D9">
        <w:rPr>
          <w:rFonts w:ascii="Calibri" w:hAnsi="Calibri"/>
        </w:rPr>
        <w:t>Parental income cannot be averaged over several years (e.g. as allowed by the Australian Taxation Office for primary producers). This is not the same as carrying forward a previous year loss that is an allowable deduction for both income tax and AIC Scheme income</w:t>
      </w:r>
      <w:r w:rsidRPr="004343D9">
        <w:rPr>
          <w:rFonts w:ascii="Calibri" w:hAnsi="Calibri"/>
        </w:rPr>
        <w:noBreakHyphen/>
        <w:t>testing purposes.</w:t>
      </w:r>
    </w:p>
    <w:p w:rsidR="007031C8" w:rsidRPr="00DE162E" w:rsidRDefault="007031C8">
      <w:pPr>
        <w:rPr>
          <w:rFonts w:ascii="Calibri" w:hAnsi="Calibri"/>
        </w:rPr>
      </w:pPr>
    </w:p>
    <w:p w:rsidR="007031C8" w:rsidRPr="00DE162E" w:rsidRDefault="004343D9">
      <w:pPr>
        <w:pStyle w:val="Heading3"/>
        <w:rPr>
          <w:rFonts w:ascii="Calibri" w:hAnsi="Calibri"/>
        </w:rPr>
      </w:pPr>
      <w:bookmarkStart w:id="1371" w:name="_6.3.9_Income_earned"/>
      <w:bookmarkStart w:id="1372" w:name="_6.3.9_Income_earned_or_received_fro"/>
      <w:bookmarkStart w:id="1373" w:name="_6.3.8_Income_earned"/>
      <w:bookmarkStart w:id="1374" w:name="_Toc161552330"/>
      <w:bookmarkStart w:id="1375" w:name="_Toc234129471"/>
      <w:bookmarkStart w:id="1376" w:name="_Toc264368501"/>
      <w:bookmarkStart w:id="1377" w:name="_Toc310847044"/>
      <w:bookmarkEnd w:id="1371"/>
      <w:bookmarkEnd w:id="1372"/>
      <w:bookmarkEnd w:id="1373"/>
      <w:r w:rsidRPr="004343D9">
        <w:rPr>
          <w:rFonts w:ascii="Calibri" w:hAnsi="Calibri"/>
        </w:rPr>
        <w:t>6.3.</w:t>
      </w:r>
      <w:r w:rsidR="0038767C">
        <w:rPr>
          <w:rFonts w:ascii="Calibri" w:hAnsi="Calibri" w:cs="Calibri"/>
        </w:rPr>
        <w:t>8</w:t>
      </w:r>
      <w:r w:rsidRPr="004343D9">
        <w:rPr>
          <w:rFonts w:ascii="Calibri" w:hAnsi="Calibri"/>
        </w:rPr>
        <w:tab/>
        <w:t>Income earned or received from overseas</w:t>
      </w:r>
      <w:bookmarkEnd w:id="1374"/>
      <w:bookmarkEnd w:id="1375"/>
      <w:bookmarkEnd w:id="1376"/>
      <w:bookmarkEnd w:id="1377"/>
    </w:p>
    <w:p w:rsidR="007031C8" w:rsidRPr="00DE162E" w:rsidRDefault="004343D9">
      <w:pPr>
        <w:rPr>
          <w:rFonts w:ascii="Calibri" w:hAnsi="Calibri"/>
        </w:rPr>
      </w:pPr>
      <w:r w:rsidRPr="004343D9">
        <w:rPr>
          <w:rFonts w:ascii="Calibri" w:hAnsi="Calibri"/>
        </w:rPr>
        <w:t xml:space="preserve">Gross income earned or received overseas (less any deductions allowed in the foreign country) and the value of employer-provided fringe benefits (see </w:t>
      </w:r>
      <w:hyperlink w:anchor="_6.6.1_Definitions" w:history="1">
        <w:r w:rsidRPr="004343D9">
          <w:rPr>
            <w:rStyle w:val="Hyperlink"/>
            <w:rFonts w:ascii="Calibri" w:hAnsi="Calibri"/>
          </w:rPr>
          <w:t>6.5</w:t>
        </w:r>
        <w:bookmarkStart w:id="1378" w:name="_Hlt205709711"/>
        <w:r w:rsidRPr="004343D9">
          <w:rPr>
            <w:rStyle w:val="Hyperlink"/>
            <w:rFonts w:ascii="Calibri" w:hAnsi="Calibri"/>
          </w:rPr>
          <w:t>.</w:t>
        </w:r>
        <w:bookmarkEnd w:id="1378"/>
        <w:r w:rsidRPr="004343D9">
          <w:rPr>
            <w:rStyle w:val="Hyperlink"/>
            <w:rFonts w:ascii="Calibri" w:hAnsi="Calibri"/>
          </w:rPr>
          <w:t>1</w:t>
        </w:r>
      </w:hyperlink>
      <w:r w:rsidRPr="004343D9">
        <w:rPr>
          <w:rFonts w:ascii="Calibri" w:hAnsi="Calibri"/>
        </w:rPr>
        <w:t>) provided overseas are included in the income test. In addition, income earned in an Australian external territory (e.g. </w:t>
      </w:r>
      <w:smartTag w:uri="urn:schemas-microsoft-com:office:smarttags" w:element="place">
        <w:r w:rsidRPr="004343D9">
          <w:rPr>
            <w:rFonts w:ascii="Calibri" w:hAnsi="Calibri"/>
          </w:rPr>
          <w:t>Norfolk Island</w:t>
        </w:r>
      </w:smartTag>
      <w:r w:rsidRPr="004343D9">
        <w:rPr>
          <w:rFonts w:ascii="Calibri" w:hAnsi="Calibri"/>
        </w:rPr>
        <w:t>) or an overseas country where there are no taxation arrangements is also included.</w:t>
      </w:r>
    </w:p>
    <w:p w:rsidR="007031C8" w:rsidRPr="00DE162E" w:rsidRDefault="004343D9">
      <w:pPr>
        <w:rPr>
          <w:rFonts w:ascii="Calibri" w:hAnsi="Calibri"/>
        </w:rPr>
      </w:pPr>
      <w:r w:rsidRPr="004343D9">
        <w:rPr>
          <w:rFonts w:ascii="Calibri" w:hAnsi="Calibri"/>
        </w:rPr>
        <w:lastRenderedPageBreak/>
        <w:t>Income earned and the value of fringe benefits given in foreign currencies will be converted to Australian dollars for the Parental Income Test at the average exchange rate for the year. If the amount is shown on an Australian Taxation Office assessment notice or similar document, this amount must be used (as it has already been converted).</w:t>
      </w:r>
    </w:p>
    <w:p w:rsidR="007031C8" w:rsidRPr="00DE162E" w:rsidRDefault="004343D9">
      <w:pPr>
        <w:rPr>
          <w:rFonts w:ascii="Calibri" w:hAnsi="Calibri"/>
        </w:rPr>
      </w:pPr>
      <w:r w:rsidRPr="004343D9">
        <w:rPr>
          <w:rFonts w:ascii="Calibri" w:hAnsi="Calibri"/>
        </w:rPr>
        <w:t xml:space="preserve">The appropriate currency exchange rates are available on the Australian Taxation Office website at </w:t>
      </w:r>
      <w:hyperlink r:id="rId43" w:history="1">
        <w:r w:rsidR="007031C8" w:rsidRPr="00DE162E">
          <w:rPr>
            <w:rStyle w:val="Hyperlink"/>
            <w:rFonts w:ascii="Calibri" w:hAnsi="Calibri" w:cs="Calibri"/>
          </w:rPr>
          <w:t>www.ato.gov.au</w:t>
        </w:r>
      </w:hyperlink>
      <w:r w:rsidRPr="004343D9">
        <w:rPr>
          <w:rFonts w:ascii="Calibri" w:hAnsi="Calibri"/>
        </w:rPr>
        <w:t>.</w:t>
      </w:r>
    </w:p>
    <w:p w:rsidR="007031C8" w:rsidRPr="00DE162E" w:rsidRDefault="007031C8">
      <w:pPr>
        <w:rPr>
          <w:rFonts w:ascii="Calibri" w:hAnsi="Calibri"/>
        </w:rPr>
      </w:pPr>
      <w:bookmarkStart w:id="1379" w:name="_6.2.16_Converting_overseas_income_a"/>
      <w:bookmarkStart w:id="1380" w:name="_6.4_Waiver_of"/>
      <w:bookmarkStart w:id="1381" w:name="_6.4_Waiver_of_the_Parental_Income_T"/>
      <w:bookmarkStart w:id="1382" w:name="_6.4.1_Reasons_for"/>
      <w:bookmarkStart w:id="1383" w:name="_6.4.2_Special_assessment"/>
      <w:bookmarkStart w:id="1384" w:name="_6.4.3_Duration_of"/>
      <w:bookmarkStart w:id="1385" w:name="_6.4.4_Reassessment_after"/>
      <w:bookmarkStart w:id="1386" w:name="_6.4.5_Student_in"/>
      <w:bookmarkStart w:id="1387" w:name="_6.4.6_Applicant_is"/>
      <w:bookmarkStart w:id="1388" w:name="_6.5_Negative_gearing"/>
      <w:bookmarkStart w:id="1389" w:name="_Toc161552349"/>
      <w:bookmarkEnd w:id="1379"/>
      <w:bookmarkEnd w:id="1380"/>
      <w:bookmarkEnd w:id="1381"/>
      <w:bookmarkEnd w:id="1382"/>
      <w:bookmarkEnd w:id="1383"/>
      <w:bookmarkEnd w:id="1384"/>
      <w:bookmarkEnd w:id="1385"/>
      <w:bookmarkEnd w:id="1386"/>
      <w:bookmarkEnd w:id="1387"/>
      <w:bookmarkEnd w:id="1388"/>
    </w:p>
    <w:p w:rsidR="007031C8" w:rsidRPr="00DE162E" w:rsidRDefault="004343D9">
      <w:pPr>
        <w:pStyle w:val="Heading2"/>
        <w:rPr>
          <w:rFonts w:ascii="Calibri" w:hAnsi="Calibri"/>
        </w:rPr>
      </w:pPr>
      <w:bookmarkStart w:id="1390" w:name="_6.4_Parental_Income"/>
      <w:bookmarkStart w:id="1391" w:name="_Toc264368502"/>
      <w:bookmarkStart w:id="1392" w:name="_Toc310847045"/>
      <w:bookmarkEnd w:id="1390"/>
      <w:r w:rsidRPr="004343D9">
        <w:rPr>
          <w:rFonts w:ascii="Calibri" w:hAnsi="Calibri"/>
        </w:rPr>
        <w:t>6.4</w:t>
      </w:r>
      <w:r w:rsidRPr="004343D9">
        <w:rPr>
          <w:rFonts w:ascii="Calibri" w:hAnsi="Calibri"/>
        </w:rPr>
        <w:tab/>
        <w:t>Parental Income Test</w:t>
      </w:r>
      <w:bookmarkEnd w:id="1391"/>
      <w:bookmarkEnd w:id="1392"/>
    </w:p>
    <w:p w:rsidR="007031C8" w:rsidRPr="00DE162E" w:rsidRDefault="004343D9">
      <w:pPr>
        <w:rPr>
          <w:rFonts w:ascii="Calibri" w:hAnsi="Calibri"/>
        </w:rPr>
      </w:pPr>
      <w:r w:rsidRPr="004343D9">
        <w:rPr>
          <w:rFonts w:ascii="Calibri" w:hAnsi="Calibri"/>
        </w:rPr>
        <w:t>Th</w:t>
      </w:r>
      <w:r w:rsidR="00164107">
        <w:rPr>
          <w:rFonts w:ascii="Calibri" w:hAnsi="Calibri"/>
        </w:rPr>
        <w:t>e</w:t>
      </w:r>
      <w:r w:rsidRPr="004343D9">
        <w:rPr>
          <w:rFonts w:ascii="Calibri" w:hAnsi="Calibri"/>
        </w:rPr>
        <w:t xml:space="preserve"> calculation </w:t>
      </w:r>
      <w:r w:rsidR="00164107">
        <w:rPr>
          <w:rFonts w:ascii="Calibri" w:hAnsi="Calibri"/>
        </w:rPr>
        <w:t xml:space="preserve">of the Parental Income Test </w:t>
      </w:r>
      <w:r w:rsidRPr="004343D9">
        <w:rPr>
          <w:rFonts w:ascii="Calibri" w:hAnsi="Calibri"/>
        </w:rPr>
        <w:t xml:space="preserve">is given in </w:t>
      </w:r>
      <w:r w:rsidR="00C224D2">
        <w:rPr>
          <w:rFonts w:ascii="Calibri" w:hAnsi="Calibri"/>
        </w:rPr>
        <w:t>the subsection</w:t>
      </w:r>
      <w:r w:rsidRPr="004343D9">
        <w:rPr>
          <w:rFonts w:ascii="Calibri" w:hAnsi="Calibri"/>
        </w:rPr>
        <w:t xml:space="preserve"> below.</w:t>
      </w:r>
    </w:p>
    <w:p w:rsidR="007031C8" w:rsidRPr="00DE162E" w:rsidRDefault="004343D9">
      <w:pPr>
        <w:rPr>
          <w:rFonts w:ascii="Calibri" w:hAnsi="Calibri"/>
        </w:rPr>
      </w:pPr>
      <w:r w:rsidRPr="004343D9">
        <w:rPr>
          <w:rFonts w:ascii="Calibri" w:hAnsi="Calibri"/>
        </w:rPr>
        <w:t xml:space="preserve">The Parental Income Free Area (PIFA) referred to in 6.3.2 </w:t>
      </w:r>
      <w:r w:rsidR="0038767C">
        <w:rPr>
          <w:rFonts w:ascii="Calibri" w:hAnsi="Calibri" w:cs="Calibri"/>
        </w:rPr>
        <w:t xml:space="preserve">affects the entitlement </w:t>
      </w:r>
      <w:r w:rsidR="000F639E">
        <w:rPr>
          <w:rFonts w:ascii="Calibri" w:hAnsi="Calibri" w:cs="Calibri"/>
        </w:rPr>
        <w:t>to</w:t>
      </w:r>
      <w:r w:rsidRPr="004343D9">
        <w:rPr>
          <w:rFonts w:ascii="Calibri" w:hAnsi="Calibri"/>
        </w:rPr>
        <w:t xml:space="preserve"> the Additional Boarding Allowance</w:t>
      </w:r>
      <w:r w:rsidR="0038767C">
        <w:rPr>
          <w:rFonts w:ascii="Calibri" w:hAnsi="Calibri" w:cs="Calibri"/>
        </w:rPr>
        <w:t xml:space="preserve">, with the </w:t>
      </w:r>
      <w:r w:rsidRPr="004343D9">
        <w:rPr>
          <w:rFonts w:ascii="Calibri" w:hAnsi="Calibri"/>
        </w:rPr>
        <w:t xml:space="preserve">entitlement </w:t>
      </w:r>
      <w:r w:rsidR="0038767C">
        <w:rPr>
          <w:rFonts w:ascii="Calibri" w:hAnsi="Calibri" w:cs="Calibri"/>
        </w:rPr>
        <w:t xml:space="preserve">being reduced </w:t>
      </w:r>
      <w:r w:rsidRPr="004343D9">
        <w:rPr>
          <w:rFonts w:ascii="Calibri" w:hAnsi="Calibri"/>
        </w:rPr>
        <w:t xml:space="preserve">by $1 for every whole $5 </w:t>
      </w:r>
      <w:r w:rsidR="0038767C">
        <w:rPr>
          <w:rFonts w:ascii="Calibri" w:hAnsi="Calibri" w:cs="Calibri"/>
        </w:rPr>
        <w:t>over</w:t>
      </w:r>
      <w:r w:rsidRPr="004343D9">
        <w:rPr>
          <w:rFonts w:ascii="Calibri" w:hAnsi="Calibri"/>
        </w:rPr>
        <w:t xml:space="preserve"> the </w:t>
      </w:r>
      <w:r w:rsidR="0038767C">
        <w:rPr>
          <w:rFonts w:ascii="Calibri" w:hAnsi="Calibri" w:cs="Calibri"/>
        </w:rPr>
        <w:t>PIFA</w:t>
      </w:r>
      <w:r w:rsidRPr="004343D9">
        <w:rPr>
          <w:rFonts w:ascii="Calibri" w:hAnsi="Calibri"/>
        </w:rPr>
        <w:t>.</w:t>
      </w:r>
    </w:p>
    <w:p w:rsidR="007031C8" w:rsidRPr="00DE162E" w:rsidRDefault="004343D9">
      <w:pPr>
        <w:pStyle w:val="Heading3"/>
        <w:rPr>
          <w:rFonts w:ascii="Calibri" w:hAnsi="Calibri"/>
        </w:rPr>
      </w:pPr>
      <w:bookmarkStart w:id="1393" w:name="_Toc264368503"/>
      <w:bookmarkStart w:id="1394" w:name="_Toc310847046"/>
      <w:r w:rsidRPr="004343D9">
        <w:rPr>
          <w:rFonts w:ascii="Calibri" w:hAnsi="Calibri"/>
        </w:rPr>
        <w:t>6.4.1 Parental Income Calculation</w:t>
      </w:r>
      <w:bookmarkEnd w:id="1393"/>
      <w:bookmarkEnd w:id="1394"/>
      <w:r w:rsidR="007031C8" w:rsidRPr="00DE162E">
        <w:rPr>
          <w:rFonts w:ascii="Calibri" w:hAnsi="Calibri" w:cs="Calibri"/>
        </w:rPr>
        <w:t xml:space="preserve"> </w:t>
      </w:r>
    </w:p>
    <w:p w:rsidR="007031C8" w:rsidRPr="00DE162E" w:rsidRDefault="004343D9">
      <w:pPr>
        <w:rPr>
          <w:rFonts w:ascii="Calibri" w:hAnsi="Calibri"/>
        </w:rPr>
      </w:pPr>
      <w:r w:rsidRPr="004343D9">
        <w:rPr>
          <w:rFonts w:ascii="Calibri" w:hAnsi="Calibri"/>
        </w:rPr>
        <w:t>For the purposes of this calculation, all terms listed still have the same meaning as they do across Part 6 of the Guidelines unless otherwise indicated.</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DE162E">
        <w:trPr>
          <w:tblCellSpacing w:w="15" w:type="dxa"/>
        </w:trPr>
        <w:tc>
          <w:tcPr>
            <w:tcW w:w="643"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Step </w:t>
            </w:r>
          </w:p>
        </w:tc>
        <w:tc>
          <w:tcPr>
            <w:tcW w:w="4306"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Action </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1 </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Determine the student’s maximum fortnightly payment rate for the Additional Boarding Allowance.</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2</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Calculate the parental income test reduction amount (See </w:t>
            </w:r>
            <w:hyperlink w:anchor="_6.4.2_Parental_income" w:history="1">
              <w:r w:rsidRPr="004343D9">
                <w:rPr>
                  <w:rStyle w:val="Hyperlink"/>
                  <w:rFonts w:ascii="Calibri" w:hAnsi="Calibri"/>
                </w:rPr>
                <w:t>6.4.2</w:t>
              </w:r>
            </w:hyperlink>
            <w:r w:rsidRPr="004343D9">
              <w:rPr>
                <w:rFonts w:ascii="Calibri" w:hAnsi="Calibri"/>
              </w:rPr>
              <w:t xml:space="preserve"> below).</w:t>
            </w:r>
          </w:p>
        </w:tc>
      </w:tr>
      <w:tr w:rsidR="007031C8" w:rsidRPr="00DE162E">
        <w:trPr>
          <w:tblCellSpacing w:w="15" w:type="dxa"/>
        </w:trPr>
        <w:tc>
          <w:tcPr>
            <w:tcW w:w="643" w:type="pct"/>
            <w:tcBorders>
              <w:top w:val="nil"/>
              <w:left w:val="single" w:sz="8" w:space="0" w:color="4F81BD"/>
              <w:bottom w:val="nil"/>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3 </w:t>
            </w:r>
          </w:p>
        </w:tc>
        <w:tc>
          <w:tcPr>
            <w:tcW w:w="4306" w:type="pct"/>
            <w:tcBorders>
              <w:top w:val="nil"/>
              <w:left w:val="nil"/>
              <w:bottom w:val="nil"/>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Reduce the maximum fortnightly payment rate (from Step 1) by parental income test reduction amount (Step 2).</w:t>
            </w:r>
          </w:p>
        </w:tc>
      </w:tr>
      <w:tr w:rsidR="007031C8" w:rsidRPr="00DE162E">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4</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Is the parental income test reduction amount equal to or greater than the maximum fortnightly payment rate for the Additional Boarding Allowance?</w:t>
            </w:r>
          </w:p>
          <w:p w:rsidR="007031C8" w:rsidRPr="00DE162E" w:rsidRDefault="004343D9">
            <w:pPr>
              <w:numPr>
                <w:ilvl w:val="0"/>
                <w:numId w:val="21"/>
              </w:numPr>
              <w:rPr>
                <w:rFonts w:ascii="Calibri" w:hAnsi="Calibri"/>
              </w:rPr>
            </w:pPr>
            <w:r w:rsidRPr="004343D9">
              <w:rPr>
                <w:rFonts w:ascii="Calibri" w:hAnsi="Calibri"/>
              </w:rPr>
              <w:t>If YES, no Additional Boarding Allowance is payable.</w:t>
            </w:r>
          </w:p>
          <w:p w:rsidR="007031C8" w:rsidRPr="00DE162E" w:rsidRDefault="004343D9">
            <w:pPr>
              <w:numPr>
                <w:ilvl w:val="0"/>
                <w:numId w:val="21"/>
              </w:numPr>
              <w:rPr>
                <w:rFonts w:ascii="Calibri" w:hAnsi="Calibri"/>
              </w:rPr>
            </w:pPr>
            <w:r w:rsidRPr="004343D9">
              <w:rPr>
                <w:rFonts w:ascii="Calibri" w:hAnsi="Calibri"/>
              </w:rPr>
              <w:t xml:space="preserve">If NO, the amount from Step 3 is the fortnightly Additional Boarding Allowance payable for the student, subject to the amount of their boarding costs. (see </w:t>
            </w:r>
            <w:hyperlink w:anchor="_Boarding_costs" w:history="1">
              <w:r w:rsidRPr="004343D9">
                <w:rPr>
                  <w:rStyle w:val="Hyperlink"/>
                  <w:rFonts w:ascii="Calibri" w:hAnsi="Calibri"/>
                </w:rPr>
                <w:t>5.2.2</w:t>
              </w:r>
            </w:hyperlink>
            <w:r w:rsidRPr="004343D9">
              <w:rPr>
                <w:rFonts w:ascii="Calibri" w:hAnsi="Calibri"/>
              </w:rPr>
              <w:t xml:space="preserve">). </w:t>
            </w:r>
          </w:p>
        </w:tc>
      </w:tr>
    </w:tbl>
    <w:p w:rsidR="007031C8" w:rsidRPr="00DE162E" w:rsidRDefault="007031C8">
      <w:pPr>
        <w:pStyle w:val="Heading3"/>
        <w:rPr>
          <w:rFonts w:ascii="Calibri" w:hAnsi="Calibri"/>
        </w:rPr>
      </w:pPr>
    </w:p>
    <w:p w:rsidR="007031C8" w:rsidRPr="00DE162E" w:rsidRDefault="004343D9">
      <w:pPr>
        <w:pStyle w:val="Heading3"/>
        <w:rPr>
          <w:rFonts w:ascii="Calibri" w:hAnsi="Calibri"/>
        </w:rPr>
      </w:pPr>
      <w:bookmarkStart w:id="1395" w:name="_6.4.2_Parental_income"/>
      <w:bookmarkStart w:id="1396" w:name="_Toc264368504"/>
      <w:bookmarkStart w:id="1397" w:name="_Toc310847047"/>
      <w:bookmarkEnd w:id="1395"/>
      <w:r w:rsidRPr="004343D9">
        <w:rPr>
          <w:rFonts w:ascii="Calibri" w:hAnsi="Calibri"/>
        </w:rPr>
        <w:t>6.4.2 Parental income test reduction amount</w:t>
      </w:r>
      <w:bookmarkEnd w:id="1396"/>
      <w:bookmarkEnd w:id="1397"/>
    </w:p>
    <w:p w:rsidR="007031C8" w:rsidRPr="00DE162E" w:rsidRDefault="004343D9">
      <w:pPr>
        <w:rPr>
          <w:rFonts w:ascii="Calibri" w:hAnsi="Calibri"/>
        </w:rPr>
      </w:pPr>
      <w:r w:rsidRPr="004343D9">
        <w:rPr>
          <w:rFonts w:ascii="Calibri" w:hAnsi="Calibri"/>
        </w:rPr>
        <w:t>The following table shows the steps involved in calculating the parental income test reduction amount.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DE162E">
        <w:trPr>
          <w:tblCellSpacing w:w="15" w:type="dxa"/>
        </w:trPr>
        <w:tc>
          <w:tcPr>
            <w:tcW w:w="650"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Step </w:t>
            </w:r>
          </w:p>
        </w:tc>
        <w:tc>
          <w:tcPr>
            <w:tcW w:w="4350" w:type="pct"/>
            <w:shd w:val="clear" w:color="auto" w:fill="4F81BD"/>
            <w:tcMar>
              <w:top w:w="0" w:type="dxa"/>
              <w:left w:w="108" w:type="dxa"/>
              <w:bottom w:w="0" w:type="dxa"/>
              <w:right w:w="108" w:type="dxa"/>
            </w:tcMar>
            <w:vAlign w:val="center"/>
          </w:tcPr>
          <w:p w:rsidR="007031C8" w:rsidRPr="00DE162E" w:rsidRDefault="004343D9">
            <w:pPr>
              <w:rPr>
                <w:rFonts w:ascii="Calibri" w:hAnsi="Calibri"/>
              </w:rPr>
            </w:pPr>
            <w:r w:rsidRPr="004343D9">
              <w:rPr>
                <w:rFonts w:ascii="Calibri" w:hAnsi="Calibri"/>
              </w:rPr>
              <w:t xml:space="preserve">Action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lastRenderedPageBreak/>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whether the base tax year or current tax year should apply.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combined parental income for that year.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parental income free area. </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4</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 xml:space="preserve">Determine the pool of children in the family who are subject to the Parental Income Test using the same parental income.  This comprises a </w:t>
            </w:r>
            <w:hyperlink w:anchor="dependentchild" w:history="1">
              <w:r w:rsidRPr="004343D9">
                <w:rPr>
                  <w:rStyle w:val="Hyperlink"/>
                  <w:rFonts w:ascii="Calibri" w:hAnsi="Calibri"/>
                </w:rPr>
                <w:t>dependent child</w:t>
              </w:r>
            </w:hyperlink>
            <w:r w:rsidRPr="004343D9">
              <w:rPr>
                <w:rFonts w:ascii="Calibri" w:hAnsi="Calibri"/>
              </w:rPr>
              <w:t xml:space="preserve"> who is a:</w:t>
            </w:r>
          </w:p>
          <w:p w:rsidR="007031C8" w:rsidRPr="00DE162E" w:rsidRDefault="004343D9">
            <w:pPr>
              <w:rPr>
                <w:rFonts w:ascii="Calibri" w:hAnsi="Calibri"/>
              </w:rPr>
            </w:pPr>
            <w:r w:rsidRPr="004343D9">
              <w:rPr>
                <w:rFonts w:ascii="Calibri" w:hAnsi="Calibri"/>
              </w:rPr>
              <w:t>- Assistance for Isolated Children Additional Boarding Allowance student (this includes the student in the previous table);</w:t>
            </w:r>
          </w:p>
          <w:p w:rsidR="007031C8" w:rsidRPr="00DE162E" w:rsidRDefault="004343D9">
            <w:pPr>
              <w:rPr>
                <w:rFonts w:ascii="Calibri" w:hAnsi="Calibri"/>
              </w:rPr>
            </w:pPr>
            <w:r w:rsidRPr="004343D9">
              <w:rPr>
                <w:rFonts w:ascii="Calibri" w:hAnsi="Calibri"/>
              </w:rPr>
              <w:t>- dependent ABSTUDY Living Allowance student or apprentice;</w:t>
            </w:r>
          </w:p>
          <w:p w:rsidR="007031C8" w:rsidRPr="00DE162E" w:rsidRDefault="004343D9">
            <w:pPr>
              <w:rPr>
                <w:rFonts w:ascii="Calibri" w:hAnsi="Calibri"/>
              </w:rPr>
            </w:pPr>
            <w:r w:rsidRPr="004343D9">
              <w:rPr>
                <w:rFonts w:ascii="Calibri" w:hAnsi="Calibri"/>
              </w:rPr>
              <w:t>- dependent ABSTUDY Group 2 School Fees Allowance (means-tested component) student;</w:t>
            </w:r>
          </w:p>
          <w:p w:rsidR="007031C8" w:rsidRPr="00DE162E" w:rsidRDefault="004343D9">
            <w:pPr>
              <w:rPr>
                <w:rFonts w:ascii="Calibri" w:hAnsi="Calibri"/>
              </w:rPr>
            </w:pPr>
            <w:r w:rsidRPr="004343D9">
              <w:rPr>
                <w:rFonts w:ascii="Calibri" w:hAnsi="Calibri"/>
              </w:rPr>
              <w:t>- dependent Youth Allowance claimant or recipient.</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5</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6E01A1" w:rsidRDefault="006E01A1">
            <w:pPr>
              <w:rPr>
                <w:rFonts w:ascii="Calibri" w:hAnsi="Calibri"/>
              </w:rPr>
            </w:pPr>
          </w:p>
          <w:p w:rsidR="006E01A1" w:rsidRPr="00CF28C3" w:rsidRDefault="00DE5CF9" w:rsidP="006E01A1">
            <w:pPr>
              <w:spacing w:after="0"/>
              <w:rPr>
                <w:rFonts w:ascii="Calibri" w:hAnsi="Calibri" w:cs="Calibri"/>
                <w:color w:val="000000"/>
                <w:szCs w:val="24"/>
                <w:lang w:val="en-AU" w:eastAsia="en-AU"/>
              </w:rPr>
            </w:pPr>
            <w:r w:rsidRPr="00DE5CF9">
              <w:rPr>
                <w:rFonts w:ascii="Calibri" w:hAnsi="Calibri" w:cs="Calibri"/>
                <w:color w:val="000000"/>
                <w:szCs w:val="24"/>
                <w:lang w:val="en-AU" w:eastAsia="en-AU"/>
              </w:rPr>
              <w:t>Add together the maximum fortnightly payment rates of the children identified in Step 4.  This comprises:</w:t>
            </w:r>
          </w:p>
          <w:p w:rsidR="006E01A1" w:rsidRPr="00CF28C3" w:rsidRDefault="00DE5CF9" w:rsidP="00D47414">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sum of the basic benefit of ABSTUDY Living Allowance or Youth Allowance; and</w:t>
            </w:r>
          </w:p>
          <w:p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Youth Disability Supplement if applicable; and</w:t>
            </w:r>
          </w:p>
          <w:p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Rent Assistance and/or Pharmaceutical Allowance if applicable; and</w:t>
            </w:r>
          </w:p>
          <w:p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 xml:space="preserve">full means-test component of ABSTUDY Group 2 School Fees Allowance; and </w:t>
            </w:r>
          </w:p>
          <w:p w:rsidR="006E01A1" w:rsidRPr="00CF28C3" w:rsidRDefault="00DE5CF9" w:rsidP="006E01A1">
            <w:pPr>
              <w:numPr>
                <w:ilvl w:val="0"/>
                <w:numId w:val="37"/>
              </w:numPr>
              <w:spacing w:before="100" w:beforeAutospacing="1" w:after="100" w:afterAutospacing="1"/>
              <w:ind w:left="300"/>
              <w:rPr>
                <w:rFonts w:ascii="Calibri" w:hAnsi="Calibri" w:cs="Calibri"/>
                <w:color w:val="000000"/>
                <w:szCs w:val="24"/>
                <w:lang w:val="en-AU" w:eastAsia="en-AU"/>
              </w:rPr>
            </w:pPr>
            <w:r w:rsidRPr="00DE5CF9">
              <w:rPr>
                <w:rFonts w:ascii="Calibri" w:hAnsi="Calibri" w:cs="Calibri"/>
                <w:color w:val="000000"/>
                <w:szCs w:val="24"/>
                <w:lang w:val="en-AU" w:eastAsia="en-AU"/>
              </w:rPr>
              <w:t>Assistance for Isolated Children Additional Boarding Allowance up to the actual rate payable prior to any reduction due to income.</w:t>
            </w:r>
          </w:p>
          <w:p w:rsidR="00BD5F01" w:rsidRDefault="00DE5CF9">
            <w:pPr>
              <w:spacing w:after="0"/>
              <w:rPr>
                <w:rFonts w:ascii="Calibri" w:hAnsi="Calibri" w:cs="Calibri"/>
                <w:color w:val="000000"/>
                <w:szCs w:val="24"/>
                <w:lang w:val="en-AU" w:eastAsia="en-AU"/>
              </w:rPr>
            </w:pPr>
            <w:r w:rsidRPr="00DE5CF9">
              <w:rPr>
                <w:rFonts w:ascii="Calibri" w:hAnsi="Calibri" w:cs="Calibri"/>
                <w:color w:val="000000"/>
                <w:szCs w:val="24"/>
                <w:lang w:val="en-AU" w:eastAsia="en-AU"/>
              </w:rPr>
              <w:t>This is the pooled maximum fortnightly payment rate.</w:t>
            </w:r>
          </w:p>
          <w:p w:rsidR="006E01A1" w:rsidRPr="00DE162E" w:rsidRDefault="006E01A1">
            <w:pPr>
              <w:rPr>
                <w:rFonts w:ascii="Calibri" w:hAnsi="Calibri"/>
              </w:rPr>
            </w:pP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6</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Does the combined parental income exceed the parental income free area?</w:t>
            </w:r>
          </w:p>
          <w:p w:rsidR="007031C8" w:rsidRPr="00DE162E" w:rsidRDefault="004343D9">
            <w:pPr>
              <w:rPr>
                <w:rFonts w:ascii="Calibri" w:hAnsi="Calibri"/>
              </w:rPr>
            </w:pPr>
            <w:r w:rsidRPr="004343D9">
              <w:rPr>
                <w:rFonts w:ascii="Calibri" w:hAnsi="Calibri"/>
              </w:rPr>
              <w:t>- If NO, the test does not affect the student's maximum rate of AIC Additional Boarding Allowance.</w:t>
            </w:r>
          </w:p>
          <w:p w:rsidR="007031C8" w:rsidRPr="00DE162E" w:rsidRDefault="004343D9">
            <w:pPr>
              <w:rPr>
                <w:rFonts w:ascii="Calibri" w:hAnsi="Calibri"/>
              </w:rPr>
            </w:pPr>
            <w:r w:rsidRPr="004343D9">
              <w:rPr>
                <w:rFonts w:ascii="Calibri" w:hAnsi="Calibri"/>
              </w:rPr>
              <w:t>- If YES, subtract the parental income free area from the combined parental income (from Step 2) and go to Step 7.</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7</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Divide the result from Step 6 by 130 (20% of the Step 6 amount, reduced to a fortnightly amount). This is the pooled parental reduction amount.</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8</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Divide the Assistan</w:t>
            </w:r>
            <w:r w:rsidR="00325788">
              <w:rPr>
                <w:rFonts w:ascii="Calibri" w:hAnsi="Calibri"/>
              </w:rPr>
              <w:t>ce</w:t>
            </w:r>
            <w:r w:rsidRPr="004343D9">
              <w:rPr>
                <w:rFonts w:ascii="Calibri" w:hAnsi="Calibri"/>
              </w:rPr>
              <w:t xml:space="preserve"> for Isolated Children Additional Boarding Allowance student’s maximum fortnightly payment rate by the pooled maximum </w:t>
            </w:r>
            <w:r w:rsidR="00FE6A4C">
              <w:rPr>
                <w:rFonts w:ascii="Calibri" w:hAnsi="Calibri"/>
              </w:rPr>
              <w:lastRenderedPageBreak/>
              <w:t xml:space="preserve">fortnightly </w:t>
            </w:r>
            <w:r w:rsidRPr="004343D9">
              <w:rPr>
                <w:rFonts w:ascii="Calibri" w:hAnsi="Calibri"/>
              </w:rPr>
              <w:t>payment rate (from Step 5).</w:t>
            </w:r>
          </w:p>
        </w:tc>
      </w:tr>
      <w:tr w:rsidR="007031C8" w:rsidRPr="00DE162E">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lastRenderedPageBreak/>
              <w:t>9</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DE162E" w:rsidRDefault="004343D9">
            <w:pPr>
              <w:rPr>
                <w:rFonts w:ascii="Calibri" w:hAnsi="Calibri"/>
              </w:rPr>
            </w:pPr>
            <w:r w:rsidRPr="004343D9">
              <w:rPr>
                <w:rFonts w:ascii="Calibri" w:hAnsi="Calibri"/>
              </w:rPr>
              <w:t>Multiply the pooled parental reduction amount (from Step 7) by the amount calculated in Step 8.  This is the parental income test reduction amount to be used in Step 3 of the previous table in Parental Income Test.</w:t>
            </w:r>
          </w:p>
        </w:tc>
      </w:tr>
    </w:tbl>
    <w:p w:rsidR="007031C8" w:rsidRPr="00DE162E" w:rsidRDefault="007031C8">
      <w:pPr>
        <w:rPr>
          <w:rFonts w:ascii="Calibri" w:hAnsi="Calibri"/>
        </w:rPr>
      </w:pPr>
    </w:p>
    <w:p w:rsidR="007031C8" w:rsidRPr="00DE162E" w:rsidRDefault="004343D9">
      <w:pPr>
        <w:pStyle w:val="Heading2"/>
        <w:rPr>
          <w:rFonts w:ascii="Calibri" w:hAnsi="Calibri"/>
        </w:rPr>
      </w:pPr>
      <w:bookmarkStart w:id="1398" w:name="_6.4_Negative_gearing"/>
      <w:bookmarkStart w:id="1399" w:name="_Toc264368505"/>
      <w:bookmarkStart w:id="1400" w:name="_Toc310847048"/>
      <w:bookmarkEnd w:id="1398"/>
      <w:r w:rsidRPr="004343D9">
        <w:rPr>
          <w:rFonts w:ascii="Calibri" w:hAnsi="Calibri"/>
        </w:rPr>
        <w:t>6.5</w:t>
      </w:r>
      <w:r w:rsidRPr="004343D9">
        <w:rPr>
          <w:rFonts w:ascii="Calibri" w:hAnsi="Calibri"/>
        </w:rPr>
        <w:tab/>
      </w:r>
      <w:bookmarkEnd w:id="1389"/>
      <w:r w:rsidRPr="004343D9">
        <w:rPr>
          <w:rFonts w:ascii="Calibri" w:hAnsi="Calibri"/>
        </w:rPr>
        <w:t>Total Net Investment Losses</w:t>
      </w:r>
      <w:bookmarkEnd w:id="1399"/>
      <w:bookmarkEnd w:id="1400"/>
    </w:p>
    <w:p w:rsidR="007031C8" w:rsidRPr="00DE162E" w:rsidRDefault="004343D9">
      <w:pPr>
        <w:keepNext/>
        <w:rPr>
          <w:rFonts w:ascii="Calibri" w:hAnsi="Calibri"/>
        </w:rPr>
      </w:pPr>
      <w:r w:rsidRPr="004343D9">
        <w:rPr>
          <w:rFonts w:ascii="Calibri" w:hAnsi="Calibri"/>
        </w:rPr>
        <w:t>This section outlines the use of an applicant’s Total Net Investment Loss (negative gearing) information in the Parental Income Test.</w:t>
      </w:r>
    </w:p>
    <w:p w:rsidR="007031C8" w:rsidRPr="00DE162E" w:rsidRDefault="007031C8">
      <w:pPr>
        <w:keepNext/>
        <w:rPr>
          <w:rFonts w:ascii="Calibri" w:hAnsi="Calibri"/>
        </w:rPr>
      </w:pPr>
    </w:p>
    <w:p w:rsidR="007031C8" w:rsidRPr="00DE162E" w:rsidRDefault="00512B05">
      <w:pPr>
        <w:pStyle w:val="BulletTab2"/>
        <w:keepNext/>
        <w:rPr>
          <w:rFonts w:ascii="Calibri" w:hAnsi="Calibri"/>
        </w:rPr>
      </w:pPr>
      <w:hyperlink w:anchor="_6.5.1_Effect_of" w:history="1">
        <w:bookmarkStart w:id="1401" w:name="_Hlt205709742"/>
        <w:bookmarkStart w:id="1402" w:name="_Hlt205709741"/>
        <w:r w:rsidR="004343D9" w:rsidRPr="004343D9">
          <w:rPr>
            <w:rStyle w:val="Hyperlink"/>
            <w:rFonts w:ascii="Calibri" w:hAnsi="Calibri"/>
          </w:rPr>
          <w:t>6.</w:t>
        </w:r>
        <w:bookmarkStart w:id="1403" w:name="_Hlt264034172"/>
        <w:r w:rsidR="004343D9" w:rsidRPr="004343D9">
          <w:rPr>
            <w:rStyle w:val="Hyperlink"/>
            <w:rFonts w:ascii="Calibri" w:hAnsi="Calibri"/>
          </w:rPr>
          <w:t>5</w:t>
        </w:r>
        <w:bookmarkEnd w:id="1403"/>
        <w:r w:rsidR="004343D9" w:rsidRPr="004343D9">
          <w:rPr>
            <w:rStyle w:val="Hyperlink"/>
            <w:rFonts w:ascii="Calibri" w:hAnsi="Calibri"/>
          </w:rPr>
          <w:t>.</w:t>
        </w:r>
        <w:bookmarkEnd w:id="1401"/>
        <w:bookmarkEnd w:id="1402"/>
        <w:r w:rsidR="004343D9" w:rsidRPr="004343D9">
          <w:rPr>
            <w:rStyle w:val="Hyperlink"/>
            <w:rFonts w:ascii="Calibri" w:hAnsi="Calibri"/>
          </w:rPr>
          <w:t>1</w:t>
        </w:r>
      </w:hyperlink>
      <w:r w:rsidR="004343D9" w:rsidRPr="004343D9">
        <w:rPr>
          <w:rFonts w:ascii="Calibri" w:hAnsi="Calibri"/>
        </w:rPr>
        <w:tab/>
        <w:t>Effect of total net investment losses</w:t>
      </w:r>
    </w:p>
    <w:p w:rsidR="007031C8" w:rsidRPr="00DE162E" w:rsidRDefault="00512B05">
      <w:pPr>
        <w:pStyle w:val="BulletTab2"/>
        <w:keepNext/>
        <w:rPr>
          <w:rFonts w:ascii="Calibri" w:hAnsi="Calibri"/>
        </w:rPr>
      </w:pPr>
      <w:hyperlink w:anchor="_6.5.2_Definitions" w:history="1">
        <w:bookmarkStart w:id="1404" w:name="_Hlt205709744"/>
        <w:r w:rsidR="004343D9" w:rsidRPr="004343D9">
          <w:rPr>
            <w:rStyle w:val="Hyperlink"/>
            <w:rFonts w:ascii="Calibri" w:hAnsi="Calibri"/>
          </w:rPr>
          <w:t>6.5.</w:t>
        </w:r>
        <w:bookmarkEnd w:id="1404"/>
        <w:r w:rsidR="004343D9" w:rsidRPr="004343D9">
          <w:rPr>
            <w:rStyle w:val="Hyperlink"/>
            <w:rFonts w:ascii="Calibri" w:hAnsi="Calibri"/>
          </w:rPr>
          <w:t>2</w:t>
        </w:r>
      </w:hyperlink>
      <w:r w:rsidR="004343D9" w:rsidRPr="004343D9">
        <w:rPr>
          <w:rFonts w:ascii="Calibri" w:hAnsi="Calibri"/>
        </w:rPr>
        <w:tab/>
        <w:t>Definitions</w:t>
      </w:r>
    </w:p>
    <w:p w:rsidR="007031C8" w:rsidRPr="00DE162E" w:rsidRDefault="00512B05">
      <w:pPr>
        <w:pStyle w:val="BulletTab2"/>
        <w:keepNext/>
        <w:rPr>
          <w:rFonts w:ascii="Calibri" w:hAnsi="Calibri"/>
        </w:rPr>
      </w:pPr>
      <w:hyperlink w:anchor="_6.5.3_Valuing_rental" w:history="1">
        <w:bookmarkStart w:id="1405" w:name="_Hlt219269578"/>
        <w:r w:rsidR="004343D9" w:rsidRPr="004343D9">
          <w:rPr>
            <w:rStyle w:val="Hyperlink"/>
            <w:rFonts w:ascii="Calibri" w:hAnsi="Calibri"/>
          </w:rPr>
          <w:t>6.5.</w:t>
        </w:r>
        <w:bookmarkStart w:id="1406" w:name="_Hlt205709748"/>
        <w:bookmarkEnd w:id="1405"/>
        <w:r w:rsidR="004343D9" w:rsidRPr="004343D9">
          <w:rPr>
            <w:rStyle w:val="Hyperlink"/>
            <w:rFonts w:ascii="Calibri" w:hAnsi="Calibri"/>
          </w:rPr>
          <w:t>3</w:t>
        </w:r>
        <w:bookmarkEnd w:id="1406"/>
      </w:hyperlink>
      <w:r w:rsidR="004343D9" w:rsidRPr="004343D9">
        <w:rPr>
          <w:rFonts w:ascii="Calibri" w:hAnsi="Calibri"/>
        </w:rPr>
        <w:tab/>
        <w:t>Valuing losses from rental properties and/or shares/investments</w:t>
      </w:r>
    </w:p>
    <w:p w:rsidR="007031C8" w:rsidRPr="00DE162E" w:rsidRDefault="00512B05">
      <w:pPr>
        <w:pStyle w:val="BulletTab2Last"/>
        <w:rPr>
          <w:rFonts w:ascii="Calibri" w:hAnsi="Calibri"/>
        </w:rPr>
      </w:pPr>
      <w:hyperlink w:anchor="_6.5.4_Self-declaration_and" w:history="1">
        <w:bookmarkStart w:id="1407" w:name="_Hlt205709753"/>
        <w:r w:rsidR="004343D9" w:rsidRPr="004343D9">
          <w:rPr>
            <w:rStyle w:val="Hyperlink"/>
            <w:rFonts w:ascii="Calibri" w:hAnsi="Calibri"/>
          </w:rPr>
          <w:t>6.5.</w:t>
        </w:r>
        <w:bookmarkEnd w:id="1407"/>
        <w:r w:rsidR="004343D9" w:rsidRPr="004343D9">
          <w:rPr>
            <w:rStyle w:val="Hyperlink"/>
            <w:rFonts w:ascii="Calibri" w:hAnsi="Calibri"/>
          </w:rPr>
          <w:t>4</w:t>
        </w:r>
      </w:hyperlink>
      <w:r w:rsidR="004343D9" w:rsidRPr="004343D9">
        <w:rPr>
          <w:rFonts w:ascii="Calibri" w:hAnsi="Calibri"/>
        </w:rPr>
        <w:tab/>
        <w:t>Self-declaration and compliance checks.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408" w:name="_6.5.1_Effect_of"/>
      <w:bookmarkStart w:id="1409" w:name="_6.4.1_Effect_of_negative_gearing"/>
      <w:bookmarkStart w:id="1410" w:name="_Toc161552350"/>
      <w:bookmarkStart w:id="1411" w:name="_Toc234129473"/>
      <w:bookmarkStart w:id="1412" w:name="_Toc264368506"/>
      <w:bookmarkStart w:id="1413" w:name="_Toc310847049"/>
      <w:bookmarkEnd w:id="1408"/>
      <w:bookmarkEnd w:id="1409"/>
      <w:r w:rsidRPr="004343D9">
        <w:rPr>
          <w:rFonts w:ascii="Calibri" w:hAnsi="Calibri"/>
        </w:rPr>
        <w:t>6.5.1</w:t>
      </w:r>
      <w:r w:rsidRPr="004343D9">
        <w:rPr>
          <w:rFonts w:ascii="Calibri" w:hAnsi="Calibri"/>
        </w:rPr>
        <w:tab/>
        <w:t xml:space="preserve">Effect of </w:t>
      </w:r>
      <w:bookmarkEnd w:id="1410"/>
      <w:bookmarkEnd w:id="1411"/>
      <w:r w:rsidRPr="004343D9">
        <w:rPr>
          <w:rFonts w:ascii="Calibri" w:hAnsi="Calibri"/>
        </w:rPr>
        <w:t>total net investment losses</w:t>
      </w:r>
      <w:bookmarkEnd w:id="1412"/>
      <w:bookmarkEnd w:id="1413"/>
    </w:p>
    <w:p w:rsidR="007031C8" w:rsidRPr="00DE162E" w:rsidRDefault="004343D9">
      <w:pPr>
        <w:rPr>
          <w:rFonts w:ascii="Calibri" w:hAnsi="Calibri"/>
        </w:rPr>
      </w:pPr>
      <w:r w:rsidRPr="004343D9">
        <w:rPr>
          <w:rFonts w:ascii="Calibri" w:hAnsi="Calibri"/>
        </w:rPr>
        <w:t>An appl</w:t>
      </w:r>
      <w:bookmarkStart w:id="1414" w:name="_Hlt215299224"/>
      <w:bookmarkStart w:id="1415" w:name="_Hlt215299225"/>
      <w:r w:rsidRPr="004343D9">
        <w:rPr>
          <w:rFonts w:ascii="Calibri" w:hAnsi="Calibri"/>
        </w:rPr>
        <w:t>i</w:t>
      </w:r>
      <w:bookmarkEnd w:id="1414"/>
      <w:bookmarkEnd w:id="1415"/>
      <w:r w:rsidRPr="004343D9">
        <w:rPr>
          <w:rFonts w:ascii="Calibri" w:hAnsi="Calibri"/>
        </w:rPr>
        <w:t xml:space="preserve">cant or their </w:t>
      </w:r>
      <w:hyperlink w:anchor="Partner" w:history="1">
        <w:r w:rsidRPr="004343D9">
          <w:rPr>
            <w:rStyle w:val="Hyperlink"/>
            <w:rFonts w:ascii="Calibri" w:hAnsi="Calibri"/>
          </w:rPr>
          <w:t>par</w:t>
        </w:r>
        <w:bookmarkStart w:id="1416" w:name="_Hlt205709757"/>
        <w:r w:rsidRPr="004343D9">
          <w:rPr>
            <w:rStyle w:val="Hyperlink"/>
            <w:rFonts w:ascii="Calibri" w:hAnsi="Calibri"/>
          </w:rPr>
          <w:t>t</w:t>
        </w:r>
        <w:bookmarkEnd w:id="1416"/>
        <w:r w:rsidRPr="004343D9">
          <w:rPr>
            <w:rStyle w:val="Hyperlink"/>
            <w:rFonts w:ascii="Calibri" w:hAnsi="Calibri"/>
          </w:rPr>
          <w:t>ner</w:t>
        </w:r>
      </w:hyperlink>
      <w:r w:rsidRPr="004343D9">
        <w:rPr>
          <w:rFonts w:ascii="Calibri" w:hAnsi="Calibri"/>
        </w:rPr>
        <w:t xml:space="preserve"> who reduces their taxable income by claiming an investment loss (ie a </w:t>
      </w:r>
      <w:hyperlink w:anchor="TotalNetInvestmentLoss" w:history="1">
        <w:r w:rsidRPr="004343D9">
          <w:rPr>
            <w:rStyle w:val="Hyperlink"/>
            <w:rFonts w:ascii="Calibri" w:hAnsi="Calibri"/>
          </w:rPr>
          <w:t>total net investment loss</w:t>
        </w:r>
      </w:hyperlink>
      <w:r w:rsidRPr="004343D9">
        <w:rPr>
          <w:rFonts w:ascii="Calibri" w:hAnsi="Calibri"/>
        </w:rPr>
        <w:t xml:space="preserve">) against rental property or a financial investment </w:t>
      </w:r>
      <w:r w:rsidR="00BB0565">
        <w:rPr>
          <w:rFonts w:ascii="Calibri" w:hAnsi="Calibri"/>
        </w:rPr>
        <w:t xml:space="preserve">as part of their annual tax assessment </w:t>
      </w:r>
      <w:r w:rsidRPr="004343D9">
        <w:rPr>
          <w:rFonts w:ascii="Calibri" w:hAnsi="Calibri"/>
        </w:rPr>
        <w:t>will have to add back the value of the deduction (commonly known as ‘negative gearing’) for AIC Scheme purposes.</w:t>
      </w:r>
    </w:p>
    <w:p w:rsidR="007031C8" w:rsidRPr="00DE162E" w:rsidRDefault="004343D9">
      <w:pPr>
        <w:rPr>
          <w:rFonts w:ascii="Calibri" w:hAnsi="Calibri"/>
        </w:rPr>
      </w:pPr>
      <w:r w:rsidRPr="004343D9">
        <w:rPr>
          <w:rFonts w:ascii="Calibri" w:hAnsi="Calibri"/>
        </w:rPr>
        <w:t>These deductions are to be self-declared at the time of application by the applicant and their partner (if applicable).</w:t>
      </w:r>
    </w:p>
    <w:p w:rsidR="007031C8" w:rsidRPr="00DE162E" w:rsidRDefault="004343D9">
      <w:pPr>
        <w:rPr>
          <w:rFonts w:ascii="Calibri" w:hAnsi="Calibri"/>
        </w:rPr>
      </w:pPr>
      <w:r w:rsidRPr="004343D9">
        <w:rPr>
          <w:rFonts w:ascii="Calibri" w:hAnsi="Calibri"/>
        </w:rPr>
        <w:t>Investment and rental property losses flowing through to the individuals from property owned in a trust or company are not taken into account for AIC Scheme income testing.</w:t>
      </w:r>
    </w:p>
    <w:p w:rsidR="007031C8" w:rsidRPr="00DE162E" w:rsidRDefault="004343D9">
      <w:pPr>
        <w:rPr>
          <w:rFonts w:ascii="Calibri" w:hAnsi="Calibri"/>
        </w:rPr>
      </w:pPr>
      <w:r w:rsidRPr="004343D9">
        <w:rPr>
          <w:rFonts w:ascii="Calibri" w:hAnsi="Calibri"/>
        </w:rPr>
        <w:t xml:space="preserve">Any substantial changes in taxable income deductions resulting from negative gearing may warrant reassessment because of the effect on </w:t>
      </w:r>
      <w:hyperlink w:anchor="CurrentTaxYear" w:history="1">
        <w:r w:rsidR="007031C8" w:rsidRPr="00DE162E">
          <w:rPr>
            <w:rStyle w:val="Hyperlink"/>
            <w:rFonts w:ascii="Calibri" w:hAnsi="Calibri" w:cs="Calibri"/>
          </w:rPr>
          <w:t>current tax year</w:t>
        </w:r>
      </w:hyperlink>
      <w:r w:rsidRPr="004343D9">
        <w:rPr>
          <w:rFonts w:ascii="Calibri" w:hAnsi="Calibri"/>
        </w:rPr>
        <w:t xml:space="preserve"> or reverse current income.</w:t>
      </w:r>
    </w:p>
    <w:p w:rsidR="007031C8" w:rsidRPr="00DE162E" w:rsidRDefault="004343D9">
      <w:pPr>
        <w:pStyle w:val="Heading3"/>
        <w:rPr>
          <w:rFonts w:ascii="Calibri" w:hAnsi="Calibri"/>
        </w:rPr>
      </w:pPr>
      <w:bookmarkStart w:id="1417" w:name="_6.5.2_Definitions"/>
      <w:bookmarkStart w:id="1418" w:name="_6.4.2_Definitions"/>
      <w:bookmarkStart w:id="1419" w:name="_Toc234129474"/>
      <w:bookmarkStart w:id="1420" w:name="_Toc264368507"/>
      <w:bookmarkStart w:id="1421" w:name="_Toc310847050"/>
      <w:bookmarkStart w:id="1422" w:name="_Toc161552351"/>
      <w:bookmarkEnd w:id="1417"/>
      <w:bookmarkEnd w:id="1418"/>
      <w:r w:rsidRPr="004343D9">
        <w:rPr>
          <w:rFonts w:ascii="Calibri" w:hAnsi="Calibri"/>
        </w:rPr>
        <w:t>6.5.2</w:t>
      </w:r>
      <w:r w:rsidRPr="004343D9">
        <w:rPr>
          <w:rFonts w:ascii="Calibri" w:hAnsi="Calibri"/>
        </w:rPr>
        <w:tab/>
        <w:t>Definitions</w:t>
      </w:r>
      <w:bookmarkEnd w:id="1419"/>
      <w:bookmarkEnd w:id="1420"/>
      <w:bookmarkEnd w:id="1421"/>
    </w:p>
    <w:p w:rsidR="007031C8" w:rsidRPr="00DE162E" w:rsidRDefault="004343D9">
      <w:pPr>
        <w:pStyle w:val="Heading4"/>
        <w:rPr>
          <w:rFonts w:ascii="Calibri" w:hAnsi="Calibri"/>
        </w:rPr>
      </w:pPr>
      <w:bookmarkStart w:id="1423" w:name="_Toc234129475"/>
      <w:r w:rsidRPr="004343D9">
        <w:rPr>
          <w:rFonts w:ascii="Calibri" w:hAnsi="Calibri"/>
        </w:rPr>
        <w:t>Rental property</w:t>
      </w:r>
      <w:bookmarkEnd w:id="1422"/>
      <w:bookmarkEnd w:id="1423"/>
    </w:p>
    <w:p w:rsidR="007031C8" w:rsidRPr="00DE162E" w:rsidRDefault="004343D9">
      <w:pPr>
        <w:pStyle w:val="BulletIntro"/>
        <w:rPr>
          <w:rFonts w:ascii="Calibri" w:hAnsi="Calibri"/>
        </w:rPr>
      </w:pPr>
      <w:r w:rsidRPr="004343D9">
        <w:rPr>
          <w:rFonts w:ascii="Calibri" w:hAnsi="Calibri"/>
        </w:rPr>
        <w:t>Rental property owned by an individual person includes:</w:t>
      </w:r>
    </w:p>
    <w:p w:rsidR="007031C8" w:rsidRPr="00DE162E" w:rsidRDefault="004343D9">
      <w:pPr>
        <w:pStyle w:val="Bullet"/>
        <w:ind w:left="357" w:hanging="357"/>
        <w:rPr>
          <w:rFonts w:ascii="Calibri" w:hAnsi="Calibri"/>
        </w:rPr>
      </w:pPr>
      <w:r w:rsidRPr="004343D9">
        <w:rPr>
          <w:rFonts w:ascii="Calibri" w:hAnsi="Calibri"/>
        </w:rPr>
        <w:t>a house, home unit or flat</w:t>
      </w:r>
    </w:p>
    <w:p w:rsidR="007031C8" w:rsidRPr="00DE162E" w:rsidRDefault="004343D9">
      <w:pPr>
        <w:pStyle w:val="Bullet"/>
        <w:ind w:left="357" w:hanging="357"/>
        <w:rPr>
          <w:rFonts w:ascii="Calibri" w:hAnsi="Calibri"/>
        </w:rPr>
      </w:pPr>
      <w:r w:rsidRPr="004343D9">
        <w:rPr>
          <w:rFonts w:ascii="Calibri" w:hAnsi="Calibri"/>
        </w:rPr>
        <w:t>a room in a house, home unit or flat</w:t>
      </w:r>
    </w:p>
    <w:p w:rsidR="007031C8" w:rsidRPr="00DE162E" w:rsidRDefault="004343D9">
      <w:pPr>
        <w:pStyle w:val="Bullet"/>
        <w:ind w:left="357" w:hanging="357"/>
        <w:rPr>
          <w:rFonts w:ascii="Calibri" w:hAnsi="Calibri"/>
        </w:rPr>
      </w:pPr>
      <w:r w:rsidRPr="004343D9">
        <w:rPr>
          <w:rFonts w:ascii="Calibri" w:hAnsi="Calibri"/>
        </w:rPr>
        <w:t>an on-site caravan</w:t>
      </w:r>
    </w:p>
    <w:p w:rsidR="007031C8" w:rsidRPr="00DE162E" w:rsidRDefault="004343D9">
      <w:pPr>
        <w:pStyle w:val="Bullet"/>
        <w:ind w:left="357" w:hanging="357"/>
        <w:rPr>
          <w:rFonts w:ascii="Calibri" w:hAnsi="Calibri"/>
        </w:rPr>
      </w:pPr>
      <w:r w:rsidRPr="004343D9">
        <w:rPr>
          <w:rFonts w:ascii="Calibri" w:hAnsi="Calibri"/>
        </w:rPr>
        <w:t>a houseboat</w:t>
      </w:r>
    </w:p>
    <w:p w:rsidR="007031C8" w:rsidRPr="00DE162E" w:rsidRDefault="004343D9">
      <w:pPr>
        <w:pStyle w:val="Bullet"/>
        <w:ind w:left="357" w:hanging="357"/>
        <w:rPr>
          <w:rFonts w:ascii="Calibri" w:hAnsi="Calibri"/>
        </w:rPr>
      </w:pPr>
      <w:r w:rsidRPr="004343D9">
        <w:rPr>
          <w:rFonts w:ascii="Calibri" w:hAnsi="Calibri"/>
        </w:rPr>
        <w:t>overseas rental property</w:t>
      </w:r>
    </w:p>
    <w:p w:rsidR="007031C8" w:rsidRPr="00DE162E" w:rsidRDefault="004343D9">
      <w:pPr>
        <w:pStyle w:val="BulletLast"/>
        <w:rPr>
          <w:rFonts w:ascii="Calibri" w:hAnsi="Calibri"/>
        </w:rPr>
      </w:pPr>
      <w:r w:rsidRPr="004343D9">
        <w:rPr>
          <w:rFonts w:ascii="Calibri" w:hAnsi="Calibri"/>
        </w:rPr>
        <w:lastRenderedPageBreak/>
        <w:t>any other similar rental property.</w:t>
      </w:r>
    </w:p>
    <w:p w:rsidR="004343D9" w:rsidRPr="004343D9" w:rsidRDefault="004343D9" w:rsidP="004343D9">
      <w:pPr>
        <w:rPr>
          <w:rFonts w:ascii="Calibri" w:hAnsi="Calibri"/>
        </w:rPr>
      </w:pPr>
    </w:p>
    <w:p w:rsidR="007031C8" w:rsidRPr="00DE162E" w:rsidRDefault="004343D9">
      <w:pPr>
        <w:pStyle w:val="Heading3"/>
        <w:rPr>
          <w:rFonts w:ascii="Calibri" w:hAnsi="Calibri"/>
        </w:rPr>
      </w:pPr>
      <w:bookmarkStart w:id="1424" w:name="_6.5.3_Valuing_rental"/>
      <w:bookmarkStart w:id="1425" w:name="_6.4.3_Valuing_rental_property_losse"/>
      <w:bookmarkStart w:id="1426" w:name="_Toc161552353"/>
      <w:bookmarkStart w:id="1427" w:name="_Toc234129477"/>
      <w:bookmarkStart w:id="1428" w:name="_Toc264368508"/>
      <w:bookmarkStart w:id="1429" w:name="_Toc310847051"/>
      <w:bookmarkEnd w:id="1424"/>
      <w:bookmarkEnd w:id="1425"/>
      <w:r w:rsidRPr="004343D9">
        <w:rPr>
          <w:rFonts w:ascii="Calibri" w:hAnsi="Calibri"/>
        </w:rPr>
        <w:t>6.5.3</w:t>
      </w:r>
      <w:r w:rsidRPr="004343D9">
        <w:rPr>
          <w:rFonts w:ascii="Calibri" w:hAnsi="Calibri"/>
        </w:rPr>
        <w:tab/>
        <w:t xml:space="preserve">Valuing </w:t>
      </w:r>
      <w:bookmarkStart w:id="1430" w:name="OLE_LINK18"/>
      <w:bookmarkStart w:id="1431" w:name="OLE_LINK19"/>
      <w:r w:rsidRPr="004343D9">
        <w:rPr>
          <w:rFonts w:ascii="Calibri" w:hAnsi="Calibri"/>
        </w:rPr>
        <w:t>losses</w:t>
      </w:r>
      <w:bookmarkEnd w:id="1426"/>
      <w:r w:rsidRPr="004343D9">
        <w:rPr>
          <w:rFonts w:ascii="Calibri" w:hAnsi="Calibri"/>
        </w:rPr>
        <w:t xml:space="preserve"> from rental properties and/or shares/investments</w:t>
      </w:r>
      <w:bookmarkEnd w:id="1427"/>
      <w:bookmarkEnd w:id="1428"/>
      <w:bookmarkEnd w:id="1430"/>
      <w:bookmarkEnd w:id="1431"/>
      <w:bookmarkEnd w:id="1429"/>
    </w:p>
    <w:p w:rsidR="007031C8" w:rsidRPr="00DE162E" w:rsidRDefault="004343D9">
      <w:pPr>
        <w:rPr>
          <w:rFonts w:ascii="Calibri" w:hAnsi="Calibri"/>
        </w:rPr>
      </w:pPr>
      <w:r w:rsidRPr="004343D9">
        <w:rPr>
          <w:rFonts w:ascii="Calibri" w:hAnsi="Calibri"/>
        </w:rPr>
        <w:t xml:space="preserve">Only the amount allowed as a taxable income deduction for the applicant or their </w:t>
      </w:r>
      <w:hyperlink w:anchor="Partner" w:history="1">
        <w:r w:rsidRPr="004343D9">
          <w:rPr>
            <w:rStyle w:val="Hyperlink"/>
            <w:rFonts w:ascii="Calibri" w:hAnsi="Calibri"/>
          </w:rPr>
          <w:t>partn</w:t>
        </w:r>
        <w:bookmarkStart w:id="1432" w:name="_Hlt205709812"/>
        <w:r w:rsidRPr="004343D9">
          <w:rPr>
            <w:rStyle w:val="Hyperlink"/>
            <w:rFonts w:ascii="Calibri" w:hAnsi="Calibri"/>
          </w:rPr>
          <w:t>e</w:t>
        </w:r>
        <w:bookmarkEnd w:id="1432"/>
        <w:r w:rsidRPr="004343D9">
          <w:rPr>
            <w:rStyle w:val="Hyperlink"/>
            <w:rFonts w:ascii="Calibri" w:hAnsi="Calibri"/>
          </w:rPr>
          <w:t>r</w:t>
        </w:r>
      </w:hyperlink>
      <w:r w:rsidRPr="004343D9">
        <w:rPr>
          <w:rFonts w:ascii="Calibri" w:hAnsi="Calibri"/>
        </w:rPr>
        <w:t xml:space="preserve"> will be added to their income for the income test. For example, if a person’s taxable income is reduced by $4,000 because of share investment losses (negative gearing), that amount will be added to their income for the test.</w:t>
      </w:r>
    </w:p>
    <w:p w:rsidR="007031C8" w:rsidRPr="00DE162E" w:rsidRDefault="007031C8">
      <w:pPr>
        <w:rPr>
          <w:rFonts w:ascii="Calibri" w:hAnsi="Calibri"/>
        </w:rPr>
      </w:pPr>
    </w:p>
    <w:p w:rsidR="007031C8" w:rsidRPr="00DE162E" w:rsidRDefault="004343D9">
      <w:pPr>
        <w:pStyle w:val="Heading3"/>
        <w:rPr>
          <w:rFonts w:ascii="Calibri" w:hAnsi="Calibri"/>
        </w:rPr>
      </w:pPr>
      <w:bookmarkStart w:id="1433" w:name="_6.5.4_Self-declaration_and"/>
      <w:bookmarkStart w:id="1434" w:name="_6.4.4_Self-declaration_and_complian"/>
      <w:bookmarkStart w:id="1435" w:name="_Toc161552354"/>
      <w:bookmarkStart w:id="1436" w:name="_Toc234129478"/>
      <w:bookmarkStart w:id="1437" w:name="_Toc264368509"/>
      <w:bookmarkStart w:id="1438" w:name="_Toc310847052"/>
      <w:bookmarkEnd w:id="1433"/>
      <w:bookmarkEnd w:id="1434"/>
      <w:r w:rsidRPr="004343D9">
        <w:rPr>
          <w:rFonts w:ascii="Calibri" w:hAnsi="Calibri"/>
        </w:rPr>
        <w:t>6.5.4</w:t>
      </w:r>
      <w:r w:rsidRPr="004343D9">
        <w:rPr>
          <w:rFonts w:ascii="Calibri" w:hAnsi="Calibri"/>
        </w:rPr>
        <w:tab/>
        <w:t>Self-declaration</w:t>
      </w:r>
      <w:bookmarkEnd w:id="1435"/>
      <w:r w:rsidRPr="004343D9">
        <w:rPr>
          <w:rFonts w:ascii="Calibri" w:hAnsi="Calibri"/>
        </w:rPr>
        <w:t xml:space="preserve"> and compliance checks</w:t>
      </w:r>
      <w:bookmarkEnd w:id="1436"/>
      <w:bookmarkEnd w:id="1437"/>
      <w:bookmarkEnd w:id="1438"/>
    </w:p>
    <w:p w:rsidR="007031C8" w:rsidRPr="00DE162E" w:rsidRDefault="004343D9">
      <w:pPr>
        <w:rPr>
          <w:rFonts w:ascii="Calibri" w:hAnsi="Calibri"/>
        </w:rPr>
      </w:pPr>
      <w:r w:rsidRPr="004343D9">
        <w:rPr>
          <w:rFonts w:ascii="Calibri" w:hAnsi="Calibri"/>
        </w:rPr>
        <w:t xml:space="preserve">When claiming an AIC allowance, the applicant and their </w:t>
      </w:r>
      <w:hyperlink w:anchor="Partner" w:history="1">
        <w:r w:rsidRPr="004343D9">
          <w:rPr>
            <w:rStyle w:val="Hyperlink"/>
            <w:rFonts w:ascii="Calibri" w:hAnsi="Calibri"/>
          </w:rPr>
          <w:t>partn</w:t>
        </w:r>
        <w:bookmarkStart w:id="1439" w:name="_Hlt205709821"/>
        <w:r w:rsidRPr="004343D9">
          <w:rPr>
            <w:rStyle w:val="Hyperlink"/>
            <w:rFonts w:ascii="Calibri" w:hAnsi="Calibri"/>
          </w:rPr>
          <w:t>e</w:t>
        </w:r>
        <w:bookmarkEnd w:id="1439"/>
        <w:r w:rsidRPr="004343D9">
          <w:rPr>
            <w:rStyle w:val="Hyperlink"/>
            <w:rFonts w:ascii="Calibri" w:hAnsi="Calibri"/>
          </w:rPr>
          <w:t>r</w:t>
        </w:r>
      </w:hyperlink>
      <w:r w:rsidRPr="004343D9">
        <w:rPr>
          <w:rFonts w:ascii="Calibri" w:hAnsi="Calibri"/>
        </w:rPr>
        <w:t xml:space="preserve"> are required to self-declare the net amount of negative gearing claimed against other taxable income in their individual or partnership income tax return.</w:t>
      </w:r>
    </w:p>
    <w:p w:rsidR="007031C8" w:rsidRPr="00DE162E" w:rsidRDefault="00512B05">
      <w:pPr>
        <w:rPr>
          <w:rFonts w:ascii="Calibri" w:hAnsi="Calibri"/>
        </w:rPr>
      </w:pPr>
      <w:hyperlink w:anchor="Centrelink" w:history="1">
        <w:r w:rsidR="004343D9" w:rsidRPr="004343D9">
          <w:rPr>
            <w:rStyle w:val="Hyperlink"/>
            <w:rFonts w:ascii="Calibri" w:hAnsi="Calibri"/>
          </w:rPr>
          <w:t>Centr</w:t>
        </w:r>
        <w:bookmarkStart w:id="1440" w:name="_Hlt205709846"/>
        <w:r w:rsidR="004343D9" w:rsidRPr="004343D9">
          <w:rPr>
            <w:rStyle w:val="Hyperlink"/>
            <w:rFonts w:ascii="Calibri" w:hAnsi="Calibri"/>
          </w:rPr>
          <w:t>e</w:t>
        </w:r>
        <w:bookmarkEnd w:id="1440"/>
        <w:r w:rsidR="004343D9" w:rsidRPr="004343D9">
          <w:rPr>
            <w:rStyle w:val="Hyperlink"/>
            <w:rFonts w:ascii="Calibri" w:hAnsi="Calibri"/>
          </w:rPr>
          <w:t>link</w:t>
        </w:r>
      </w:hyperlink>
      <w:r w:rsidR="004343D9" w:rsidRPr="004343D9">
        <w:rPr>
          <w:rFonts w:ascii="Calibri" w:hAnsi="Calibri"/>
        </w:rPr>
        <w:t xml:space="preserve"> may conduct compliance checks with the Australian Taxation Office.</w:t>
      </w:r>
    </w:p>
    <w:p w:rsidR="007031C8" w:rsidRPr="00DE162E" w:rsidRDefault="007031C8">
      <w:pPr>
        <w:rPr>
          <w:rFonts w:ascii="Calibri" w:hAnsi="Calibri"/>
        </w:rPr>
      </w:pPr>
      <w:bookmarkStart w:id="1441" w:name="_6.5.6_Compliance"/>
      <w:bookmarkEnd w:id="1441"/>
    </w:p>
    <w:p w:rsidR="007031C8" w:rsidRPr="00DE162E" w:rsidRDefault="004343D9">
      <w:pPr>
        <w:pStyle w:val="Heading2"/>
        <w:rPr>
          <w:rFonts w:ascii="Calibri" w:hAnsi="Calibri"/>
        </w:rPr>
      </w:pPr>
      <w:bookmarkStart w:id="1442" w:name="_6.6_Fringe_benefits"/>
      <w:bookmarkStart w:id="1443" w:name="_6.5_Fringe_benefits"/>
      <w:bookmarkStart w:id="1444" w:name="_Toc161552356"/>
      <w:bookmarkEnd w:id="1442"/>
      <w:bookmarkEnd w:id="1443"/>
      <w:r w:rsidRPr="004343D9">
        <w:rPr>
          <w:rFonts w:ascii="Calibri" w:hAnsi="Calibri"/>
        </w:rPr>
        <w:br w:type="page"/>
      </w:r>
      <w:bookmarkStart w:id="1445" w:name="_Toc234129479"/>
      <w:bookmarkStart w:id="1446" w:name="_Toc264368510"/>
      <w:bookmarkStart w:id="1447" w:name="_Toc310847053"/>
      <w:r w:rsidRPr="004343D9">
        <w:rPr>
          <w:rFonts w:ascii="Calibri" w:hAnsi="Calibri"/>
        </w:rPr>
        <w:lastRenderedPageBreak/>
        <w:t>6.6</w:t>
      </w:r>
      <w:r w:rsidRPr="004343D9">
        <w:rPr>
          <w:rFonts w:ascii="Calibri" w:hAnsi="Calibri"/>
        </w:rPr>
        <w:tab/>
        <w:t>Fringe benefits</w:t>
      </w:r>
      <w:bookmarkEnd w:id="1444"/>
      <w:bookmarkEnd w:id="1445"/>
      <w:bookmarkEnd w:id="1446"/>
      <w:bookmarkEnd w:id="1447"/>
    </w:p>
    <w:p w:rsidR="007031C8" w:rsidRPr="00DE162E" w:rsidRDefault="004343D9">
      <w:pPr>
        <w:keepNext/>
        <w:rPr>
          <w:rFonts w:ascii="Calibri" w:hAnsi="Calibri"/>
        </w:rPr>
      </w:pPr>
      <w:r w:rsidRPr="004343D9">
        <w:rPr>
          <w:rFonts w:ascii="Calibri" w:hAnsi="Calibri"/>
        </w:rPr>
        <w:t>This section outlines the use of fringe benefits information in the Parental Income Test.</w:t>
      </w:r>
    </w:p>
    <w:p w:rsidR="007031C8" w:rsidRPr="00DE162E" w:rsidRDefault="00512B05">
      <w:pPr>
        <w:pStyle w:val="BulletTab2"/>
        <w:keepNext/>
        <w:rPr>
          <w:rFonts w:ascii="Calibri" w:hAnsi="Calibri"/>
        </w:rPr>
      </w:pPr>
      <w:hyperlink w:anchor="_6.6.1_Definitions" w:history="1">
        <w:bookmarkStart w:id="1448" w:name="_Hlt205710270"/>
        <w:r w:rsidR="004343D9" w:rsidRPr="004343D9">
          <w:rPr>
            <w:rStyle w:val="Hyperlink"/>
            <w:rFonts w:ascii="Calibri" w:hAnsi="Calibri"/>
          </w:rPr>
          <w:t>6.6.</w:t>
        </w:r>
        <w:bookmarkStart w:id="1449" w:name="_Hlt255553049"/>
        <w:bookmarkStart w:id="1450" w:name="_Hlt255553050"/>
        <w:bookmarkEnd w:id="1448"/>
        <w:r w:rsidR="004343D9" w:rsidRPr="004343D9">
          <w:rPr>
            <w:rStyle w:val="Hyperlink"/>
            <w:rFonts w:ascii="Calibri" w:hAnsi="Calibri"/>
          </w:rPr>
          <w:t>1</w:t>
        </w:r>
        <w:bookmarkEnd w:id="1449"/>
        <w:bookmarkEnd w:id="1450"/>
      </w:hyperlink>
      <w:r w:rsidR="004343D9" w:rsidRPr="004343D9">
        <w:rPr>
          <w:rFonts w:ascii="Calibri" w:hAnsi="Calibri"/>
        </w:rPr>
        <w:tab/>
        <w:t>Definitions</w:t>
      </w:r>
    </w:p>
    <w:p w:rsidR="007031C8" w:rsidRPr="00DE162E" w:rsidRDefault="00512B05">
      <w:pPr>
        <w:pStyle w:val="BulletTab2"/>
        <w:keepNext/>
        <w:rPr>
          <w:rFonts w:ascii="Calibri" w:hAnsi="Calibri"/>
        </w:rPr>
      </w:pPr>
      <w:hyperlink w:anchor="_6.6.2_Types_of" w:history="1">
        <w:r w:rsidR="004343D9" w:rsidRPr="004343D9">
          <w:rPr>
            <w:rStyle w:val="Hyperlink"/>
            <w:rFonts w:ascii="Calibri" w:hAnsi="Calibri"/>
          </w:rPr>
          <w:t>6.6.2</w:t>
        </w:r>
      </w:hyperlink>
      <w:r w:rsidR="004343D9" w:rsidRPr="004343D9">
        <w:rPr>
          <w:rFonts w:ascii="Calibri" w:hAnsi="Calibri"/>
        </w:rPr>
        <w:tab/>
        <w:t>Types of benefits to be included</w:t>
      </w:r>
    </w:p>
    <w:p w:rsidR="007031C8" w:rsidRPr="00DE162E" w:rsidRDefault="00512B05">
      <w:pPr>
        <w:pStyle w:val="BulletTab2"/>
        <w:keepNext/>
        <w:rPr>
          <w:rFonts w:ascii="Calibri" w:hAnsi="Calibri"/>
        </w:rPr>
      </w:pPr>
      <w:hyperlink w:anchor="_6.6.3_Valuing_fringe" w:history="1">
        <w:r w:rsidR="004343D9" w:rsidRPr="004343D9">
          <w:rPr>
            <w:rStyle w:val="Hyperlink"/>
            <w:rFonts w:ascii="Calibri" w:hAnsi="Calibri"/>
          </w:rPr>
          <w:t>6.6.3</w:t>
        </w:r>
      </w:hyperlink>
      <w:r w:rsidR="004343D9" w:rsidRPr="004343D9">
        <w:rPr>
          <w:rFonts w:ascii="Calibri" w:hAnsi="Calibri"/>
        </w:rPr>
        <w:tab/>
        <w:t>Valuing fringe benefits</w:t>
      </w:r>
    </w:p>
    <w:p w:rsidR="007031C8" w:rsidRPr="00DE162E" w:rsidRDefault="00512B05">
      <w:pPr>
        <w:pStyle w:val="BulletTab2"/>
        <w:keepNext/>
        <w:rPr>
          <w:rFonts w:ascii="Calibri" w:hAnsi="Calibri"/>
        </w:rPr>
      </w:pPr>
      <w:hyperlink w:anchor="_6.6.4_First_$1,000" w:history="1">
        <w:bookmarkStart w:id="1451" w:name="_Hlt205710280"/>
        <w:r w:rsidR="004343D9" w:rsidRPr="004343D9">
          <w:rPr>
            <w:rStyle w:val="Hyperlink"/>
            <w:rFonts w:ascii="Calibri" w:hAnsi="Calibri"/>
          </w:rPr>
          <w:t>6.6.</w:t>
        </w:r>
        <w:bookmarkEnd w:id="1451"/>
        <w:r w:rsidR="004343D9" w:rsidRPr="004343D9">
          <w:rPr>
            <w:rStyle w:val="Hyperlink"/>
            <w:rFonts w:ascii="Calibri" w:hAnsi="Calibri"/>
          </w:rPr>
          <w:t>4</w:t>
        </w:r>
      </w:hyperlink>
      <w:r w:rsidR="004F3C7F">
        <w:rPr>
          <w:rFonts w:ascii="Calibri" w:hAnsi="Calibri"/>
        </w:rPr>
        <w:tab/>
        <w:t>First $2</w:t>
      </w:r>
      <w:r w:rsidR="004343D9" w:rsidRPr="004343D9">
        <w:rPr>
          <w:rFonts w:ascii="Calibri" w:hAnsi="Calibri"/>
        </w:rPr>
        <w:t>,000 of reportable fringe benefits exempt</w:t>
      </w:r>
    </w:p>
    <w:p w:rsidR="007031C8" w:rsidRPr="00DE162E" w:rsidRDefault="00512B05">
      <w:pPr>
        <w:pStyle w:val="BulletTab2"/>
        <w:keepNext/>
        <w:rPr>
          <w:rFonts w:ascii="Calibri" w:hAnsi="Calibri"/>
        </w:rPr>
      </w:pPr>
      <w:hyperlink w:anchor="_6.6.5_Overseas_fringe" w:history="1">
        <w:r w:rsidR="004343D9" w:rsidRPr="004343D9">
          <w:rPr>
            <w:rStyle w:val="Hyperlink"/>
            <w:rFonts w:ascii="Calibri" w:hAnsi="Calibri"/>
          </w:rPr>
          <w:t>6.6.5</w:t>
        </w:r>
      </w:hyperlink>
      <w:r w:rsidR="004343D9" w:rsidRPr="004343D9">
        <w:rPr>
          <w:rFonts w:ascii="Calibri" w:hAnsi="Calibri"/>
        </w:rPr>
        <w:tab/>
        <w:t>Overseas fringe benefits</w:t>
      </w:r>
    </w:p>
    <w:p w:rsidR="007031C8" w:rsidRPr="00DE162E" w:rsidRDefault="00512B05">
      <w:pPr>
        <w:pStyle w:val="BulletTab2Last"/>
        <w:rPr>
          <w:rFonts w:ascii="Calibri" w:hAnsi="Calibri"/>
        </w:rPr>
      </w:pPr>
      <w:hyperlink w:anchor="_6.6.6_Ministers_of" w:history="1">
        <w:bookmarkStart w:id="1452" w:name="_Hlt255553052"/>
        <w:bookmarkStart w:id="1453" w:name="_Hlt205710292"/>
        <w:r w:rsidR="004343D9" w:rsidRPr="004343D9">
          <w:rPr>
            <w:rStyle w:val="Hyperlink"/>
            <w:rFonts w:ascii="Calibri" w:hAnsi="Calibri"/>
          </w:rPr>
          <w:t>6.6.</w:t>
        </w:r>
        <w:bookmarkEnd w:id="1452"/>
        <w:bookmarkEnd w:id="1453"/>
        <w:r w:rsidR="004343D9" w:rsidRPr="004343D9">
          <w:rPr>
            <w:rStyle w:val="Hyperlink"/>
            <w:rFonts w:ascii="Calibri" w:hAnsi="Calibri"/>
          </w:rPr>
          <w:t>6</w:t>
        </w:r>
      </w:hyperlink>
      <w:r w:rsidR="004343D9" w:rsidRPr="004343D9">
        <w:rPr>
          <w:rFonts w:ascii="Calibri" w:hAnsi="Calibri"/>
        </w:rPr>
        <w:tab/>
        <w:t>Ministers of religion.</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454" w:name="_6.6.1_Definitions"/>
      <w:bookmarkStart w:id="1455" w:name="_6.5.1_Definitions"/>
      <w:bookmarkStart w:id="1456" w:name="_Toc161552357"/>
      <w:bookmarkStart w:id="1457" w:name="_Toc234129480"/>
      <w:bookmarkStart w:id="1458" w:name="_Toc264368511"/>
      <w:bookmarkStart w:id="1459" w:name="_Toc310847054"/>
      <w:bookmarkEnd w:id="1454"/>
      <w:bookmarkEnd w:id="1455"/>
      <w:r w:rsidRPr="004343D9">
        <w:rPr>
          <w:rFonts w:ascii="Calibri" w:hAnsi="Calibri"/>
        </w:rPr>
        <w:t>6.6.1</w:t>
      </w:r>
      <w:r w:rsidRPr="004343D9">
        <w:rPr>
          <w:rFonts w:ascii="Calibri" w:hAnsi="Calibri"/>
        </w:rPr>
        <w:tab/>
      </w:r>
      <w:bookmarkEnd w:id="1456"/>
      <w:r w:rsidRPr="004343D9">
        <w:rPr>
          <w:rFonts w:ascii="Calibri" w:hAnsi="Calibri"/>
        </w:rPr>
        <w:t>Definitions</w:t>
      </w:r>
      <w:bookmarkEnd w:id="1457"/>
      <w:bookmarkEnd w:id="1458"/>
      <w:bookmarkEnd w:id="1459"/>
    </w:p>
    <w:p w:rsidR="007031C8" w:rsidRPr="00DE162E" w:rsidRDefault="004343D9">
      <w:pPr>
        <w:rPr>
          <w:rFonts w:ascii="Calibri" w:hAnsi="Calibri"/>
        </w:rPr>
      </w:pPr>
      <w:r w:rsidRPr="004343D9">
        <w:rPr>
          <w:rFonts w:ascii="Calibri" w:hAnsi="Calibri"/>
        </w:rPr>
        <w:t>Fringe benefits include the value of any employer-provided benefit received during the tax year. An employer-provided benefit is any right, privilege, service, in</w:t>
      </w:r>
      <w:r w:rsidRPr="004343D9">
        <w:rPr>
          <w:rFonts w:ascii="Calibri" w:hAnsi="Calibri"/>
        </w:rPr>
        <w:noBreakHyphen/>
        <w:t>kind payment or facility that an employee receives (or assigns to someone else) through their employment.</w:t>
      </w:r>
    </w:p>
    <w:p w:rsidR="007031C8" w:rsidRPr="00DE162E" w:rsidRDefault="004343D9">
      <w:pPr>
        <w:rPr>
          <w:rFonts w:ascii="Calibri" w:hAnsi="Calibri"/>
        </w:rPr>
      </w:pPr>
      <w:r w:rsidRPr="004343D9">
        <w:rPr>
          <w:rFonts w:ascii="Calibri" w:hAnsi="Calibri"/>
        </w:rPr>
        <w:t>Employees may ‘sacrifice’ some of their cash salary and receive the value of that amount as a fringe benefit. In other cases, a fringe benefit may be a fixed part of the employee’s salary package.</w:t>
      </w:r>
    </w:p>
    <w:p w:rsidR="007031C8" w:rsidRPr="00DE162E" w:rsidRDefault="007031C8">
      <w:pPr>
        <w:rPr>
          <w:rFonts w:ascii="Calibri" w:hAnsi="Calibri"/>
        </w:rPr>
      </w:pPr>
    </w:p>
    <w:p w:rsidR="007031C8" w:rsidRPr="00DE162E" w:rsidRDefault="004343D9">
      <w:pPr>
        <w:pStyle w:val="Heading3"/>
        <w:rPr>
          <w:rFonts w:ascii="Calibri" w:hAnsi="Calibri"/>
        </w:rPr>
      </w:pPr>
      <w:bookmarkStart w:id="1460" w:name="_6.6.2_Types_of"/>
      <w:bookmarkStart w:id="1461" w:name="_6.5.2_Types_of_benefits_to_be_inclu"/>
      <w:bookmarkStart w:id="1462" w:name="_Toc234129481"/>
      <w:bookmarkStart w:id="1463" w:name="_Toc264368512"/>
      <w:bookmarkStart w:id="1464" w:name="_Toc310847055"/>
      <w:bookmarkStart w:id="1465" w:name="_Toc161552358"/>
      <w:bookmarkEnd w:id="1460"/>
      <w:bookmarkEnd w:id="1461"/>
      <w:r w:rsidRPr="004343D9">
        <w:rPr>
          <w:rFonts w:ascii="Calibri" w:hAnsi="Calibri"/>
        </w:rPr>
        <w:t>6.6.2</w:t>
      </w:r>
      <w:r w:rsidRPr="004343D9">
        <w:rPr>
          <w:rFonts w:ascii="Calibri" w:hAnsi="Calibri"/>
        </w:rPr>
        <w:tab/>
        <w:t>Types of benefits to be included</w:t>
      </w:r>
      <w:bookmarkEnd w:id="1462"/>
      <w:bookmarkEnd w:id="1463"/>
      <w:bookmarkEnd w:id="1464"/>
    </w:p>
    <w:p w:rsidR="007031C8" w:rsidRPr="00DE162E" w:rsidRDefault="004343D9">
      <w:pPr>
        <w:pStyle w:val="BulletIntro"/>
        <w:spacing w:after="60"/>
        <w:rPr>
          <w:rFonts w:ascii="Calibri" w:hAnsi="Calibri"/>
        </w:rPr>
      </w:pPr>
      <w:r w:rsidRPr="004343D9">
        <w:rPr>
          <w:rFonts w:ascii="Calibri" w:hAnsi="Calibri"/>
        </w:rPr>
        <w:t>Fringe benefits are specified by the Australian Tax Office.  These items include, but are not limited to:</w:t>
      </w:r>
    </w:p>
    <w:p w:rsidR="007031C8" w:rsidRPr="00DE162E" w:rsidRDefault="004343D9">
      <w:pPr>
        <w:pStyle w:val="Bullet"/>
        <w:spacing w:after="60"/>
        <w:ind w:left="357" w:hanging="357"/>
        <w:rPr>
          <w:rFonts w:ascii="Calibri" w:hAnsi="Calibri"/>
        </w:rPr>
      </w:pPr>
      <w:r w:rsidRPr="004343D9">
        <w:rPr>
          <w:rFonts w:ascii="Calibri" w:hAnsi="Calibri"/>
        </w:rPr>
        <w:t>leasing of vehicles</w:t>
      </w:r>
    </w:p>
    <w:p w:rsidR="007031C8" w:rsidRPr="00DE162E" w:rsidRDefault="004343D9">
      <w:pPr>
        <w:pStyle w:val="Bullet"/>
        <w:spacing w:after="60"/>
        <w:ind w:left="357" w:hanging="357"/>
        <w:rPr>
          <w:rFonts w:ascii="Calibri" w:hAnsi="Calibri"/>
        </w:rPr>
      </w:pPr>
      <w:r w:rsidRPr="004343D9">
        <w:rPr>
          <w:rFonts w:ascii="Calibri" w:hAnsi="Calibri"/>
        </w:rPr>
        <w:t>extra superannuation contributions</w:t>
      </w:r>
    </w:p>
    <w:p w:rsidR="007031C8" w:rsidRPr="00DE162E" w:rsidRDefault="004343D9">
      <w:pPr>
        <w:pStyle w:val="Bullet"/>
        <w:spacing w:after="60"/>
        <w:ind w:left="357" w:hanging="357"/>
        <w:rPr>
          <w:rFonts w:ascii="Calibri" w:hAnsi="Calibri"/>
        </w:rPr>
      </w:pPr>
      <w:r w:rsidRPr="004343D9">
        <w:rPr>
          <w:rFonts w:ascii="Calibri" w:hAnsi="Calibri"/>
        </w:rPr>
        <w:t>investments</w:t>
      </w:r>
    </w:p>
    <w:p w:rsidR="007031C8" w:rsidRPr="00DE162E" w:rsidRDefault="004343D9">
      <w:pPr>
        <w:pStyle w:val="Bullet"/>
        <w:spacing w:after="60"/>
        <w:ind w:left="357" w:hanging="357"/>
        <w:rPr>
          <w:rFonts w:ascii="Calibri" w:hAnsi="Calibri"/>
        </w:rPr>
      </w:pPr>
      <w:r w:rsidRPr="004343D9">
        <w:rPr>
          <w:rFonts w:ascii="Calibri" w:hAnsi="Calibri"/>
        </w:rPr>
        <w:t>housing assistance, low</w:t>
      </w:r>
      <w:r w:rsidRPr="004343D9">
        <w:rPr>
          <w:rFonts w:ascii="Calibri" w:hAnsi="Calibri"/>
        </w:rPr>
        <w:noBreakHyphen/>
        <w:t>interest loans and debt waivers</w:t>
      </w:r>
    </w:p>
    <w:p w:rsidR="007031C8" w:rsidRPr="00DE162E" w:rsidRDefault="004343D9">
      <w:pPr>
        <w:pStyle w:val="Bullet"/>
        <w:spacing w:after="60"/>
        <w:ind w:left="357" w:hanging="357"/>
        <w:rPr>
          <w:rFonts w:ascii="Calibri" w:hAnsi="Calibri"/>
        </w:rPr>
      </w:pPr>
      <w:r w:rsidRPr="004343D9">
        <w:rPr>
          <w:rFonts w:ascii="Calibri" w:hAnsi="Calibri"/>
        </w:rPr>
        <w:t>expense payment fringe benefits</w:t>
      </w:r>
    </w:p>
    <w:p w:rsidR="007031C8" w:rsidRPr="00DE162E" w:rsidRDefault="004343D9">
      <w:pPr>
        <w:pStyle w:val="Bullet"/>
        <w:spacing w:after="60"/>
        <w:ind w:left="357" w:hanging="357"/>
        <w:rPr>
          <w:rFonts w:ascii="Calibri" w:hAnsi="Calibri"/>
        </w:rPr>
      </w:pPr>
      <w:r w:rsidRPr="004343D9">
        <w:rPr>
          <w:rFonts w:ascii="Calibri" w:hAnsi="Calibri"/>
        </w:rPr>
        <w:t>living-away-from-home allowance benefits</w:t>
      </w:r>
    </w:p>
    <w:p w:rsidR="007031C8" w:rsidRPr="00DE162E" w:rsidRDefault="004343D9">
      <w:pPr>
        <w:pStyle w:val="Bullet"/>
        <w:spacing w:after="60"/>
        <w:ind w:left="357" w:hanging="357"/>
        <w:rPr>
          <w:rFonts w:ascii="Calibri" w:hAnsi="Calibri"/>
        </w:rPr>
      </w:pPr>
      <w:r w:rsidRPr="004343D9">
        <w:rPr>
          <w:rFonts w:ascii="Calibri" w:hAnsi="Calibri"/>
        </w:rPr>
        <w:t>board fringe benefits (certain meals)</w:t>
      </w:r>
    </w:p>
    <w:p w:rsidR="007031C8" w:rsidRPr="00DE162E" w:rsidRDefault="004343D9">
      <w:pPr>
        <w:pStyle w:val="BulletLast"/>
        <w:rPr>
          <w:rFonts w:ascii="Calibri" w:hAnsi="Calibri"/>
        </w:rPr>
      </w:pPr>
      <w:r w:rsidRPr="004343D9">
        <w:rPr>
          <w:rFonts w:ascii="Calibri" w:hAnsi="Calibri"/>
        </w:rPr>
        <w:t>car, housing, airline transport, car-parking, property and residual fringe benefits.</w:t>
      </w:r>
    </w:p>
    <w:p w:rsidR="007031C8" w:rsidRPr="00DE162E" w:rsidRDefault="004343D9">
      <w:pPr>
        <w:pStyle w:val="BulletLast"/>
        <w:numPr>
          <w:ilvl w:val="0"/>
          <w:numId w:val="0"/>
        </w:numPr>
        <w:rPr>
          <w:rFonts w:ascii="Calibri" w:hAnsi="Calibri"/>
        </w:rPr>
      </w:pPr>
      <w:r w:rsidRPr="004343D9">
        <w:rPr>
          <w:rFonts w:ascii="Calibri" w:hAnsi="Calibri"/>
        </w:rPr>
        <w:t>Further details can be found at www</w:t>
      </w:r>
      <w:bookmarkStart w:id="1466" w:name="_Hlt205710303"/>
      <w:r w:rsidRPr="004343D9">
        <w:rPr>
          <w:rFonts w:ascii="Calibri" w:hAnsi="Calibri"/>
        </w:rPr>
        <w:t>.</w:t>
      </w:r>
      <w:bookmarkEnd w:id="1466"/>
      <w:r w:rsidRPr="004343D9">
        <w:rPr>
          <w:rFonts w:ascii="Calibri" w:hAnsi="Calibri"/>
        </w:rPr>
        <w:t>ato.gov.au.</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467" w:name="_6.6.3_Valuing_fringe"/>
      <w:bookmarkStart w:id="1468" w:name="_6.5.3_Valuing_fringe_benefits"/>
      <w:bookmarkStart w:id="1469" w:name="_Toc234129482"/>
      <w:bookmarkStart w:id="1470" w:name="_Toc264368513"/>
      <w:bookmarkStart w:id="1471" w:name="_Toc310847056"/>
      <w:bookmarkEnd w:id="1467"/>
      <w:bookmarkEnd w:id="1468"/>
      <w:r w:rsidRPr="004343D9">
        <w:rPr>
          <w:rFonts w:ascii="Calibri" w:hAnsi="Calibri"/>
        </w:rPr>
        <w:t>6.6.3</w:t>
      </w:r>
      <w:r w:rsidRPr="004343D9">
        <w:rPr>
          <w:rFonts w:ascii="Calibri" w:hAnsi="Calibri"/>
        </w:rPr>
        <w:tab/>
        <w:t>Valuing fringe benefits</w:t>
      </w:r>
      <w:bookmarkEnd w:id="1465"/>
      <w:bookmarkEnd w:id="1469"/>
      <w:bookmarkEnd w:id="1470"/>
      <w:bookmarkEnd w:id="1471"/>
    </w:p>
    <w:p w:rsidR="007031C8" w:rsidRPr="00DE162E" w:rsidRDefault="004343D9">
      <w:pPr>
        <w:spacing w:after="120"/>
        <w:rPr>
          <w:rFonts w:ascii="Calibri" w:hAnsi="Calibri"/>
        </w:rPr>
      </w:pPr>
      <w:r w:rsidRPr="004343D9">
        <w:rPr>
          <w:rFonts w:ascii="Calibri" w:hAnsi="Calibri"/>
        </w:rPr>
        <w:t>As the value of the benefit is not recorded as salary for the employee, they do not pay income tax on the amount. Instead, the employer pays Fringe Benefits Tax (FBT) on the value of the benefit. Reporting fringe benefits is the responsibility of the employer.</w:t>
      </w:r>
    </w:p>
    <w:p w:rsidR="007031C8" w:rsidRPr="00DE162E" w:rsidRDefault="004343D9">
      <w:pPr>
        <w:rPr>
          <w:rFonts w:ascii="Calibri" w:hAnsi="Calibri"/>
        </w:rPr>
      </w:pPr>
      <w:r w:rsidRPr="004343D9">
        <w:rPr>
          <w:rFonts w:ascii="Calibri" w:hAnsi="Calibri"/>
        </w:rPr>
        <w:lastRenderedPageBreak/>
        <w:t>The declared amount, which is used in the AIC Scheme Parental Income Test, is the reportable fringe benefits total on the employee’s Taxation Assessment Notice.</w:t>
      </w:r>
    </w:p>
    <w:p w:rsidR="007031C8" w:rsidRPr="00DE162E" w:rsidRDefault="004343D9">
      <w:pPr>
        <w:rPr>
          <w:rFonts w:ascii="Calibri" w:hAnsi="Calibri"/>
        </w:rPr>
      </w:pPr>
      <w:r w:rsidRPr="004343D9">
        <w:rPr>
          <w:rFonts w:ascii="Calibri" w:hAnsi="Calibri"/>
        </w:rPr>
        <w:t xml:space="preserve">The FBT year runs from 1 April to 31 March. Where applicants give an employer statement of the value of their fringe benefits, the relevant FBT year is the one completed in the </w:t>
      </w:r>
      <w:hyperlink w:anchor="BaseTaxYear" w:history="1">
        <w:r w:rsidRPr="004343D9">
          <w:rPr>
            <w:rStyle w:val="Hyperlink"/>
            <w:rFonts w:ascii="Calibri" w:hAnsi="Calibri"/>
          </w:rPr>
          <w:t>base ta</w:t>
        </w:r>
        <w:bookmarkStart w:id="1472" w:name="_Hlt205710426"/>
        <w:r w:rsidRPr="004343D9">
          <w:rPr>
            <w:rStyle w:val="Hyperlink"/>
            <w:rFonts w:ascii="Calibri" w:hAnsi="Calibri"/>
          </w:rPr>
          <w:t>x</w:t>
        </w:r>
        <w:bookmarkEnd w:id="1472"/>
        <w:r w:rsidRPr="004343D9">
          <w:rPr>
            <w:rStyle w:val="Hyperlink"/>
            <w:rFonts w:ascii="Calibri" w:hAnsi="Calibri"/>
          </w:rPr>
          <w:t xml:space="preserve"> year</w:t>
        </w:r>
      </w:hyperlink>
      <w:r w:rsidRPr="004343D9">
        <w:rPr>
          <w:rFonts w:ascii="Calibri" w:hAnsi="Calibri"/>
        </w:rPr>
        <w:t xml:space="preserve">. For example, for a </w:t>
      </w:r>
      <w:r w:rsidR="000A2E16">
        <w:rPr>
          <w:rFonts w:ascii="Calibri" w:hAnsi="Calibri" w:cs="Calibri"/>
        </w:rPr>
        <w:t>2011</w:t>
      </w:r>
      <w:r w:rsidRPr="004343D9">
        <w:rPr>
          <w:rFonts w:ascii="Calibri" w:hAnsi="Calibri"/>
        </w:rPr>
        <w:t xml:space="preserve"> AIC Scheme assessment, the relevant year of income will ordinarily be </w:t>
      </w:r>
      <w:r w:rsidR="000A2E16">
        <w:rPr>
          <w:rFonts w:ascii="Calibri" w:hAnsi="Calibri" w:cs="Calibri"/>
        </w:rPr>
        <w:t>2009–10</w:t>
      </w:r>
      <w:r w:rsidRPr="004343D9">
        <w:rPr>
          <w:rFonts w:ascii="Calibri" w:hAnsi="Calibri"/>
        </w:rPr>
        <w:t xml:space="preserve">. The relevant FBT year will be the one that ended on 31 March </w:t>
      </w:r>
      <w:r w:rsidR="000A2E16">
        <w:rPr>
          <w:rFonts w:ascii="Calibri" w:hAnsi="Calibri" w:cs="Calibri"/>
        </w:rPr>
        <w:t>2010</w:t>
      </w:r>
      <w:r w:rsidRPr="004343D9">
        <w:rPr>
          <w:rFonts w:ascii="Calibri" w:hAnsi="Calibri"/>
        </w:rPr>
        <w:t xml:space="preserve">. Assessments based on </w:t>
      </w:r>
      <w:hyperlink w:anchor="CurrentTaxYear" w:history="1">
        <w:r w:rsidRPr="004343D9">
          <w:rPr>
            <w:rStyle w:val="Hyperlink"/>
            <w:rFonts w:ascii="Calibri" w:hAnsi="Calibri"/>
          </w:rPr>
          <w:t>current t</w:t>
        </w:r>
        <w:bookmarkStart w:id="1473" w:name="_Hlt205710447"/>
        <w:r w:rsidRPr="004343D9">
          <w:rPr>
            <w:rStyle w:val="Hyperlink"/>
            <w:rFonts w:ascii="Calibri" w:hAnsi="Calibri"/>
          </w:rPr>
          <w:t>a</w:t>
        </w:r>
        <w:bookmarkEnd w:id="1473"/>
        <w:r w:rsidRPr="004343D9">
          <w:rPr>
            <w:rStyle w:val="Hyperlink"/>
            <w:rFonts w:ascii="Calibri" w:hAnsi="Calibri"/>
          </w:rPr>
          <w:t>x year</w:t>
        </w:r>
      </w:hyperlink>
      <w:r w:rsidRPr="004343D9">
        <w:rPr>
          <w:rFonts w:ascii="Calibri" w:hAnsi="Calibri"/>
        </w:rPr>
        <w:t xml:space="preserve"> income can be used where the criteria (in </w:t>
      </w:r>
      <w:hyperlink w:anchor="_6.7_Reportable_Superannuation" w:history="1">
        <w:r w:rsidRPr="00FC0424">
          <w:rPr>
            <w:rStyle w:val="Hyperlink"/>
            <w:rFonts w:ascii="Calibri" w:hAnsi="Calibri"/>
          </w:rPr>
          <w:t>6.</w:t>
        </w:r>
        <w:bookmarkStart w:id="1474" w:name="_Hlt215299458"/>
        <w:r w:rsidRPr="00FC0424">
          <w:rPr>
            <w:rStyle w:val="Hyperlink"/>
            <w:rFonts w:ascii="Calibri" w:hAnsi="Calibri"/>
          </w:rPr>
          <w:t>7</w:t>
        </w:r>
        <w:bookmarkEnd w:id="1474"/>
      </w:hyperlink>
      <w:r w:rsidRPr="004343D9">
        <w:rPr>
          <w:rFonts w:ascii="Calibri" w:hAnsi="Calibri"/>
        </w:rPr>
        <w:t>) are met</w:t>
      </w:r>
      <w:r w:rsidRPr="004343D9">
        <w:rPr>
          <w:rFonts w:ascii="Calibri" w:hAnsi="Calibri"/>
          <w:b/>
        </w:rPr>
        <w:t>.</w:t>
      </w:r>
    </w:p>
    <w:p w:rsidR="007031C8" w:rsidRPr="00DE162E" w:rsidRDefault="007031C8">
      <w:pPr>
        <w:pStyle w:val="BulletIntro"/>
        <w:keepNext w:val="0"/>
        <w:spacing w:after="180"/>
        <w:rPr>
          <w:rFonts w:ascii="Calibri" w:hAnsi="Calibri"/>
        </w:rPr>
      </w:pPr>
    </w:p>
    <w:p w:rsidR="007031C8" w:rsidRPr="00DE162E" w:rsidRDefault="004343D9">
      <w:pPr>
        <w:pStyle w:val="Heading3"/>
        <w:rPr>
          <w:rFonts w:ascii="Calibri" w:hAnsi="Calibri"/>
        </w:rPr>
      </w:pPr>
      <w:bookmarkStart w:id="1475" w:name="_6.6.4_First_$1,000"/>
      <w:bookmarkStart w:id="1476" w:name="_6.5.4_First_$1,000_of_reportable_fr"/>
      <w:bookmarkStart w:id="1477" w:name="_Toc161552359"/>
      <w:bookmarkStart w:id="1478" w:name="_Toc234129483"/>
      <w:bookmarkStart w:id="1479" w:name="_Toc264368514"/>
      <w:bookmarkStart w:id="1480" w:name="_Toc310847057"/>
      <w:bookmarkEnd w:id="1475"/>
      <w:bookmarkEnd w:id="1476"/>
      <w:r w:rsidRPr="004343D9">
        <w:rPr>
          <w:rFonts w:ascii="Calibri" w:hAnsi="Calibri"/>
        </w:rPr>
        <w:t>6.6.4</w:t>
      </w:r>
      <w:r w:rsidRPr="004343D9">
        <w:rPr>
          <w:rFonts w:ascii="Calibri" w:hAnsi="Calibri"/>
        </w:rPr>
        <w:tab/>
        <w:t>First $</w:t>
      </w:r>
      <w:r w:rsidR="00724552">
        <w:rPr>
          <w:rFonts w:ascii="Calibri" w:hAnsi="Calibri"/>
        </w:rPr>
        <w:t>2</w:t>
      </w:r>
      <w:r w:rsidRPr="004343D9">
        <w:rPr>
          <w:rFonts w:ascii="Calibri" w:hAnsi="Calibri"/>
        </w:rPr>
        <w:t>,000 of reportable fringe benefits exempt</w:t>
      </w:r>
      <w:bookmarkEnd w:id="1477"/>
      <w:bookmarkEnd w:id="1478"/>
      <w:bookmarkEnd w:id="1479"/>
      <w:bookmarkEnd w:id="1480"/>
    </w:p>
    <w:p w:rsidR="007031C8" w:rsidRPr="00DE162E" w:rsidRDefault="004343D9">
      <w:pPr>
        <w:rPr>
          <w:rFonts w:ascii="Calibri" w:hAnsi="Calibri"/>
        </w:rPr>
      </w:pPr>
      <w:r w:rsidRPr="004343D9">
        <w:rPr>
          <w:rFonts w:ascii="Calibri" w:hAnsi="Calibri"/>
        </w:rPr>
        <w:t>The first $</w:t>
      </w:r>
      <w:r w:rsidR="00724552">
        <w:rPr>
          <w:rFonts w:ascii="Calibri" w:hAnsi="Calibri"/>
        </w:rPr>
        <w:t>2</w:t>
      </w:r>
      <w:r w:rsidRPr="004343D9">
        <w:rPr>
          <w:rFonts w:ascii="Calibri" w:hAnsi="Calibri"/>
        </w:rPr>
        <w:t>,000 of reportable fringe benefits is exempt from the Parental Income Test (reportable fringe benefits in excess of $</w:t>
      </w:r>
      <w:r w:rsidR="00724552">
        <w:rPr>
          <w:rFonts w:ascii="Calibri" w:hAnsi="Calibri"/>
        </w:rPr>
        <w:t>2</w:t>
      </w:r>
      <w:r w:rsidRPr="004343D9">
        <w:rPr>
          <w:rFonts w:ascii="Calibri" w:hAnsi="Calibri"/>
        </w:rPr>
        <w:t xml:space="preserve">,000 appear on an employee’s </w:t>
      </w:r>
      <w:r w:rsidR="00B818D2">
        <w:rPr>
          <w:rFonts w:ascii="Calibri" w:hAnsi="Calibri"/>
        </w:rPr>
        <w:t>Payment Summary</w:t>
      </w:r>
      <w:r w:rsidRPr="004343D9">
        <w:rPr>
          <w:rFonts w:ascii="Calibri" w:hAnsi="Calibri"/>
        </w:rPr>
        <w:t>). The amount will be reduced by the maximum tax rate, and the adjusted fringe benefits will be added to the parental income.</w:t>
      </w:r>
    </w:p>
    <w:p w:rsidR="007031C8" w:rsidRPr="00DE162E" w:rsidRDefault="007031C8">
      <w:pPr>
        <w:rPr>
          <w:rFonts w:ascii="Calibri" w:hAnsi="Calibri"/>
        </w:rPr>
      </w:pPr>
    </w:p>
    <w:p w:rsidR="007031C8" w:rsidRPr="00DE162E" w:rsidRDefault="004343D9">
      <w:pPr>
        <w:pStyle w:val="Heading3"/>
        <w:rPr>
          <w:rFonts w:ascii="Calibri" w:hAnsi="Calibri"/>
        </w:rPr>
      </w:pPr>
      <w:bookmarkStart w:id="1481" w:name="_6.6.5_Overseas_fringe"/>
      <w:bookmarkStart w:id="1482" w:name="_6.5.5_Overseas_fringe_benefits"/>
      <w:bookmarkStart w:id="1483" w:name="_Toc161552361"/>
      <w:bookmarkStart w:id="1484" w:name="_Toc234129484"/>
      <w:bookmarkStart w:id="1485" w:name="_Toc264368515"/>
      <w:bookmarkStart w:id="1486" w:name="_Toc310847058"/>
      <w:bookmarkEnd w:id="1481"/>
      <w:bookmarkEnd w:id="1482"/>
      <w:r w:rsidRPr="004343D9">
        <w:rPr>
          <w:rFonts w:ascii="Calibri" w:hAnsi="Calibri"/>
        </w:rPr>
        <w:t>6.6.5</w:t>
      </w:r>
      <w:r w:rsidRPr="004343D9">
        <w:rPr>
          <w:rFonts w:ascii="Calibri" w:hAnsi="Calibri"/>
        </w:rPr>
        <w:tab/>
        <w:t>Overseas fringe benefits</w:t>
      </w:r>
      <w:bookmarkEnd w:id="1483"/>
      <w:bookmarkEnd w:id="1484"/>
      <w:bookmarkEnd w:id="1485"/>
      <w:bookmarkEnd w:id="1486"/>
    </w:p>
    <w:p w:rsidR="007031C8" w:rsidRPr="00DE162E" w:rsidRDefault="004343D9">
      <w:pPr>
        <w:rPr>
          <w:rFonts w:ascii="Calibri" w:hAnsi="Calibri"/>
        </w:rPr>
      </w:pPr>
      <w:r w:rsidRPr="004343D9">
        <w:rPr>
          <w:rFonts w:ascii="Calibri" w:hAnsi="Calibri"/>
        </w:rPr>
        <w:t xml:space="preserve">Where an applicant or their </w:t>
      </w:r>
      <w:hyperlink w:anchor="Partner" w:history="1">
        <w:r w:rsidRPr="004343D9">
          <w:rPr>
            <w:rStyle w:val="Hyperlink"/>
            <w:rFonts w:ascii="Calibri" w:hAnsi="Calibri"/>
          </w:rPr>
          <w:t>par</w:t>
        </w:r>
        <w:bookmarkStart w:id="1487" w:name="_Hlt205710457"/>
        <w:r w:rsidRPr="004343D9">
          <w:rPr>
            <w:rStyle w:val="Hyperlink"/>
            <w:rFonts w:ascii="Calibri" w:hAnsi="Calibri"/>
          </w:rPr>
          <w:t>t</w:t>
        </w:r>
        <w:bookmarkEnd w:id="1487"/>
        <w:r w:rsidRPr="004343D9">
          <w:rPr>
            <w:rStyle w:val="Hyperlink"/>
            <w:rFonts w:ascii="Calibri" w:hAnsi="Calibri"/>
          </w:rPr>
          <w:t>ner</w:t>
        </w:r>
      </w:hyperlink>
      <w:r w:rsidRPr="004343D9">
        <w:rPr>
          <w:rFonts w:ascii="Calibri" w:hAnsi="Calibri"/>
        </w:rPr>
        <w:t xml:space="preserve"> works overseas and receives fringe benefits, the value of the benefits in Australian dollars is included (see </w:t>
      </w:r>
      <w:hyperlink w:anchor="_6.3.9_Income_earned" w:history="1">
        <w:r w:rsidRPr="004343D9">
          <w:rPr>
            <w:rStyle w:val="Hyperlink"/>
            <w:rFonts w:ascii="Calibri" w:hAnsi="Calibri"/>
          </w:rPr>
          <w:t>6.</w:t>
        </w:r>
        <w:bookmarkStart w:id="1488" w:name="_Hlt205710472"/>
        <w:r w:rsidRPr="004343D9">
          <w:rPr>
            <w:rStyle w:val="Hyperlink"/>
            <w:rFonts w:ascii="Calibri" w:hAnsi="Calibri"/>
          </w:rPr>
          <w:t>3</w:t>
        </w:r>
        <w:bookmarkEnd w:id="1488"/>
        <w:r w:rsidRPr="004343D9">
          <w:rPr>
            <w:rStyle w:val="Hyperlink"/>
            <w:rFonts w:ascii="Calibri" w:hAnsi="Calibri"/>
          </w:rPr>
          <w:t>.</w:t>
        </w:r>
        <w:r w:rsidR="0038767C" w:rsidRPr="0038767C">
          <w:rPr>
            <w:rStyle w:val="Hyperlink"/>
            <w:rFonts w:ascii="Calibri" w:hAnsi="Calibri" w:cs="Calibri"/>
          </w:rPr>
          <w:t>8</w:t>
        </w:r>
      </w:hyperlink>
      <w:r w:rsidRPr="004343D9">
        <w:rPr>
          <w:rFonts w:ascii="Calibri" w:hAnsi="Calibri"/>
        </w:rPr>
        <w:t xml:space="preserve"> for the appropriate exchange method).</w:t>
      </w:r>
    </w:p>
    <w:p w:rsidR="007031C8" w:rsidRPr="00DE162E" w:rsidRDefault="007031C8">
      <w:pPr>
        <w:rPr>
          <w:rFonts w:ascii="Calibri" w:hAnsi="Calibri"/>
        </w:rPr>
      </w:pPr>
    </w:p>
    <w:p w:rsidR="007031C8" w:rsidRPr="00DE162E" w:rsidRDefault="004343D9">
      <w:pPr>
        <w:pStyle w:val="Heading3"/>
        <w:rPr>
          <w:rFonts w:ascii="Calibri" w:hAnsi="Calibri"/>
        </w:rPr>
      </w:pPr>
      <w:bookmarkStart w:id="1489" w:name="_6.6.6_Ministers_of"/>
      <w:bookmarkStart w:id="1490" w:name="_6.5.6_Ministers_of_religion"/>
      <w:bookmarkStart w:id="1491" w:name="_Toc161552363"/>
      <w:bookmarkStart w:id="1492" w:name="_Toc234129485"/>
      <w:bookmarkStart w:id="1493" w:name="_Toc264368516"/>
      <w:bookmarkStart w:id="1494" w:name="_Toc310847059"/>
      <w:bookmarkEnd w:id="1489"/>
      <w:bookmarkEnd w:id="1490"/>
      <w:r w:rsidRPr="004343D9">
        <w:rPr>
          <w:rFonts w:ascii="Calibri" w:hAnsi="Calibri"/>
        </w:rPr>
        <w:t>6.6.6</w:t>
      </w:r>
      <w:r w:rsidRPr="004343D9">
        <w:rPr>
          <w:rFonts w:ascii="Calibri" w:hAnsi="Calibri"/>
        </w:rPr>
        <w:tab/>
      </w:r>
      <w:bookmarkEnd w:id="1491"/>
      <w:r w:rsidRPr="004343D9">
        <w:rPr>
          <w:rFonts w:ascii="Calibri" w:hAnsi="Calibri"/>
        </w:rPr>
        <w:t>Ministers of religion</w:t>
      </w:r>
      <w:bookmarkEnd w:id="1492"/>
      <w:bookmarkEnd w:id="1493"/>
      <w:bookmarkEnd w:id="1494"/>
    </w:p>
    <w:p w:rsidR="007031C8" w:rsidRPr="00DE162E" w:rsidRDefault="004343D9">
      <w:pPr>
        <w:rPr>
          <w:rFonts w:ascii="Calibri" w:hAnsi="Calibri"/>
        </w:rPr>
      </w:pPr>
      <w:r w:rsidRPr="004343D9">
        <w:rPr>
          <w:rFonts w:ascii="Calibri" w:hAnsi="Calibri"/>
        </w:rPr>
        <w:t xml:space="preserve">Certain benefits received by ministers of religion are exempt under section 57 of the </w:t>
      </w:r>
      <w:r w:rsidRPr="004343D9">
        <w:rPr>
          <w:rFonts w:ascii="Calibri" w:hAnsi="Calibri"/>
          <w:i/>
        </w:rPr>
        <w:t>Fringe Benefits Tax Assessment Act</w:t>
      </w:r>
      <w:r w:rsidRPr="004343D9">
        <w:rPr>
          <w:rFonts w:ascii="Calibri" w:hAnsi="Calibri"/>
        </w:rPr>
        <w:t>. Those benefits will not appear on their group certificates, and so will not be assessed. Otherwise, ministers of religion are treated the same as any other employee for the purposes of assessing fringe benefits.</w:t>
      </w:r>
    </w:p>
    <w:p w:rsidR="007031C8" w:rsidRPr="00DE162E" w:rsidRDefault="007031C8">
      <w:pPr>
        <w:rPr>
          <w:rFonts w:ascii="Calibri" w:hAnsi="Calibri"/>
        </w:rPr>
      </w:pPr>
    </w:p>
    <w:p w:rsidR="007031C8" w:rsidRPr="00DE162E" w:rsidRDefault="004343D9">
      <w:pPr>
        <w:pStyle w:val="Heading2"/>
        <w:rPr>
          <w:rFonts w:ascii="Calibri" w:hAnsi="Calibri"/>
        </w:rPr>
      </w:pPr>
      <w:bookmarkStart w:id="1495" w:name="_6.7_Reportable_Superannuation"/>
      <w:bookmarkStart w:id="1496" w:name="_Toc264368517"/>
      <w:bookmarkStart w:id="1497" w:name="_Toc310847060"/>
      <w:bookmarkStart w:id="1498" w:name="_Toc234129486"/>
      <w:bookmarkEnd w:id="1495"/>
      <w:r w:rsidRPr="004343D9">
        <w:rPr>
          <w:rFonts w:ascii="Calibri" w:hAnsi="Calibri"/>
        </w:rPr>
        <w:t>6.7</w:t>
      </w:r>
      <w:r w:rsidRPr="004343D9">
        <w:rPr>
          <w:rFonts w:ascii="Calibri" w:hAnsi="Calibri"/>
        </w:rPr>
        <w:tab/>
        <w:t>Reportable Superannuation Contributions</w:t>
      </w:r>
      <w:bookmarkEnd w:id="1496"/>
      <w:bookmarkEnd w:id="1497"/>
    </w:p>
    <w:p w:rsidR="007031C8" w:rsidRPr="00DE162E" w:rsidRDefault="004343D9">
      <w:pPr>
        <w:keepNext/>
        <w:rPr>
          <w:rFonts w:ascii="Calibri" w:hAnsi="Calibri"/>
        </w:rPr>
      </w:pPr>
      <w:r w:rsidRPr="004343D9">
        <w:rPr>
          <w:rFonts w:ascii="Calibri" w:hAnsi="Calibri"/>
        </w:rPr>
        <w:t>This section outlines the reportable superannuation contributions as they affect the parental income test.</w:t>
      </w:r>
    </w:p>
    <w:p w:rsidR="007031C8" w:rsidRPr="00DE162E" w:rsidRDefault="004343D9">
      <w:pPr>
        <w:pStyle w:val="BulletTab2"/>
        <w:keepNext/>
        <w:ind w:left="1134" w:hanging="1134"/>
        <w:rPr>
          <w:rFonts w:ascii="Calibri" w:hAnsi="Calibri"/>
        </w:rPr>
      </w:pPr>
      <w:r w:rsidRPr="004343D9">
        <w:rPr>
          <w:rFonts w:ascii="Calibri" w:hAnsi="Calibri"/>
        </w:rPr>
        <w:t xml:space="preserve">6.7.1 </w:t>
      </w:r>
      <w:r w:rsidRPr="004343D9">
        <w:rPr>
          <w:rFonts w:ascii="Calibri" w:hAnsi="Calibri"/>
        </w:rPr>
        <w:tab/>
        <w:t>Definitions</w:t>
      </w:r>
    </w:p>
    <w:p w:rsidR="007031C8" w:rsidRPr="00DE162E" w:rsidRDefault="004343D9">
      <w:pPr>
        <w:pStyle w:val="BulletTab2"/>
        <w:keepNext/>
        <w:ind w:left="1134" w:hanging="1134"/>
        <w:rPr>
          <w:rFonts w:ascii="Calibri" w:hAnsi="Calibri"/>
        </w:rPr>
      </w:pPr>
      <w:r w:rsidRPr="004343D9">
        <w:rPr>
          <w:rFonts w:ascii="Calibri" w:hAnsi="Calibri"/>
        </w:rPr>
        <w:t xml:space="preserve">6.7.2 </w:t>
      </w:r>
      <w:r w:rsidRPr="004343D9">
        <w:rPr>
          <w:rFonts w:ascii="Calibri" w:hAnsi="Calibri"/>
        </w:rPr>
        <w:tab/>
        <w:t>Reportable employer superannuation contributions</w:t>
      </w:r>
    </w:p>
    <w:p w:rsidR="007031C8" w:rsidRPr="00DE162E" w:rsidRDefault="004343D9">
      <w:pPr>
        <w:pStyle w:val="BulletTab2"/>
        <w:keepNext/>
        <w:ind w:left="1134" w:hanging="1134"/>
        <w:rPr>
          <w:rFonts w:ascii="Calibri" w:hAnsi="Calibri"/>
        </w:rPr>
      </w:pPr>
      <w:r w:rsidRPr="004343D9">
        <w:rPr>
          <w:rFonts w:ascii="Calibri" w:hAnsi="Calibri"/>
        </w:rPr>
        <w:t xml:space="preserve">6.7.3 </w:t>
      </w:r>
      <w:r w:rsidRPr="004343D9">
        <w:rPr>
          <w:rFonts w:ascii="Calibri" w:hAnsi="Calibri"/>
        </w:rPr>
        <w:tab/>
        <w:t>Self-employed superannuation contributions</w:t>
      </w:r>
    </w:p>
    <w:p w:rsidR="007031C8" w:rsidRPr="00DE162E" w:rsidRDefault="007031C8">
      <w:pPr>
        <w:rPr>
          <w:rFonts w:ascii="Calibri" w:hAnsi="Calibri"/>
        </w:rPr>
      </w:pPr>
    </w:p>
    <w:p w:rsidR="007031C8" w:rsidRPr="00DE162E" w:rsidRDefault="004343D9">
      <w:pPr>
        <w:pStyle w:val="Heading3"/>
        <w:rPr>
          <w:rFonts w:ascii="Calibri" w:hAnsi="Calibri"/>
        </w:rPr>
      </w:pPr>
      <w:bookmarkStart w:id="1499" w:name="_Toc264368518"/>
      <w:bookmarkStart w:id="1500" w:name="_Toc310847061"/>
      <w:r w:rsidRPr="004343D9">
        <w:rPr>
          <w:rFonts w:ascii="Calibri" w:hAnsi="Calibri"/>
        </w:rPr>
        <w:t xml:space="preserve">6.7.1 </w:t>
      </w:r>
      <w:r w:rsidRPr="004343D9">
        <w:rPr>
          <w:rFonts w:ascii="Calibri" w:hAnsi="Calibri"/>
        </w:rPr>
        <w:tab/>
        <w:t>Definitions</w:t>
      </w:r>
      <w:bookmarkEnd w:id="1499"/>
      <w:bookmarkEnd w:id="1500"/>
    </w:p>
    <w:p w:rsidR="007031C8" w:rsidRPr="00DE162E" w:rsidRDefault="004343D9">
      <w:pPr>
        <w:pStyle w:val="blocktextarial"/>
        <w:rPr>
          <w:rFonts w:ascii="Calibri" w:hAnsi="Calibri"/>
        </w:rPr>
      </w:pPr>
      <w:r w:rsidRPr="004343D9">
        <w:rPr>
          <w:rFonts w:ascii="Calibri" w:hAnsi="Calibri"/>
        </w:rPr>
        <w:t xml:space="preserve">Reportable superannuation contributions are those within the meaning of the </w:t>
      </w:r>
      <w:r w:rsidRPr="004343D9">
        <w:rPr>
          <w:rFonts w:ascii="Calibri" w:hAnsi="Calibri"/>
          <w:i/>
        </w:rPr>
        <w:t>Income Tax Assessment Act 1997</w:t>
      </w:r>
      <w:r w:rsidRPr="004343D9">
        <w:rPr>
          <w:rFonts w:ascii="Calibri" w:hAnsi="Calibri"/>
        </w:rPr>
        <w:t xml:space="preserve"> and includes discretionary contributions made by employers </w:t>
      </w:r>
      <w:r w:rsidRPr="004343D9">
        <w:rPr>
          <w:rFonts w:ascii="Calibri" w:hAnsi="Calibri"/>
        </w:rPr>
        <w:lastRenderedPageBreak/>
        <w:t>(also known as concessional or before-tax contributions). These can be split into 2 components:</w:t>
      </w:r>
    </w:p>
    <w:p w:rsidR="007031C8" w:rsidRPr="00DE162E" w:rsidRDefault="004343D9">
      <w:pPr>
        <w:pStyle w:val="Bullet"/>
        <w:spacing w:after="60"/>
        <w:ind w:left="357" w:hanging="357"/>
        <w:rPr>
          <w:rFonts w:ascii="Calibri" w:hAnsi="Calibri"/>
        </w:rPr>
      </w:pPr>
      <w:r w:rsidRPr="004343D9">
        <w:rPr>
          <w:rFonts w:ascii="Calibri" w:hAnsi="Calibri"/>
        </w:rPr>
        <w:t xml:space="preserve">reportable employer superannuation contributions paid at the discretion of the employee, and </w:t>
      </w:r>
    </w:p>
    <w:p w:rsidR="007031C8" w:rsidRPr="00DE162E" w:rsidRDefault="004343D9">
      <w:pPr>
        <w:pStyle w:val="BulletLast"/>
        <w:rPr>
          <w:rFonts w:ascii="Calibri" w:hAnsi="Calibri"/>
        </w:rPr>
      </w:pPr>
      <w:r w:rsidRPr="004343D9">
        <w:rPr>
          <w:rFonts w:ascii="Calibri" w:hAnsi="Calibri"/>
        </w:rPr>
        <w:t>superannuation contributions made by self-employed people (personal deductible superannuation contributions).</w:t>
      </w:r>
    </w:p>
    <w:p w:rsidR="007031C8" w:rsidRPr="00DE162E" w:rsidRDefault="004343D9">
      <w:pPr>
        <w:pStyle w:val="blocktextarial"/>
        <w:rPr>
          <w:rFonts w:ascii="Calibri" w:hAnsi="Calibri"/>
        </w:rPr>
      </w:pPr>
      <w:r w:rsidRPr="004343D9">
        <w:rPr>
          <w:rFonts w:ascii="Calibri" w:hAnsi="Calibri"/>
        </w:rPr>
        <w:t> </w:t>
      </w:r>
    </w:p>
    <w:p w:rsidR="007031C8" w:rsidRPr="00DE162E" w:rsidRDefault="004343D9">
      <w:pPr>
        <w:pStyle w:val="Heading3"/>
        <w:rPr>
          <w:rFonts w:ascii="Calibri" w:hAnsi="Calibri"/>
        </w:rPr>
      </w:pPr>
      <w:bookmarkStart w:id="1501" w:name="_Toc264368519"/>
      <w:bookmarkStart w:id="1502" w:name="_Toc310847062"/>
      <w:r w:rsidRPr="004343D9">
        <w:rPr>
          <w:rFonts w:ascii="Calibri" w:hAnsi="Calibri"/>
        </w:rPr>
        <w:t xml:space="preserve">6.7.2 </w:t>
      </w:r>
      <w:r w:rsidRPr="004343D9">
        <w:rPr>
          <w:rFonts w:ascii="Calibri" w:hAnsi="Calibri"/>
        </w:rPr>
        <w:tab/>
        <w:t>Reportable employer superannuation contributions</w:t>
      </w:r>
      <w:bookmarkEnd w:id="1501"/>
      <w:bookmarkEnd w:id="1502"/>
    </w:p>
    <w:p w:rsidR="007031C8" w:rsidRPr="00DE162E" w:rsidRDefault="004343D9">
      <w:pPr>
        <w:rPr>
          <w:rFonts w:ascii="Calibri" w:hAnsi="Calibri"/>
        </w:rPr>
      </w:pPr>
      <w:r w:rsidRPr="004343D9">
        <w:rPr>
          <w:rFonts w:ascii="Calibri" w:hAnsi="Calibri"/>
        </w:rPr>
        <w:t>Reportable employer superannuation contributions are employer superannuation contributions paid at the discretion of the employee that could have been received as income. A common example are contributions made on the employee's behalf by an employer under a salary sacrifice arrangement. The contribution would have to be on top of legally required contributions such as those that have to be made under the superannuation guarantee laws or an industrial award.</w:t>
      </w:r>
    </w:p>
    <w:p w:rsidR="007031C8" w:rsidRPr="00DE162E" w:rsidRDefault="007031C8">
      <w:pPr>
        <w:rPr>
          <w:rFonts w:ascii="Calibri" w:hAnsi="Calibri"/>
        </w:rPr>
      </w:pPr>
    </w:p>
    <w:p w:rsidR="007031C8" w:rsidRPr="00DE162E" w:rsidRDefault="004343D9">
      <w:pPr>
        <w:pStyle w:val="Heading3"/>
        <w:rPr>
          <w:rFonts w:ascii="Calibri" w:hAnsi="Calibri"/>
        </w:rPr>
      </w:pPr>
      <w:bookmarkStart w:id="1503" w:name="_Toc264368520"/>
      <w:bookmarkStart w:id="1504" w:name="_Toc310847063"/>
      <w:r w:rsidRPr="004343D9">
        <w:rPr>
          <w:rFonts w:ascii="Calibri" w:hAnsi="Calibri"/>
        </w:rPr>
        <w:t xml:space="preserve">6.7.3 </w:t>
      </w:r>
      <w:r w:rsidRPr="004343D9">
        <w:rPr>
          <w:rFonts w:ascii="Calibri" w:hAnsi="Calibri"/>
        </w:rPr>
        <w:tab/>
        <w:t>Self-employed superannuation contributions</w:t>
      </w:r>
      <w:bookmarkEnd w:id="1503"/>
      <w:bookmarkEnd w:id="1504"/>
    </w:p>
    <w:p w:rsidR="007031C8" w:rsidRPr="00DE162E" w:rsidRDefault="004343D9">
      <w:pPr>
        <w:pStyle w:val="blocktextarial"/>
        <w:rPr>
          <w:rFonts w:ascii="Calibri" w:hAnsi="Calibri"/>
        </w:rPr>
      </w:pPr>
      <w:r w:rsidRPr="004343D9">
        <w:rPr>
          <w:rFonts w:ascii="Calibri" w:hAnsi="Calibri"/>
        </w:rPr>
        <w:t>Superannuation contributions made by self-employed people are personal contributions made to a superannuation fund for which an income tax deduction is claimed on an individual's tax return.</w:t>
      </w:r>
    </w:p>
    <w:p w:rsidR="007031C8" w:rsidRPr="00DE162E" w:rsidRDefault="007031C8">
      <w:pPr>
        <w:pStyle w:val="blocktextarial"/>
        <w:rPr>
          <w:rFonts w:ascii="Calibri" w:hAnsi="Calibri"/>
        </w:rPr>
      </w:pPr>
    </w:p>
    <w:p w:rsidR="007031C8" w:rsidRPr="00DE162E" w:rsidRDefault="007031C8">
      <w:pPr>
        <w:pStyle w:val="blocktextarial"/>
        <w:rPr>
          <w:rFonts w:ascii="Calibri" w:hAnsi="Calibri"/>
        </w:rPr>
      </w:pPr>
    </w:p>
    <w:p w:rsidR="007031C8" w:rsidRPr="00DE162E" w:rsidRDefault="004343D9">
      <w:pPr>
        <w:pStyle w:val="Heading2"/>
        <w:rPr>
          <w:rFonts w:ascii="Calibri" w:hAnsi="Calibri"/>
        </w:rPr>
      </w:pPr>
      <w:bookmarkStart w:id="1505" w:name="_6.7_Current_income"/>
      <w:bookmarkStart w:id="1506" w:name="_6.6_Current_income_assessment"/>
      <w:bookmarkStart w:id="1507" w:name="_6.8_Current_income"/>
      <w:bookmarkStart w:id="1508" w:name="_Toc161552364"/>
      <w:bookmarkStart w:id="1509" w:name="_Toc171153868"/>
      <w:bookmarkStart w:id="1510" w:name="_Toc264368521"/>
      <w:bookmarkStart w:id="1511" w:name="_Toc310847064"/>
      <w:bookmarkEnd w:id="1505"/>
      <w:bookmarkEnd w:id="1506"/>
      <w:bookmarkEnd w:id="1507"/>
      <w:r w:rsidRPr="004343D9">
        <w:rPr>
          <w:rFonts w:ascii="Calibri" w:hAnsi="Calibri"/>
        </w:rPr>
        <w:t>6.8</w:t>
      </w:r>
      <w:r w:rsidRPr="004343D9">
        <w:rPr>
          <w:rFonts w:ascii="Calibri" w:hAnsi="Calibri"/>
        </w:rPr>
        <w:tab/>
        <w:t>Current income assessment</w:t>
      </w:r>
      <w:bookmarkEnd w:id="1498"/>
      <w:bookmarkEnd w:id="1508"/>
      <w:bookmarkEnd w:id="1509"/>
      <w:bookmarkEnd w:id="1510"/>
      <w:bookmarkEnd w:id="1511"/>
    </w:p>
    <w:p w:rsidR="007031C8" w:rsidRPr="00DE162E" w:rsidRDefault="004343D9">
      <w:pPr>
        <w:keepNext/>
        <w:rPr>
          <w:rFonts w:ascii="Calibri" w:hAnsi="Calibri"/>
        </w:rPr>
      </w:pPr>
      <w:r w:rsidRPr="004343D9">
        <w:rPr>
          <w:rFonts w:ascii="Calibri" w:hAnsi="Calibri"/>
        </w:rPr>
        <w:t xml:space="preserve">This section outlines the current income assessment process for the Parental Income Test. </w:t>
      </w:r>
    </w:p>
    <w:p w:rsidR="007031C8" w:rsidRPr="00DE162E" w:rsidRDefault="00512B05">
      <w:pPr>
        <w:pStyle w:val="BulletTab2"/>
        <w:keepNext/>
        <w:rPr>
          <w:rFonts w:ascii="Calibri" w:hAnsi="Calibri"/>
        </w:rPr>
      </w:pPr>
      <w:hyperlink w:anchor="_6.7.1_Assessment_based" w:history="1">
        <w:bookmarkStart w:id="1512" w:name="_Hlt205710504"/>
        <w:r w:rsidR="004343D9" w:rsidRPr="004343D9">
          <w:rPr>
            <w:rStyle w:val="Hyperlink"/>
            <w:rFonts w:ascii="Calibri" w:hAnsi="Calibri"/>
          </w:rPr>
          <w:t>6.8.</w:t>
        </w:r>
        <w:bookmarkEnd w:id="1512"/>
        <w:r w:rsidR="004343D9" w:rsidRPr="004343D9">
          <w:rPr>
            <w:rStyle w:val="Hyperlink"/>
            <w:rFonts w:ascii="Calibri" w:hAnsi="Calibri"/>
          </w:rPr>
          <w:t>1</w:t>
        </w:r>
      </w:hyperlink>
      <w:r w:rsidR="004343D9" w:rsidRPr="004343D9">
        <w:rPr>
          <w:rFonts w:ascii="Calibri" w:hAnsi="Calibri"/>
        </w:rPr>
        <w:tab/>
        <w:t xml:space="preserve">Assessment based on </w:t>
      </w:r>
      <w:hyperlink w:anchor="CurrentTaxYear" w:history="1">
        <w:r w:rsidR="007031C8" w:rsidRPr="00DE162E">
          <w:rPr>
            <w:rStyle w:val="Hyperlink"/>
            <w:rFonts w:ascii="Calibri" w:hAnsi="Calibri" w:cs="Calibri"/>
          </w:rPr>
          <w:t>current tax year</w:t>
        </w:r>
      </w:hyperlink>
    </w:p>
    <w:p w:rsidR="007031C8" w:rsidRPr="00DE162E" w:rsidRDefault="00512B05">
      <w:pPr>
        <w:pStyle w:val="BulletTab2"/>
        <w:keepNext/>
        <w:rPr>
          <w:rFonts w:ascii="Calibri" w:hAnsi="Calibri"/>
        </w:rPr>
      </w:pPr>
      <w:hyperlink w:anchor="_6.7.2_Parental_current" w:history="1">
        <w:r w:rsidR="004343D9" w:rsidRPr="004343D9">
          <w:rPr>
            <w:rStyle w:val="Hyperlink"/>
            <w:rFonts w:ascii="Calibri" w:hAnsi="Calibri"/>
          </w:rPr>
          <w:t>6.8.2</w:t>
        </w:r>
      </w:hyperlink>
      <w:r w:rsidR="004343D9" w:rsidRPr="004343D9">
        <w:rPr>
          <w:rFonts w:ascii="Calibri" w:hAnsi="Calibri"/>
        </w:rPr>
        <w:tab/>
        <w:t>Parental current tax year assessment concession (fall in income)</w:t>
      </w:r>
    </w:p>
    <w:p w:rsidR="007031C8" w:rsidRPr="00DE162E" w:rsidRDefault="00512B05">
      <w:pPr>
        <w:pStyle w:val="BulletTab2"/>
        <w:keepNext/>
        <w:rPr>
          <w:rFonts w:ascii="Calibri" w:hAnsi="Calibri"/>
        </w:rPr>
      </w:pPr>
      <w:hyperlink w:anchor="_6.7.3_Estimated_income" w:history="1">
        <w:r w:rsidR="004343D9" w:rsidRPr="004343D9">
          <w:rPr>
            <w:rStyle w:val="Hyperlink"/>
            <w:rFonts w:ascii="Calibri" w:hAnsi="Calibri"/>
          </w:rPr>
          <w:t>6.8.3</w:t>
        </w:r>
      </w:hyperlink>
      <w:r w:rsidR="004343D9" w:rsidRPr="004343D9">
        <w:rPr>
          <w:rFonts w:ascii="Calibri" w:hAnsi="Calibri"/>
        </w:rPr>
        <w:tab/>
        <w:t>Estimated income</w:t>
      </w:r>
    </w:p>
    <w:p w:rsidR="007031C8" w:rsidRPr="00DE162E" w:rsidRDefault="00512B05">
      <w:pPr>
        <w:pStyle w:val="BulletTab2"/>
        <w:keepNext/>
        <w:rPr>
          <w:rFonts w:ascii="Calibri" w:hAnsi="Calibri"/>
        </w:rPr>
      </w:pPr>
      <w:hyperlink w:anchor="_6.7.4_Approval_of" w:history="1">
        <w:bookmarkStart w:id="1513" w:name="_Hlt205710528"/>
        <w:r w:rsidR="004343D9" w:rsidRPr="004343D9">
          <w:rPr>
            <w:rStyle w:val="Hyperlink"/>
            <w:rFonts w:ascii="Calibri" w:hAnsi="Calibri"/>
          </w:rPr>
          <w:t>6.8.</w:t>
        </w:r>
        <w:bookmarkEnd w:id="1513"/>
        <w:r w:rsidR="004343D9" w:rsidRPr="004343D9">
          <w:rPr>
            <w:rStyle w:val="Hyperlink"/>
            <w:rFonts w:ascii="Calibri" w:hAnsi="Calibri"/>
          </w:rPr>
          <w:t>4</w:t>
        </w:r>
      </w:hyperlink>
      <w:r w:rsidR="004343D9" w:rsidRPr="004343D9">
        <w:rPr>
          <w:rFonts w:ascii="Calibri" w:hAnsi="Calibri"/>
        </w:rPr>
        <w:tab/>
        <w:t>Approval of estimated income</w:t>
      </w:r>
    </w:p>
    <w:p w:rsidR="007031C8" w:rsidRPr="00DE162E" w:rsidRDefault="00512B05">
      <w:pPr>
        <w:pStyle w:val="BulletTab2Last"/>
        <w:rPr>
          <w:rFonts w:ascii="Calibri" w:hAnsi="Calibri"/>
        </w:rPr>
      </w:pPr>
      <w:hyperlink w:anchor="_6.7.5_Reverse_current" w:history="1">
        <w:r w:rsidR="004343D9" w:rsidRPr="004343D9">
          <w:rPr>
            <w:rStyle w:val="Hyperlink"/>
            <w:rFonts w:ascii="Calibri" w:hAnsi="Calibri"/>
          </w:rPr>
          <w:t>6.8.5</w:t>
        </w:r>
      </w:hyperlink>
      <w:r w:rsidR="004343D9" w:rsidRPr="004343D9">
        <w:rPr>
          <w:rFonts w:ascii="Calibri" w:hAnsi="Calibri"/>
        </w:rPr>
        <w:tab/>
        <w:t>Reverse current income (increase in income).</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514" w:name="_6.7.1_Assessment_based"/>
      <w:bookmarkStart w:id="1515" w:name="_6.6.1_Assessment_based_on_current_t"/>
      <w:bookmarkStart w:id="1516" w:name="_Toc161552365"/>
      <w:bookmarkStart w:id="1517" w:name="_Toc234129487"/>
      <w:bookmarkStart w:id="1518" w:name="_Toc264368522"/>
      <w:bookmarkStart w:id="1519" w:name="_Toc310847065"/>
      <w:bookmarkEnd w:id="1514"/>
      <w:bookmarkEnd w:id="1515"/>
      <w:r w:rsidRPr="004343D9">
        <w:rPr>
          <w:rFonts w:ascii="Calibri" w:hAnsi="Calibri"/>
        </w:rPr>
        <w:t>6.8.1</w:t>
      </w:r>
      <w:r w:rsidRPr="004343D9">
        <w:rPr>
          <w:rFonts w:ascii="Calibri" w:hAnsi="Calibri"/>
        </w:rPr>
        <w:tab/>
        <w:t>Assessment based on current tax year</w:t>
      </w:r>
      <w:bookmarkEnd w:id="1516"/>
      <w:bookmarkEnd w:id="1517"/>
      <w:bookmarkEnd w:id="1518"/>
      <w:bookmarkEnd w:id="1519"/>
    </w:p>
    <w:p w:rsidR="007031C8" w:rsidRPr="00DE162E" w:rsidRDefault="004343D9">
      <w:pPr>
        <w:pStyle w:val="BulletIntro"/>
        <w:rPr>
          <w:rFonts w:ascii="Calibri" w:hAnsi="Calibri"/>
        </w:rPr>
      </w:pPr>
      <w:r w:rsidRPr="004343D9">
        <w:rPr>
          <w:rFonts w:ascii="Calibri" w:hAnsi="Calibri"/>
        </w:rPr>
        <w:t xml:space="preserve">Assessment may be based on income for the </w:t>
      </w:r>
      <w:hyperlink w:anchor="CurrentTaxYear" w:history="1">
        <w:r w:rsidRPr="004343D9">
          <w:rPr>
            <w:rStyle w:val="Hyperlink"/>
            <w:rFonts w:ascii="Calibri" w:hAnsi="Calibri"/>
          </w:rPr>
          <w:t xml:space="preserve">current </w:t>
        </w:r>
        <w:bookmarkStart w:id="1520" w:name="_Hlt205710550"/>
        <w:r w:rsidRPr="004343D9">
          <w:rPr>
            <w:rStyle w:val="Hyperlink"/>
            <w:rFonts w:ascii="Calibri" w:hAnsi="Calibri"/>
          </w:rPr>
          <w:t>t</w:t>
        </w:r>
        <w:bookmarkEnd w:id="1520"/>
        <w:r w:rsidRPr="004343D9">
          <w:rPr>
            <w:rStyle w:val="Hyperlink"/>
            <w:rFonts w:ascii="Calibri" w:hAnsi="Calibri"/>
          </w:rPr>
          <w:t>ax year</w:t>
        </w:r>
      </w:hyperlink>
      <w:r w:rsidRPr="004343D9">
        <w:rPr>
          <w:rFonts w:ascii="Calibri" w:hAnsi="Calibri"/>
        </w:rPr>
        <w:t xml:space="preserve"> (i.e. the tax year ending in the year for which benefits are sought) where either:</w:t>
      </w:r>
    </w:p>
    <w:p w:rsidR="007031C8" w:rsidRPr="00DE162E" w:rsidRDefault="004343D9">
      <w:pPr>
        <w:pStyle w:val="Bullet"/>
        <w:ind w:left="357" w:hanging="357"/>
        <w:rPr>
          <w:rFonts w:ascii="Calibri" w:hAnsi="Calibri"/>
        </w:rPr>
      </w:pPr>
      <w:r w:rsidRPr="004343D9">
        <w:rPr>
          <w:rFonts w:ascii="Calibri" w:hAnsi="Calibri"/>
        </w:rPr>
        <w:t xml:space="preserve">the applicant and their </w:t>
      </w:r>
      <w:hyperlink w:anchor="Partner" w:history="1">
        <w:r w:rsidRPr="004343D9">
          <w:rPr>
            <w:rStyle w:val="Hyperlink"/>
            <w:rFonts w:ascii="Calibri" w:hAnsi="Calibri"/>
          </w:rPr>
          <w:t>par</w:t>
        </w:r>
        <w:bookmarkStart w:id="1521" w:name="_Hlt205710572"/>
        <w:r w:rsidRPr="004343D9">
          <w:rPr>
            <w:rStyle w:val="Hyperlink"/>
            <w:rFonts w:ascii="Calibri" w:hAnsi="Calibri"/>
          </w:rPr>
          <w:t>t</w:t>
        </w:r>
        <w:bookmarkEnd w:id="1521"/>
        <w:r w:rsidRPr="004343D9">
          <w:rPr>
            <w:rStyle w:val="Hyperlink"/>
            <w:rFonts w:ascii="Calibri" w:hAnsi="Calibri"/>
          </w:rPr>
          <w:t>ner</w:t>
        </w:r>
      </w:hyperlink>
      <w:r w:rsidRPr="004343D9">
        <w:rPr>
          <w:rFonts w:ascii="Calibri" w:hAnsi="Calibri"/>
        </w:rPr>
        <w:t xml:space="preserve"> (if applicable) being income tested suffer a substantial and lasting fall in income, and the current tax year assessment is approved (see </w:t>
      </w:r>
      <w:hyperlink w:anchor="_6.7.2_Parental_current" w:history="1">
        <w:r w:rsidR="007031C8" w:rsidRPr="00DE162E">
          <w:rPr>
            <w:rStyle w:val="Hyperlink"/>
            <w:rFonts w:ascii="Calibri" w:hAnsi="Calibri" w:cs="Calibri"/>
          </w:rPr>
          <w:t>6.8.2</w:t>
        </w:r>
      </w:hyperlink>
      <w:r w:rsidRPr="004343D9">
        <w:rPr>
          <w:rFonts w:ascii="Calibri" w:hAnsi="Calibri"/>
        </w:rPr>
        <w:t>)</w:t>
      </w:r>
      <w:r w:rsidRPr="004343D9">
        <w:rPr>
          <w:rFonts w:ascii="Calibri" w:hAnsi="Calibri"/>
          <w:b/>
        </w:rPr>
        <w:t xml:space="preserve"> </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lastRenderedPageBreak/>
        <w:t xml:space="preserve">the parental income for the current tax year is more than 25% of the parental income for the </w:t>
      </w:r>
      <w:hyperlink w:anchor="BaseTaxYear" w:history="1">
        <w:r w:rsidRPr="004343D9">
          <w:rPr>
            <w:rStyle w:val="Hyperlink"/>
            <w:rFonts w:ascii="Calibri" w:hAnsi="Calibri"/>
          </w:rPr>
          <w:t>base ta</w:t>
        </w:r>
        <w:bookmarkStart w:id="1522" w:name="_Hlt205710588"/>
        <w:r w:rsidRPr="004343D9">
          <w:rPr>
            <w:rStyle w:val="Hyperlink"/>
            <w:rFonts w:ascii="Calibri" w:hAnsi="Calibri"/>
          </w:rPr>
          <w:t>x</w:t>
        </w:r>
        <w:bookmarkEnd w:id="1522"/>
        <w:r w:rsidRPr="004343D9">
          <w:rPr>
            <w:rStyle w:val="Hyperlink"/>
            <w:rFonts w:ascii="Calibri" w:hAnsi="Calibri"/>
          </w:rPr>
          <w:t xml:space="preserve"> year</w:t>
        </w:r>
      </w:hyperlink>
      <w:r w:rsidRPr="004343D9">
        <w:rPr>
          <w:rFonts w:ascii="Calibri" w:hAnsi="Calibri"/>
        </w:rPr>
        <w:t xml:space="preserve">, and the reverse current income rule is applied (see </w:t>
      </w:r>
      <w:hyperlink w:anchor="_6.7.5_Reverse_current" w:history="1">
        <w:r w:rsidRPr="004343D9">
          <w:rPr>
            <w:rStyle w:val="Hyperlink"/>
            <w:rFonts w:ascii="Calibri" w:hAnsi="Calibri"/>
          </w:rPr>
          <w:t>6.</w:t>
        </w:r>
        <w:bookmarkStart w:id="1523" w:name="_Hlt205710614"/>
        <w:r w:rsidRPr="004343D9">
          <w:rPr>
            <w:rStyle w:val="Hyperlink"/>
            <w:rFonts w:ascii="Calibri" w:hAnsi="Calibri"/>
          </w:rPr>
          <w:t>8.</w:t>
        </w:r>
        <w:bookmarkEnd w:id="1523"/>
        <w:r w:rsidRPr="004343D9">
          <w:rPr>
            <w:rStyle w:val="Hyperlink"/>
            <w:rFonts w:ascii="Calibri" w:hAnsi="Calibri"/>
          </w:rPr>
          <w:t>5</w:t>
        </w:r>
      </w:hyperlink>
      <w:r w:rsidRPr="004343D9">
        <w:rPr>
          <w:rFonts w:ascii="Calibri" w:hAnsi="Calibri"/>
        </w:rPr>
        <w:t>).</w:t>
      </w:r>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There is no provision for the Parental Income Test to be applied to any period later than the current tax year.</w:t>
      </w:r>
    </w:p>
    <w:p w:rsidR="007031C8" w:rsidRPr="00DE162E" w:rsidRDefault="007031C8">
      <w:pPr>
        <w:rPr>
          <w:rFonts w:ascii="Calibri" w:hAnsi="Calibri"/>
        </w:rPr>
      </w:pPr>
    </w:p>
    <w:p w:rsidR="007031C8" w:rsidRPr="00DE162E" w:rsidRDefault="004343D9">
      <w:pPr>
        <w:pStyle w:val="Heading3"/>
        <w:rPr>
          <w:rFonts w:ascii="Calibri" w:hAnsi="Calibri"/>
        </w:rPr>
      </w:pPr>
      <w:bookmarkStart w:id="1524" w:name="_6.7.2_Parental_current"/>
      <w:bookmarkStart w:id="1525" w:name="_6.6.2_Current_tax_year_assessment_("/>
      <w:bookmarkStart w:id="1526" w:name="_Toc161552366"/>
      <w:bookmarkStart w:id="1527" w:name="_Toc234129488"/>
      <w:bookmarkStart w:id="1528" w:name="_Toc264368523"/>
      <w:bookmarkStart w:id="1529" w:name="_Toc310847066"/>
      <w:bookmarkEnd w:id="1524"/>
      <w:bookmarkEnd w:id="1525"/>
      <w:r w:rsidRPr="004343D9">
        <w:rPr>
          <w:rFonts w:ascii="Calibri" w:hAnsi="Calibri"/>
        </w:rPr>
        <w:t>6.8.2</w:t>
      </w:r>
      <w:r w:rsidRPr="004343D9">
        <w:rPr>
          <w:rFonts w:ascii="Calibri" w:hAnsi="Calibri"/>
        </w:rPr>
        <w:tab/>
        <w:t>Current tax year assessment (fall in income</w:t>
      </w:r>
      <w:bookmarkEnd w:id="1526"/>
      <w:r w:rsidRPr="004343D9">
        <w:rPr>
          <w:rFonts w:ascii="Calibri" w:hAnsi="Calibri"/>
        </w:rPr>
        <w:t>)</w:t>
      </w:r>
      <w:bookmarkEnd w:id="1527"/>
      <w:bookmarkEnd w:id="1528"/>
      <w:bookmarkEnd w:id="1529"/>
    </w:p>
    <w:p w:rsidR="007031C8" w:rsidRPr="00DE162E" w:rsidRDefault="00512B05">
      <w:pPr>
        <w:pStyle w:val="BulletIntro"/>
        <w:spacing w:after="60"/>
        <w:rPr>
          <w:rFonts w:ascii="Calibri" w:hAnsi="Calibri"/>
        </w:rPr>
      </w:pPr>
      <w:hyperlink w:anchor="CurrentTaxYear" w:history="1">
        <w:r w:rsidR="004343D9" w:rsidRPr="004343D9">
          <w:rPr>
            <w:rStyle w:val="Hyperlink"/>
            <w:rFonts w:ascii="Calibri" w:hAnsi="Calibri"/>
          </w:rPr>
          <w:t>Current tax year</w:t>
        </w:r>
      </w:hyperlink>
      <w:r w:rsidR="004343D9" w:rsidRPr="004343D9">
        <w:rPr>
          <w:rFonts w:ascii="Calibri" w:hAnsi="Calibri"/>
        </w:rPr>
        <w:t xml:space="preserve"> assessment applies where it would be unreasonable to assess eligibility for Additional Boarding Allowance on the basis of parental income for the </w:t>
      </w:r>
      <w:hyperlink w:anchor="BaseTaxYear" w:history="1">
        <w:r w:rsidR="004343D9" w:rsidRPr="004343D9">
          <w:rPr>
            <w:rStyle w:val="Hyperlink"/>
            <w:rFonts w:ascii="Calibri" w:hAnsi="Calibri"/>
          </w:rPr>
          <w:t>base tax year</w:t>
        </w:r>
      </w:hyperlink>
      <w:r w:rsidR="004343D9" w:rsidRPr="004343D9">
        <w:rPr>
          <w:rFonts w:ascii="Calibri" w:hAnsi="Calibri"/>
        </w:rPr>
        <w:t xml:space="preserve"> because:</w:t>
      </w:r>
    </w:p>
    <w:p w:rsidR="007031C8" w:rsidRPr="00DE162E" w:rsidRDefault="004343D9">
      <w:pPr>
        <w:pStyle w:val="Bullet"/>
        <w:spacing w:after="60"/>
        <w:ind w:left="357" w:hanging="357"/>
        <w:rPr>
          <w:rFonts w:ascii="Calibri" w:hAnsi="Calibri"/>
        </w:rPr>
      </w:pPr>
      <w:r w:rsidRPr="004343D9">
        <w:rPr>
          <w:rFonts w:ascii="Calibri" w:hAnsi="Calibri"/>
        </w:rPr>
        <w:t xml:space="preserve">the drop in parental income is substantial (see </w:t>
      </w:r>
      <w:r w:rsidRPr="004343D9">
        <w:rPr>
          <w:rFonts w:ascii="Calibri" w:hAnsi="Calibri"/>
          <w:i/>
        </w:rPr>
        <w:t>Definition of substantial fall in income</w:t>
      </w:r>
      <w:r w:rsidRPr="004343D9">
        <w:rPr>
          <w:rFonts w:ascii="Calibri" w:hAnsi="Calibri"/>
        </w:rPr>
        <w:t>, below)</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BC41B0" w:rsidRDefault="004343D9" w:rsidP="00BC41B0">
      <w:pPr>
        <w:pStyle w:val="BulletLast"/>
        <w:rPr>
          <w:rFonts w:ascii="Calibri" w:hAnsi="Calibri"/>
        </w:rPr>
      </w:pPr>
      <w:r w:rsidRPr="004343D9">
        <w:rPr>
          <w:rFonts w:ascii="Calibri" w:hAnsi="Calibri"/>
        </w:rPr>
        <w:t xml:space="preserve">the drop is </w:t>
      </w:r>
      <w:hyperlink w:anchor="Likely" w:history="1">
        <w:r w:rsidRPr="004343D9">
          <w:rPr>
            <w:rStyle w:val="Hyperlink"/>
            <w:rFonts w:ascii="Calibri" w:hAnsi="Calibri"/>
          </w:rPr>
          <w:t>likely</w:t>
        </w:r>
      </w:hyperlink>
      <w:r w:rsidRPr="004343D9">
        <w:rPr>
          <w:rFonts w:ascii="Calibri" w:hAnsi="Calibri"/>
        </w:rPr>
        <w:t xml:space="preserve"> to last for at least two years from the date of the circumstance causing hardship or 1 January of the year of study, whichever is the later (see </w:t>
      </w:r>
      <w:r w:rsidRPr="004343D9">
        <w:rPr>
          <w:rFonts w:ascii="Calibri" w:hAnsi="Calibri"/>
          <w:i/>
        </w:rPr>
        <w:t>Duration of fall in income</w:t>
      </w:r>
      <w:r w:rsidRPr="004343D9">
        <w:rPr>
          <w:rFonts w:ascii="Calibri" w:hAnsi="Calibri"/>
        </w:rPr>
        <w:t>, below).</w:t>
      </w:r>
    </w:p>
    <w:p w:rsidR="007031C8" w:rsidRPr="00DE162E" w:rsidRDefault="00BC41B0">
      <w:pPr>
        <w:pStyle w:val="Heading4"/>
        <w:rPr>
          <w:rFonts w:ascii="Calibri" w:hAnsi="Calibri"/>
        </w:rPr>
      </w:pPr>
      <w:bookmarkStart w:id="1530" w:name="_Toc161552367"/>
      <w:bookmarkStart w:id="1531" w:name="_Toc234129489"/>
      <w:r>
        <w:rPr>
          <w:rFonts w:ascii="Calibri" w:hAnsi="Calibri" w:cs="Calibri"/>
        </w:rPr>
        <w:t xml:space="preserve">6.8.2.1         </w:t>
      </w:r>
      <w:r w:rsidR="004343D9" w:rsidRPr="004343D9">
        <w:rPr>
          <w:rFonts w:ascii="Calibri" w:hAnsi="Calibri"/>
        </w:rPr>
        <w:t>Circumstances in which a current tax year assessment can be approved</w:t>
      </w:r>
      <w:bookmarkEnd w:id="1530"/>
      <w:bookmarkEnd w:id="1531"/>
    </w:p>
    <w:p w:rsidR="007031C8" w:rsidRPr="00DE162E" w:rsidRDefault="004343D9">
      <w:pPr>
        <w:pStyle w:val="BulletIntro"/>
        <w:spacing w:after="60"/>
        <w:rPr>
          <w:rFonts w:ascii="Calibri" w:hAnsi="Calibri"/>
        </w:rPr>
      </w:pPr>
      <w:r w:rsidRPr="004343D9">
        <w:rPr>
          <w:rFonts w:ascii="Calibri" w:hAnsi="Calibri"/>
        </w:rPr>
        <w:t>Circumstances in which current tax year assessment may be approved are:</w:t>
      </w:r>
    </w:p>
    <w:p w:rsidR="007031C8" w:rsidRPr="00DE162E" w:rsidRDefault="004343D9">
      <w:pPr>
        <w:pStyle w:val="Bullet"/>
        <w:spacing w:after="60"/>
        <w:ind w:left="357" w:hanging="357"/>
        <w:rPr>
          <w:rFonts w:ascii="Calibri" w:hAnsi="Calibri"/>
        </w:rPr>
      </w:pPr>
      <w:r w:rsidRPr="004343D9">
        <w:rPr>
          <w:rFonts w:ascii="Calibri" w:hAnsi="Calibri"/>
        </w:rPr>
        <w:t>permanent invalidity, retirement or any similar circumstance that removes or reduces earning capacity</w:t>
      </w:r>
    </w:p>
    <w:p w:rsidR="007031C8" w:rsidRPr="00DE162E" w:rsidRDefault="004343D9">
      <w:pPr>
        <w:pStyle w:val="Bullet"/>
        <w:spacing w:after="60"/>
        <w:ind w:left="357" w:hanging="357"/>
        <w:rPr>
          <w:rFonts w:ascii="Calibri" w:hAnsi="Calibri"/>
        </w:rPr>
      </w:pPr>
      <w:r w:rsidRPr="004343D9">
        <w:rPr>
          <w:rFonts w:ascii="Calibri" w:hAnsi="Calibri"/>
        </w:rPr>
        <w:t>drought, bushfire or other circumstance (e.g. flood, cyclone) beyond the person’s control</w:t>
      </w:r>
    </w:p>
    <w:p w:rsidR="007031C8" w:rsidRPr="00DE162E" w:rsidRDefault="004343D9">
      <w:pPr>
        <w:pStyle w:val="BulletLast"/>
        <w:spacing w:after="120"/>
        <w:rPr>
          <w:rFonts w:ascii="Calibri" w:hAnsi="Calibri"/>
        </w:rPr>
      </w:pPr>
      <w:r w:rsidRPr="004343D9">
        <w:rPr>
          <w:rFonts w:ascii="Calibri" w:hAnsi="Calibri"/>
        </w:rPr>
        <w:t>any other circumstances causing hardship.</w:t>
      </w:r>
    </w:p>
    <w:p w:rsidR="007031C8" w:rsidRPr="00DE162E" w:rsidRDefault="004343D9">
      <w:pPr>
        <w:rPr>
          <w:rFonts w:ascii="Calibri" w:hAnsi="Calibri"/>
        </w:rPr>
      </w:pPr>
      <w:r w:rsidRPr="004343D9">
        <w:rPr>
          <w:rFonts w:ascii="Calibri" w:hAnsi="Calibri"/>
        </w:rPr>
        <w:t xml:space="preserve">Loss of an applicant or their </w:t>
      </w:r>
      <w:hyperlink w:anchor="Partner" w:history="1">
        <w:r w:rsidRPr="004343D9">
          <w:rPr>
            <w:rStyle w:val="Hyperlink"/>
            <w:rFonts w:ascii="Calibri" w:hAnsi="Calibri"/>
          </w:rPr>
          <w:t>partner</w:t>
        </w:r>
      </w:hyperlink>
      <w:r w:rsidRPr="004343D9">
        <w:rPr>
          <w:rFonts w:ascii="Calibri" w:hAnsi="Calibri"/>
        </w:rPr>
        <w:t xml:space="preserve"> through death or separation does not warrant current tax year assessment, unless the remaining applicant also suffers a significant and sustained fall in income.</w:t>
      </w:r>
    </w:p>
    <w:p w:rsidR="007031C8" w:rsidRPr="00DE162E" w:rsidRDefault="00BC41B0">
      <w:pPr>
        <w:pStyle w:val="Heading4"/>
        <w:rPr>
          <w:rFonts w:ascii="Calibri" w:hAnsi="Calibri"/>
        </w:rPr>
      </w:pPr>
      <w:bookmarkStart w:id="1532" w:name="_Toc161552368"/>
      <w:bookmarkStart w:id="1533" w:name="_Toc234129490"/>
      <w:r>
        <w:rPr>
          <w:rFonts w:ascii="Calibri" w:hAnsi="Calibri" w:cs="Calibri"/>
        </w:rPr>
        <w:t xml:space="preserve">6.8.2.2         </w:t>
      </w:r>
      <w:r w:rsidR="004343D9" w:rsidRPr="004343D9">
        <w:rPr>
          <w:rFonts w:ascii="Calibri" w:hAnsi="Calibri"/>
        </w:rPr>
        <w:t>Definition of substantial fall in income</w:t>
      </w:r>
      <w:bookmarkEnd w:id="1532"/>
      <w:bookmarkEnd w:id="1533"/>
    </w:p>
    <w:tbl>
      <w:tblPr>
        <w:tblpPr w:leftFromText="180" w:rightFromText="180" w:vertAnchor="text" w:tblpXSpec="right" w:tblpY="1"/>
        <w:tblOverlap w:val="never"/>
        <w:tblW w:w="453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rsidRPr="00DE162E">
        <w:trPr>
          <w:jc w:val="right"/>
        </w:trPr>
        <w:tc>
          <w:tcPr>
            <w:tcW w:w="8723"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3</w:t>
            </w:r>
            <w:r w:rsidRPr="004343D9">
              <w:rPr>
                <w:rFonts w:ascii="Calibri" w:hAnsi="Calibri"/>
                <w:b/>
              </w:rPr>
              <w:t>: Retirement causes large fall in income</w:t>
            </w:r>
          </w:p>
          <w:p w:rsidR="007031C8" w:rsidRPr="00DE162E" w:rsidRDefault="004343D9">
            <w:pPr>
              <w:pStyle w:val="ExampleText"/>
              <w:rPr>
                <w:rFonts w:ascii="Calibri" w:hAnsi="Calibri"/>
              </w:rPr>
            </w:pPr>
            <w:r w:rsidRPr="004343D9">
              <w:rPr>
                <w:rFonts w:ascii="Calibri" w:hAnsi="Calibri"/>
              </w:rPr>
              <w:t>Mr and Mrs Presley had an income of $45,000 in the normal assessment year. On 30 November in the following tax year, Mr Presley retires. Their income for that year is $12,000 for the period from 1 July to 30 November and then $175 a week from superannuation for the period from 30 November to 30 June. Although this does not represent a fall of 25% between the tax years, there has clearly been a drastic fall in parental income. Current income assessment may be granted.</w:t>
            </w:r>
          </w:p>
        </w:tc>
      </w:tr>
    </w:tbl>
    <w:p w:rsidR="007031C8" w:rsidRPr="00DE162E" w:rsidRDefault="004343D9">
      <w:pPr>
        <w:rPr>
          <w:rFonts w:ascii="Calibri" w:hAnsi="Calibri"/>
        </w:rPr>
      </w:pPr>
      <w:r w:rsidRPr="004343D9">
        <w:rPr>
          <w:rFonts w:ascii="Calibri" w:hAnsi="Calibri"/>
        </w:rPr>
        <w:t>A substantial drop in parental income for the period should generally be at least 25 per cent of the base tax year income.</w:t>
      </w:r>
    </w:p>
    <w:p w:rsidR="007031C8" w:rsidRPr="00DE162E" w:rsidRDefault="004343D9">
      <w:pPr>
        <w:rPr>
          <w:rFonts w:ascii="Calibri" w:hAnsi="Calibri"/>
        </w:rPr>
      </w:pPr>
      <w:r w:rsidRPr="004343D9">
        <w:rPr>
          <w:rFonts w:ascii="Calibri" w:hAnsi="Calibri"/>
        </w:rPr>
        <w:t xml:space="preserve">Assessors should use discretion when the drop is less than 25 per cent. Clearly, a smaller drop could have a substantial effect on the standard of living of people on lower incomes. Also, where the drop occurs late in the tax year or where the difference in tax year totals is influenced by once-off income (such as redundancy or termination payments), it may be more substantial than is </w:t>
      </w:r>
      <w:r w:rsidRPr="004343D9">
        <w:rPr>
          <w:rFonts w:ascii="Calibri" w:hAnsi="Calibri"/>
        </w:rPr>
        <w:lastRenderedPageBreak/>
        <w:t>immediately apparent when comparing tax year totals and Current Tax Year assessment can be approved.</w:t>
      </w:r>
    </w:p>
    <w:p w:rsidR="007031C8" w:rsidRPr="00DE162E" w:rsidRDefault="007031C8">
      <w:pPr>
        <w:rPr>
          <w:rFonts w:ascii="Calibri" w:hAnsi="Calibri"/>
        </w:rPr>
      </w:pPr>
    </w:p>
    <w:p w:rsidR="007031C8" w:rsidRPr="00DE162E" w:rsidRDefault="00BC41B0">
      <w:pPr>
        <w:pStyle w:val="Heading4"/>
        <w:rPr>
          <w:rFonts w:ascii="Calibri" w:hAnsi="Calibri"/>
        </w:rPr>
      </w:pPr>
      <w:bookmarkStart w:id="1534" w:name="_Toc161552369"/>
      <w:bookmarkStart w:id="1535" w:name="_Toc234129491"/>
      <w:r>
        <w:rPr>
          <w:rFonts w:ascii="Calibri" w:hAnsi="Calibri" w:cs="Calibri"/>
        </w:rPr>
        <w:t xml:space="preserve">6.8.2.3         </w:t>
      </w:r>
      <w:r w:rsidR="004343D9" w:rsidRPr="004343D9">
        <w:rPr>
          <w:rFonts w:ascii="Calibri" w:hAnsi="Calibri"/>
        </w:rPr>
        <w:t>Duration of fall in income</w:t>
      </w:r>
      <w:bookmarkEnd w:id="1534"/>
      <w:bookmarkEnd w:id="1535"/>
    </w:p>
    <w:p w:rsidR="007031C8" w:rsidRPr="00DE162E" w:rsidRDefault="004343D9">
      <w:pPr>
        <w:rPr>
          <w:rFonts w:ascii="Calibri" w:hAnsi="Calibri"/>
        </w:rPr>
      </w:pPr>
      <w:r w:rsidRPr="004343D9">
        <w:rPr>
          <w:rFonts w:ascii="Calibri" w:hAnsi="Calibri"/>
        </w:rPr>
        <w:t xml:space="preserve">The circumstance causing the fall in income must be one that could reasonably be expected to last for at least two years. Any </w:t>
      </w:r>
      <w:hyperlink w:anchor="Claim" w:history="1">
        <w:r w:rsidRPr="004343D9">
          <w:rPr>
            <w:rStyle w:val="Hyperlink"/>
            <w:rFonts w:ascii="Calibri" w:hAnsi="Calibri"/>
          </w:rPr>
          <w:t>claim</w:t>
        </w:r>
      </w:hyperlink>
      <w:r w:rsidRPr="004343D9">
        <w:rPr>
          <w:rFonts w:ascii="Calibri" w:hAnsi="Calibri"/>
        </w:rPr>
        <w:t xml:space="preserve"> on this basis should be accepted unless there is evidence to the contrary. However, claims based on seasonal falls in a market that is subject to short-term fluctuations (e.g. in the case of primary producers) cannot not be approved unless special circumstances (e.g. expert forecasts of a prolonged slump) can be demonstrated by the applicant.</w:t>
      </w:r>
    </w:p>
    <w:p w:rsidR="007031C8" w:rsidRPr="00DE162E" w:rsidRDefault="004343D9">
      <w:pPr>
        <w:spacing w:after="120"/>
        <w:rPr>
          <w:rFonts w:ascii="Calibri" w:hAnsi="Calibri"/>
        </w:rPr>
      </w:pPr>
      <w:r w:rsidRPr="004343D9">
        <w:rPr>
          <w:rFonts w:ascii="Calibri" w:hAnsi="Calibri"/>
        </w:rPr>
        <w:t xml:space="preserve">Where current tax year assessment has been granted on the expectation that the drop in income will last at least two years, any subsequent change in circumstances (e.g. an unemployed </w:t>
      </w:r>
      <w:hyperlink w:anchor="Parent" w:history="1">
        <w:r w:rsidRPr="004343D9">
          <w:rPr>
            <w:rStyle w:val="Hyperlink"/>
            <w:rFonts w:ascii="Calibri" w:hAnsi="Calibri"/>
          </w:rPr>
          <w:t>parent</w:t>
        </w:r>
      </w:hyperlink>
      <w:r w:rsidRPr="004343D9">
        <w:rPr>
          <w:rFonts w:ascii="Calibri" w:hAnsi="Calibri"/>
        </w:rPr>
        <w:t xml:space="preserve"> finding a new job in a shorter time) will not affect the current tax year assessment unless evidence suggests that the original request was made in bad faith.</w:t>
      </w:r>
    </w:p>
    <w:p w:rsidR="007031C8" w:rsidRPr="00DE162E" w:rsidRDefault="004343D9">
      <w:pPr>
        <w:rPr>
          <w:rFonts w:ascii="Calibri" w:hAnsi="Calibri"/>
        </w:rPr>
      </w:pPr>
      <w:r w:rsidRPr="004343D9">
        <w:rPr>
          <w:rFonts w:ascii="Calibri" w:hAnsi="Calibri"/>
        </w:rPr>
        <w:t xml:space="preserve">In some cases, changing circumstances might mean an increase in the income on which the assessment is based. In such cases, a re-estimate of income for the current tax year may be necessary (see </w:t>
      </w:r>
      <w:hyperlink w:anchor="_6.7.3_Estimated_income" w:history="1">
        <w:r w:rsidRPr="004343D9">
          <w:rPr>
            <w:rStyle w:val="Hyperlink"/>
            <w:rFonts w:ascii="Calibri" w:hAnsi="Calibri"/>
          </w:rPr>
          <w:t>6.8.3</w:t>
        </w:r>
      </w:hyperlink>
      <w:r w:rsidRPr="004343D9">
        <w:rPr>
          <w:rFonts w:ascii="Calibri" w:hAnsi="Calibri"/>
        </w:rPr>
        <w:t>).</w:t>
      </w:r>
      <w:r w:rsidRPr="004343D9">
        <w:rPr>
          <w:rFonts w:ascii="Calibri" w:hAnsi="Calibri"/>
          <w:b/>
        </w:rPr>
        <w:t xml:space="preserve"> </w:t>
      </w:r>
    </w:p>
    <w:p w:rsidR="007031C8" w:rsidRPr="00DE162E" w:rsidRDefault="007031C8">
      <w:pPr>
        <w:rPr>
          <w:rFonts w:ascii="Calibri" w:hAnsi="Calibri"/>
        </w:rPr>
      </w:pPr>
    </w:p>
    <w:p w:rsidR="007031C8" w:rsidRPr="00DE162E" w:rsidRDefault="00BC41B0">
      <w:pPr>
        <w:pStyle w:val="Heading4"/>
        <w:spacing w:after="120"/>
        <w:rPr>
          <w:rFonts w:ascii="Calibri" w:hAnsi="Calibri"/>
        </w:rPr>
      </w:pPr>
      <w:bookmarkStart w:id="1536" w:name="_Toc161552370"/>
      <w:bookmarkStart w:id="1537" w:name="_Toc234129492"/>
      <w:r>
        <w:rPr>
          <w:rFonts w:ascii="Calibri" w:hAnsi="Calibri" w:cs="Calibri"/>
        </w:rPr>
        <w:t xml:space="preserve">6.8.2.4         </w:t>
      </w:r>
      <w:r w:rsidR="004343D9" w:rsidRPr="004343D9">
        <w:rPr>
          <w:rFonts w:ascii="Calibri" w:hAnsi="Calibri"/>
        </w:rPr>
        <w:t>Date of effect</w:t>
      </w:r>
      <w:bookmarkEnd w:id="1536"/>
      <w:bookmarkEnd w:id="1537"/>
    </w:p>
    <w:p w:rsidR="007031C8" w:rsidRPr="00DE162E" w:rsidRDefault="004343D9">
      <w:pPr>
        <w:spacing w:after="120"/>
        <w:rPr>
          <w:rFonts w:ascii="Calibri" w:hAnsi="Calibri"/>
        </w:rPr>
      </w:pPr>
      <w:r w:rsidRPr="004343D9">
        <w:rPr>
          <w:rFonts w:ascii="Calibri" w:hAnsi="Calibri"/>
        </w:rPr>
        <w:t xml:space="preserve">If the date of the fall in income is </w:t>
      </w:r>
      <w:r w:rsidRPr="004343D9">
        <w:rPr>
          <w:rFonts w:ascii="Calibri" w:hAnsi="Calibri"/>
          <w:i/>
        </w:rPr>
        <w:t>earlier</w:t>
      </w:r>
      <w:r w:rsidRPr="004343D9">
        <w:rPr>
          <w:rFonts w:ascii="Calibri" w:hAnsi="Calibri"/>
        </w:rPr>
        <w:t xml:space="preserve"> than 1 January of the year in which assistance is sought, the date of effect for current tax year assessment is 1 January. In this case, entitlement for the whole </w:t>
      </w:r>
      <w:hyperlink w:anchor="EligibilityPeriod" w:history="1">
        <w:r w:rsidRPr="004343D9">
          <w:rPr>
            <w:rStyle w:val="Hyperlink"/>
            <w:rFonts w:ascii="Calibri" w:hAnsi="Calibri"/>
          </w:rPr>
          <w:t>eligibility period</w:t>
        </w:r>
      </w:hyperlink>
      <w:r w:rsidRPr="004343D9">
        <w:rPr>
          <w:rFonts w:ascii="Calibri" w:hAnsi="Calibri"/>
        </w:rPr>
        <w:t xml:space="preserve"> is assessed on the parental income (see </w:t>
      </w:r>
      <w:hyperlink w:anchor="_6.3_Calculating_parental" w:history="1">
        <w:r w:rsidRPr="004343D9">
          <w:rPr>
            <w:rStyle w:val="Hyperlink"/>
            <w:rFonts w:ascii="Calibri" w:hAnsi="Calibri"/>
          </w:rPr>
          <w:t>6.3</w:t>
        </w:r>
      </w:hyperlink>
      <w:r w:rsidRPr="004343D9">
        <w:rPr>
          <w:rFonts w:ascii="Calibri" w:hAnsi="Calibri"/>
        </w:rPr>
        <w:t>) for the current tax year.</w:t>
      </w:r>
      <w:r w:rsidRPr="004343D9">
        <w:rPr>
          <w:rFonts w:ascii="Calibri" w:hAnsi="Calibri"/>
          <w:b/>
        </w:rPr>
        <w:t xml:space="preserve"> </w:t>
      </w:r>
    </w:p>
    <w:p w:rsidR="007031C8" w:rsidRPr="00DE162E" w:rsidRDefault="004343D9">
      <w:pPr>
        <w:pStyle w:val="BulletIntro"/>
        <w:rPr>
          <w:rFonts w:ascii="Calibri" w:hAnsi="Calibri"/>
        </w:rPr>
      </w:pPr>
      <w:r w:rsidRPr="004343D9">
        <w:rPr>
          <w:rFonts w:ascii="Calibri" w:hAnsi="Calibri"/>
        </w:rPr>
        <w:t>If the date of the fall in income is on or after 1 January, the date of effect is the date of the fall in income. In such a case:</w:t>
      </w:r>
    </w:p>
    <w:p w:rsidR="007031C8" w:rsidRPr="00DE162E" w:rsidRDefault="004343D9">
      <w:pPr>
        <w:pStyle w:val="Bullet"/>
        <w:ind w:left="357" w:hanging="357"/>
        <w:rPr>
          <w:rFonts w:ascii="Calibri" w:hAnsi="Calibri"/>
        </w:rPr>
      </w:pPr>
      <w:r w:rsidRPr="004343D9">
        <w:rPr>
          <w:rFonts w:ascii="Calibri" w:hAnsi="Calibri"/>
        </w:rPr>
        <w:t xml:space="preserve">entitlement for the period of eligibility </w:t>
      </w:r>
      <w:r w:rsidRPr="004343D9">
        <w:rPr>
          <w:rFonts w:ascii="Calibri" w:hAnsi="Calibri"/>
          <w:i/>
        </w:rPr>
        <w:t>before</w:t>
      </w:r>
      <w:r w:rsidRPr="004343D9">
        <w:rPr>
          <w:rFonts w:ascii="Calibri" w:hAnsi="Calibri"/>
        </w:rPr>
        <w:t xml:space="preserve"> the date of the fall is assessed on the parental income for the base tax year</w:t>
      </w:r>
    </w:p>
    <w:p w:rsidR="007031C8" w:rsidRPr="00DE162E" w:rsidRDefault="004343D9">
      <w:pPr>
        <w:pStyle w:val="BulletLast"/>
        <w:spacing w:after="120"/>
        <w:rPr>
          <w:rFonts w:ascii="Calibri" w:hAnsi="Calibri"/>
        </w:rPr>
      </w:pPr>
      <w:r w:rsidRPr="004343D9">
        <w:rPr>
          <w:rFonts w:ascii="Calibri" w:hAnsi="Calibri"/>
        </w:rPr>
        <w:t xml:space="preserve">entitlement for the period of eligibility </w:t>
      </w:r>
      <w:r w:rsidRPr="004343D9">
        <w:rPr>
          <w:rFonts w:ascii="Calibri" w:hAnsi="Calibri"/>
          <w:i/>
        </w:rPr>
        <w:t>from</w:t>
      </w:r>
      <w:r w:rsidRPr="004343D9">
        <w:rPr>
          <w:rFonts w:ascii="Calibri" w:hAnsi="Calibri"/>
        </w:rPr>
        <w:t xml:space="preserve"> the date of the fall is assessed on the parental income for the current tax year.</w:t>
      </w:r>
    </w:p>
    <w:p w:rsidR="007031C8" w:rsidRPr="00DE162E" w:rsidRDefault="004343D9">
      <w:pPr>
        <w:rPr>
          <w:rFonts w:ascii="Calibri" w:hAnsi="Calibri"/>
        </w:rPr>
      </w:pPr>
      <w:r w:rsidRPr="004343D9">
        <w:rPr>
          <w:rFonts w:ascii="Calibri" w:hAnsi="Calibri"/>
        </w:rPr>
        <w:t>In most cases, the date from which income dropped will be easily established. However, where income is affected by circumstances such as drought, it will be necessary to establish an approximate date based on such considerations as the normal arrangements for marketing products and the period of production to which the income related when the adverse effect became apparent. If no precise date is available, the date chosen will be the first day of the most appropriate month.</w:t>
      </w:r>
    </w:p>
    <w:p w:rsidR="007031C8" w:rsidRPr="00DE162E" w:rsidRDefault="007031C8">
      <w:pPr>
        <w:rPr>
          <w:rFonts w:ascii="Calibri" w:hAnsi="Calibri"/>
        </w:rPr>
      </w:pPr>
    </w:p>
    <w:tbl>
      <w:tblPr>
        <w:tblpPr w:leftFromText="180" w:rightFromText="180" w:vertAnchor="text" w:horzAnchor="page" w:tblpX="6493" w:tblpY="-23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C964E5" w:rsidRPr="00DE162E" w:rsidTr="00C964E5">
        <w:tc>
          <w:tcPr>
            <w:tcW w:w="4536" w:type="dxa"/>
            <w:shd w:val="clear" w:color="auto" w:fill="CCFFFF"/>
          </w:tcPr>
          <w:p w:rsidR="004343D9" w:rsidRPr="004343D9" w:rsidRDefault="004343D9" w:rsidP="004343D9">
            <w:pPr>
              <w:pStyle w:val="ExampleText"/>
              <w:rPr>
                <w:rFonts w:ascii="Calibri" w:hAnsi="Calibri"/>
                <w:b/>
              </w:rPr>
            </w:pPr>
            <w:bookmarkStart w:id="1538" w:name="_6.7.3_Estimated_income"/>
            <w:bookmarkStart w:id="1539" w:name="_6.6.3_Estimated_income"/>
            <w:bookmarkStart w:id="1540" w:name="_Toc161552371"/>
            <w:bookmarkStart w:id="1541" w:name="_Toc234129493"/>
            <w:bookmarkEnd w:id="1538"/>
            <w:bookmarkEnd w:id="1539"/>
            <w:r w:rsidRPr="004343D9">
              <w:rPr>
                <w:rFonts w:ascii="Calibri" w:hAnsi="Calibri"/>
                <w:b/>
              </w:rPr>
              <w:lastRenderedPageBreak/>
              <w:t>Example 3</w:t>
            </w:r>
            <w:r w:rsidR="006A3F1B">
              <w:rPr>
                <w:rFonts w:ascii="Calibri" w:hAnsi="Calibri"/>
                <w:b/>
              </w:rPr>
              <w:t>4</w:t>
            </w:r>
            <w:r w:rsidRPr="004343D9">
              <w:rPr>
                <w:rFonts w:ascii="Calibri" w:hAnsi="Calibri"/>
                <w:b/>
              </w:rPr>
              <w:t>: Drop in income before the allowance year</w:t>
            </w:r>
          </w:p>
          <w:p w:rsidR="004343D9" w:rsidRPr="004343D9" w:rsidRDefault="004343D9" w:rsidP="004343D9">
            <w:pPr>
              <w:pStyle w:val="ExampleText"/>
              <w:rPr>
                <w:rFonts w:ascii="Calibri" w:hAnsi="Calibri"/>
              </w:rPr>
            </w:pPr>
            <w:smartTag w:uri="urn:schemas-microsoft-com:office:smarttags" w:element="place">
              <w:smartTag w:uri="urn:schemas-microsoft-com:office:smarttags" w:element="City">
                <w:r w:rsidRPr="004343D9">
                  <w:rPr>
                    <w:rFonts w:ascii="Calibri" w:hAnsi="Calibri"/>
                  </w:rPr>
                  <w:t>Marina</w:t>
                </w:r>
              </w:smartTag>
            </w:smartTag>
            <w:r w:rsidRPr="004343D9">
              <w:rPr>
                <w:rFonts w:ascii="Calibri" w:hAnsi="Calibri"/>
              </w:rPr>
              <w:t xml:space="preserve">’s mother is seeking AIC allowances for the year of study. She gave up full-time employment in November of the previous year. </w:t>
            </w:r>
            <w:smartTag w:uri="urn:schemas-microsoft-com:office:smarttags" w:element="place">
              <w:smartTag w:uri="urn:schemas-microsoft-com:office:smarttags" w:element="City">
                <w:r w:rsidRPr="004343D9">
                  <w:rPr>
                    <w:rFonts w:ascii="Calibri" w:hAnsi="Calibri"/>
                  </w:rPr>
                  <w:t>Marina</w:t>
                </w:r>
              </w:smartTag>
            </w:smartTag>
            <w:r w:rsidRPr="004343D9">
              <w:rPr>
                <w:rFonts w:ascii="Calibri" w:hAnsi="Calibri"/>
              </w:rPr>
              <w:t xml:space="preserve">’s entitlement to Additional Boarding Allowance for the whole of the year of study is normally assessed on the incomes of both parents for the base tax year but may be assessed on their current tax year income. If </w:t>
            </w:r>
            <w:smartTag w:uri="urn:schemas-microsoft-com:office:smarttags" w:element="place">
              <w:smartTag w:uri="urn:schemas-microsoft-com:office:smarttags" w:element="City">
                <w:r w:rsidRPr="004343D9">
                  <w:rPr>
                    <w:rFonts w:ascii="Calibri" w:hAnsi="Calibri"/>
                  </w:rPr>
                  <w:t>Marina</w:t>
                </w:r>
              </w:smartTag>
            </w:smartTag>
            <w:r w:rsidRPr="004343D9">
              <w:rPr>
                <w:rFonts w:ascii="Calibri" w:hAnsi="Calibri"/>
              </w:rPr>
              <w:t xml:space="preserve">’s mother resumes full-time employment during the year of study, assessment may still be made on current tax year income (with a new estimate).  However, the original request for current tax year income assessment must have been made in good faith (in the expectation that the drop in income would last at least 2 years), and current tax year income assessment is more advantageous to </w:t>
            </w:r>
            <w:smartTag w:uri="urn:schemas-microsoft-com:office:smarttags" w:element="place">
              <w:smartTag w:uri="urn:schemas-microsoft-com:office:smarttags" w:element="City">
                <w:r w:rsidRPr="004343D9">
                  <w:rPr>
                    <w:rFonts w:ascii="Calibri" w:hAnsi="Calibri"/>
                  </w:rPr>
                  <w:t>Marina</w:t>
                </w:r>
              </w:smartTag>
            </w:smartTag>
            <w:r w:rsidRPr="004343D9">
              <w:rPr>
                <w:rFonts w:ascii="Calibri" w:hAnsi="Calibri"/>
              </w:rPr>
              <w:t xml:space="preserve"> than the base tax year assessment.</w:t>
            </w:r>
          </w:p>
        </w:tc>
      </w:tr>
      <w:tr w:rsidR="00C964E5" w:rsidRPr="00DE162E" w:rsidTr="00C964E5">
        <w:tc>
          <w:tcPr>
            <w:tcW w:w="4536" w:type="dxa"/>
            <w:shd w:val="clear" w:color="auto" w:fill="CCFFFF"/>
          </w:tcPr>
          <w:p w:rsidR="004343D9" w:rsidRPr="004343D9" w:rsidRDefault="004343D9" w:rsidP="004343D9">
            <w:pPr>
              <w:pStyle w:val="ExampleText"/>
              <w:rPr>
                <w:rFonts w:ascii="Calibri" w:hAnsi="Calibri"/>
                <w:b/>
              </w:rPr>
            </w:pPr>
            <w:r w:rsidRPr="004343D9">
              <w:rPr>
                <w:rFonts w:ascii="Calibri" w:hAnsi="Calibri"/>
                <w:b/>
              </w:rPr>
              <w:t>Example 3</w:t>
            </w:r>
            <w:r w:rsidR="006A3F1B">
              <w:rPr>
                <w:rFonts w:ascii="Calibri" w:hAnsi="Calibri"/>
                <w:b/>
              </w:rPr>
              <w:t>5</w:t>
            </w:r>
            <w:r w:rsidRPr="004343D9">
              <w:rPr>
                <w:rFonts w:ascii="Calibri" w:hAnsi="Calibri"/>
                <w:b/>
              </w:rPr>
              <w:t>: Drop in income between 1 January and 30 June of the allowance year</w:t>
            </w:r>
          </w:p>
          <w:p w:rsidR="004343D9" w:rsidRPr="004343D9" w:rsidRDefault="004343D9" w:rsidP="004343D9">
            <w:pPr>
              <w:pStyle w:val="ExampleText"/>
              <w:rPr>
                <w:rFonts w:ascii="Calibri" w:hAnsi="Calibri"/>
              </w:rPr>
            </w:pPr>
            <w:r w:rsidRPr="004343D9">
              <w:rPr>
                <w:rFonts w:ascii="Calibri" w:hAnsi="Calibri"/>
              </w:rPr>
              <w:t>Reid’s father is seeking AIC allowances for the year of study. He retires on 13 February and subsequently receives superannuation. Entitlement to Additional Boarding Allowance up to 12 February is assessed in the normal way on Reid’s parents’ income during the base tax year. Entitlement from 13 February to 31 December is assessed on his parents’ income for the current tax year (the tax year that ends during the year of study). Should Reid’s father re-enter the workforce, the principles outlined in Example 35 apply.</w:t>
            </w:r>
          </w:p>
        </w:tc>
      </w:tr>
    </w:tbl>
    <w:p w:rsidR="007031C8" w:rsidRPr="00DE162E" w:rsidRDefault="004343D9">
      <w:pPr>
        <w:pStyle w:val="Heading3"/>
        <w:spacing w:after="120"/>
        <w:rPr>
          <w:rFonts w:ascii="Calibri" w:hAnsi="Calibri"/>
        </w:rPr>
      </w:pPr>
      <w:bookmarkStart w:id="1542" w:name="_Toc310847067"/>
      <w:r w:rsidRPr="004343D9">
        <w:rPr>
          <w:rFonts w:ascii="Calibri" w:hAnsi="Calibri"/>
        </w:rPr>
        <w:t>6.8.3</w:t>
      </w:r>
      <w:r w:rsidRPr="004343D9">
        <w:rPr>
          <w:rFonts w:ascii="Calibri" w:hAnsi="Calibri"/>
        </w:rPr>
        <w:tab/>
        <w:t>Estimated income</w:t>
      </w:r>
      <w:bookmarkEnd w:id="1540"/>
      <w:bookmarkEnd w:id="1541"/>
      <w:bookmarkEnd w:id="1542"/>
    </w:p>
    <w:p w:rsidR="007031C8" w:rsidRPr="00DE162E" w:rsidRDefault="004343D9">
      <w:pPr>
        <w:spacing w:after="120"/>
        <w:rPr>
          <w:rFonts w:ascii="Calibri" w:hAnsi="Calibri"/>
        </w:rPr>
      </w:pPr>
      <w:r w:rsidRPr="004343D9">
        <w:rPr>
          <w:rFonts w:ascii="Calibri" w:hAnsi="Calibri"/>
        </w:rPr>
        <w:t>An estimate of income may be used to determine provisional entitlement and begin payments. However, actual entitlement remains subject to actual income, so the applicant’s entitlement will be reassessed as soon as the confirmed income details are available.</w:t>
      </w:r>
    </w:p>
    <w:p w:rsidR="007031C8" w:rsidRPr="00DE162E" w:rsidRDefault="004343D9">
      <w:pPr>
        <w:spacing w:after="120"/>
        <w:rPr>
          <w:rFonts w:ascii="Calibri" w:hAnsi="Calibri"/>
        </w:rPr>
      </w:pPr>
      <w:r w:rsidRPr="004343D9">
        <w:rPr>
          <w:rFonts w:ascii="Calibri" w:hAnsi="Calibri"/>
        </w:rPr>
        <w:t>Applicants for this concession should be warned at the outset of the possibility of overpayments resulting from underestimates of income or from unexpected changes in circumstances.</w:t>
      </w:r>
    </w:p>
    <w:p w:rsidR="007031C8" w:rsidRPr="00DE162E" w:rsidRDefault="007031C8">
      <w:pPr>
        <w:spacing w:after="120"/>
        <w:rPr>
          <w:rFonts w:ascii="Calibri" w:hAnsi="Calibri" w:cs="Calibri"/>
        </w:rPr>
      </w:pPr>
      <w:r w:rsidRPr="00DE162E">
        <w:rPr>
          <w:rFonts w:ascii="Calibri" w:hAnsi="Calibri" w:cs="Calibri"/>
        </w:rPr>
        <w:t xml:space="preserve">Where an applicant has been assessed on an estimate of income in the </w:t>
      </w:r>
      <w:hyperlink w:anchor="CurrentTaxYear" w:history="1">
        <w:r w:rsidRPr="00DE162E">
          <w:rPr>
            <w:rStyle w:val="Hyperlink"/>
            <w:rFonts w:ascii="Calibri" w:hAnsi="Calibri" w:cs="Calibri"/>
          </w:rPr>
          <w:t>current tax year</w:t>
        </w:r>
      </w:hyperlink>
      <w:r w:rsidRPr="00DE162E">
        <w:rPr>
          <w:rFonts w:ascii="Calibri" w:hAnsi="Calibri" w:cs="Calibri"/>
        </w:rPr>
        <w:t xml:space="preserve">, they should provide acceptable proof of income (see </w:t>
      </w:r>
      <w:hyperlink w:anchor="_6.1.3_Proof_of" w:history="1">
        <w:r w:rsidRPr="00DE162E">
          <w:rPr>
            <w:rStyle w:val="Hyperlink"/>
            <w:rFonts w:ascii="Calibri" w:hAnsi="Calibri" w:cs="Calibri"/>
          </w:rPr>
          <w:t>6.1.3</w:t>
        </w:r>
      </w:hyperlink>
      <w:r w:rsidRPr="00DE162E">
        <w:rPr>
          <w:rFonts w:ascii="Calibri" w:hAnsi="Calibri" w:cs="Calibri"/>
        </w:rPr>
        <w:t>) as soon as possible after the end of the current tax year.</w:t>
      </w:r>
    </w:p>
    <w:p w:rsidR="007031C8" w:rsidRPr="00DE162E" w:rsidRDefault="004343D9">
      <w:pPr>
        <w:pStyle w:val="BulletIntro"/>
        <w:spacing w:after="60"/>
        <w:rPr>
          <w:rFonts w:ascii="Calibri" w:hAnsi="Calibri"/>
        </w:rPr>
      </w:pPr>
      <w:r w:rsidRPr="004343D9">
        <w:rPr>
          <w:rFonts w:ascii="Calibri" w:hAnsi="Calibri"/>
        </w:rPr>
        <w:t>Where a reassessment is necessary because actual income exceeds the original estimate, the reassessment should be based on the lower of either:</w:t>
      </w:r>
    </w:p>
    <w:p w:rsidR="007031C8" w:rsidRPr="00DE162E" w:rsidRDefault="004343D9">
      <w:pPr>
        <w:pStyle w:val="Bullet"/>
        <w:spacing w:after="60"/>
        <w:ind w:left="357" w:hanging="357"/>
        <w:rPr>
          <w:rFonts w:ascii="Calibri" w:hAnsi="Calibri"/>
        </w:rPr>
      </w:pPr>
      <w:r w:rsidRPr="004343D9">
        <w:rPr>
          <w:rFonts w:ascii="Calibri" w:hAnsi="Calibri"/>
        </w:rPr>
        <w:t>the parental income for the current tax year (i.e. the tax year ending in the year for which benefits are sought)</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7031C8">
      <w:pPr>
        <w:pStyle w:val="BulletLast"/>
        <w:spacing w:after="120"/>
        <w:rPr>
          <w:rFonts w:ascii="Calibri" w:hAnsi="Calibri"/>
        </w:rPr>
      </w:pPr>
      <w:r w:rsidRPr="00DE162E">
        <w:rPr>
          <w:rFonts w:ascii="Calibri" w:hAnsi="Calibri" w:cs="Calibri"/>
        </w:rPr>
        <w:t xml:space="preserve">the parental income for the </w:t>
      </w:r>
      <w:hyperlink w:anchor="BaseTaxYear" w:history="1">
        <w:r w:rsidRPr="00DE162E">
          <w:rPr>
            <w:rStyle w:val="Hyperlink"/>
            <w:rFonts w:ascii="Calibri" w:hAnsi="Calibri" w:cs="Calibri"/>
          </w:rPr>
          <w:t>base tax year</w:t>
        </w:r>
      </w:hyperlink>
      <w:r w:rsidRPr="00DE162E">
        <w:rPr>
          <w:rFonts w:ascii="Calibri" w:hAnsi="Calibri" w:cs="Calibri"/>
        </w:rPr>
        <w:t xml:space="preserve"> (i.e.</w:t>
      </w:r>
      <w:r w:rsidR="004343D9" w:rsidRPr="004343D9">
        <w:rPr>
          <w:rFonts w:ascii="Calibri" w:hAnsi="Calibri"/>
        </w:rPr>
        <w:t> the tax year ending in the year before the year for which benefits are sought).</w:t>
      </w:r>
    </w:p>
    <w:p w:rsidR="007031C8" w:rsidRPr="00DE162E" w:rsidRDefault="007031C8">
      <w:pPr>
        <w:rPr>
          <w:rFonts w:ascii="Calibri" w:hAnsi="Calibri" w:cs="Calibri"/>
        </w:rPr>
      </w:pPr>
      <w:r w:rsidRPr="00DE162E">
        <w:rPr>
          <w:rFonts w:ascii="Calibri" w:hAnsi="Calibri" w:cs="Calibri"/>
          <w:i/>
        </w:rPr>
        <w:t>Note</w:t>
      </w:r>
      <w:r w:rsidRPr="00DE162E">
        <w:rPr>
          <w:rFonts w:ascii="Calibri" w:hAnsi="Calibri" w:cs="Calibri"/>
        </w:rPr>
        <w:t xml:space="preserve">: </w:t>
      </w:r>
      <w:r w:rsidR="00B818D2">
        <w:rPr>
          <w:rFonts w:ascii="Calibri" w:hAnsi="Calibri" w:cs="Calibri"/>
        </w:rPr>
        <w:t>T</w:t>
      </w:r>
      <w:r w:rsidRPr="00DE162E">
        <w:rPr>
          <w:rFonts w:ascii="Calibri" w:hAnsi="Calibri" w:cs="Calibri"/>
        </w:rPr>
        <w:t xml:space="preserve">he provisions of </w:t>
      </w:r>
      <w:hyperlink w:anchor="_6.8_Waiver_of_the_Parental_Income_T" w:history="1">
        <w:r w:rsidRPr="00FC0424">
          <w:rPr>
            <w:rStyle w:val="Hyperlink"/>
            <w:rFonts w:ascii="Calibri" w:hAnsi="Calibri" w:cs="Calibri"/>
          </w:rPr>
          <w:t>6.</w:t>
        </w:r>
        <w:r w:rsidR="00CB60AE" w:rsidRPr="00FC0424">
          <w:rPr>
            <w:rStyle w:val="Hyperlink"/>
            <w:rFonts w:ascii="Calibri" w:hAnsi="Calibri" w:cs="Calibri"/>
          </w:rPr>
          <w:t>10</w:t>
        </w:r>
      </w:hyperlink>
      <w:r w:rsidRPr="00DE162E">
        <w:rPr>
          <w:rFonts w:ascii="Calibri" w:hAnsi="Calibri" w:cs="Calibri"/>
        </w:rPr>
        <w:t xml:space="preserve"> (Waiver of Parental Income Test) or </w:t>
      </w:r>
      <w:hyperlink w:anchor="_6.7.5_Reverse_current" w:history="1">
        <w:r w:rsidRPr="00DE162E">
          <w:rPr>
            <w:rStyle w:val="Hyperlink"/>
            <w:rFonts w:ascii="Calibri" w:hAnsi="Calibri" w:cs="Calibri"/>
          </w:rPr>
          <w:t>6.8</w:t>
        </w:r>
        <w:r w:rsidR="00D52AE6">
          <w:rPr>
            <w:rStyle w:val="Hyperlink"/>
            <w:rFonts w:ascii="Calibri" w:hAnsi="Calibri" w:cs="Calibri"/>
          </w:rPr>
          <w:t>.</w:t>
        </w:r>
        <w:r w:rsidRPr="00DE162E">
          <w:rPr>
            <w:rStyle w:val="Hyperlink"/>
            <w:rFonts w:ascii="Calibri" w:hAnsi="Calibri" w:cs="Calibri"/>
          </w:rPr>
          <w:t>5</w:t>
        </w:r>
      </w:hyperlink>
      <w:r w:rsidRPr="00DE162E">
        <w:rPr>
          <w:rFonts w:ascii="Calibri" w:hAnsi="Calibri" w:cs="Calibri"/>
        </w:rPr>
        <w:t xml:space="preserve"> (Reverse current income assessment) may override this assessment.</w:t>
      </w:r>
      <w:r w:rsidRPr="00DE162E">
        <w:rPr>
          <w:rFonts w:ascii="Calibri" w:hAnsi="Calibri" w:cs="Calibri"/>
          <w:b/>
          <w:bCs/>
        </w:rPr>
        <w:t xml:space="preserve"> </w:t>
      </w:r>
    </w:p>
    <w:p w:rsidR="007031C8" w:rsidRPr="00DE162E" w:rsidRDefault="007031C8">
      <w:pPr>
        <w:rPr>
          <w:rFonts w:ascii="Calibri" w:hAnsi="Calibri" w:cs="Calibri"/>
        </w:rPr>
      </w:pPr>
    </w:p>
    <w:p w:rsidR="004343D9" w:rsidRPr="004343D9" w:rsidRDefault="004343D9" w:rsidP="004343D9">
      <w:pPr>
        <w:pStyle w:val="Heading3"/>
        <w:ind w:left="0" w:firstLine="0"/>
        <w:rPr>
          <w:rFonts w:ascii="Calibri" w:hAnsi="Calibri"/>
        </w:rPr>
      </w:pPr>
      <w:bookmarkStart w:id="1543" w:name="_6.7.4_Approval_of"/>
      <w:bookmarkStart w:id="1544" w:name="_6.6.4_Approval_of_estimated_income"/>
      <w:bookmarkStart w:id="1545" w:name="_Toc161552372"/>
      <w:bookmarkStart w:id="1546" w:name="_Toc234129494"/>
      <w:bookmarkStart w:id="1547" w:name="_Toc264368525"/>
      <w:bookmarkStart w:id="1548" w:name="_Toc310847068"/>
      <w:bookmarkEnd w:id="1543"/>
      <w:bookmarkEnd w:id="1544"/>
      <w:r w:rsidRPr="004343D9">
        <w:rPr>
          <w:rFonts w:ascii="Calibri" w:hAnsi="Calibri"/>
        </w:rPr>
        <w:t>6.8.4</w:t>
      </w:r>
      <w:r w:rsidRPr="004343D9">
        <w:rPr>
          <w:rFonts w:ascii="Calibri" w:hAnsi="Calibri"/>
        </w:rPr>
        <w:tab/>
        <w:t>Approval of estimated income</w:t>
      </w:r>
      <w:bookmarkEnd w:id="1545"/>
      <w:bookmarkEnd w:id="1546"/>
      <w:bookmarkEnd w:id="1547"/>
      <w:bookmarkEnd w:id="1548"/>
    </w:p>
    <w:p w:rsidR="007031C8" w:rsidRPr="00DE162E" w:rsidRDefault="004343D9">
      <w:pPr>
        <w:pStyle w:val="BulletIntro"/>
        <w:rPr>
          <w:rFonts w:ascii="Calibri" w:hAnsi="Calibri"/>
        </w:rPr>
      </w:pPr>
      <w:r w:rsidRPr="004343D9">
        <w:rPr>
          <w:rFonts w:ascii="Calibri" w:hAnsi="Calibri"/>
        </w:rPr>
        <w:t>The assessor should consider whether an applicant’s estimate of income is reasonable. The estimate should take into account:</w:t>
      </w:r>
    </w:p>
    <w:p w:rsidR="007031C8" w:rsidRPr="00DE162E" w:rsidRDefault="004343D9">
      <w:pPr>
        <w:pStyle w:val="Bullet"/>
        <w:ind w:left="357" w:hanging="357"/>
        <w:rPr>
          <w:rFonts w:ascii="Calibri" w:hAnsi="Calibri"/>
        </w:rPr>
      </w:pPr>
      <w:r w:rsidRPr="004343D9">
        <w:rPr>
          <w:rFonts w:ascii="Calibri" w:hAnsi="Calibri"/>
        </w:rPr>
        <w:t xml:space="preserve">the actual income of the applicant and their </w:t>
      </w:r>
      <w:hyperlink w:anchor="Partner" w:history="1">
        <w:r w:rsidRPr="004343D9">
          <w:rPr>
            <w:rStyle w:val="Hyperlink"/>
            <w:rFonts w:ascii="Calibri" w:hAnsi="Calibri"/>
          </w:rPr>
          <w:t>par</w:t>
        </w:r>
        <w:bookmarkStart w:id="1549" w:name="_Hlt205712662"/>
        <w:r w:rsidRPr="004343D9">
          <w:rPr>
            <w:rStyle w:val="Hyperlink"/>
            <w:rFonts w:ascii="Calibri" w:hAnsi="Calibri"/>
          </w:rPr>
          <w:t>t</w:t>
        </w:r>
        <w:bookmarkEnd w:id="1549"/>
        <w:r w:rsidRPr="004343D9">
          <w:rPr>
            <w:rStyle w:val="Hyperlink"/>
            <w:rFonts w:ascii="Calibri" w:hAnsi="Calibri"/>
          </w:rPr>
          <w:t>ner</w:t>
        </w:r>
      </w:hyperlink>
      <w:r w:rsidRPr="004343D9">
        <w:rPr>
          <w:rFonts w:ascii="Calibri" w:hAnsi="Calibri"/>
        </w:rPr>
        <w:t xml:space="preserve"> (where relevant) for the </w:t>
      </w:r>
      <w:hyperlink w:anchor="CurrentTaxYear" w:history="1">
        <w:r w:rsidRPr="004343D9">
          <w:rPr>
            <w:rStyle w:val="Hyperlink"/>
            <w:rFonts w:ascii="Calibri" w:hAnsi="Calibri"/>
          </w:rPr>
          <w:t>current tax y</w:t>
        </w:r>
        <w:bookmarkStart w:id="1550" w:name="_Hlt205712785"/>
        <w:r w:rsidRPr="004343D9">
          <w:rPr>
            <w:rStyle w:val="Hyperlink"/>
            <w:rFonts w:ascii="Calibri" w:hAnsi="Calibri"/>
          </w:rPr>
          <w:t>e</w:t>
        </w:r>
        <w:bookmarkEnd w:id="1550"/>
        <w:r w:rsidRPr="004343D9">
          <w:rPr>
            <w:rStyle w:val="Hyperlink"/>
            <w:rFonts w:ascii="Calibri" w:hAnsi="Calibri"/>
          </w:rPr>
          <w:t>ar</w:t>
        </w:r>
      </w:hyperlink>
      <w:r w:rsidRPr="004343D9">
        <w:rPr>
          <w:rFonts w:ascii="Calibri" w:hAnsi="Calibri"/>
        </w:rPr>
        <w:t xml:space="preserve"> income up to the date of the drop in income</w:t>
      </w:r>
    </w:p>
    <w:p w:rsidR="007031C8" w:rsidRPr="00DE162E" w:rsidRDefault="004343D9">
      <w:pPr>
        <w:pStyle w:val="Bullet"/>
        <w:ind w:left="357" w:hanging="357"/>
        <w:rPr>
          <w:rFonts w:ascii="Calibri" w:hAnsi="Calibri"/>
        </w:rPr>
      </w:pPr>
      <w:r w:rsidRPr="004343D9">
        <w:rPr>
          <w:rFonts w:ascii="Calibri" w:hAnsi="Calibri"/>
        </w:rPr>
        <w:t>any taxable component of redundancy or separation payouts (e.g. superannuation or lump sum leave entitlements)</w:t>
      </w:r>
    </w:p>
    <w:p w:rsidR="007031C8" w:rsidRPr="00DE162E" w:rsidRDefault="004343D9">
      <w:pPr>
        <w:pStyle w:val="Bullet"/>
        <w:ind w:left="357" w:hanging="357"/>
        <w:rPr>
          <w:rFonts w:ascii="Calibri" w:hAnsi="Calibri"/>
        </w:rPr>
      </w:pPr>
      <w:r w:rsidRPr="004343D9">
        <w:rPr>
          <w:rFonts w:ascii="Calibri" w:hAnsi="Calibri"/>
        </w:rPr>
        <w:t>indexation increases in remaining wages</w:t>
      </w:r>
    </w:p>
    <w:p w:rsidR="007031C8" w:rsidRPr="00DE162E" w:rsidRDefault="004343D9">
      <w:pPr>
        <w:pStyle w:val="BulletLast"/>
        <w:rPr>
          <w:rFonts w:ascii="Calibri" w:hAnsi="Calibri"/>
        </w:rPr>
      </w:pPr>
      <w:r w:rsidRPr="004343D9">
        <w:rPr>
          <w:rFonts w:ascii="Calibri" w:hAnsi="Calibri"/>
        </w:rPr>
        <w:t>anticipated income from the date of the drop until the end of the tax year (including earnings from casual employment or occasional overtime).</w:t>
      </w:r>
    </w:p>
    <w:p w:rsidR="007031C8" w:rsidRPr="00DE162E" w:rsidRDefault="004343D9">
      <w:pPr>
        <w:rPr>
          <w:rFonts w:ascii="Calibri" w:hAnsi="Calibri"/>
        </w:rPr>
      </w:pPr>
      <w:r w:rsidRPr="004343D9">
        <w:rPr>
          <w:rFonts w:ascii="Calibri" w:hAnsi="Calibri"/>
        </w:rPr>
        <w:lastRenderedPageBreak/>
        <w:t>The assessor should be satisfied that the estimate of the size of the drop is reasonable in the light of available information about such factors as previous earnings and current employment.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551" w:name="_6.7.5_Reverse_current"/>
      <w:bookmarkStart w:id="1552" w:name="_6.6.5_Reverse_current_income_(incre"/>
      <w:bookmarkStart w:id="1553" w:name="_Toc161552373"/>
      <w:bookmarkStart w:id="1554" w:name="_Toc234129495"/>
      <w:bookmarkStart w:id="1555" w:name="_Toc264368526"/>
      <w:bookmarkStart w:id="1556" w:name="_Toc310847069"/>
      <w:bookmarkEnd w:id="1551"/>
      <w:bookmarkEnd w:id="1552"/>
      <w:r w:rsidRPr="004343D9">
        <w:rPr>
          <w:rFonts w:ascii="Calibri" w:hAnsi="Calibri"/>
        </w:rPr>
        <w:t>6.8.5</w:t>
      </w:r>
      <w:r w:rsidRPr="004343D9">
        <w:rPr>
          <w:rFonts w:ascii="Calibri" w:hAnsi="Calibri"/>
        </w:rPr>
        <w:tab/>
        <w:t>Reverse current income (increase in income)</w:t>
      </w:r>
      <w:bookmarkEnd w:id="1553"/>
      <w:bookmarkEnd w:id="1554"/>
      <w:bookmarkEnd w:id="1555"/>
      <w:bookmarkEnd w:id="1556"/>
    </w:p>
    <w:p w:rsidR="007031C8" w:rsidRPr="00DE162E" w:rsidRDefault="004343D9">
      <w:pPr>
        <w:rPr>
          <w:rFonts w:ascii="Calibri" w:hAnsi="Calibri"/>
        </w:rPr>
      </w:pPr>
      <w:r w:rsidRPr="004343D9">
        <w:rPr>
          <w:rFonts w:ascii="Calibri" w:hAnsi="Calibri"/>
        </w:rPr>
        <w:t xml:space="preserve">A ‘reverse current income’ assessment is applied when there is a significant increase in parental income during the </w:t>
      </w:r>
      <w:hyperlink w:anchor="CurrentTaxYear" w:history="1">
        <w:r w:rsidR="007031C8" w:rsidRPr="00DE162E">
          <w:rPr>
            <w:rStyle w:val="Hyperlink"/>
            <w:rFonts w:ascii="Calibri" w:hAnsi="Calibri" w:cs="Calibri"/>
          </w:rPr>
          <w:t>current tax year</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This assessment is applied where the parental income for the current tax year is more than 25 per cent of the income for the </w:t>
      </w:r>
      <w:hyperlink w:anchor="BaseTaxYear" w:history="1">
        <w:r w:rsidRPr="004343D9">
          <w:rPr>
            <w:rStyle w:val="Hyperlink"/>
            <w:rFonts w:ascii="Calibri" w:hAnsi="Calibri"/>
          </w:rPr>
          <w:t>base t</w:t>
        </w:r>
        <w:bookmarkStart w:id="1557" w:name="_Hlt205712819"/>
        <w:r w:rsidRPr="004343D9">
          <w:rPr>
            <w:rStyle w:val="Hyperlink"/>
            <w:rFonts w:ascii="Calibri" w:hAnsi="Calibri"/>
          </w:rPr>
          <w:t>a</w:t>
        </w:r>
        <w:bookmarkEnd w:id="1557"/>
        <w:r w:rsidRPr="004343D9">
          <w:rPr>
            <w:rStyle w:val="Hyperlink"/>
            <w:rFonts w:ascii="Calibri" w:hAnsi="Calibri"/>
          </w:rPr>
          <w:t>x year</w:t>
        </w:r>
      </w:hyperlink>
      <w:r w:rsidRPr="004343D9">
        <w:rPr>
          <w:rFonts w:ascii="Calibri" w:hAnsi="Calibri"/>
        </w:rPr>
        <w:t xml:space="preserve">. However, if the income for the base tax year is less than the PIFA (see </w:t>
      </w:r>
      <w:hyperlink w:anchor="_6.3.2_Parental_Income" w:history="1">
        <w:r w:rsidRPr="004343D9">
          <w:rPr>
            <w:rStyle w:val="Hyperlink"/>
            <w:rFonts w:ascii="Calibri" w:hAnsi="Calibri"/>
          </w:rPr>
          <w:t>6.</w:t>
        </w:r>
        <w:bookmarkStart w:id="1558" w:name="_Hlt205712845"/>
        <w:r w:rsidRPr="004343D9">
          <w:rPr>
            <w:rStyle w:val="Hyperlink"/>
            <w:rFonts w:ascii="Calibri" w:hAnsi="Calibri"/>
          </w:rPr>
          <w:t>3</w:t>
        </w:r>
        <w:bookmarkEnd w:id="1558"/>
        <w:r w:rsidRPr="004343D9">
          <w:rPr>
            <w:rStyle w:val="Hyperlink"/>
            <w:rFonts w:ascii="Calibri" w:hAnsi="Calibri"/>
          </w:rPr>
          <w:t>.2</w:t>
        </w:r>
      </w:hyperlink>
      <w:r w:rsidRPr="004343D9">
        <w:rPr>
          <w:rFonts w:ascii="Calibri" w:hAnsi="Calibri"/>
        </w:rPr>
        <w:t>), the income for the current tax year must also be more than 25 per cent of the PIFA.</w:t>
      </w:r>
      <w:r w:rsidRPr="004343D9">
        <w:rPr>
          <w:rFonts w:ascii="Calibri" w:hAnsi="Calibri"/>
          <w:b/>
        </w:rPr>
        <w:t xml:space="preserve"> </w:t>
      </w:r>
    </w:p>
    <w:p w:rsidR="007031C8" w:rsidRPr="00DE162E" w:rsidRDefault="004343D9">
      <w:pPr>
        <w:rPr>
          <w:rFonts w:ascii="Calibri" w:hAnsi="Calibri"/>
        </w:rPr>
      </w:pPr>
      <w:r w:rsidRPr="004343D9">
        <w:rPr>
          <w:rFonts w:ascii="Calibri" w:hAnsi="Calibri"/>
        </w:rPr>
        <w:t xml:space="preserve">Where a reverse current income assessment is called for, the entitlement is reassessed from 1 October (i.e. base tax year assessment applies for the </w:t>
      </w:r>
      <w:hyperlink w:anchor="EligibilityPeriod" w:history="1">
        <w:r w:rsidRPr="004343D9">
          <w:rPr>
            <w:rStyle w:val="Hyperlink"/>
            <w:rFonts w:ascii="Calibri" w:hAnsi="Calibri"/>
          </w:rPr>
          <w:t>eligibili</w:t>
        </w:r>
        <w:bookmarkStart w:id="1559" w:name="_Hlt205712862"/>
        <w:r w:rsidRPr="004343D9">
          <w:rPr>
            <w:rStyle w:val="Hyperlink"/>
            <w:rFonts w:ascii="Calibri" w:hAnsi="Calibri"/>
          </w:rPr>
          <w:t>t</w:t>
        </w:r>
        <w:bookmarkEnd w:id="1559"/>
        <w:r w:rsidRPr="004343D9">
          <w:rPr>
            <w:rStyle w:val="Hyperlink"/>
            <w:rFonts w:ascii="Calibri" w:hAnsi="Calibri"/>
          </w:rPr>
          <w:t>y period</w:t>
        </w:r>
      </w:hyperlink>
      <w:r w:rsidRPr="004343D9">
        <w:rPr>
          <w:rFonts w:ascii="Calibri" w:hAnsi="Calibri"/>
        </w:rPr>
        <w:t xml:space="preserve"> before then).</w:t>
      </w:r>
    </w:p>
    <w:p w:rsidR="007031C8" w:rsidRPr="00DE162E" w:rsidRDefault="004343D9">
      <w:pPr>
        <w:rPr>
          <w:rFonts w:ascii="Calibri" w:hAnsi="Calibri"/>
        </w:rPr>
      </w:pPr>
      <w:r w:rsidRPr="004343D9">
        <w:rPr>
          <w:rFonts w:ascii="Calibri" w:hAnsi="Calibri"/>
        </w:rPr>
        <w:t>If an applicant considers that a reverse current income assessment will be necessary, but exact income details are not available, a provisional assessment can be based on an estimate of parental income for the current tax year. When income details for the current tax year are available, a further reassessment may be necessary if the estimate proves to be inaccurate.</w:t>
      </w:r>
    </w:p>
    <w:p w:rsidR="007031C8" w:rsidRPr="00DE162E" w:rsidRDefault="004343D9">
      <w:pPr>
        <w:rPr>
          <w:rFonts w:ascii="Calibri" w:hAnsi="Calibri"/>
        </w:rPr>
      </w:pPr>
      <w:r w:rsidRPr="004343D9">
        <w:rPr>
          <w:rFonts w:ascii="Calibri" w:hAnsi="Calibri"/>
        </w:rPr>
        <w:br w:type="page"/>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5637"/>
      </w:tblGrid>
      <w:tr w:rsidR="007031C8" w:rsidRPr="00DE162E">
        <w:tc>
          <w:tcPr>
            <w:tcW w:w="2835" w:type="dxa"/>
            <w:shd w:val="clear" w:color="auto" w:fill="CCFFFF"/>
          </w:tcPr>
          <w:p w:rsidR="007031C8" w:rsidRPr="00DE162E" w:rsidRDefault="004343D9">
            <w:pPr>
              <w:pStyle w:val="ExampleText"/>
              <w:rPr>
                <w:rFonts w:ascii="Calibri" w:hAnsi="Calibri"/>
                <w:b/>
              </w:rPr>
            </w:pPr>
            <w:r w:rsidRPr="004343D9">
              <w:rPr>
                <w:rFonts w:ascii="Calibri" w:hAnsi="Calibri"/>
                <w:b/>
              </w:rPr>
              <w:lastRenderedPageBreak/>
              <w:t>Example 3</w:t>
            </w:r>
            <w:r w:rsidR="006A3F1B">
              <w:rPr>
                <w:rFonts w:ascii="Calibri" w:hAnsi="Calibri"/>
                <w:b/>
              </w:rPr>
              <w:t>6</w:t>
            </w:r>
            <w:r w:rsidRPr="004343D9">
              <w:rPr>
                <w:rFonts w:ascii="Calibri" w:hAnsi="Calibri"/>
                <w:b/>
              </w:rPr>
              <w:t>: Income increase below test threshold</w:t>
            </w:r>
          </w:p>
          <w:p w:rsidR="007031C8" w:rsidRPr="00DE162E" w:rsidRDefault="004343D9">
            <w:pPr>
              <w:pStyle w:val="ExampleText"/>
              <w:rPr>
                <w:rFonts w:ascii="Calibri" w:hAnsi="Calibri"/>
              </w:rPr>
            </w:pPr>
            <w:smartTag w:uri="urn:schemas-microsoft-com:office:smarttags" w:element="place">
              <w:smartTag w:uri="urn:schemas-microsoft-com:office:smarttags" w:element="City">
                <w:r w:rsidRPr="004343D9">
                  <w:rPr>
                    <w:rFonts w:ascii="Calibri" w:hAnsi="Calibri"/>
                  </w:rPr>
                  <w:t>Adrian</w:t>
                </w:r>
              </w:smartTag>
            </w:smartTag>
            <w:r w:rsidRPr="004343D9">
              <w:rPr>
                <w:rFonts w:ascii="Calibri" w:hAnsi="Calibri"/>
              </w:rPr>
              <w:t>’s father is seeking AIC allowances for the year of study. His entitlement to Additional Boarding Allowances is assessed on the basis of a parental income of $17,000 for the base tax year. During the current tax year (the tax year that ends during the year of study), the parental income increases to $32,000. Reverse current income does not apply, as the current income is not more than 25% higher than the Parental Income Free Area.</w:t>
            </w:r>
          </w:p>
        </w:tc>
        <w:tc>
          <w:tcPr>
            <w:tcW w:w="5637"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7</w:t>
            </w:r>
            <w:r w:rsidRPr="004343D9">
              <w:rPr>
                <w:rFonts w:ascii="Calibri" w:hAnsi="Calibri"/>
                <w:b/>
              </w:rPr>
              <w:t>: Expected income not taken into account</w:t>
            </w:r>
          </w:p>
          <w:p w:rsidR="007031C8" w:rsidRPr="00DE162E" w:rsidRDefault="004343D9" w:rsidP="00895E70">
            <w:pPr>
              <w:pStyle w:val="ExampleText"/>
              <w:rPr>
                <w:rFonts w:ascii="Calibri" w:hAnsi="Calibri"/>
                <w:b/>
              </w:rPr>
            </w:pPr>
            <w:r w:rsidRPr="004343D9">
              <w:rPr>
                <w:rFonts w:ascii="Calibri" w:hAnsi="Calibri"/>
              </w:rPr>
              <w:t>Mr Bushell (a sole parent) is receiving maximum Additional Boarding Allowance for his daughter on the basis of his income in the base tax year. During the current tax year, he works on a very important project that requires large amounts of overtime. He resigns on 20 May and receives a substantial lump sum termination payment that is taxable. As Mr Bushell’s current tax year income is more than 25% higher than in the base tax year (and more than 25% of the PIFA), his entitlement must be reassessed using the current tax year. This increased income leaves him eligible for only the Basic Boarding Allowance from 1 October. Mr Bushell is unable to find work and expects to have a substantially lower taxable income for the following tax year. However, this lower income cannot be considered under the Parental Income Test, as there is no provision for income after the current tax year to be taken into account. Mr Bushell receives a Low Income Health Care Card from 11 September, and special assessment applies. From that date, he is again eligible for maximum Additional Boarding Allowance.</w:t>
            </w:r>
          </w:p>
        </w:tc>
      </w:tr>
    </w:tbl>
    <w:p w:rsidR="007031C8" w:rsidRPr="00DE162E" w:rsidRDefault="007031C8">
      <w:pPr>
        <w:rPr>
          <w:rFonts w:ascii="Calibri" w:hAnsi="Calibri"/>
        </w:rPr>
      </w:pPr>
    </w:p>
    <w:p w:rsidR="007031C8" w:rsidRPr="00DE162E" w:rsidRDefault="004343D9">
      <w:pPr>
        <w:pStyle w:val="Heading2"/>
        <w:rPr>
          <w:rFonts w:ascii="Calibri" w:hAnsi="Calibri"/>
        </w:rPr>
      </w:pPr>
      <w:bookmarkStart w:id="1560" w:name="_6.7_Current_AIC_Scheme_income_limit"/>
      <w:bookmarkStart w:id="1561" w:name="_6.7_Current_AIC"/>
      <w:bookmarkStart w:id="1562" w:name="_Toc161552374"/>
      <w:bookmarkStart w:id="1563" w:name="_Toc234129496"/>
      <w:bookmarkStart w:id="1564" w:name="_Toc264368527"/>
      <w:bookmarkStart w:id="1565" w:name="_Toc310847070"/>
      <w:bookmarkEnd w:id="1560"/>
      <w:bookmarkEnd w:id="1561"/>
      <w:r w:rsidRPr="004343D9">
        <w:rPr>
          <w:rFonts w:ascii="Calibri" w:hAnsi="Calibri"/>
        </w:rPr>
        <w:t>6.9</w:t>
      </w:r>
      <w:r w:rsidRPr="004343D9">
        <w:rPr>
          <w:rFonts w:ascii="Calibri" w:hAnsi="Calibri"/>
        </w:rPr>
        <w:tab/>
        <w:t>Current AIC Scheme income limits</w:t>
      </w:r>
      <w:bookmarkEnd w:id="1562"/>
      <w:bookmarkEnd w:id="1563"/>
      <w:bookmarkEnd w:id="1564"/>
      <w:bookmarkEnd w:id="1565"/>
    </w:p>
    <w:p w:rsidR="007031C8" w:rsidRPr="00DE162E" w:rsidRDefault="004343D9">
      <w:pPr>
        <w:spacing w:after="120"/>
        <w:rPr>
          <w:rFonts w:ascii="Calibri" w:hAnsi="Calibri"/>
        </w:rPr>
      </w:pPr>
      <w:r w:rsidRPr="004343D9">
        <w:rPr>
          <w:rFonts w:ascii="Calibri" w:hAnsi="Calibri"/>
        </w:rPr>
        <w:t>This section defines the current income limits (the PIFA) used in the Parental Income Test.</w:t>
      </w:r>
    </w:p>
    <w:p w:rsidR="007031C8" w:rsidRPr="00DE162E" w:rsidRDefault="00512B05">
      <w:pPr>
        <w:pStyle w:val="BulletTab2"/>
        <w:rPr>
          <w:rFonts w:ascii="Calibri" w:hAnsi="Calibri"/>
        </w:rPr>
      </w:pPr>
      <w:hyperlink w:anchor="_6.8.1_Parental_Income" w:history="1">
        <w:r w:rsidR="004343D9" w:rsidRPr="004343D9">
          <w:rPr>
            <w:rStyle w:val="Hyperlink"/>
            <w:rFonts w:ascii="Calibri" w:hAnsi="Calibri"/>
          </w:rPr>
          <w:t>6.9.1</w:t>
        </w:r>
      </w:hyperlink>
      <w:r w:rsidR="004343D9" w:rsidRPr="004343D9">
        <w:rPr>
          <w:rFonts w:ascii="Calibri" w:hAnsi="Calibri"/>
        </w:rPr>
        <w:tab/>
        <w:t>Parental Income Free Area</w:t>
      </w:r>
    </w:p>
    <w:p w:rsidR="007031C8" w:rsidRPr="00C964E5" w:rsidRDefault="00512B05" w:rsidP="00C964E5">
      <w:pPr>
        <w:pStyle w:val="BulletTab2"/>
        <w:rPr>
          <w:rFonts w:ascii="Calibri" w:hAnsi="Calibri"/>
        </w:rPr>
      </w:pPr>
      <w:hyperlink w:anchor="_6.8.2_Upper_Income" w:history="1">
        <w:r w:rsidR="004343D9" w:rsidRPr="004343D9">
          <w:rPr>
            <w:rStyle w:val="Hyperlink"/>
            <w:rFonts w:ascii="Calibri" w:hAnsi="Calibri"/>
          </w:rPr>
          <w:t>6.9.2</w:t>
        </w:r>
      </w:hyperlink>
      <w:r w:rsidR="004343D9" w:rsidRPr="004343D9">
        <w:rPr>
          <w:rFonts w:ascii="Calibri" w:hAnsi="Calibri"/>
        </w:rPr>
        <w:tab/>
        <w:t>Upper Income Limit</w:t>
      </w:r>
    </w:p>
    <w:p w:rsidR="007031C8" w:rsidRPr="00DE162E" w:rsidRDefault="007031C8">
      <w:pPr>
        <w:pStyle w:val="BulletTab2Last"/>
        <w:numPr>
          <w:ilvl w:val="0"/>
          <w:numId w:val="0"/>
        </w:numPr>
        <w:rPr>
          <w:rFonts w:ascii="Calibri" w:hAnsi="Calibri"/>
        </w:rPr>
      </w:pPr>
    </w:p>
    <w:p w:rsidR="007031C8" w:rsidRPr="00DE162E" w:rsidRDefault="004343D9">
      <w:pPr>
        <w:pStyle w:val="Heading3"/>
        <w:spacing w:after="120"/>
        <w:rPr>
          <w:rFonts w:ascii="Calibri" w:hAnsi="Calibri"/>
        </w:rPr>
      </w:pPr>
      <w:bookmarkStart w:id="1566" w:name="_6.8.1_Parental_Income"/>
      <w:bookmarkStart w:id="1567" w:name="_6.7.1_Parental_Income_Free_Area"/>
      <w:bookmarkStart w:id="1568" w:name="_6.9.1_Parental_Income"/>
      <w:bookmarkStart w:id="1569" w:name="_Toc161552375"/>
      <w:bookmarkStart w:id="1570" w:name="_Toc234129497"/>
      <w:bookmarkStart w:id="1571" w:name="_Toc264368528"/>
      <w:bookmarkStart w:id="1572" w:name="_Toc310847071"/>
      <w:bookmarkEnd w:id="1566"/>
      <w:bookmarkEnd w:id="1567"/>
      <w:bookmarkEnd w:id="1568"/>
      <w:r w:rsidRPr="004343D9">
        <w:rPr>
          <w:rFonts w:ascii="Calibri" w:hAnsi="Calibri"/>
        </w:rPr>
        <w:t>6.9.1</w:t>
      </w:r>
      <w:r w:rsidRPr="004343D9">
        <w:rPr>
          <w:rFonts w:ascii="Calibri" w:hAnsi="Calibri"/>
        </w:rPr>
        <w:tab/>
        <w:t>Parental Income Free Area</w:t>
      </w:r>
      <w:bookmarkEnd w:id="1569"/>
      <w:bookmarkEnd w:id="1570"/>
      <w:bookmarkEnd w:id="1571"/>
      <w:r w:rsidRPr="004343D9">
        <w:rPr>
          <w:rFonts w:ascii="Calibri" w:hAnsi="Calibri"/>
        </w:rPr>
        <w:t xml:space="preserve"> (PIFA)</w:t>
      </w:r>
      <w:bookmarkEnd w:id="1572"/>
    </w:p>
    <w:p w:rsidR="005F2BDD" w:rsidRDefault="00D96447" w:rsidP="005F2BDD">
      <w:pPr>
        <w:pStyle w:val="Bullet"/>
        <w:numPr>
          <w:ilvl w:val="0"/>
          <w:numId w:val="0"/>
        </w:numPr>
        <w:spacing w:after="60"/>
        <w:rPr>
          <w:rFonts w:ascii="Calibri" w:hAnsi="Calibri" w:cs="Calibri"/>
        </w:rPr>
      </w:pPr>
      <w:r>
        <w:rPr>
          <w:rFonts w:ascii="Calibri" w:hAnsi="Calibri"/>
        </w:rPr>
        <w:t xml:space="preserve">For the period </w:t>
      </w:r>
      <w:r>
        <w:rPr>
          <w:rFonts w:ascii="Calibri" w:hAnsi="Calibri" w:cs="Calibri"/>
        </w:rPr>
        <w:t>1 January – 31 December 2012 t</w:t>
      </w:r>
      <w:r w:rsidR="004343D9" w:rsidRPr="004343D9">
        <w:rPr>
          <w:rFonts w:ascii="Calibri" w:hAnsi="Calibri"/>
        </w:rPr>
        <w:t xml:space="preserve">he PIFA is </w:t>
      </w:r>
      <w:r w:rsidR="009F537E">
        <w:rPr>
          <w:rFonts w:ascii="Calibri" w:hAnsi="Calibri" w:cs="Calibri"/>
        </w:rPr>
        <w:t>$46,355</w:t>
      </w:r>
      <w:r>
        <w:rPr>
          <w:rFonts w:ascii="Calibri" w:hAnsi="Calibri" w:cs="Calibri"/>
        </w:rPr>
        <w:t>.</w:t>
      </w:r>
      <w:r w:rsidR="009F537E">
        <w:rPr>
          <w:rFonts w:ascii="Calibri" w:hAnsi="Calibri" w:cs="Calibri"/>
        </w:rPr>
        <w:t xml:space="preserve"> </w:t>
      </w:r>
    </w:p>
    <w:p w:rsidR="008E3146" w:rsidRPr="005F2BDD" w:rsidRDefault="004343D9" w:rsidP="005F2BDD">
      <w:pPr>
        <w:pStyle w:val="Bullet"/>
        <w:numPr>
          <w:ilvl w:val="0"/>
          <w:numId w:val="0"/>
        </w:numPr>
        <w:spacing w:after="60"/>
        <w:rPr>
          <w:rFonts w:ascii="Calibri" w:hAnsi="Calibri"/>
        </w:rPr>
      </w:pPr>
      <w:r w:rsidRPr="001B484A">
        <w:rPr>
          <w:rFonts w:ascii="Calibri" w:hAnsi="Calibri"/>
        </w:rPr>
        <w:t>From 1 July 2010 the Additional Boarding Allowance entitlement is reduced by $1 for every whole $5 of parental income over the PIFA.  Previously this rate was $1 for every whole $4 of parental income.</w:t>
      </w:r>
      <w:bookmarkStart w:id="1573" w:name="_6.8.2_Upper_Income"/>
      <w:bookmarkStart w:id="1574" w:name="_6.7.2_Upper_Income_Limit"/>
      <w:bookmarkStart w:id="1575" w:name="_Toc161552376"/>
      <w:bookmarkStart w:id="1576" w:name="_Toc234129498"/>
      <w:bookmarkStart w:id="1577" w:name="_Toc264368529"/>
      <w:bookmarkEnd w:id="1573"/>
      <w:bookmarkEnd w:id="1574"/>
    </w:p>
    <w:p w:rsidR="00BD5F01" w:rsidRDefault="004343D9" w:rsidP="009F0164">
      <w:pPr>
        <w:pStyle w:val="Heading3"/>
        <w:spacing w:after="120"/>
        <w:rPr>
          <w:rFonts w:ascii="Calibri" w:hAnsi="Calibri"/>
        </w:rPr>
      </w:pPr>
      <w:bookmarkStart w:id="1578" w:name="_Toc310847072"/>
      <w:r w:rsidRPr="009F0164">
        <w:rPr>
          <w:rFonts w:ascii="Calibri" w:hAnsi="Calibri"/>
        </w:rPr>
        <w:t>6.9.2</w:t>
      </w:r>
      <w:r w:rsidRPr="009F0164">
        <w:rPr>
          <w:rFonts w:ascii="Calibri" w:hAnsi="Calibri"/>
        </w:rPr>
        <w:tab/>
      </w:r>
      <w:r w:rsidRPr="004343D9">
        <w:rPr>
          <w:rFonts w:ascii="Calibri" w:hAnsi="Calibri"/>
        </w:rPr>
        <w:t>Upper Income Limit</w:t>
      </w:r>
      <w:bookmarkEnd w:id="1575"/>
      <w:bookmarkEnd w:id="1576"/>
      <w:bookmarkEnd w:id="1577"/>
      <w:bookmarkEnd w:id="1578"/>
    </w:p>
    <w:p w:rsidR="007031C8" w:rsidRPr="00DE162E" w:rsidRDefault="004343D9" w:rsidP="008E3146">
      <w:pPr>
        <w:pStyle w:val="Bullet"/>
        <w:numPr>
          <w:ilvl w:val="0"/>
          <w:numId w:val="0"/>
        </w:numPr>
        <w:spacing w:after="40"/>
        <w:rPr>
          <w:rFonts w:ascii="Calibri" w:hAnsi="Calibri"/>
        </w:rPr>
      </w:pPr>
      <w:r w:rsidRPr="004343D9">
        <w:rPr>
          <w:rFonts w:ascii="Calibri" w:hAnsi="Calibri"/>
        </w:rPr>
        <w:t xml:space="preserve">The Upper Income Limit </w:t>
      </w:r>
      <w:r w:rsidR="009F537E">
        <w:rPr>
          <w:rFonts w:ascii="Calibri" w:hAnsi="Calibri"/>
        </w:rPr>
        <w:t xml:space="preserve">for the </w:t>
      </w:r>
      <w:r w:rsidR="009F537E">
        <w:rPr>
          <w:rFonts w:ascii="Calibri" w:hAnsi="Calibri" w:cs="Calibri"/>
        </w:rPr>
        <w:t xml:space="preserve">1 January – 31 December 2012 period is $53,390 </w:t>
      </w:r>
    </w:p>
    <w:p w:rsidR="006D7AD0" w:rsidRPr="00DE162E" w:rsidRDefault="006D7AD0" w:rsidP="001B484A">
      <w:pPr>
        <w:pStyle w:val="Bullet"/>
        <w:numPr>
          <w:ilvl w:val="0"/>
          <w:numId w:val="0"/>
        </w:numPr>
        <w:spacing w:after="40"/>
        <w:ind w:left="714"/>
        <w:rPr>
          <w:rFonts w:ascii="Calibri" w:hAnsi="Calibri" w:cs="Calibri"/>
        </w:rPr>
      </w:pPr>
    </w:p>
    <w:p w:rsidR="007031C8" w:rsidRPr="00DE162E" w:rsidRDefault="004343D9">
      <w:pPr>
        <w:pStyle w:val="Heading2"/>
        <w:rPr>
          <w:rFonts w:ascii="Calibri" w:hAnsi="Calibri"/>
        </w:rPr>
      </w:pPr>
      <w:bookmarkStart w:id="1579" w:name="_6.8.3_Effect_of"/>
      <w:bookmarkStart w:id="1580" w:name="_6.8_Waiver_of_the_Parental_Income_T"/>
      <w:bookmarkStart w:id="1581" w:name="_6.8_Waiver_of"/>
      <w:bookmarkStart w:id="1582" w:name="_6.10_Waiver_of"/>
      <w:bookmarkStart w:id="1583" w:name="_Toc234129500"/>
      <w:bookmarkStart w:id="1584" w:name="_Toc264368531"/>
      <w:bookmarkStart w:id="1585" w:name="_Toc310847073"/>
      <w:bookmarkStart w:id="1586" w:name="_Toc161552378"/>
      <w:bookmarkEnd w:id="1579"/>
      <w:bookmarkEnd w:id="1580"/>
      <w:bookmarkEnd w:id="1581"/>
      <w:bookmarkEnd w:id="1582"/>
      <w:r w:rsidRPr="004343D9">
        <w:rPr>
          <w:rFonts w:ascii="Calibri" w:hAnsi="Calibri"/>
        </w:rPr>
        <w:t>6.10</w:t>
      </w:r>
      <w:r w:rsidRPr="004343D9">
        <w:rPr>
          <w:rFonts w:ascii="Calibri" w:hAnsi="Calibri"/>
        </w:rPr>
        <w:tab/>
        <w:t>Waiver of the Parental Income Test</w:t>
      </w:r>
      <w:bookmarkEnd w:id="1583"/>
      <w:bookmarkEnd w:id="1584"/>
      <w:bookmarkEnd w:id="1585"/>
    </w:p>
    <w:p w:rsidR="007031C8" w:rsidRPr="00DE162E" w:rsidRDefault="004343D9">
      <w:pPr>
        <w:rPr>
          <w:rFonts w:ascii="Calibri" w:hAnsi="Calibri"/>
        </w:rPr>
      </w:pPr>
      <w:r w:rsidRPr="004343D9">
        <w:rPr>
          <w:rFonts w:ascii="Calibri" w:hAnsi="Calibri"/>
        </w:rPr>
        <w:t>This section outlines the reasons and basis for waiving the Parental Income Test.</w:t>
      </w:r>
    </w:p>
    <w:p w:rsidR="007031C8" w:rsidRPr="00DE162E" w:rsidRDefault="00512B05">
      <w:pPr>
        <w:pStyle w:val="BulletTab2"/>
        <w:rPr>
          <w:rFonts w:ascii="Calibri" w:hAnsi="Calibri"/>
        </w:rPr>
      </w:pPr>
      <w:hyperlink w:anchor="_6.8.1_Reasons_for" w:history="1">
        <w:r w:rsidR="004343D9" w:rsidRPr="004343D9">
          <w:rPr>
            <w:rStyle w:val="Hyperlink"/>
            <w:rFonts w:ascii="Calibri" w:hAnsi="Calibri"/>
          </w:rPr>
          <w:t>6.</w:t>
        </w:r>
        <w:bookmarkStart w:id="1587" w:name="_Hlt205712952"/>
        <w:bookmarkStart w:id="1588" w:name="_Hlt205712982"/>
        <w:r w:rsidR="004343D9" w:rsidRPr="004343D9">
          <w:rPr>
            <w:rStyle w:val="Hyperlink"/>
            <w:rFonts w:ascii="Calibri" w:hAnsi="Calibri"/>
          </w:rPr>
          <w:t>10.</w:t>
        </w:r>
        <w:bookmarkEnd w:id="1587"/>
        <w:bookmarkEnd w:id="1588"/>
        <w:r w:rsidR="004343D9" w:rsidRPr="004343D9">
          <w:rPr>
            <w:rStyle w:val="Hyperlink"/>
            <w:rFonts w:ascii="Calibri" w:hAnsi="Calibri"/>
          </w:rPr>
          <w:t>1</w:t>
        </w:r>
      </w:hyperlink>
      <w:r w:rsidR="004343D9" w:rsidRPr="004343D9">
        <w:rPr>
          <w:rFonts w:ascii="Calibri" w:hAnsi="Calibri"/>
        </w:rPr>
        <w:tab/>
        <w:t>Reasons for waiver</w:t>
      </w:r>
    </w:p>
    <w:p w:rsidR="007031C8" w:rsidRPr="00DE162E" w:rsidRDefault="00512B05">
      <w:pPr>
        <w:pStyle w:val="BulletTab2"/>
        <w:rPr>
          <w:rFonts w:ascii="Calibri" w:hAnsi="Calibri"/>
        </w:rPr>
      </w:pPr>
      <w:hyperlink w:anchor="_6.8.2_Special_assessment" w:history="1">
        <w:r w:rsidR="004343D9" w:rsidRPr="004343D9">
          <w:rPr>
            <w:rStyle w:val="Hyperlink"/>
            <w:rFonts w:ascii="Calibri" w:hAnsi="Calibri"/>
          </w:rPr>
          <w:t>6.</w:t>
        </w:r>
        <w:bookmarkStart w:id="1589" w:name="_Hlt205712986"/>
        <w:bookmarkStart w:id="1590" w:name="_Hlt205713020"/>
        <w:r w:rsidR="004343D9" w:rsidRPr="004343D9">
          <w:rPr>
            <w:rStyle w:val="Hyperlink"/>
            <w:rFonts w:ascii="Calibri" w:hAnsi="Calibri"/>
          </w:rPr>
          <w:t>10.</w:t>
        </w:r>
        <w:bookmarkEnd w:id="1589"/>
        <w:bookmarkEnd w:id="1590"/>
        <w:r w:rsidR="004343D9" w:rsidRPr="004343D9">
          <w:rPr>
            <w:rStyle w:val="Hyperlink"/>
            <w:rFonts w:ascii="Calibri" w:hAnsi="Calibri"/>
          </w:rPr>
          <w:t>2</w:t>
        </w:r>
      </w:hyperlink>
      <w:r w:rsidR="004343D9" w:rsidRPr="004343D9">
        <w:rPr>
          <w:rFonts w:ascii="Calibri" w:hAnsi="Calibri"/>
        </w:rPr>
        <w:tab/>
      </w:r>
      <w:hyperlink w:anchor="SpecialAssessment" w:history="1">
        <w:r w:rsidR="004343D9" w:rsidRPr="004343D9">
          <w:rPr>
            <w:rStyle w:val="Hyperlink"/>
            <w:rFonts w:ascii="Calibri" w:hAnsi="Calibri"/>
          </w:rPr>
          <w:t>Special asses</w:t>
        </w:r>
        <w:bookmarkStart w:id="1591" w:name="_Hlt205713024"/>
        <w:r w:rsidR="004343D9" w:rsidRPr="004343D9">
          <w:rPr>
            <w:rStyle w:val="Hyperlink"/>
            <w:rFonts w:ascii="Calibri" w:hAnsi="Calibri"/>
          </w:rPr>
          <w:t>s</w:t>
        </w:r>
        <w:bookmarkEnd w:id="1591"/>
        <w:r w:rsidR="004343D9" w:rsidRPr="004343D9">
          <w:rPr>
            <w:rStyle w:val="Hyperlink"/>
            <w:rFonts w:ascii="Calibri" w:hAnsi="Calibri"/>
          </w:rPr>
          <w:t>ment</w:t>
        </w:r>
      </w:hyperlink>
    </w:p>
    <w:p w:rsidR="007031C8" w:rsidRPr="00DE162E" w:rsidRDefault="00512B05">
      <w:pPr>
        <w:pStyle w:val="BulletTab2"/>
        <w:rPr>
          <w:rFonts w:ascii="Calibri" w:hAnsi="Calibri"/>
        </w:rPr>
      </w:pPr>
      <w:hyperlink w:anchor="_6.8.3_Duration_of" w:history="1">
        <w:r w:rsidR="004343D9" w:rsidRPr="004343D9">
          <w:rPr>
            <w:rStyle w:val="Hyperlink"/>
            <w:rFonts w:ascii="Calibri" w:hAnsi="Calibri"/>
          </w:rPr>
          <w:t>6.</w:t>
        </w:r>
        <w:bookmarkStart w:id="1592" w:name="_Hlt205713036"/>
        <w:r w:rsidR="004343D9" w:rsidRPr="004343D9">
          <w:rPr>
            <w:rStyle w:val="Hyperlink"/>
            <w:rFonts w:ascii="Calibri" w:hAnsi="Calibri"/>
          </w:rPr>
          <w:t>10.</w:t>
        </w:r>
        <w:bookmarkStart w:id="1593" w:name="_Hlt205713062"/>
        <w:bookmarkEnd w:id="1592"/>
        <w:r w:rsidR="004343D9" w:rsidRPr="004343D9">
          <w:rPr>
            <w:rStyle w:val="Hyperlink"/>
            <w:rFonts w:ascii="Calibri" w:hAnsi="Calibri"/>
          </w:rPr>
          <w:t>3</w:t>
        </w:r>
        <w:bookmarkEnd w:id="1593"/>
      </w:hyperlink>
      <w:r w:rsidR="004343D9" w:rsidRPr="004343D9">
        <w:rPr>
          <w:rFonts w:ascii="Calibri" w:hAnsi="Calibri"/>
        </w:rPr>
        <w:tab/>
        <w:t>Duration of special assessment</w:t>
      </w:r>
    </w:p>
    <w:p w:rsidR="007031C8" w:rsidRPr="00DE162E" w:rsidRDefault="00512B05">
      <w:pPr>
        <w:pStyle w:val="BulletTab2"/>
        <w:rPr>
          <w:rFonts w:ascii="Calibri" w:hAnsi="Calibri"/>
        </w:rPr>
      </w:pPr>
      <w:hyperlink w:anchor="_6.8.4_Reassessment_after" w:history="1">
        <w:r w:rsidR="004343D9" w:rsidRPr="004343D9">
          <w:rPr>
            <w:rStyle w:val="Hyperlink"/>
            <w:rFonts w:ascii="Calibri" w:hAnsi="Calibri"/>
          </w:rPr>
          <w:t>6.</w:t>
        </w:r>
        <w:bookmarkStart w:id="1594" w:name="_Hlt205713103"/>
        <w:r w:rsidR="004343D9" w:rsidRPr="004343D9">
          <w:rPr>
            <w:rStyle w:val="Hyperlink"/>
            <w:rFonts w:ascii="Calibri" w:hAnsi="Calibri"/>
          </w:rPr>
          <w:t>10.</w:t>
        </w:r>
        <w:bookmarkEnd w:id="1594"/>
        <w:r w:rsidR="004343D9" w:rsidRPr="004343D9">
          <w:rPr>
            <w:rStyle w:val="Hyperlink"/>
            <w:rFonts w:ascii="Calibri" w:hAnsi="Calibri"/>
          </w:rPr>
          <w:t>4</w:t>
        </w:r>
      </w:hyperlink>
      <w:r w:rsidR="004343D9" w:rsidRPr="004343D9">
        <w:rPr>
          <w:rFonts w:ascii="Calibri" w:hAnsi="Calibri"/>
        </w:rPr>
        <w:tab/>
        <w:t>Reassessment after special assessment lapses</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595" w:name="_6.8.1_Reasons_for_waiver"/>
      <w:bookmarkStart w:id="1596" w:name="_6.8.1_Reasons_for"/>
      <w:bookmarkStart w:id="1597" w:name="_Toc234129501"/>
      <w:bookmarkStart w:id="1598" w:name="_Toc264368532"/>
      <w:bookmarkStart w:id="1599" w:name="_Toc310847074"/>
      <w:bookmarkEnd w:id="1595"/>
      <w:bookmarkEnd w:id="1596"/>
      <w:r w:rsidRPr="004343D9">
        <w:rPr>
          <w:rFonts w:ascii="Calibri" w:hAnsi="Calibri"/>
        </w:rPr>
        <w:lastRenderedPageBreak/>
        <w:t>6.10.1</w:t>
      </w:r>
      <w:r w:rsidRPr="004343D9">
        <w:rPr>
          <w:rFonts w:ascii="Calibri" w:hAnsi="Calibri"/>
        </w:rPr>
        <w:tab/>
        <w:t>Reasons for waiver</w:t>
      </w:r>
      <w:bookmarkEnd w:id="1597"/>
      <w:bookmarkEnd w:id="1598"/>
      <w:bookmarkEnd w:id="1599"/>
    </w:p>
    <w:p w:rsidR="007031C8" w:rsidRPr="00DE162E" w:rsidRDefault="004343D9">
      <w:pPr>
        <w:pStyle w:val="BulletIntro"/>
        <w:rPr>
          <w:rFonts w:ascii="Calibri" w:hAnsi="Calibri"/>
        </w:rPr>
      </w:pPr>
      <w:r w:rsidRPr="004343D9">
        <w:rPr>
          <w:rFonts w:ascii="Calibri" w:hAnsi="Calibri"/>
        </w:rPr>
        <w:t>The Parental Income Test is waived where:</w:t>
      </w:r>
    </w:p>
    <w:p w:rsidR="007031C8" w:rsidRPr="00DE162E" w:rsidRDefault="00512B05">
      <w:pPr>
        <w:pStyle w:val="Bullet"/>
        <w:ind w:left="357" w:hanging="357"/>
        <w:rPr>
          <w:rFonts w:ascii="Calibri" w:hAnsi="Calibri"/>
        </w:rPr>
      </w:pPr>
      <w:hyperlink w:anchor="SpecialAssessment" w:history="1">
        <w:r w:rsidR="004343D9" w:rsidRPr="004343D9">
          <w:rPr>
            <w:rStyle w:val="Hyperlink"/>
            <w:rFonts w:ascii="Calibri" w:hAnsi="Calibri"/>
          </w:rPr>
          <w:t>special ass</w:t>
        </w:r>
        <w:bookmarkStart w:id="1600" w:name="_Hlt205713249"/>
        <w:r w:rsidR="004343D9" w:rsidRPr="004343D9">
          <w:rPr>
            <w:rStyle w:val="Hyperlink"/>
            <w:rFonts w:ascii="Calibri" w:hAnsi="Calibri"/>
          </w:rPr>
          <w:t>e</w:t>
        </w:r>
        <w:bookmarkEnd w:id="1600"/>
        <w:r w:rsidR="004343D9" w:rsidRPr="004343D9">
          <w:rPr>
            <w:rStyle w:val="Hyperlink"/>
            <w:rFonts w:ascii="Calibri" w:hAnsi="Calibri"/>
          </w:rPr>
          <w:t>ssment</w:t>
        </w:r>
      </w:hyperlink>
      <w:r w:rsidR="004343D9" w:rsidRPr="004343D9">
        <w:rPr>
          <w:rFonts w:ascii="Calibri" w:hAnsi="Calibri"/>
        </w:rPr>
        <w:t xml:space="preserve"> applies (see </w:t>
      </w:r>
      <w:hyperlink w:anchor="_6.8.2_Special_assessment" w:history="1">
        <w:r w:rsidR="004343D9" w:rsidRPr="004343D9">
          <w:rPr>
            <w:rStyle w:val="Hyperlink"/>
            <w:rFonts w:ascii="Calibri" w:hAnsi="Calibri"/>
          </w:rPr>
          <w:t>6</w:t>
        </w:r>
        <w:bookmarkStart w:id="1601" w:name="_Hlt205713291"/>
        <w:r w:rsidR="004343D9" w:rsidRPr="004343D9">
          <w:rPr>
            <w:rStyle w:val="Hyperlink"/>
            <w:rFonts w:ascii="Calibri" w:hAnsi="Calibri"/>
          </w:rPr>
          <w:t>.</w:t>
        </w:r>
        <w:bookmarkStart w:id="1602" w:name="_Hlt205713266"/>
        <w:bookmarkEnd w:id="1601"/>
        <w:r w:rsidR="004343D9" w:rsidRPr="004343D9">
          <w:rPr>
            <w:rStyle w:val="Hyperlink"/>
            <w:rFonts w:ascii="Calibri" w:hAnsi="Calibri"/>
          </w:rPr>
          <w:t>10.</w:t>
        </w:r>
        <w:bookmarkEnd w:id="1602"/>
        <w:r w:rsidR="004343D9" w:rsidRPr="004343D9">
          <w:rPr>
            <w:rStyle w:val="Hyperlink"/>
            <w:rFonts w:ascii="Calibri" w:hAnsi="Calibri"/>
          </w:rPr>
          <w:t>2</w:t>
        </w:r>
      </w:hyperlink>
      <w:r w:rsidR="004343D9" w:rsidRPr="004343D9">
        <w:rPr>
          <w:rFonts w:ascii="Calibri" w:hAnsi="Calibri"/>
        </w:rPr>
        <w:t>)</w:t>
      </w:r>
      <w:r w:rsidR="004343D9" w:rsidRPr="004343D9">
        <w:rPr>
          <w:rFonts w:ascii="Calibri" w:hAnsi="Calibri"/>
          <w:b/>
        </w:rPr>
        <w:t xml:space="preserve"> </w:t>
      </w:r>
    </w:p>
    <w:p w:rsidR="007031C8" w:rsidRPr="00DE162E" w:rsidRDefault="004343D9">
      <w:pPr>
        <w:pStyle w:val="Bullet"/>
        <w:ind w:left="357" w:hanging="357"/>
        <w:rPr>
          <w:rFonts w:ascii="Calibri" w:hAnsi="Calibri"/>
        </w:rPr>
      </w:pPr>
      <w:r w:rsidRPr="004343D9">
        <w:rPr>
          <w:rFonts w:ascii="Calibri" w:hAnsi="Calibri"/>
        </w:rPr>
        <w:t xml:space="preserve">the applicant or their </w:t>
      </w:r>
      <w:hyperlink w:anchor="Partner" w:history="1">
        <w:r w:rsidRPr="004343D9">
          <w:rPr>
            <w:rStyle w:val="Hyperlink"/>
            <w:rFonts w:ascii="Calibri" w:hAnsi="Calibri"/>
          </w:rPr>
          <w:t>part</w:t>
        </w:r>
        <w:bookmarkStart w:id="1603" w:name="_Hlt205713294"/>
        <w:r w:rsidRPr="004343D9">
          <w:rPr>
            <w:rStyle w:val="Hyperlink"/>
            <w:rFonts w:ascii="Calibri" w:hAnsi="Calibri"/>
          </w:rPr>
          <w:t>n</w:t>
        </w:r>
        <w:bookmarkEnd w:id="1603"/>
        <w:r w:rsidRPr="004343D9">
          <w:rPr>
            <w:rStyle w:val="Hyperlink"/>
            <w:rFonts w:ascii="Calibri" w:hAnsi="Calibri"/>
          </w:rPr>
          <w:t>er</w:t>
        </w:r>
      </w:hyperlink>
      <w:r w:rsidRPr="004343D9">
        <w:rPr>
          <w:rFonts w:ascii="Calibri" w:hAnsi="Calibri"/>
        </w:rPr>
        <w:t xml:space="preserve"> has been directed or authorised by a </w:t>
      </w:r>
      <w:r w:rsidRPr="00325788">
        <w:rPr>
          <w:rFonts w:asciiTheme="minorHAnsi" w:hAnsiTheme="minorHAnsi" w:cstheme="minorHAnsi"/>
        </w:rPr>
        <w:t xml:space="preserve">court, </w:t>
      </w:r>
      <w:r w:rsidR="00325788" w:rsidRPr="00325788">
        <w:rPr>
          <w:rFonts w:asciiTheme="minorHAnsi" w:hAnsiTheme="minorHAnsi" w:cstheme="minorHAnsi"/>
        </w:rPr>
        <w:t>state or territory Minister</w:t>
      </w:r>
      <w:r w:rsidRPr="00325788">
        <w:rPr>
          <w:rFonts w:asciiTheme="minorHAnsi" w:hAnsiTheme="minorHAnsi" w:cstheme="minorHAnsi"/>
        </w:rPr>
        <w:t xml:space="preserve"> or government authority to care for the </w:t>
      </w:r>
      <w:hyperlink w:anchor="Student" w:history="1">
        <w:r w:rsidRPr="00325788">
          <w:rPr>
            <w:rStyle w:val="Hyperlink"/>
            <w:rFonts w:asciiTheme="minorHAnsi" w:hAnsiTheme="minorHAnsi" w:cstheme="minorHAnsi"/>
          </w:rPr>
          <w:t>stud</w:t>
        </w:r>
        <w:bookmarkStart w:id="1604" w:name="_Hlt205713366"/>
        <w:r w:rsidRPr="00325788">
          <w:rPr>
            <w:rStyle w:val="Hyperlink"/>
            <w:rFonts w:asciiTheme="minorHAnsi" w:hAnsiTheme="minorHAnsi" w:cstheme="minorHAnsi"/>
          </w:rPr>
          <w:t>e</w:t>
        </w:r>
        <w:bookmarkEnd w:id="1604"/>
        <w:r w:rsidRPr="00325788">
          <w:rPr>
            <w:rStyle w:val="Hyperlink"/>
            <w:rFonts w:asciiTheme="minorHAnsi" w:hAnsiTheme="minorHAnsi" w:cstheme="minorHAnsi"/>
          </w:rPr>
          <w:t>nt</w:t>
        </w:r>
      </w:hyperlink>
      <w:r w:rsidRPr="00325788">
        <w:rPr>
          <w:rFonts w:asciiTheme="minorHAnsi" w:hAnsiTheme="minorHAnsi" w:cstheme="minorHAnsi"/>
        </w:rPr>
        <w:t xml:space="preserve"> (away from</w:t>
      </w:r>
      <w:r w:rsidRPr="004343D9">
        <w:rPr>
          <w:rFonts w:ascii="Calibri" w:hAnsi="Calibri"/>
        </w:rPr>
        <w:t xml:space="preserve"> their natural or adoptive parents) under a substitute or foster care arrangement (see </w:t>
      </w:r>
      <w:hyperlink w:anchor="_6.8.2_Special_assessment" w:history="1">
        <w:r w:rsidR="007031C8" w:rsidRPr="00DE162E">
          <w:rPr>
            <w:rStyle w:val="Hyperlink"/>
            <w:rFonts w:ascii="Calibri" w:hAnsi="Calibri" w:cs="Calibri"/>
          </w:rPr>
          <w:t>6.10.2</w:t>
        </w:r>
      </w:hyperlink>
      <w:r w:rsidRPr="004343D9">
        <w:rPr>
          <w:rFonts w:ascii="Calibri" w:hAnsi="Calibri"/>
        </w:rPr>
        <w: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an organisation or institution is the </w:t>
      </w:r>
      <w:hyperlink w:anchor="ApprovedApplicant" w:history="1">
        <w:r w:rsidRPr="004343D9">
          <w:rPr>
            <w:rStyle w:val="Hyperlink"/>
            <w:rFonts w:ascii="Calibri" w:hAnsi="Calibri"/>
          </w:rPr>
          <w:t>approved</w:t>
        </w:r>
        <w:bookmarkStart w:id="1605" w:name="_Hlt205714879"/>
        <w:r w:rsidRPr="004343D9">
          <w:rPr>
            <w:rStyle w:val="Hyperlink"/>
            <w:rFonts w:ascii="Calibri" w:hAnsi="Calibri"/>
          </w:rPr>
          <w:t xml:space="preserve"> </w:t>
        </w:r>
        <w:bookmarkEnd w:id="1605"/>
        <w:r w:rsidRPr="004343D9">
          <w:rPr>
            <w:rStyle w:val="Hyperlink"/>
            <w:rFonts w:ascii="Calibri" w:hAnsi="Calibri"/>
          </w:rPr>
          <w:t>applicant</w:t>
        </w:r>
      </w:hyperlink>
      <w:r w:rsidRPr="004343D9">
        <w:rPr>
          <w:rFonts w:ascii="Calibri" w:hAnsi="Calibri"/>
        </w:rPr>
        <w:t xml:space="preserve"> (see </w:t>
      </w:r>
      <w:hyperlink w:anchor="_6.8.2_Special_assessment" w:history="1">
        <w:r w:rsidRPr="004343D9">
          <w:rPr>
            <w:rStyle w:val="Hyperlink"/>
            <w:rFonts w:ascii="Calibri" w:hAnsi="Calibri"/>
          </w:rPr>
          <w:t>6.</w:t>
        </w:r>
        <w:bookmarkStart w:id="1606" w:name="_Hlt205714909"/>
        <w:r w:rsidRPr="004343D9">
          <w:rPr>
            <w:rStyle w:val="Hyperlink"/>
            <w:rFonts w:ascii="Calibri" w:hAnsi="Calibri"/>
          </w:rPr>
          <w:t>10.</w:t>
        </w:r>
        <w:bookmarkEnd w:id="1606"/>
        <w:r w:rsidRPr="004343D9">
          <w:rPr>
            <w:rStyle w:val="Hyperlink"/>
            <w:rFonts w:ascii="Calibri" w:hAnsi="Calibri"/>
          </w:rPr>
          <w:t>2</w:t>
        </w:r>
      </w:hyperlink>
      <w:r w:rsidRPr="004343D9">
        <w:rPr>
          <w:rFonts w:ascii="Calibri" w:hAnsi="Calibri"/>
        </w:rPr>
        <w:t>).</w:t>
      </w:r>
      <w:r w:rsidRPr="004343D9">
        <w:rPr>
          <w:rFonts w:ascii="Calibri" w:hAnsi="Calibri"/>
          <w:b/>
        </w:rPr>
        <w:t xml:space="preserve"> </w:t>
      </w:r>
    </w:p>
    <w:p w:rsidR="007031C8" w:rsidRPr="00DE162E" w:rsidRDefault="007031C8">
      <w:pPr>
        <w:pStyle w:val="BulletLast"/>
        <w:numPr>
          <w:ilvl w:val="0"/>
          <w:numId w:val="0"/>
        </w:numPr>
        <w:rPr>
          <w:rFonts w:ascii="Calibri" w:hAnsi="Calibri"/>
        </w:rPr>
      </w:pPr>
    </w:p>
    <w:p w:rsidR="007031C8" w:rsidRPr="00DE162E" w:rsidRDefault="004343D9">
      <w:pPr>
        <w:pStyle w:val="Heading3"/>
        <w:rPr>
          <w:rFonts w:ascii="Calibri" w:hAnsi="Calibri"/>
        </w:rPr>
      </w:pPr>
      <w:bookmarkStart w:id="1607" w:name="_6.8.2_Special_assessment"/>
      <w:bookmarkStart w:id="1608" w:name="_6.10.2_Special_assessment"/>
      <w:bookmarkStart w:id="1609" w:name="_Toc234129502"/>
      <w:bookmarkStart w:id="1610" w:name="_Toc264368533"/>
      <w:bookmarkStart w:id="1611" w:name="_Toc310847075"/>
      <w:bookmarkEnd w:id="1607"/>
      <w:bookmarkEnd w:id="1608"/>
      <w:r w:rsidRPr="004343D9">
        <w:rPr>
          <w:rFonts w:ascii="Calibri" w:hAnsi="Calibri"/>
        </w:rPr>
        <w:t>6.10.2</w:t>
      </w:r>
      <w:r w:rsidRPr="004343D9">
        <w:rPr>
          <w:rFonts w:ascii="Calibri" w:hAnsi="Calibri"/>
        </w:rPr>
        <w:tab/>
        <w:t>Special assessment</w:t>
      </w:r>
      <w:bookmarkEnd w:id="1609"/>
      <w:bookmarkEnd w:id="1610"/>
      <w:bookmarkEnd w:id="1611"/>
    </w:p>
    <w:p w:rsidR="007031C8" w:rsidRPr="00DE162E" w:rsidRDefault="004343D9">
      <w:pPr>
        <w:pStyle w:val="BulletIntro"/>
        <w:rPr>
          <w:rFonts w:ascii="Calibri" w:hAnsi="Calibri"/>
        </w:rPr>
      </w:pPr>
      <w:r w:rsidRPr="004343D9">
        <w:rPr>
          <w:rFonts w:ascii="Calibri" w:hAnsi="Calibri"/>
        </w:rPr>
        <w:t xml:space="preserve">The </w:t>
      </w:r>
      <w:hyperlink w:anchor="SpecialAssessment" w:history="1">
        <w:r w:rsidRPr="004343D9">
          <w:rPr>
            <w:rStyle w:val="Hyperlink"/>
            <w:rFonts w:ascii="Calibri" w:hAnsi="Calibri"/>
          </w:rPr>
          <w:t>special ass</w:t>
        </w:r>
        <w:bookmarkStart w:id="1612" w:name="_Hlt205713416"/>
        <w:r w:rsidRPr="004343D9">
          <w:rPr>
            <w:rStyle w:val="Hyperlink"/>
            <w:rFonts w:ascii="Calibri" w:hAnsi="Calibri"/>
          </w:rPr>
          <w:t>e</w:t>
        </w:r>
        <w:bookmarkEnd w:id="1612"/>
        <w:r w:rsidRPr="004343D9">
          <w:rPr>
            <w:rStyle w:val="Hyperlink"/>
            <w:rFonts w:ascii="Calibri" w:hAnsi="Calibri"/>
          </w:rPr>
          <w:t>ssment</w:t>
        </w:r>
      </w:hyperlink>
      <w:r w:rsidRPr="004343D9">
        <w:rPr>
          <w:rFonts w:ascii="Calibri" w:hAnsi="Calibri"/>
        </w:rPr>
        <w:t xml:space="preserve"> concession waives the Parental Income Test for any period during which the applicant (or their </w:t>
      </w:r>
      <w:hyperlink w:anchor="Partner" w:history="1">
        <w:r w:rsidR="007031C8" w:rsidRPr="00DE162E">
          <w:rPr>
            <w:rStyle w:val="Hyperlink"/>
            <w:rFonts w:ascii="Calibri" w:hAnsi="Calibri" w:cs="Calibri"/>
          </w:rPr>
          <w:t>partner</w:t>
        </w:r>
      </w:hyperlink>
      <w:r w:rsidRPr="004343D9">
        <w:rPr>
          <w:rFonts w:ascii="Calibri" w:hAnsi="Calibri"/>
        </w:rPr>
        <w:t>) either:</w:t>
      </w:r>
    </w:p>
    <w:p w:rsidR="007031C8" w:rsidRPr="00DE162E" w:rsidRDefault="004343D9">
      <w:pPr>
        <w:pStyle w:val="Bullet"/>
        <w:ind w:left="357" w:hanging="357"/>
        <w:rPr>
          <w:rFonts w:ascii="Calibri" w:hAnsi="Calibri"/>
        </w:rPr>
      </w:pPr>
      <w:r w:rsidRPr="004343D9">
        <w:rPr>
          <w:rFonts w:ascii="Calibri" w:hAnsi="Calibri"/>
        </w:rPr>
        <w:t>receives one of the types of financial assistance specified in this section</w:t>
      </w:r>
    </w:p>
    <w:p w:rsidR="007031C8" w:rsidRPr="00DE162E" w:rsidRDefault="004343D9">
      <w:pPr>
        <w:pStyle w:val="BulletLast"/>
        <w:rPr>
          <w:rFonts w:ascii="Calibri" w:hAnsi="Calibri"/>
        </w:rPr>
      </w:pPr>
      <w:r w:rsidRPr="004343D9">
        <w:rPr>
          <w:rFonts w:ascii="Calibri" w:hAnsi="Calibri"/>
        </w:rPr>
        <w:t>holds certain health care cards</w:t>
      </w:r>
    </w:p>
    <w:p w:rsidR="007031C8" w:rsidRPr="00DE162E" w:rsidRDefault="004343D9">
      <w:pPr>
        <w:pStyle w:val="BulletLast"/>
        <w:rPr>
          <w:rFonts w:ascii="Calibri" w:hAnsi="Calibri"/>
        </w:rPr>
      </w:pPr>
      <w:r w:rsidRPr="004343D9">
        <w:rPr>
          <w:rFonts w:ascii="Calibri" w:hAnsi="Calibri"/>
        </w:rPr>
        <w:t xml:space="preserve">the </w:t>
      </w:r>
      <w:hyperlink w:anchor="Student" w:history="1">
        <w:r w:rsidRPr="004343D9">
          <w:rPr>
            <w:rStyle w:val="Hyperlink"/>
            <w:rFonts w:ascii="Calibri" w:hAnsi="Calibri"/>
          </w:rPr>
          <w:t>stude</w:t>
        </w:r>
        <w:bookmarkStart w:id="1613" w:name="_Hlt205713484"/>
        <w:r w:rsidRPr="004343D9">
          <w:rPr>
            <w:rStyle w:val="Hyperlink"/>
            <w:rFonts w:ascii="Calibri" w:hAnsi="Calibri"/>
          </w:rPr>
          <w:t>n</w:t>
        </w:r>
        <w:bookmarkEnd w:id="1613"/>
        <w:r w:rsidRPr="004343D9">
          <w:rPr>
            <w:rStyle w:val="Hyperlink"/>
            <w:rFonts w:ascii="Calibri" w:hAnsi="Calibri"/>
          </w:rPr>
          <w:t>t</w:t>
        </w:r>
      </w:hyperlink>
      <w:r w:rsidRPr="004343D9">
        <w:rPr>
          <w:rFonts w:ascii="Calibri" w:hAnsi="Calibri"/>
        </w:rPr>
        <w:t xml:space="preserve"> is on certain foster care arrangements</w:t>
      </w:r>
    </w:p>
    <w:p w:rsidR="007031C8" w:rsidRPr="00DE162E" w:rsidRDefault="004343D9">
      <w:pPr>
        <w:pStyle w:val="BulletLast"/>
        <w:numPr>
          <w:ilvl w:val="0"/>
          <w:numId w:val="0"/>
        </w:numPr>
        <w:ind w:left="357"/>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the applicant is an organisation or institution.</w:t>
      </w:r>
    </w:p>
    <w:p w:rsidR="007031C8" w:rsidRPr="00DE162E" w:rsidRDefault="004343D9">
      <w:pPr>
        <w:rPr>
          <w:rFonts w:ascii="Calibri" w:hAnsi="Calibri"/>
        </w:rPr>
      </w:pPr>
      <w:r w:rsidRPr="004343D9">
        <w:rPr>
          <w:rFonts w:ascii="Calibri" w:hAnsi="Calibri"/>
        </w:rPr>
        <w:t>In these cases, the income test is not applied to either person’s income and, subject to boarding costs, the student is entitled to the maximum Additional Boarding Allowance during the period.</w:t>
      </w:r>
    </w:p>
    <w:p w:rsidR="007031C8" w:rsidRPr="00DE162E" w:rsidRDefault="00BC41B0">
      <w:pPr>
        <w:pStyle w:val="Heading4"/>
        <w:spacing w:after="120"/>
        <w:rPr>
          <w:rFonts w:ascii="Calibri" w:hAnsi="Calibri"/>
        </w:rPr>
      </w:pPr>
      <w:bookmarkStart w:id="1614" w:name="_Toc234129503"/>
      <w:r>
        <w:rPr>
          <w:rFonts w:ascii="Calibri" w:hAnsi="Calibri" w:cs="Calibri"/>
        </w:rPr>
        <w:t xml:space="preserve">6.10.2.1         </w:t>
      </w:r>
      <w:r w:rsidR="004343D9" w:rsidRPr="004343D9">
        <w:rPr>
          <w:rFonts w:ascii="Calibri" w:hAnsi="Calibri"/>
        </w:rPr>
        <w:t>Special assessment as a result of receipt of assistance</w:t>
      </w:r>
      <w:bookmarkEnd w:id="1614"/>
    </w:p>
    <w:p w:rsidR="007031C8" w:rsidRPr="00DE162E" w:rsidRDefault="004343D9">
      <w:pPr>
        <w:pStyle w:val="BulletIntro"/>
        <w:spacing w:after="60"/>
        <w:rPr>
          <w:rFonts w:ascii="Calibri" w:hAnsi="Calibri"/>
        </w:rPr>
      </w:pPr>
      <w:r w:rsidRPr="004343D9">
        <w:rPr>
          <w:rFonts w:ascii="Calibri" w:hAnsi="Calibri"/>
        </w:rPr>
        <w:t xml:space="preserve">Special assessment applies for the period that either the applicant or their </w:t>
      </w:r>
      <w:hyperlink w:anchor="Partner" w:history="1">
        <w:r w:rsidRPr="004343D9">
          <w:rPr>
            <w:rStyle w:val="Hyperlink"/>
            <w:rFonts w:ascii="Calibri" w:hAnsi="Calibri"/>
          </w:rPr>
          <w:t>par</w:t>
        </w:r>
        <w:bookmarkStart w:id="1615" w:name="_Hlt205713506"/>
        <w:r w:rsidRPr="004343D9">
          <w:rPr>
            <w:rStyle w:val="Hyperlink"/>
            <w:rFonts w:ascii="Calibri" w:hAnsi="Calibri"/>
          </w:rPr>
          <w:t>t</w:t>
        </w:r>
        <w:bookmarkEnd w:id="1615"/>
        <w:r w:rsidRPr="004343D9">
          <w:rPr>
            <w:rStyle w:val="Hyperlink"/>
            <w:rFonts w:ascii="Calibri" w:hAnsi="Calibri"/>
          </w:rPr>
          <w:t>ner</w:t>
        </w:r>
      </w:hyperlink>
      <w:r w:rsidRPr="004343D9">
        <w:rPr>
          <w:rFonts w:ascii="Calibri" w:hAnsi="Calibri"/>
        </w:rPr>
        <w:t xml:space="preserve"> is receiving Australian Government assistance through either:</w:t>
      </w:r>
    </w:p>
    <w:p w:rsidR="007031C8" w:rsidRPr="00DE162E" w:rsidRDefault="004343D9">
      <w:pPr>
        <w:pStyle w:val="Bullet"/>
        <w:spacing w:after="60"/>
        <w:ind w:left="357" w:hanging="357"/>
        <w:rPr>
          <w:rFonts w:ascii="Calibri" w:hAnsi="Calibri"/>
        </w:rPr>
      </w:pPr>
      <w:r w:rsidRPr="004343D9">
        <w:rPr>
          <w:rFonts w:ascii="Calibri" w:hAnsi="Calibri"/>
        </w:rPr>
        <w:t xml:space="preserve">an income support payment, social security pension/benefit as defined under the </w:t>
      </w:r>
      <w:r w:rsidRPr="004343D9">
        <w:rPr>
          <w:rFonts w:ascii="Calibri" w:hAnsi="Calibri"/>
          <w:i/>
        </w:rPr>
        <w:t>Social Security Act 1991</w:t>
      </w:r>
    </w:p>
    <w:p w:rsidR="007031C8" w:rsidRPr="00DE162E" w:rsidRDefault="004343D9" w:rsidP="00C107E5">
      <w:pPr>
        <w:pStyle w:val="Bullet"/>
        <w:spacing w:after="60"/>
        <w:ind w:left="357" w:hanging="357"/>
        <w:rPr>
          <w:rFonts w:ascii="Calibri" w:hAnsi="Calibri"/>
        </w:rPr>
      </w:pPr>
      <w:r w:rsidRPr="004343D9">
        <w:rPr>
          <w:rFonts w:ascii="Calibri" w:hAnsi="Calibri"/>
        </w:rPr>
        <w:t>a Department of Veterans’ Affairs pension (excluding the Disability Pension)</w:t>
      </w:r>
    </w:p>
    <w:p w:rsidR="007031C8" w:rsidRPr="00DE162E" w:rsidRDefault="004343D9">
      <w:pPr>
        <w:pStyle w:val="Bullet"/>
        <w:spacing w:after="60"/>
        <w:ind w:left="357" w:hanging="357"/>
        <w:rPr>
          <w:rFonts w:ascii="Calibri" w:hAnsi="Calibri"/>
        </w:rPr>
      </w:pPr>
      <w:r w:rsidRPr="004343D9">
        <w:rPr>
          <w:rFonts w:ascii="Calibri" w:hAnsi="Calibri"/>
        </w:rPr>
        <w:t>Exceptional Circumstances Relief Payment</w:t>
      </w:r>
    </w:p>
    <w:p w:rsidR="00B37A96" w:rsidRPr="00DE162E" w:rsidRDefault="004343D9">
      <w:pPr>
        <w:pStyle w:val="Bullet"/>
        <w:spacing w:after="60"/>
        <w:ind w:left="357" w:hanging="357"/>
        <w:rPr>
          <w:rFonts w:ascii="Calibri" w:hAnsi="Calibri"/>
        </w:rPr>
      </w:pPr>
      <w:r w:rsidRPr="004343D9">
        <w:rPr>
          <w:rFonts w:ascii="Calibri" w:hAnsi="Calibri"/>
        </w:rPr>
        <w:t>Farm Family Support Payment</w:t>
      </w:r>
    </w:p>
    <w:p w:rsidR="007031C8" w:rsidRPr="00DE162E" w:rsidRDefault="004343D9">
      <w:pPr>
        <w:pStyle w:val="Bullet"/>
        <w:spacing w:after="60"/>
        <w:ind w:left="357" w:hanging="357"/>
        <w:rPr>
          <w:rFonts w:ascii="Calibri" w:hAnsi="Calibri"/>
        </w:rPr>
      </w:pPr>
      <w:r w:rsidRPr="004343D9">
        <w:rPr>
          <w:rFonts w:ascii="Calibri" w:hAnsi="Calibri"/>
        </w:rPr>
        <w:t>the income support component of the New Enterprise Incentive Scheme</w:t>
      </w:r>
    </w:p>
    <w:p w:rsidR="007031C8" w:rsidRPr="00DE162E" w:rsidRDefault="004343D9">
      <w:pPr>
        <w:pStyle w:val="Bullet"/>
        <w:spacing w:after="60"/>
        <w:ind w:left="357" w:hanging="357"/>
        <w:rPr>
          <w:rFonts w:ascii="Calibri" w:hAnsi="Calibri"/>
        </w:rPr>
      </w:pPr>
      <w:r w:rsidRPr="004343D9">
        <w:rPr>
          <w:rFonts w:ascii="Calibri" w:hAnsi="Calibri"/>
        </w:rPr>
        <w:t>a Textiles, Clothing and Footwear Special Allowance</w:t>
      </w:r>
    </w:p>
    <w:p w:rsidR="007031C8" w:rsidRPr="00DE162E" w:rsidRDefault="004343D9">
      <w:pPr>
        <w:pStyle w:val="Bullet"/>
        <w:spacing w:after="60"/>
        <w:ind w:left="357" w:hanging="357"/>
        <w:rPr>
          <w:rFonts w:ascii="Calibri" w:hAnsi="Calibri"/>
        </w:rPr>
      </w:pPr>
      <w:r w:rsidRPr="004343D9">
        <w:rPr>
          <w:rFonts w:ascii="Calibri" w:hAnsi="Calibri"/>
        </w:rPr>
        <w:t>Youth Allowance, Austudy or ABSTUDY Living Allowance</w:t>
      </w:r>
    </w:p>
    <w:p w:rsidR="007031C8" w:rsidRPr="00DE162E" w:rsidRDefault="004343D9">
      <w:pPr>
        <w:pStyle w:val="Bullet"/>
        <w:spacing w:after="60"/>
        <w:ind w:left="357" w:hanging="357"/>
        <w:rPr>
          <w:rFonts w:ascii="Calibri" w:hAnsi="Calibri"/>
        </w:rPr>
      </w:pPr>
      <w:r w:rsidRPr="004343D9">
        <w:rPr>
          <w:rFonts w:ascii="Calibri" w:hAnsi="Calibri"/>
        </w:rPr>
        <w:t>an allowance for full-time vocational training or education</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a Community Development Employment Projects (CDEP) wage as a participant (i.e. the wage is not paid for administering a CDEP).</w:t>
      </w:r>
    </w:p>
    <w:p w:rsidR="007031C8" w:rsidRPr="00DE162E" w:rsidRDefault="00BC41B0">
      <w:pPr>
        <w:pStyle w:val="Heading4"/>
        <w:spacing w:after="120"/>
        <w:rPr>
          <w:rFonts w:ascii="Calibri" w:hAnsi="Calibri"/>
        </w:rPr>
      </w:pPr>
      <w:bookmarkStart w:id="1616" w:name="_Toc234129504"/>
      <w:r>
        <w:rPr>
          <w:rFonts w:ascii="Calibri" w:hAnsi="Calibri" w:cs="Calibri"/>
        </w:rPr>
        <w:lastRenderedPageBreak/>
        <w:t xml:space="preserve">6.10.2.2         </w:t>
      </w:r>
      <w:r w:rsidR="004343D9" w:rsidRPr="004343D9">
        <w:rPr>
          <w:rFonts w:ascii="Calibri" w:hAnsi="Calibri"/>
        </w:rPr>
        <w:t>Special assessment as result of receipt of certain health care cards</w:t>
      </w:r>
      <w:bookmarkEnd w:id="1616"/>
    </w:p>
    <w:p w:rsidR="007031C8" w:rsidRPr="00DE162E" w:rsidRDefault="004343D9">
      <w:pPr>
        <w:spacing w:after="120"/>
        <w:rPr>
          <w:rFonts w:ascii="Calibri" w:hAnsi="Calibri"/>
        </w:rPr>
      </w:pPr>
      <w:r w:rsidRPr="004343D9">
        <w:rPr>
          <w:rFonts w:ascii="Calibri" w:hAnsi="Calibri"/>
        </w:rPr>
        <w:t>Special assessment applies for the period the applicant or their partner holds a certain valid Australian Government health care cards for low-income earners (including health care cards issued to families in receipt of the maximum rate of the Family Tax Benefit Part A).</w:t>
      </w:r>
    </w:p>
    <w:p w:rsidR="007031C8" w:rsidRPr="00DE162E" w:rsidRDefault="004343D9">
      <w:pPr>
        <w:pStyle w:val="BulletIntro"/>
        <w:spacing w:after="60"/>
        <w:rPr>
          <w:rFonts w:ascii="Calibri" w:hAnsi="Calibri"/>
        </w:rPr>
      </w:pPr>
      <w:r w:rsidRPr="004343D9">
        <w:rPr>
          <w:rFonts w:ascii="Calibri" w:hAnsi="Calibri"/>
        </w:rPr>
        <w:t>However, the special assessment concession does not apply either:</w:t>
      </w:r>
    </w:p>
    <w:p w:rsidR="007031C8" w:rsidRPr="00DE162E" w:rsidRDefault="004343D9">
      <w:pPr>
        <w:pStyle w:val="Bullet"/>
        <w:spacing w:after="60"/>
        <w:ind w:left="357" w:hanging="357"/>
        <w:rPr>
          <w:rFonts w:ascii="Calibri" w:hAnsi="Calibri"/>
        </w:rPr>
      </w:pPr>
      <w:r w:rsidRPr="004343D9">
        <w:rPr>
          <w:rFonts w:ascii="Calibri" w:hAnsi="Calibri"/>
        </w:rPr>
        <w:t>after the expiry date on the card</w:t>
      </w:r>
    </w:p>
    <w:p w:rsidR="007031C8" w:rsidRPr="00DE162E" w:rsidRDefault="004343D9">
      <w:pPr>
        <w:pStyle w:val="Bullet"/>
        <w:spacing w:after="60"/>
        <w:ind w:left="357" w:hanging="357"/>
        <w:rPr>
          <w:rFonts w:ascii="Calibri" w:hAnsi="Calibri"/>
        </w:rPr>
      </w:pPr>
      <w:r w:rsidRPr="004343D9">
        <w:rPr>
          <w:rFonts w:ascii="Calibri" w:hAnsi="Calibri"/>
        </w:rPr>
        <w:t xml:space="preserve">where a </w:t>
      </w:r>
      <w:hyperlink w:anchor="Parent" w:history="1">
        <w:r w:rsidRPr="004343D9">
          <w:rPr>
            <w:rStyle w:val="Hyperlink"/>
            <w:rFonts w:ascii="Calibri" w:hAnsi="Calibri"/>
          </w:rPr>
          <w:t>par</w:t>
        </w:r>
        <w:bookmarkStart w:id="1617" w:name="_Hlt205713531"/>
        <w:r w:rsidRPr="004343D9">
          <w:rPr>
            <w:rStyle w:val="Hyperlink"/>
            <w:rFonts w:ascii="Calibri" w:hAnsi="Calibri"/>
          </w:rPr>
          <w:t>e</w:t>
        </w:r>
        <w:bookmarkEnd w:id="1617"/>
        <w:r w:rsidRPr="004343D9">
          <w:rPr>
            <w:rStyle w:val="Hyperlink"/>
            <w:rFonts w:ascii="Calibri" w:hAnsi="Calibri"/>
          </w:rPr>
          <w:t>nt</w:t>
        </w:r>
      </w:hyperlink>
      <w:r w:rsidRPr="004343D9">
        <w:rPr>
          <w:rFonts w:ascii="Calibri" w:hAnsi="Calibri"/>
        </w:rPr>
        <w:t xml:space="preserve"> holds a health care card because they receive a social security Mobility Allowance or Carer Allowance (for a disabled child)</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where the applicant or their partner holds only a Pensioner Concession Card or a Commonwealth Seniors Health Card.</w:t>
      </w:r>
    </w:p>
    <w:p w:rsidR="007031C8" w:rsidRPr="00DE162E" w:rsidRDefault="005F2BDD" w:rsidP="00BC41B0">
      <w:pPr>
        <w:pStyle w:val="Heading3"/>
        <w:ind w:left="0" w:firstLine="0"/>
        <w:rPr>
          <w:rFonts w:ascii="Calibri" w:hAnsi="Calibri"/>
          <w:color w:val="auto"/>
        </w:rPr>
      </w:pPr>
      <w:bookmarkStart w:id="1618" w:name="_Special_assessment_because"/>
      <w:bookmarkStart w:id="1619" w:name="_Toc234129505"/>
      <w:bookmarkStart w:id="1620" w:name="_Toc264368534"/>
      <w:bookmarkStart w:id="1621" w:name="_Toc310847076"/>
      <w:bookmarkEnd w:id="1618"/>
      <w:r>
        <w:rPr>
          <w:rFonts w:ascii="Calibri" w:hAnsi="Calibri" w:cs="Calibri"/>
          <w:color w:val="auto"/>
        </w:rPr>
        <w:t>6.10.2.3</w:t>
      </w:r>
      <w:r>
        <w:rPr>
          <w:rFonts w:ascii="Calibri" w:hAnsi="Calibri" w:cs="Calibri"/>
          <w:color w:val="auto"/>
        </w:rPr>
        <w:tab/>
      </w:r>
      <w:r w:rsidR="004343D9" w:rsidRPr="00BC41B0">
        <w:rPr>
          <w:rFonts w:ascii="Calibri" w:hAnsi="Calibri"/>
          <w:color w:val="auto"/>
        </w:rPr>
        <w:t>Special</w:t>
      </w:r>
      <w:r w:rsidR="004343D9" w:rsidRPr="004343D9">
        <w:rPr>
          <w:rFonts w:ascii="Calibri" w:hAnsi="Calibri"/>
          <w:color w:val="auto"/>
        </w:rPr>
        <w:t xml:space="preserve"> assessment because student is in foster care</w:t>
      </w:r>
      <w:bookmarkEnd w:id="1619"/>
      <w:bookmarkEnd w:id="1620"/>
      <w:bookmarkEnd w:id="1621"/>
    </w:p>
    <w:p w:rsidR="007031C8" w:rsidRPr="00DE162E" w:rsidRDefault="004343D9">
      <w:pPr>
        <w:rPr>
          <w:rFonts w:ascii="Calibri" w:hAnsi="Calibri"/>
        </w:rPr>
      </w:pPr>
      <w:r w:rsidRPr="004343D9">
        <w:rPr>
          <w:rFonts w:ascii="Calibri" w:hAnsi="Calibri"/>
        </w:rPr>
        <w:t xml:space="preserve">Subject to their boarding costs, a student in </w:t>
      </w:r>
      <w:hyperlink w:anchor="StateAuthorisedCare" w:history="1">
        <w:r w:rsidRPr="004343D9">
          <w:rPr>
            <w:rStyle w:val="Hyperlink"/>
            <w:rFonts w:ascii="Calibri" w:hAnsi="Calibri"/>
          </w:rPr>
          <w:t>state-autho</w:t>
        </w:r>
        <w:bookmarkStart w:id="1622" w:name="_Hlt205713541"/>
        <w:r w:rsidRPr="004343D9">
          <w:rPr>
            <w:rStyle w:val="Hyperlink"/>
            <w:rFonts w:ascii="Calibri" w:hAnsi="Calibri"/>
          </w:rPr>
          <w:t>r</w:t>
        </w:r>
        <w:bookmarkEnd w:id="1622"/>
        <w:r w:rsidRPr="004343D9">
          <w:rPr>
            <w:rStyle w:val="Hyperlink"/>
            <w:rFonts w:ascii="Calibri" w:hAnsi="Calibri"/>
          </w:rPr>
          <w:t>ised care</w:t>
        </w:r>
      </w:hyperlink>
      <w:r w:rsidRPr="004343D9">
        <w:rPr>
          <w:rFonts w:ascii="Calibri" w:hAnsi="Calibri"/>
        </w:rPr>
        <w:t xml:space="preserve"> or a foster care arrangement may receive maximum Additional Boarding Allowance if the foster carer is not receiving a foster care or similar allowance from a government authority (see </w:t>
      </w:r>
      <w:hyperlink w:anchor="_5.2.2_Additional_Boarding" w:history="1">
        <w:r w:rsidRPr="004343D9">
          <w:rPr>
            <w:rStyle w:val="Hyperlink"/>
            <w:rFonts w:ascii="Calibri" w:hAnsi="Calibri"/>
          </w:rPr>
          <w:t>5.2</w:t>
        </w:r>
        <w:bookmarkStart w:id="1623" w:name="_Hlt205713553"/>
        <w:r w:rsidRPr="004343D9">
          <w:rPr>
            <w:rStyle w:val="Hyperlink"/>
            <w:rFonts w:ascii="Calibri" w:hAnsi="Calibri"/>
          </w:rPr>
          <w:t>.</w:t>
        </w:r>
        <w:bookmarkEnd w:id="1623"/>
        <w:r w:rsidRPr="004343D9">
          <w:rPr>
            <w:rStyle w:val="Hyperlink"/>
            <w:rFonts w:ascii="Calibri" w:hAnsi="Calibri"/>
          </w:rPr>
          <w:t>2</w:t>
        </w:r>
      </w:hyperlink>
      <w:r w:rsidRPr="004343D9">
        <w:rPr>
          <w:rFonts w:ascii="Calibri" w:hAnsi="Calibri"/>
        </w:rPr>
        <w:t xml:space="preserve"> for eligibility and evidence requirements in such circumstances).</w:t>
      </w:r>
    </w:p>
    <w:p w:rsidR="007031C8" w:rsidRPr="00DE162E" w:rsidRDefault="004343D9">
      <w:pPr>
        <w:rPr>
          <w:rFonts w:ascii="Calibri" w:hAnsi="Calibri"/>
        </w:rPr>
      </w:pPr>
      <w:r w:rsidRPr="004343D9">
        <w:rPr>
          <w:rFonts w:ascii="Calibri" w:hAnsi="Calibri"/>
        </w:rPr>
        <w:t>In such cases, the applicant is the official foster parent (or their partner), and the Parental Income Test is waived.</w:t>
      </w:r>
    </w:p>
    <w:p w:rsidR="007031C8" w:rsidRPr="00BC41B0" w:rsidRDefault="005F2BDD" w:rsidP="00BC41B0">
      <w:pPr>
        <w:pStyle w:val="Heading3"/>
        <w:ind w:left="0" w:firstLine="0"/>
        <w:rPr>
          <w:rFonts w:ascii="Calibri" w:hAnsi="Calibri"/>
          <w:color w:val="auto"/>
        </w:rPr>
      </w:pPr>
      <w:bookmarkStart w:id="1624" w:name="_Toc234129506"/>
      <w:bookmarkStart w:id="1625" w:name="_Toc264368535"/>
      <w:bookmarkStart w:id="1626" w:name="_Toc310847077"/>
      <w:r>
        <w:rPr>
          <w:rFonts w:ascii="Calibri" w:hAnsi="Calibri" w:cs="Calibri"/>
          <w:color w:val="auto"/>
        </w:rPr>
        <w:t>6.10.2.4</w:t>
      </w:r>
      <w:r>
        <w:rPr>
          <w:rFonts w:ascii="Calibri" w:hAnsi="Calibri" w:cs="Calibri"/>
          <w:color w:val="auto"/>
        </w:rPr>
        <w:tab/>
      </w:r>
      <w:r w:rsidR="004343D9" w:rsidRPr="00BC41B0">
        <w:rPr>
          <w:rFonts w:ascii="Calibri" w:hAnsi="Calibri"/>
          <w:color w:val="auto"/>
        </w:rPr>
        <w:t>Special assessment where applicant is an organisation or institution</w:t>
      </w:r>
      <w:bookmarkEnd w:id="1624"/>
      <w:bookmarkEnd w:id="1625"/>
      <w:bookmarkEnd w:id="1626"/>
    </w:p>
    <w:p w:rsidR="007031C8" w:rsidRPr="00DE162E" w:rsidRDefault="004343D9">
      <w:pPr>
        <w:rPr>
          <w:rFonts w:ascii="Calibri" w:hAnsi="Calibri"/>
        </w:rPr>
      </w:pPr>
      <w:r w:rsidRPr="004343D9">
        <w:rPr>
          <w:rFonts w:ascii="Calibri" w:hAnsi="Calibri"/>
        </w:rPr>
        <w:t xml:space="preserve">Where an organisation or institution is the </w:t>
      </w:r>
      <w:hyperlink w:anchor="ApprovedApplicant" w:history="1">
        <w:r w:rsidRPr="004343D9">
          <w:rPr>
            <w:rStyle w:val="Hyperlink"/>
            <w:rFonts w:ascii="Calibri" w:hAnsi="Calibri"/>
          </w:rPr>
          <w:t xml:space="preserve">approved </w:t>
        </w:r>
        <w:bookmarkStart w:id="1627" w:name="_Hlt205713573"/>
        <w:r w:rsidRPr="004343D9">
          <w:rPr>
            <w:rStyle w:val="Hyperlink"/>
            <w:rFonts w:ascii="Calibri" w:hAnsi="Calibri"/>
          </w:rPr>
          <w:t>a</w:t>
        </w:r>
        <w:bookmarkEnd w:id="1627"/>
        <w:r w:rsidRPr="004343D9">
          <w:rPr>
            <w:rStyle w:val="Hyperlink"/>
            <w:rFonts w:ascii="Calibri" w:hAnsi="Calibri"/>
          </w:rPr>
          <w:t>pplicant</w:t>
        </w:r>
      </w:hyperlink>
      <w:r w:rsidRPr="004343D9">
        <w:rPr>
          <w:rFonts w:ascii="Calibri" w:hAnsi="Calibri"/>
        </w:rPr>
        <w:t>, the income test is waived and maximum Additional Boarding Allowance is payable, subject to boarding costs.</w:t>
      </w:r>
    </w:p>
    <w:p w:rsidR="007031C8" w:rsidRPr="00DE162E" w:rsidRDefault="007031C8">
      <w:pPr>
        <w:rPr>
          <w:rFonts w:ascii="Calibri" w:hAnsi="Calibri"/>
        </w:rPr>
      </w:pPr>
    </w:p>
    <w:p w:rsidR="007031C8" w:rsidRPr="00DE162E" w:rsidRDefault="004343D9">
      <w:pPr>
        <w:pStyle w:val="Heading3"/>
        <w:rPr>
          <w:rFonts w:ascii="Calibri" w:hAnsi="Calibri"/>
        </w:rPr>
      </w:pPr>
      <w:bookmarkStart w:id="1628" w:name="_6.8.3_Duration_of_special_assessmen"/>
      <w:bookmarkStart w:id="1629" w:name="_6.8.3_Duration_of"/>
      <w:bookmarkStart w:id="1630" w:name="_Toc234129507"/>
      <w:bookmarkStart w:id="1631" w:name="_Toc264368536"/>
      <w:bookmarkStart w:id="1632" w:name="_Toc310847078"/>
      <w:bookmarkEnd w:id="1628"/>
      <w:bookmarkEnd w:id="1629"/>
      <w:r w:rsidRPr="004343D9">
        <w:rPr>
          <w:rFonts w:ascii="Calibri" w:hAnsi="Calibri"/>
        </w:rPr>
        <w:t>6.10.3</w:t>
      </w:r>
      <w:r w:rsidRPr="004343D9">
        <w:rPr>
          <w:rFonts w:ascii="Calibri" w:hAnsi="Calibri"/>
        </w:rPr>
        <w:tab/>
        <w:t>Duration of special assessment</w:t>
      </w:r>
      <w:bookmarkEnd w:id="1630"/>
      <w:bookmarkEnd w:id="1631"/>
      <w:bookmarkEnd w:id="1632"/>
    </w:p>
    <w:p w:rsidR="007031C8" w:rsidRPr="00DE162E" w:rsidRDefault="00512B05">
      <w:pPr>
        <w:pStyle w:val="BulletIntro"/>
        <w:spacing w:after="60"/>
        <w:rPr>
          <w:rFonts w:ascii="Calibri" w:hAnsi="Calibri"/>
        </w:rPr>
      </w:pPr>
      <w:hyperlink w:anchor="SpecialAssessment" w:history="1">
        <w:r w:rsidR="004343D9" w:rsidRPr="004343D9">
          <w:rPr>
            <w:rStyle w:val="Hyperlink"/>
            <w:rFonts w:ascii="Calibri" w:hAnsi="Calibri"/>
          </w:rPr>
          <w:t>Special assess</w:t>
        </w:r>
        <w:bookmarkStart w:id="1633" w:name="_Hlt205713585"/>
        <w:r w:rsidR="004343D9" w:rsidRPr="004343D9">
          <w:rPr>
            <w:rStyle w:val="Hyperlink"/>
            <w:rFonts w:ascii="Calibri" w:hAnsi="Calibri"/>
          </w:rPr>
          <w:t>m</w:t>
        </w:r>
        <w:bookmarkEnd w:id="1633"/>
        <w:r w:rsidR="004343D9" w:rsidRPr="004343D9">
          <w:rPr>
            <w:rStyle w:val="Hyperlink"/>
            <w:rFonts w:ascii="Calibri" w:hAnsi="Calibri"/>
          </w:rPr>
          <w:t>ent</w:t>
        </w:r>
      </w:hyperlink>
      <w:r w:rsidR="004343D9" w:rsidRPr="004343D9">
        <w:rPr>
          <w:rFonts w:ascii="Calibri" w:hAnsi="Calibri"/>
        </w:rPr>
        <w:t xml:space="preserve"> either:</w:t>
      </w:r>
    </w:p>
    <w:p w:rsidR="007031C8" w:rsidRPr="00DE162E" w:rsidRDefault="004343D9">
      <w:pPr>
        <w:pStyle w:val="Bullet"/>
        <w:spacing w:after="60"/>
        <w:ind w:left="357" w:hanging="357"/>
        <w:rPr>
          <w:rFonts w:ascii="Calibri" w:hAnsi="Calibri"/>
        </w:rPr>
      </w:pPr>
      <w:r w:rsidRPr="004343D9">
        <w:rPr>
          <w:rFonts w:ascii="Calibri" w:hAnsi="Calibri"/>
        </w:rPr>
        <w:t xml:space="preserve">begins from 1 January of the year for which assistance is sought or the date the applicant or their </w:t>
      </w:r>
      <w:hyperlink w:anchor="Partner" w:history="1">
        <w:r w:rsidRPr="004343D9">
          <w:rPr>
            <w:rStyle w:val="Hyperlink"/>
            <w:rFonts w:ascii="Calibri" w:hAnsi="Calibri"/>
          </w:rPr>
          <w:t>part</w:t>
        </w:r>
        <w:bookmarkStart w:id="1634" w:name="_Hlt205713599"/>
        <w:r w:rsidRPr="004343D9">
          <w:rPr>
            <w:rStyle w:val="Hyperlink"/>
            <w:rFonts w:ascii="Calibri" w:hAnsi="Calibri"/>
          </w:rPr>
          <w:t>n</w:t>
        </w:r>
        <w:bookmarkEnd w:id="1634"/>
        <w:r w:rsidRPr="004343D9">
          <w:rPr>
            <w:rStyle w:val="Hyperlink"/>
            <w:rFonts w:ascii="Calibri" w:hAnsi="Calibri"/>
          </w:rPr>
          <w:t>er</w:t>
        </w:r>
      </w:hyperlink>
      <w:r w:rsidRPr="004343D9">
        <w:rPr>
          <w:rFonts w:ascii="Calibri" w:hAnsi="Calibri"/>
        </w:rPr>
        <w:t xml:space="preserve"> begins receiving one of the types of financial assistance or begins to hold a valid health care card (specified in </w:t>
      </w:r>
      <w:hyperlink w:anchor="_6.8.2_Special_assessment" w:history="1">
        <w:r w:rsidRPr="004343D9">
          <w:rPr>
            <w:rStyle w:val="Hyperlink"/>
            <w:rFonts w:ascii="Calibri" w:hAnsi="Calibri"/>
          </w:rPr>
          <w:t>6.</w:t>
        </w:r>
        <w:bookmarkStart w:id="1635" w:name="_Hlt205713610"/>
        <w:r w:rsidRPr="004343D9">
          <w:rPr>
            <w:rStyle w:val="Hyperlink"/>
            <w:rFonts w:ascii="Calibri" w:hAnsi="Calibri"/>
          </w:rPr>
          <w:t>9</w:t>
        </w:r>
        <w:bookmarkStart w:id="1636" w:name="_Hlt205713643"/>
        <w:bookmarkEnd w:id="1635"/>
        <w:r w:rsidRPr="004343D9">
          <w:rPr>
            <w:rStyle w:val="Hyperlink"/>
            <w:rFonts w:ascii="Calibri" w:hAnsi="Calibri"/>
          </w:rPr>
          <w:t>.</w:t>
        </w:r>
        <w:bookmarkEnd w:id="1636"/>
        <w:r w:rsidRPr="004343D9">
          <w:rPr>
            <w:rStyle w:val="Hyperlink"/>
            <w:rFonts w:ascii="Calibri" w:hAnsi="Calibri"/>
          </w:rPr>
          <w:t>2)</w:t>
        </w:r>
      </w:hyperlink>
      <w:r w:rsidRPr="004343D9">
        <w:rPr>
          <w:rFonts w:ascii="Calibri" w:hAnsi="Calibri"/>
        </w:rPr>
        <w:t>, whichever is later</w:t>
      </w:r>
    </w:p>
    <w:p w:rsidR="007031C8" w:rsidRPr="00DE162E" w:rsidRDefault="004343D9">
      <w:pPr>
        <w:pStyle w:val="BulletLast"/>
        <w:spacing w:after="120"/>
        <w:rPr>
          <w:rFonts w:ascii="Calibri" w:hAnsi="Calibri"/>
        </w:rPr>
      </w:pPr>
      <w:r w:rsidRPr="004343D9">
        <w:rPr>
          <w:rFonts w:ascii="Calibri" w:hAnsi="Calibri"/>
        </w:rPr>
        <w:t>lapses the day that the applicant or their partner ceases to receive that financial assistance, or when their health care card (specified above) becomes invalid.</w:t>
      </w:r>
    </w:p>
    <w:p w:rsidR="007031C8" w:rsidRDefault="004343D9">
      <w:pPr>
        <w:rPr>
          <w:rFonts w:ascii="Calibri" w:hAnsi="Calibri"/>
        </w:rPr>
      </w:pPr>
      <w:r w:rsidRPr="004343D9">
        <w:rPr>
          <w:rFonts w:ascii="Calibri" w:hAnsi="Calibri"/>
        </w:rPr>
        <w:t>Where an applicant or their partner’s Exceptional Circumstances Relief Payment ceases as a result of drought recovery, they are taken to be receiving a payment under that program until the end of the year in which payments cease. As a result, special assessment continues to apply until the end of the calendar year.</w:t>
      </w:r>
    </w:p>
    <w:p w:rsidR="003A2E64" w:rsidRPr="00DE162E" w:rsidRDefault="003A2E64">
      <w:pPr>
        <w:rPr>
          <w:rFonts w:ascii="Calibri" w:hAnsi="Calibri"/>
        </w:rPr>
      </w:pPr>
      <w:r>
        <w:rPr>
          <w:rFonts w:ascii="Calibri" w:hAnsi="Calibri"/>
        </w:rPr>
        <w:t>Special assessment will also apply until the end of the calendar year in which Farm Family Support payments cease, as this is a payment equivalent to the Exceptional Circumstances Relief Payment.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637" w:name="_6.8.4_Reassessment_after_special_as"/>
      <w:bookmarkStart w:id="1638" w:name="_6.8.4_Reassessment_after"/>
      <w:bookmarkStart w:id="1639" w:name="_Toc234129508"/>
      <w:bookmarkStart w:id="1640" w:name="_Toc264368537"/>
      <w:bookmarkStart w:id="1641" w:name="_Toc310847079"/>
      <w:bookmarkEnd w:id="1637"/>
      <w:bookmarkEnd w:id="1638"/>
      <w:r w:rsidRPr="004343D9">
        <w:rPr>
          <w:rFonts w:ascii="Calibri" w:hAnsi="Calibri"/>
        </w:rPr>
        <w:t>6.10.4</w:t>
      </w:r>
      <w:r w:rsidRPr="004343D9">
        <w:rPr>
          <w:rFonts w:ascii="Calibri" w:hAnsi="Calibri"/>
        </w:rPr>
        <w:tab/>
        <w:t>Reassessment after special assessment lapses</w:t>
      </w:r>
      <w:bookmarkEnd w:id="1639"/>
      <w:bookmarkEnd w:id="1640"/>
      <w:bookmarkEnd w:id="1641"/>
    </w:p>
    <w:p w:rsidR="007031C8" w:rsidRPr="00DE162E" w:rsidRDefault="004343D9">
      <w:pPr>
        <w:rPr>
          <w:rFonts w:ascii="Calibri" w:hAnsi="Calibri"/>
        </w:rPr>
      </w:pPr>
      <w:r w:rsidRPr="004343D9">
        <w:rPr>
          <w:rFonts w:ascii="Calibri" w:hAnsi="Calibri"/>
        </w:rPr>
        <w:t xml:space="preserve">Where </w:t>
      </w:r>
      <w:hyperlink w:anchor="SpecialAssessment" w:history="1">
        <w:r w:rsidRPr="004343D9">
          <w:rPr>
            <w:rStyle w:val="Hyperlink"/>
            <w:rFonts w:ascii="Calibri" w:hAnsi="Calibri"/>
          </w:rPr>
          <w:t>special assessm</w:t>
        </w:r>
        <w:bookmarkStart w:id="1642" w:name="_Hlt205713806"/>
        <w:r w:rsidRPr="004343D9">
          <w:rPr>
            <w:rStyle w:val="Hyperlink"/>
            <w:rFonts w:ascii="Calibri" w:hAnsi="Calibri"/>
          </w:rPr>
          <w:t>e</w:t>
        </w:r>
        <w:bookmarkEnd w:id="1642"/>
        <w:r w:rsidRPr="004343D9">
          <w:rPr>
            <w:rStyle w:val="Hyperlink"/>
            <w:rFonts w:ascii="Calibri" w:hAnsi="Calibri"/>
          </w:rPr>
          <w:t>nt</w:t>
        </w:r>
      </w:hyperlink>
      <w:r w:rsidRPr="004343D9">
        <w:rPr>
          <w:rFonts w:ascii="Calibri" w:hAnsi="Calibri"/>
        </w:rPr>
        <w:t xml:space="preserve"> lapses (see </w:t>
      </w:r>
      <w:hyperlink w:anchor="_6.8.3_Duration_of_special assessmen" w:history="1">
        <w:r w:rsidRPr="004343D9">
          <w:rPr>
            <w:rStyle w:val="Hyperlink"/>
            <w:rFonts w:ascii="Calibri" w:hAnsi="Calibri"/>
          </w:rPr>
          <w:t>6.</w:t>
        </w:r>
        <w:bookmarkStart w:id="1643" w:name="_Hlt205713847"/>
        <w:r w:rsidRPr="004343D9">
          <w:rPr>
            <w:rStyle w:val="Hyperlink"/>
            <w:rFonts w:ascii="Calibri" w:hAnsi="Calibri"/>
          </w:rPr>
          <w:t>10.</w:t>
        </w:r>
        <w:bookmarkEnd w:id="1643"/>
        <w:r w:rsidRPr="004343D9">
          <w:rPr>
            <w:rStyle w:val="Hyperlink"/>
            <w:rFonts w:ascii="Calibri" w:hAnsi="Calibri"/>
          </w:rPr>
          <w:t>3</w:t>
        </w:r>
      </w:hyperlink>
      <w:r w:rsidRPr="004343D9">
        <w:rPr>
          <w:rFonts w:ascii="Calibri" w:hAnsi="Calibri"/>
        </w:rPr>
        <w:t xml:space="preserve">), the Parental Income Test will be applied to income for the </w:t>
      </w:r>
      <w:hyperlink w:anchor="BaseTaxYear" w:history="1">
        <w:r w:rsidRPr="004343D9">
          <w:rPr>
            <w:rStyle w:val="Hyperlink"/>
            <w:rFonts w:ascii="Calibri" w:hAnsi="Calibri"/>
          </w:rPr>
          <w:t>base t</w:t>
        </w:r>
        <w:bookmarkStart w:id="1644" w:name="_Hlt205713853"/>
        <w:r w:rsidRPr="004343D9">
          <w:rPr>
            <w:rStyle w:val="Hyperlink"/>
            <w:rFonts w:ascii="Calibri" w:hAnsi="Calibri"/>
          </w:rPr>
          <w:t>a</w:t>
        </w:r>
        <w:bookmarkEnd w:id="1644"/>
        <w:r w:rsidRPr="004343D9">
          <w:rPr>
            <w:rStyle w:val="Hyperlink"/>
            <w:rFonts w:ascii="Calibri" w:hAnsi="Calibri"/>
          </w:rPr>
          <w:t>x year</w:t>
        </w:r>
      </w:hyperlink>
      <w:r w:rsidRPr="004343D9">
        <w:rPr>
          <w:rFonts w:ascii="Calibri" w:hAnsi="Calibri"/>
        </w:rPr>
        <w:t xml:space="preserve">, unless the conditions for </w:t>
      </w:r>
      <w:hyperlink w:anchor="CurrentTaxYear" w:history="1">
        <w:r w:rsidRPr="004343D9">
          <w:rPr>
            <w:rStyle w:val="Hyperlink"/>
            <w:rFonts w:ascii="Calibri" w:hAnsi="Calibri"/>
          </w:rPr>
          <w:t>current t</w:t>
        </w:r>
        <w:bookmarkStart w:id="1645" w:name="_Hlt205714166"/>
        <w:r w:rsidRPr="004343D9">
          <w:rPr>
            <w:rStyle w:val="Hyperlink"/>
            <w:rFonts w:ascii="Calibri" w:hAnsi="Calibri"/>
          </w:rPr>
          <w:t>a</w:t>
        </w:r>
        <w:bookmarkEnd w:id="1645"/>
        <w:r w:rsidRPr="004343D9">
          <w:rPr>
            <w:rStyle w:val="Hyperlink"/>
            <w:rFonts w:ascii="Calibri" w:hAnsi="Calibri"/>
          </w:rPr>
          <w:t>x year</w:t>
        </w:r>
      </w:hyperlink>
      <w:r w:rsidRPr="004343D9">
        <w:rPr>
          <w:rFonts w:ascii="Calibri" w:hAnsi="Calibri"/>
        </w:rPr>
        <w:t xml:space="preserve"> assessment are satisfied (see </w:t>
      </w:r>
      <w:hyperlink w:anchor="_6.7_Reportable_Superannuation" w:history="1">
        <w:r w:rsidRPr="00FC0424">
          <w:rPr>
            <w:rStyle w:val="Hyperlink"/>
            <w:rFonts w:ascii="Calibri" w:hAnsi="Calibri"/>
          </w:rPr>
          <w:t>6.</w:t>
        </w:r>
        <w:bookmarkStart w:id="1646" w:name="_Hlt205714352"/>
        <w:r w:rsidRPr="00FC0424">
          <w:rPr>
            <w:rStyle w:val="Hyperlink"/>
            <w:rFonts w:ascii="Calibri" w:hAnsi="Calibri"/>
          </w:rPr>
          <w:t>7</w:t>
        </w:r>
        <w:bookmarkEnd w:id="1646"/>
      </w:hyperlink>
      <w:r w:rsidRPr="004343D9">
        <w:rPr>
          <w:rFonts w:ascii="Calibri" w:hAnsi="Calibr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rsidRPr="00DE162E">
        <w:tc>
          <w:tcPr>
            <w:tcW w:w="4252"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6A3F1B">
              <w:rPr>
                <w:rFonts w:ascii="Calibri" w:hAnsi="Calibri"/>
                <w:b/>
              </w:rPr>
              <w:t>8</w:t>
            </w:r>
            <w:r w:rsidRPr="004343D9">
              <w:rPr>
                <w:rFonts w:ascii="Calibri" w:hAnsi="Calibri"/>
                <w:b/>
              </w:rPr>
              <w:t>: Parents reunite after separating during year of study</w:t>
            </w:r>
          </w:p>
          <w:p w:rsidR="007031C8" w:rsidRPr="00DE162E" w:rsidRDefault="004343D9">
            <w:pPr>
              <w:pStyle w:val="ExampleText"/>
              <w:rPr>
                <w:rFonts w:ascii="Calibri" w:hAnsi="Calibri"/>
              </w:rPr>
            </w:pPr>
            <w:r w:rsidRPr="004343D9">
              <w:rPr>
                <w:rFonts w:ascii="Calibri" w:hAnsi="Calibri"/>
              </w:rPr>
              <w:t>Joanne’s mother is seeking AIC allowances for the year. Joanne’s parents separate on 1 February. Her mother receives a Parenting Payment (Single) (PPS), and Joanne remains with her. Her parents reunite 7 months later, on 1 September and the PPS ceases.</w:t>
            </w:r>
          </w:p>
          <w:p w:rsidR="007031C8" w:rsidRPr="00DE162E" w:rsidRDefault="004343D9">
            <w:pPr>
              <w:pStyle w:val="ExampleText"/>
              <w:rPr>
                <w:rFonts w:ascii="Calibri" w:hAnsi="Calibri"/>
                <w:i/>
              </w:rPr>
            </w:pPr>
            <w:r w:rsidRPr="004343D9">
              <w:rPr>
                <w:rFonts w:ascii="Calibri" w:hAnsi="Calibri"/>
                <w:i/>
              </w:rPr>
              <w:t>Assessment basis</w:t>
            </w:r>
          </w:p>
          <w:p w:rsidR="007031C8" w:rsidRPr="00DE162E" w:rsidRDefault="004343D9">
            <w:pPr>
              <w:pStyle w:val="ExampleText"/>
              <w:rPr>
                <w:rFonts w:ascii="Calibri" w:hAnsi="Calibri"/>
              </w:rPr>
            </w:pPr>
            <w:r w:rsidRPr="004343D9">
              <w:rPr>
                <w:rFonts w:ascii="Calibri" w:hAnsi="Calibri"/>
              </w:rPr>
              <w:t>1 January – 31 January: base tax year assessment on both parents’ incomes</w:t>
            </w:r>
          </w:p>
          <w:p w:rsidR="007031C8" w:rsidRPr="00DE162E" w:rsidRDefault="004343D9">
            <w:pPr>
              <w:pStyle w:val="ExampleText"/>
              <w:rPr>
                <w:rFonts w:ascii="Calibri" w:hAnsi="Calibri"/>
              </w:rPr>
            </w:pPr>
            <w:r w:rsidRPr="004343D9">
              <w:rPr>
                <w:rFonts w:ascii="Calibri" w:hAnsi="Calibri"/>
              </w:rPr>
              <w:t>1 February – 31 August : special assessment (income test waived)</w:t>
            </w:r>
          </w:p>
          <w:p w:rsidR="007031C8" w:rsidRPr="00DE162E" w:rsidRDefault="004343D9">
            <w:pPr>
              <w:pStyle w:val="ExampleText"/>
              <w:rPr>
                <w:rFonts w:ascii="Calibri" w:hAnsi="Calibri"/>
              </w:rPr>
            </w:pPr>
            <w:r w:rsidRPr="004343D9">
              <w:rPr>
                <w:rFonts w:ascii="Calibri" w:hAnsi="Calibri"/>
              </w:rPr>
              <w:t>1 September – 31 December: base tax year assessment on both parents’ incomes</w:t>
            </w:r>
          </w:p>
        </w:tc>
        <w:tc>
          <w:tcPr>
            <w:tcW w:w="4253" w:type="dxa"/>
            <w:shd w:val="clear" w:color="auto" w:fill="CCFFFF"/>
          </w:tcPr>
          <w:p w:rsidR="007031C8" w:rsidRPr="00DE162E" w:rsidRDefault="004343D9">
            <w:pPr>
              <w:pStyle w:val="ExampleText"/>
              <w:rPr>
                <w:rFonts w:ascii="Calibri" w:hAnsi="Calibri"/>
                <w:b/>
              </w:rPr>
            </w:pPr>
            <w:r w:rsidRPr="004343D9">
              <w:rPr>
                <w:rFonts w:ascii="Calibri" w:hAnsi="Calibri"/>
                <w:b/>
              </w:rPr>
              <w:t>Example 3</w:t>
            </w:r>
            <w:r w:rsidR="00C02D2D">
              <w:rPr>
                <w:rFonts w:ascii="Calibri" w:hAnsi="Calibri"/>
                <w:b/>
              </w:rPr>
              <w:t>9</w:t>
            </w:r>
            <w:r w:rsidRPr="004343D9">
              <w:rPr>
                <w:rFonts w:ascii="Calibri" w:hAnsi="Calibri"/>
                <w:b/>
              </w:rPr>
              <w:t>: Parent gains employment</w:t>
            </w:r>
          </w:p>
          <w:p w:rsidR="007031C8" w:rsidRPr="00DE162E" w:rsidRDefault="004343D9">
            <w:pPr>
              <w:pStyle w:val="ExampleText"/>
              <w:rPr>
                <w:rFonts w:ascii="Calibri" w:hAnsi="Calibri"/>
              </w:rPr>
            </w:pPr>
            <w:r w:rsidRPr="004343D9">
              <w:rPr>
                <w:rFonts w:ascii="Calibri" w:hAnsi="Calibri"/>
              </w:rPr>
              <w:t>Cameron’s father is seeking AIC allowances for the year. He loses his job on 11 April, and receives Newstart Allowance (NSA). He starts work again on 23 May and his NSA ceases. Cameron’s mother has a part</w:t>
            </w:r>
            <w:r w:rsidRPr="004343D9">
              <w:rPr>
                <w:rFonts w:ascii="Calibri" w:hAnsi="Calibri"/>
              </w:rPr>
              <w:noBreakHyphen/>
              <w:t>time job.</w:t>
            </w:r>
          </w:p>
          <w:p w:rsidR="007031C8" w:rsidRPr="00DE162E" w:rsidRDefault="004343D9">
            <w:pPr>
              <w:pStyle w:val="ExampleText"/>
              <w:rPr>
                <w:rFonts w:ascii="Calibri" w:hAnsi="Calibri"/>
                <w:i/>
              </w:rPr>
            </w:pPr>
            <w:r w:rsidRPr="004343D9">
              <w:rPr>
                <w:rFonts w:ascii="Calibri" w:hAnsi="Calibri"/>
                <w:i/>
              </w:rPr>
              <w:t>Assessment basis</w:t>
            </w:r>
          </w:p>
          <w:p w:rsidR="007031C8" w:rsidRPr="00DE162E" w:rsidRDefault="004343D9">
            <w:pPr>
              <w:pStyle w:val="ExampleText"/>
              <w:rPr>
                <w:rFonts w:ascii="Calibri" w:hAnsi="Calibri"/>
              </w:rPr>
            </w:pPr>
            <w:r w:rsidRPr="004343D9">
              <w:rPr>
                <w:rFonts w:ascii="Calibri" w:hAnsi="Calibri"/>
              </w:rPr>
              <w:t xml:space="preserve">1 January – 10 April: base tax year assessment on both parents’ incomes </w:t>
            </w:r>
          </w:p>
          <w:p w:rsidR="007031C8" w:rsidRPr="00DE162E" w:rsidRDefault="004343D9">
            <w:pPr>
              <w:pStyle w:val="ExampleText"/>
              <w:rPr>
                <w:rFonts w:ascii="Calibri" w:hAnsi="Calibri"/>
              </w:rPr>
            </w:pPr>
            <w:r w:rsidRPr="004343D9">
              <w:rPr>
                <w:rFonts w:ascii="Calibri" w:hAnsi="Calibri"/>
              </w:rPr>
              <w:t>11 April – 22 May: special assessment</w:t>
            </w:r>
          </w:p>
          <w:p w:rsidR="007031C8" w:rsidRPr="00DE162E" w:rsidRDefault="004343D9">
            <w:pPr>
              <w:pStyle w:val="ExampleText"/>
              <w:rPr>
                <w:rFonts w:ascii="Calibri" w:hAnsi="Calibri"/>
              </w:rPr>
            </w:pPr>
            <w:r w:rsidRPr="004343D9">
              <w:rPr>
                <w:rFonts w:ascii="Calibri" w:hAnsi="Calibri"/>
              </w:rPr>
              <w:t>23 May – 31 December: current tax year or base tax year assessment (special assessment may apply again, if another period of unemployment occurs later in the year and NSA is received)</w:t>
            </w:r>
          </w:p>
        </w:tc>
      </w:tr>
    </w:tbl>
    <w:p w:rsidR="007031C8" w:rsidRPr="00DE162E" w:rsidRDefault="007031C8">
      <w:pPr>
        <w:pStyle w:val="Heading1"/>
        <w:rPr>
          <w:rFonts w:ascii="Calibri" w:hAnsi="Calibri"/>
        </w:rPr>
        <w:sectPr w:rsidR="007031C8" w:rsidRPr="00DE162E">
          <w:headerReference w:type="even" r:id="rId44"/>
          <w:headerReference w:type="default" r:id="rId45"/>
          <w:footerReference w:type="even" r:id="rId46"/>
          <w:footerReference w:type="default" r:id="rId47"/>
          <w:headerReference w:type="first" r:id="rId48"/>
          <w:type w:val="oddPage"/>
          <w:pgSz w:w="11909" w:h="16834" w:code="9"/>
          <w:pgMar w:top="1418" w:right="1701" w:bottom="1418" w:left="1701" w:header="709" w:footer="709" w:gutter="0"/>
          <w:cols w:space="720"/>
        </w:sectPr>
      </w:pPr>
    </w:p>
    <w:p w:rsidR="007031C8" w:rsidRPr="00DE162E" w:rsidRDefault="004343D9">
      <w:pPr>
        <w:pStyle w:val="Heading1"/>
        <w:rPr>
          <w:rFonts w:ascii="Calibri" w:hAnsi="Calibri"/>
        </w:rPr>
      </w:pPr>
      <w:bookmarkStart w:id="1647" w:name="_Toc234129509"/>
      <w:bookmarkStart w:id="1648" w:name="_Toc264368538"/>
      <w:bookmarkStart w:id="1649" w:name="_Toc310847080"/>
      <w:r w:rsidRPr="004343D9">
        <w:rPr>
          <w:rFonts w:ascii="Calibri" w:hAnsi="Calibri"/>
        </w:rPr>
        <w:lastRenderedPageBreak/>
        <w:t>7</w:t>
      </w:r>
      <w:r w:rsidRPr="004343D9">
        <w:rPr>
          <w:rFonts w:ascii="Calibri" w:hAnsi="Calibri"/>
        </w:rPr>
        <w:tab/>
        <w:t>Administrative information</w:t>
      </w:r>
      <w:bookmarkEnd w:id="1586"/>
      <w:bookmarkEnd w:id="1647"/>
      <w:bookmarkEnd w:id="1648"/>
      <w:bookmarkEnd w:id="1649"/>
    </w:p>
    <w:p w:rsidR="007031C8" w:rsidRPr="00DE162E" w:rsidRDefault="004343D9">
      <w:pPr>
        <w:pStyle w:val="Heading2"/>
        <w:rPr>
          <w:rFonts w:ascii="Calibri" w:hAnsi="Calibri"/>
        </w:rPr>
      </w:pPr>
      <w:bookmarkStart w:id="1650" w:name="_7.1_The_claim_assessment_process"/>
      <w:bookmarkStart w:id="1651" w:name="_Toc161552379"/>
      <w:bookmarkStart w:id="1652" w:name="_Toc234129510"/>
      <w:bookmarkStart w:id="1653" w:name="_Toc264368539"/>
      <w:bookmarkStart w:id="1654" w:name="_Toc310847081"/>
      <w:bookmarkEnd w:id="1650"/>
      <w:r w:rsidRPr="004343D9">
        <w:rPr>
          <w:rFonts w:ascii="Calibri" w:hAnsi="Calibri"/>
        </w:rPr>
        <w:t>7.1</w:t>
      </w:r>
      <w:r w:rsidRPr="004343D9">
        <w:rPr>
          <w:rFonts w:ascii="Calibri" w:hAnsi="Calibri"/>
        </w:rPr>
        <w:tab/>
        <w:t>The claim assessment process</w:t>
      </w:r>
      <w:bookmarkEnd w:id="1651"/>
      <w:bookmarkEnd w:id="1652"/>
      <w:bookmarkEnd w:id="1653"/>
      <w:bookmarkEnd w:id="1654"/>
    </w:p>
    <w:p w:rsidR="007031C8" w:rsidRPr="00DE162E" w:rsidRDefault="004343D9">
      <w:pPr>
        <w:pStyle w:val="BulletIntro"/>
        <w:spacing w:after="60"/>
        <w:rPr>
          <w:rFonts w:ascii="Calibri" w:hAnsi="Calibri"/>
        </w:rPr>
      </w:pPr>
      <w:r w:rsidRPr="004343D9">
        <w:rPr>
          <w:rFonts w:ascii="Calibri" w:hAnsi="Calibri"/>
        </w:rPr>
        <w:t xml:space="preserve">This section details the assessment process used when a </w:t>
      </w:r>
      <w:hyperlink w:anchor="Claim" w:history="1">
        <w:r w:rsidR="007031C8" w:rsidRPr="00DE162E">
          <w:rPr>
            <w:rStyle w:val="Hyperlink"/>
            <w:rFonts w:ascii="Calibri" w:hAnsi="Calibri" w:cs="Calibri"/>
          </w:rPr>
          <w:t>claim</w:t>
        </w:r>
      </w:hyperlink>
      <w:r w:rsidRPr="004343D9">
        <w:rPr>
          <w:rFonts w:ascii="Calibri" w:hAnsi="Calibri"/>
        </w:rPr>
        <w:t xml:space="preserve"> is submitted.</w:t>
      </w:r>
    </w:p>
    <w:p w:rsidR="007031C8" w:rsidRPr="00DE162E" w:rsidRDefault="00512B05">
      <w:pPr>
        <w:pStyle w:val="BulletTab2"/>
        <w:spacing w:after="60"/>
        <w:rPr>
          <w:rFonts w:ascii="Calibri" w:hAnsi="Calibri"/>
        </w:rPr>
      </w:pPr>
      <w:hyperlink w:anchor="_7.1.1_Initial_assessment" w:history="1">
        <w:r w:rsidR="004343D9" w:rsidRPr="004343D9">
          <w:rPr>
            <w:rStyle w:val="Hyperlink"/>
            <w:rFonts w:ascii="Calibri" w:hAnsi="Calibri"/>
          </w:rPr>
          <w:t>7.</w:t>
        </w:r>
        <w:bookmarkStart w:id="1655" w:name="_Hlt205714403"/>
        <w:r w:rsidR="004343D9" w:rsidRPr="004343D9">
          <w:rPr>
            <w:rStyle w:val="Hyperlink"/>
            <w:rFonts w:ascii="Calibri" w:hAnsi="Calibri"/>
          </w:rPr>
          <w:t>1</w:t>
        </w:r>
        <w:bookmarkEnd w:id="1655"/>
        <w:r w:rsidR="004343D9" w:rsidRPr="004343D9">
          <w:rPr>
            <w:rStyle w:val="Hyperlink"/>
            <w:rFonts w:ascii="Calibri" w:hAnsi="Calibri"/>
          </w:rPr>
          <w:t>.1</w:t>
        </w:r>
      </w:hyperlink>
      <w:r w:rsidR="004343D9" w:rsidRPr="004343D9">
        <w:rPr>
          <w:rFonts w:ascii="Calibri" w:hAnsi="Calibri"/>
        </w:rPr>
        <w:tab/>
        <w:t>Initial assessment</w:t>
      </w:r>
    </w:p>
    <w:p w:rsidR="007031C8" w:rsidRPr="00DE162E" w:rsidRDefault="00512B05">
      <w:pPr>
        <w:pStyle w:val="BulletTab2"/>
        <w:spacing w:after="60"/>
        <w:rPr>
          <w:rFonts w:ascii="Calibri" w:hAnsi="Calibri"/>
        </w:rPr>
      </w:pPr>
      <w:hyperlink w:anchor="_7.1.2_When_a" w:history="1">
        <w:r w:rsidR="004343D9" w:rsidRPr="004343D9">
          <w:rPr>
            <w:rStyle w:val="Hyperlink"/>
            <w:rFonts w:ascii="Calibri" w:hAnsi="Calibri"/>
          </w:rPr>
          <w:t>7.1</w:t>
        </w:r>
        <w:bookmarkStart w:id="1656" w:name="_Hlt205714406"/>
        <w:r w:rsidR="004343D9" w:rsidRPr="004343D9">
          <w:rPr>
            <w:rStyle w:val="Hyperlink"/>
            <w:rFonts w:ascii="Calibri" w:hAnsi="Calibri"/>
          </w:rPr>
          <w:t>.</w:t>
        </w:r>
        <w:bookmarkEnd w:id="1656"/>
        <w:r w:rsidR="004343D9" w:rsidRPr="004343D9">
          <w:rPr>
            <w:rStyle w:val="Hyperlink"/>
            <w:rFonts w:ascii="Calibri" w:hAnsi="Calibri"/>
          </w:rPr>
          <w:t>2</w:t>
        </w:r>
      </w:hyperlink>
      <w:r w:rsidR="004343D9" w:rsidRPr="004343D9">
        <w:rPr>
          <w:rFonts w:ascii="Calibri" w:hAnsi="Calibri"/>
        </w:rPr>
        <w:tab/>
        <w:t>When a claim can be lodged</w:t>
      </w:r>
    </w:p>
    <w:p w:rsidR="007031C8" w:rsidRPr="00DE162E" w:rsidRDefault="00512B05">
      <w:pPr>
        <w:pStyle w:val="BulletTab2"/>
        <w:spacing w:after="60"/>
        <w:rPr>
          <w:rFonts w:ascii="Calibri" w:hAnsi="Calibri"/>
        </w:rPr>
      </w:pPr>
      <w:hyperlink w:anchor="_7.1.3_Who_can" w:history="1">
        <w:r w:rsidR="004343D9" w:rsidRPr="004343D9">
          <w:rPr>
            <w:rStyle w:val="Hyperlink"/>
            <w:rFonts w:ascii="Calibri" w:hAnsi="Calibri"/>
          </w:rPr>
          <w:t>7.1</w:t>
        </w:r>
        <w:bookmarkStart w:id="1657" w:name="_Hlt205714409"/>
        <w:r w:rsidR="004343D9" w:rsidRPr="004343D9">
          <w:rPr>
            <w:rStyle w:val="Hyperlink"/>
            <w:rFonts w:ascii="Calibri" w:hAnsi="Calibri"/>
          </w:rPr>
          <w:t>.</w:t>
        </w:r>
        <w:bookmarkEnd w:id="1657"/>
        <w:r w:rsidR="004343D9" w:rsidRPr="004343D9">
          <w:rPr>
            <w:rStyle w:val="Hyperlink"/>
            <w:rFonts w:ascii="Calibri" w:hAnsi="Calibri"/>
          </w:rPr>
          <w:t>3</w:t>
        </w:r>
      </w:hyperlink>
      <w:r w:rsidR="004343D9" w:rsidRPr="004343D9">
        <w:rPr>
          <w:rFonts w:ascii="Calibri" w:hAnsi="Calibri"/>
        </w:rPr>
        <w:tab/>
        <w:t>Who can complete a claim</w:t>
      </w:r>
    </w:p>
    <w:p w:rsidR="007031C8" w:rsidRPr="00DE162E" w:rsidRDefault="00512B05">
      <w:pPr>
        <w:pStyle w:val="BulletTab2"/>
        <w:spacing w:after="60"/>
        <w:rPr>
          <w:rFonts w:ascii="Calibri" w:hAnsi="Calibri"/>
        </w:rPr>
      </w:pPr>
      <w:hyperlink w:anchor="_7.1.4_Tax_file" w:history="1">
        <w:r w:rsidR="004343D9" w:rsidRPr="004343D9">
          <w:rPr>
            <w:rStyle w:val="Hyperlink"/>
            <w:rFonts w:ascii="Calibri" w:hAnsi="Calibri"/>
          </w:rPr>
          <w:t>7.1</w:t>
        </w:r>
        <w:bookmarkStart w:id="1658" w:name="_Hlt205714422"/>
        <w:r w:rsidR="004343D9" w:rsidRPr="004343D9">
          <w:rPr>
            <w:rStyle w:val="Hyperlink"/>
            <w:rFonts w:ascii="Calibri" w:hAnsi="Calibri"/>
          </w:rPr>
          <w:t>.</w:t>
        </w:r>
        <w:bookmarkEnd w:id="1658"/>
        <w:r w:rsidR="004343D9" w:rsidRPr="004343D9">
          <w:rPr>
            <w:rStyle w:val="Hyperlink"/>
            <w:rFonts w:ascii="Calibri" w:hAnsi="Calibri"/>
          </w:rPr>
          <w:t>4</w:t>
        </w:r>
      </w:hyperlink>
      <w:r w:rsidR="004343D9" w:rsidRPr="004343D9">
        <w:rPr>
          <w:rFonts w:ascii="Calibri" w:hAnsi="Calibri"/>
        </w:rPr>
        <w:tab/>
        <w:t>Tax file numbers and exemptions</w:t>
      </w:r>
    </w:p>
    <w:p w:rsidR="007031C8" w:rsidRPr="00DE162E" w:rsidRDefault="00512B05">
      <w:pPr>
        <w:pStyle w:val="BulletTab2"/>
        <w:spacing w:after="60"/>
        <w:rPr>
          <w:rFonts w:ascii="Calibri" w:hAnsi="Calibri"/>
        </w:rPr>
      </w:pPr>
      <w:hyperlink w:anchor="_7.1.5_Supporting_evidence" w:history="1">
        <w:r w:rsidR="004343D9" w:rsidRPr="004343D9">
          <w:rPr>
            <w:rStyle w:val="Hyperlink"/>
            <w:rFonts w:ascii="Calibri" w:hAnsi="Calibri"/>
          </w:rPr>
          <w:t>7.</w:t>
        </w:r>
        <w:bookmarkStart w:id="1659" w:name="_Hlt205714426"/>
        <w:r w:rsidR="004343D9" w:rsidRPr="004343D9">
          <w:rPr>
            <w:rStyle w:val="Hyperlink"/>
            <w:rFonts w:ascii="Calibri" w:hAnsi="Calibri"/>
          </w:rPr>
          <w:t>1</w:t>
        </w:r>
        <w:bookmarkEnd w:id="1659"/>
        <w:r w:rsidR="004343D9" w:rsidRPr="004343D9">
          <w:rPr>
            <w:rStyle w:val="Hyperlink"/>
            <w:rFonts w:ascii="Calibri" w:hAnsi="Calibri"/>
          </w:rPr>
          <w:t>.5</w:t>
        </w:r>
      </w:hyperlink>
      <w:r w:rsidR="004343D9" w:rsidRPr="004343D9">
        <w:rPr>
          <w:rFonts w:ascii="Calibri" w:hAnsi="Calibri"/>
        </w:rPr>
        <w:tab/>
        <w:t>Supporting evidence required</w:t>
      </w:r>
    </w:p>
    <w:p w:rsidR="007031C8" w:rsidRPr="00DE162E" w:rsidRDefault="00512B05">
      <w:pPr>
        <w:pStyle w:val="BulletTab2Last"/>
        <w:rPr>
          <w:rFonts w:ascii="Calibri" w:hAnsi="Calibri"/>
        </w:rPr>
      </w:pPr>
      <w:hyperlink w:anchor="_7.1.6_Notice_of" w:history="1">
        <w:r w:rsidR="004343D9" w:rsidRPr="004343D9">
          <w:rPr>
            <w:rStyle w:val="Hyperlink"/>
            <w:rFonts w:ascii="Calibri" w:hAnsi="Calibri"/>
          </w:rPr>
          <w:t>7.1.</w:t>
        </w:r>
        <w:bookmarkStart w:id="1660" w:name="_Hlt205714431"/>
        <w:r w:rsidR="004343D9" w:rsidRPr="004343D9">
          <w:rPr>
            <w:rStyle w:val="Hyperlink"/>
            <w:rFonts w:ascii="Calibri" w:hAnsi="Calibri"/>
          </w:rPr>
          <w:t>6</w:t>
        </w:r>
        <w:bookmarkEnd w:id="1660"/>
      </w:hyperlink>
      <w:r w:rsidR="004343D9" w:rsidRPr="004343D9">
        <w:rPr>
          <w:rFonts w:ascii="Calibri" w:hAnsi="Calibri"/>
        </w:rPr>
        <w:tab/>
        <w:t>Notice of assessment.</w:t>
      </w:r>
    </w:p>
    <w:p w:rsidR="007031C8" w:rsidRPr="00DE162E" w:rsidRDefault="007031C8">
      <w:pPr>
        <w:pStyle w:val="BulletTab2Last"/>
        <w:numPr>
          <w:ilvl w:val="0"/>
          <w:numId w:val="0"/>
        </w:numPr>
        <w:rPr>
          <w:rFonts w:ascii="Calibri" w:hAnsi="Calibri"/>
        </w:rPr>
      </w:pPr>
    </w:p>
    <w:p w:rsidR="007031C8" w:rsidRPr="00DE162E" w:rsidRDefault="004343D9">
      <w:pPr>
        <w:pStyle w:val="Heading3"/>
        <w:rPr>
          <w:rFonts w:ascii="Calibri" w:hAnsi="Calibri"/>
        </w:rPr>
      </w:pPr>
      <w:bookmarkStart w:id="1661" w:name="_7.1.1_Initial_assessment"/>
      <w:bookmarkStart w:id="1662" w:name="_Toc161552380"/>
      <w:bookmarkStart w:id="1663" w:name="_Toc234129511"/>
      <w:bookmarkStart w:id="1664" w:name="_Toc264368540"/>
      <w:bookmarkStart w:id="1665" w:name="_Toc310847082"/>
      <w:bookmarkStart w:id="1666" w:name="OLE_LINK16"/>
      <w:bookmarkStart w:id="1667" w:name="OLE_LINK17"/>
      <w:bookmarkEnd w:id="1661"/>
      <w:r w:rsidRPr="004343D9">
        <w:rPr>
          <w:rFonts w:ascii="Calibri" w:hAnsi="Calibri"/>
        </w:rPr>
        <w:t>7.1.1</w:t>
      </w:r>
      <w:r w:rsidRPr="004343D9">
        <w:rPr>
          <w:rFonts w:ascii="Calibri" w:hAnsi="Calibri"/>
        </w:rPr>
        <w:tab/>
        <w:t>Initial assessment</w:t>
      </w:r>
      <w:bookmarkEnd w:id="1662"/>
      <w:bookmarkEnd w:id="1663"/>
      <w:bookmarkEnd w:id="1664"/>
      <w:bookmarkEnd w:id="1665"/>
    </w:p>
    <w:p w:rsidR="007031C8" w:rsidRPr="00DE162E" w:rsidRDefault="004343D9">
      <w:pPr>
        <w:pStyle w:val="BulletIntro"/>
        <w:spacing w:after="60"/>
        <w:rPr>
          <w:rFonts w:ascii="Calibri" w:hAnsi="Calibri"/>
        </w:rPr>
      </w:pPr>
      <w:r w:rsidRPr="004343D9">
        <w:rPr>
          <w:rFonts w:ascii="Calibri" w:hAnsi="Calibri"/>
        </w:rPr>
        <w:t xml:space="preserve">Before a formal decision about assistance can be made by a </w:t>
      </w:r>
      <w:hyperlink w:anchor="DecisionMaker" w:history="1">
        <w:r w:rsidRPr="004343D9">
          <w:rPr>
            <w:rStyle w:val="Hyperlink"/>
            <w:rFonts w:ascii="Calibri" w:hAnsi="Calibri"/>
          </w:rPr>
          <w:t>decis</w:t>
        </w:r>
        <w:bookmarkStart w:id="1668" w:name="_Hlt205714441"/>
        <w:r w:rsidRPr="004343D9">
          <w:rPr>
            <w:rStyle w:val="Hyperlink"/>
            <w:rFonts w:ascii="Calibri" w:hAnsi="Calibri"/>
          </w:rPr>
          <w:t>i</w:t>
        </w:r>
        <w:bookmarkEnd w:id="1668"/>
        <w:r w:rsidRPr="004343D9">
          <w:rPr>
            <w:rStyle w:val="Hyperlink"/>
            <w:rFonts w:ascii="Calibri" w:hAnsi="Calibri"/>
          </w:rPr>
          <w:t>on maker</w:t>
        </w:r>
      </w:hyperlink>
      <w:r w:rsidRPr="004343D9">
        <w:rPr>
          <w:rFonts w:ascii="Calibri" w:hAnsi="Calibri"/>
        </w:rPr>
        <w:t xml:space="preserve">, </w:t>
      </w:r>
      <w:hyperlink w:anchor="Claim" w:history="1">
        <w:r w:rsidR="007031C8" w:rsidRPr="00DE162E">
          <w:rPr>
            <w:rStyle w:val="Hyperlink"/>
            <w:rFonts w:ascii="Calibri" w:hAnsi="Calibri" w:cs="Calibri"/>
          </w:rPr>
          <w:t>claim</w:t>
        </w:r>
        <w:r w:rsidR="007031C8" w:rsidRPr="00DE162E">
          <w:rPr>
            <w:rStyle w:val="Hyperlink"/>
            <w:rFonts w:ascii="Calibri" w:hAnsi="Calibri" w:cs="Calibri"/>
            <w:b/>
          </w:rPr>
          <w:t>s</w:t>
        </w:r>
      </w:hyperlink>
      <w:r w:rsidRPr="004343D9">
        <w:rPr>
          <w:rFonts w:ascii="Calibri" w:hAnsi="Calibri"/>
        </w:rPr>
        <w:t xml:space="preserve"> must be:</w:t>
      </w:r>
    </w:p>
    <w:p w:rsidR="007031C8" w:rsidRPr="00DE162E" w:rsidRDefault="004343D9">
      <w:pPr>
        <w:pStyle w:val="Bullet"/>
        <w:spacing w:after="60"/>
        <w:ind w:left="357" w:hanging="357"/>
        <w:rPr>
          <w:rFonts w:ascii="Calibri" w:hAnsi="Calibri"/>
        </w:rPr>
      </w:pPr>
      <w:r w:rsidRPr="004343D9">
        <w:rPr>
          <w:rFonts w:ascii="Calibri" w:hAnsi="Calibri"/>
        </w:rPr>
        <w:t xml:space="preserve">fully completed by an </w:t>
      </w:r>
      <w:hyperlink w:anchor="ApprovedApplicant" w:history="1">
        <w:r w:rsidRPr="004343D9">
          <w:rPr>
            <w:rStyle w:val="Hyperlink"/>
            <w:rFonts w:ascii="Calibri" w:hAnsi="Calibri"/>
          </w:rPr>
          <w:t>approved app</w:t>
        </w:r>
        <w:bookmarkStart w:id="1669" w:name="_Hlt205714477"/>
        <w:r w:rsidRPr="004343D9">
          <w:rPr>
            <w:rStyle w:val="Hyperlink"/>
            <w:rFonts w:ascii="Calibri" w:hAnsi="Calibri"/>
          </w:rPr>
          <w:t>l</w:t>
        </w:r>
        <w:bookmarkEnd w:id="1669"/>
        <w:r w:rsidRPr="004343D9">
          <w:rPr>
            <w:rStyle w:val="Hyperlink"/>
            <w:rFonts w:ascii="Calibri" w:hAnsi="Calibri"/>
          </w:rPr>
          <w:t>icant</w:t>
        </w:r>
      </w:hyperlink>
    </w:p>
    <w:p w:rsidR="007031C8" w:rsidRPr="00DE162E" w:rsidRDefault="004343D9">
      <w:pPr>
        <w:pStyle w:val="Bullet"/>
        <w:spacing w:after="60"/>
        <w:ind w:left="357" w:hanging="357"/>
        <w:rPr>
          <w:rFonts w:ascii="Calibri" w:hAnsi="Calibri"/>
        </w:rPr>
      </w:pPr>
      <w:r w:rsidRPr="004343D9">
        <w:rPr>
          <w:rFonts w:ascii="Calibri" w:hAnsi="Calibri"/>
        </w:rPr>
        <w:t>supported by evidence as required</w:t>
      </w:r>
    </w:p>
    <w:p w:rsidR="007031C8" w:rsidRPr="00DE162E" w:rsidRDefault="004343D9">
      <w:pPr>
        <w:pStyle w:val="Bullet"/>
        <w:spacing w:after="60"/>
        <w:ind w:left="357" w:hanging="357"/>
        <w:rPr>
          <w:rFonts w:ascii="Calibri" w:hAnsi="Calibri"/>
        </w:rPr>
      </w:pPr>
      <w:r w:rsidRPr="004343D9">
        <w:rPr>
          <w:rFonts w:ascii="Calibri" w:hAnsi="Calibri"/>
        </w:rPr>
        <w:t>signed by the applicant</w:t>
      </w:r>
    </w:p>
    <w:p w:rsidR="007031C8" w:rsidRPr="00DE162E" w:rsidRDefault="004343D9">
      <w:pPr>
        <w:pStyle w:val="Bullet"/>
        <w:numPr>
          <w:ilvl w:val="0"/>
          <w:numId w:val="0"/>
        </w:numPr>
        <w:spacing w:after="60"/>
        <w:ind w:firstLine="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if the applicant has a </w:t>
      </w:r>
      <w:hyperlink w:anchor="Partner" w:history="1">
        <w:r w:rsidRPr="004343D9">
          <w:rPr>
            <w:rStyle w:val="Hyperlink"/>
            <w:rFonts w:ascii="Calibri" w:hAnsi="Calibri"/>
          </w:rPr>
          <w:t>partn</w:t>
        </w:r>
        <w:bookmarkStart w:id="1670" w:name="_Hlt205714486"/>
        <w:r w:rsidRPr="004343D9">
          <w:rPr>
            <w:rStyle w:val="Hyperlink"/>
            <w:rFonts w:ascii="Calibri" w:hAnsi="Calibri"/>
          </w:rPr>
          <w:t>e</w:t>
        </w:r>
        <w:bookmarkEnd w:id="1670"/>
        <w:r w:rsidRPr="004343D9">
          <w:rPr>
            <w:rStyle w:val="Hyperlink"/>
            <w:rFonts w:ascii="Calibri" w:hAnsi="Calibri"/>
          </w:rPr>
          <w:t>r</w:t>
        </w:r>
      </w:hyperlink>
      <w:r w:rsidRPr="004343D9">
        <w:rPr>
          <w:rFonts w:ascii="Calibri" w:hAnsi="Calibri"/>
        </w:rPr>
        <w:t xml:space="preserve"> and is applying for the income-tested Additional Boarding Allowance, signed by the applicant’s partner.</w:t>
      </w:r>
    </w:p>
    <w:p w:rsidR="007031C8" w:rsidRPr="00DE162E" w:rsidRDefault="007031C8">
      <w:pPr>
        <w:pStyle w:val="BulletLast"/>
        <w:numPr>
          <w:ilvl w:val="0"/>
          <w:numId w:val="0"/>
        </w:numPr>
        <w:ind w:left="357" w:hanging="357"/>
        <w:rPr>
          <w:rFonts w:ascii="Calibri" w:hAnsi="Calibri"/>
        </w:rPr>
      </w:pPr>
    </w:p>
    <w:p w:rsidR="007031C8" w:rsidRPr="00DE162E" w:rsidRDefault="004343D9">
      <w:pPr>
        <w:pStyle w:val="Heading3"/>
        <w:spacing w:after="120"/>
        <w:rPr>
          <w:rFonts w:ascii="Calibri" w:hAnsi="Calibri"/>
        </w:rPr>
      </w:pPr>
      <w:bookmarkStart w:id="1671" w:name="_7.1.2_When_a"/>
      <w:bookmarkStart w:id="1672" w:name="_7.1.2_When_a_claim_can_be_lodged"/>
      <w:bookmarkStart w:id="1673" w:name="_Toc161552381"/>
      <w:bookmarkStart w:id="1674" w:name="_Toc234129512"/>
      <w:bookmarkStart w:id="1675" w:name="_Toc264368541"/>
      <w:bookmarkStart w:id="1676" w:name="_Toc310847083"/>
      <w:bookmarkEnd w:id="1671"/>
      <w:bookmarkEnd w:id="1672"/>
      <w:r w:rsidRPr="004343D9">
        <w:rPr>
          <w:rFonts w:ascii="Calibri" w:hAnsi="Calibri"/>
        </w:rPr>
        <w:t>7.1.2</w:t>
      </w:r>
      <w:r w:rsidRPr="004343D9">
        <w:rPr>
          <w:rFonts w:ascii="Calibri" w:hAnsi="Calibri"/>
        </w:rPr>
        <w:tab/>
        <w:t>When a claim can be lodged</w:t>
      </w:r>
      <w:bookmarkEnd w:id="1673"/>
      <w:bookmarkEnd w:id="1674"/>
      <w:bookmarkEnd w:id="1675"/>
      <w:bookmarkEnd w:id="1676"/>
    </w:p>
    <w:p w:rsidR="007031C8" w:rsidRPr="00DE162E" w:rsidRDefault="00512B05">
      <w:pPr>
        <w:spacing w:after="120"/>
        <w:rPr>
          <w:rFonts w:ascii="Calibri" w:hAnsi="Calibri"/>
        </w:rPr>
      </w:pPr>
      <w:hyperlink w:anchor="Claim" w:history="1">
        <w:r w:rsidR="004343D9" w:rsidRPr="004343D9">
          <w:rPr>
            <w:rStyle w:val="Hyperlink"/>
            <w:rFonts w:ascii="Calibri" w:hAnsi="Calibri"/>
          </w:rPr>
          <w:t>Claim</w:t>
        </w:r>
        <w:bookmarkStart w:id="1677" w:name="_Hlt205714507"/>
        <w:r w:rsidR="004343D9" w:rsidRPr="004343D9">
          <w:rPr>
            <w:rStyle w:val="Hyperlink"/>
            <w:rFonts w:ascii="Calibri" w:hAnsi="Calibri"/>
          </w:rPr>
          <w:t>s</w:t>
        </w:r>
        <w:bookmarkEnd w:id="1677"/>
      </w:hyperlink>
      <w:r w:rsidR="004343D9" w:rsidRPr="004343D9">
        <w:rPr>
          <w:rFonts w:ascii="Calibri" w:hAnsi="Calibri"/>
        </w:rPr>
        <w:t xml:space="preserve"> must be lodged by 31 December of the year for which assistance is sought, unless </w:t>
      </w:r>
      <w:hyperlink w:anchor="Centrelink" w:history="1">
        <w:r w:rsidR="004343D9" w:rsidRPr="004343D9">
          <w:rPr>
            <w:rStyle w:val="Hyperlink"/>
            <w:rFonts w:ascii="Calibri" w:hAnsi="Calibri"/>
          </w:rPr>
          <w:t>Cen</w:t>
        </w:r>
        <w:bookmarkStart w:id="1678" w:name="_Hlt205714515"/>
        <w:r w:rsidR="004343D9" w:rsidRPr="004343D9">
          <w:rPr>
            <w:rStyle w:val="Hyperlink"/>
            <w:rFonts w:ascii="Calibri" w:hAnsi="Calibri"/>
          </w:rPr>
          <w:t>t</w:t>
        </w:r>
        <w:bookmarkEnd w:id="1678"/>
        <w:r w:rsidR="004343D9" w:rsidRPr="004343D9">
          <w:rPr>
            <w:rStyle w:val="Hyperlink"/>
            <w:rFonts w:ascii="Calibri" w:hAnsi="Calibri"/>
          </w:rPr>
          <w:t>relink</w:t>
        </w:r>
      </w:hyperlink>
      <w:r w:rsidR="004343D9" w:rsidRPr="004343D9">
        <w:rPr>
          <w:rFonts w:ascii="Calibri" w:hAnsi="Calibri"/>
        </w:rPr>
        <w:t xml:space="preserve"> has recorded an ‘intent to claim’ by that date.</w:t>
      </w:r>
    </w:p>
    <w:p w:rsidR="007031C8" w:rsidRPr="00DE162E" w:rsidRDefault="004343D9">
      <w:pPr>
        <w:spacing w:after="120"/>
        <w:rPr>
          <w:rFonts w:ascii="Calibri" w:hAnsi="Calibri"/>
        </w:rPr>
      </w:pPr>
      <w:r w:rsidRPr="004343D9">
        <w:rPr>
          <w:rFonts w:ascii="Calibri" w:hAnsi="Calibri"/>
        </w:rPr>
        <w:t xml:space="preserve">Applicants can register intent to claim by phone, post or fax to Centrelink, or in person. For the date of that contact to be accepted as the date of claim, and for the claim to be paid from the earliest possible date, a claim must be received by Centrelink within 13 weeks. </w:t>
      </w:r>
    </w:p>
    <w:p w:rsidR="007031C8" w:rsidRPr="00DE162E" w:rsidRDefault="004343D9">
      <w:pPr>
        <w:spacing w:after="120"/>
        <w:rPr>
          <w:rFonts w:ascii="Calibri" w:hAnsi="Calibri"/>
        </w:rPr>
      </w:pPr>
      <w:r w:rsidRPr="004343D9">
        <w:rPr>
          <w:rFonts w:ascii="Calibri" w:hAnsi="Calibri"/>
        </w:rPr>
        <w:t>AIC allowances may be paid approved where an incomplete claim is accepted if either:</w:t>
      </w:r>
    </w:p>
    <w:p w:rsidR="007031C8" w:rsidRPr="00DE162E" w:rsidRDefault="004343D9">
      <w:pPr>
        <w:numPr>
          <w:ilvl w:val="0"/>
          <w:numId w:val="6"/>
        </w:numPr>
        <w:rPr>
          <w:rFonts w:ascii="Calibri" w:hAnsi="Calibri"/>
        </w:rPr>
      </w:pPr>
      <w:r w:rsidRPr="004343D9">
        <w:rPr>
          <w:rFonts w:ascii="Calibri" w:hAnsi="Calibri"/>
        </w:rPr>
        <w:t>it is lodged by 31 December, or</w:t>
      </w:r>
    </w:p>
    <w:p w:rsidR="007031C8" w:rsidRPr="00DE162E" w:rsidRDefault="004343D9">
      <w:pPr>
        <w:numPr>
          <w:ilvl w:val="0"/>
          <w:numId w:val="6"/>
        </w:numPr>
        <w:rPr>
          <w:rFonts w:ascii="Calibri" w:hAnsi="Calibri"/>
        </w:rPr>
      </w:pPr>
      <w:r w:rsidRPr="004343D9">
        <w:rPr>
          <w:rFonts w:ascii="Calibri" w:hAnsi="Calibri"/>
        </w:rPr>
        <w:t>intent to claim has been registered by 31 December and the claim is lodged within 13 weeks. However, the applicant will need to supply any missing details before assessment can be finalised.</w:t>
      </w:r>
    </w:p>
    <w:p w:rsidR="007031C8" w:rsidRPr="00DE162E" w:rsidRDefault="004343D9">
      <w:pPr>
        <w:rPr>
          <w:rFonts w:ascii="Calibri" w:hAnsi="Calibri"/>
        </w:rPr>
      </w:pPr>
      <w:r w:rsidRPr="004343D9">
        <w:rPr>
          <w:rFonts w:ascii="Calibri" w:hAnsi="Calibri"/>
        </w:rPr>
        <w:t>Regardless of the circumstances, no allowance is payable if no claim is lodged, or intent to claim is registered, by 31 December.</w:t>
      </w:r>
    </w:p>
    <w:bookmarkEnd w:id="1666"/>
    <w:bookmarkEnd w:id="1667"/>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1679" w:name="_7.1.3_Who_can"/>
      <w:bookmarkStart w:id="1680" w:name="_7.1.3_Who_can_complete_a_claim"/>
      <w:bookmarkStart w:id="1681" w:name="_Toc161552382"/>
      <w:bookmarkStart w:id="1682" w:name="_Toc234129513"/>
      <w:bookmarkStart w:id="1683" w:name="_Toc264368542"/>
      <w:bookmarkStart w:id="1684" w:name="_Toc310847084"/>
      <w:bookmarkEnd w:id="1679"/>
      <w:bookmarkEnd w:id="1680"/>
      <w:r w:rsidRPr="004343D9">
        <w:rPr>
          <w:rFonts w:ascii="Calibri" w:hAnsi="Calibri"/>
        </w:rPr>
        <w:lastRenderedPageBreak/>
        <w:t>7.1.3</w:t>
      </w:r>
      <w:r w:rsidRPr="004343D9">
        <w:rPr>
          <w:rFonts w:ascii="Calibri" w:hAnsi="Calibri"/>
        </w:rPr>
        <w:tab/>
        <w:t>Who can complete a claim</w:t>
      </w:r>
      <w:bookmarkEnd w:id="1681"/>
      <w:bookmarkEnd w:id="1682"/>
      <w:bookmarkEnd w:id="1683"/>
      <w:bookmarkEnd w:id="1684"/>
    </w:p>
    <w:p w:rsidR="007031C8" w:rsidRPr="00DE162E" w:rsidRDefault="004343D9">
      <w:pPr>
        <w:rPr>
          <w:rFonts w:ascii="Calibri" w:hAnsi="Calibri"/>
        </w:rPr>
      </w:pPr>
      <w:r w:rsidRPr="004343D9">
        <w:rPr>
          <w:rFonts w:ascii="Calibri" w:hAnsi="Calibri"/>
        </w:rPr>
        <w:t xml:space="preserve">While any person can lodge a </w:t>
      </w:r>
      <w:hyperlink w:anchor="Claim" w:history="1">
        <w:r w:rsidRPr="004343D9">
          <w:rPr>
            <w:rStyle w:val="Hyperlink"/>
            <w:rFonts w:ascii="Calibri" w:hAnsi="Calibri"/>
          </w:rPr>
          <w:t>clai</w:t>
        </w:r>
        <w:bookmarkStart w:id="1685" w:name="_Hlt205714533"/>
        <w:r w:rsidRPr="004343D9">
          <w:rPr>
            <w:rStyle w:val="Hyperlink"/>
            <w:rFonts w:ascii="Calibri" w:hAnsi="Calibri"/>
          </w:rPr>
          <w:t>m</w:t>
        </w:r>
        <w:bookmarkEnd w:id="1685"/>
      </w:hyperlink>
      <w:r w:rsidRPr="004343D9">
        <w:rPr>
          <w:rFonts w:ascii="Calibri" w:hAnsi="Calibri"/>
        </w:rPr>
        <w:t xml:space="preserve"> for AIC allowances, to be eligible for an AIC allowance, the person must be an </w:t>
      </w:r>
      <w:hyperlink w:anchor="ApprovedApplicant" w:history="1">
        <w:r w:rsidRPr="004343D9">
          <w:rPr>
            <w:rStyle w:val="Hyperlink"/>
            <w:rFonts w:ascii="Calibri" w:hAnsi="Calibri"/>
          </w:rPr>
          <w:t>approved</w:t>
        </w:r>
        <w:bookmarkStart w:id="1686" w:name="_Hlt205714549"/>
        <w:r w:rsidRPr="004343D9">
          <w:rPr>
            <w:rStyle w:val="Hyperlink"/>
            <w:rFonts w:ascii="Calibri" w:hAnsi="Calibri"/>
          </w:rPr>
          <w:t xml:space="preserve"> </w:t>
        </w:r>
        <w:bookmarkEnd w:id="1686"/>
        <w:r w:rsidRPr="004343D9">
          <w:rPr>
            <w:rStyle w:val="Hyperlink"/>
            <w:rFonts w:ascii="Calibri" w:hAnsi="Calibri"/>
          </w:rPr>
          <w:t>applicant</w:t>
        </w:r>
      </w:hyperlink>
      <w:r w:rsidRPr="004343D9">
        <w:rPr>
          <w:rFonts w:ascii="Calibri" w:hAnsi="Calibri"/>
        </w:rPr>
        <w:t xml:space="preserve"> (see </w:t>
      </w:r>
      <w:hyperlink w:anchor="_2.1_Requirements_for" w:history="1">
        <w:r w:rsidRPr="004343D9">
          <w:rPr>
            <w:rStyle w:val="Hyperlink"/>
            <w:rFonts w:ascii="Calibri" w:hAnsi="Calibri"/>
          </w:rPr>
          <w:t>2</w:t>
        </w:r>
        <w:bookmarkStart w:id="1687" w:name="_Hlt205714555"/>
        <w:r w:rsidRPr="004343D9">
          <w:rPr>
            <w:rStyle w:val="Hyperlink"/>
            <w:rFonts w:ascii="Calibri" w:hAnsi="Calibri"/>
          </w:rPr>
          <w:t>.</w:t>
        </w:r>
        <w:bookmarkEnd w:id="1687"/>
        <w:r w:rsidRPr="004343D9">
          <w:rPr>
            <w:rStyle w:val="Hyperlink"/>
            <w:rFonts w:ascii="Calibri" w:hAnsi="Calibri"/>
          </w:rPr>
          <w:t>1</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spacing w:after="120"/>
        <w:rPr>
          <w:rFonts w:ascii="Calibri" w:hAnsi="Calibri"/>
        </w:rPr>
      </w:pPr>
      <w:bookmarkStart w:id="1688" w:name="_7.1.4_Tax_file"/>
      <w:bookmarkStart w:id="1689" w:name="_7.1.4_Tax_file_numbers_and_exemptio"/>
      <w:bookmarkStart w:id="1690" w:name="_Toc161552383"/>
      <w:bookmarkStart w:id="1691" w:name="_Toc234129514"/>
      <w:bookmarkStart w:id="1692" w:name="_Toc264368543"/>
      <w:bookmarkStart w:id="1693" w:name="_Toc310847085"/>
      <w:bookmarkEnd w:id="1688"/>
      <w:bookmarkEnd w:id="1689"/>
      <w:r w:rsidRPr="004343D9">
        <w:rPr>
          <w:rFonts w:ascii="Calibri" w:hAnsi="Calibri"/>
        </w:rPr>
        <w:t>7.1.4</w:t>
      </w:r>
      <w:r w:rsidRPr="004343D9">
        <w:rPr>
          <w:rFonts w:ascii="Calibri" w:hAnsi="Calibri"/>
        </w:rPr>
        <w:tab/>
        <w:t>Tax file numbers and exemptions</w:t>
      </w:r>
      <w:bookmarkEnd w:id="1690"/>
      <w:bookmarkEnd w:id="1691"/>
      <w:bookmarkEnd w:id="1692"/>
      <w:bookmarkEnd w:id="1693"/>
    </w:p>
    <w:p w:rsidR="007031C8" w:rsidRPr="00DE162E" w:rsidRDefault="004343D9">
      <w:pPr>
        <w:pStyle w:val="BulletIntro"/>
        <w:spacing w:after="60"/>
        <w:rPr>
          <w:rFonts w:ascii="Calibri" w:hAnsi="Calibri"/>
        </w:rPr>
      </w:pPr>
      <w:r w:rsidRPr="004343D9">
        <w:rPr>
          <w:rFonts w:ascii="Calibri" w:hAnsi="Calibri"/>
        </w:rPr>
        <w:t xml:space="preserve">Section 44A of </w:t>
      </w:r>
      <w:hyperlink w:anchor="Act" w:history="1">
        <w:r w:rsidRPr="004343D9">
          <w:rPr>
            <w:rStyle w:val="Hyperlink"/>
            <w:rFonts w:ascii="Calibri" w:hAnsi="Calibri"/>
          </w:rPr>
          <w:t>th</w:t>
        </w:r>
        <w:bookmarkStart w:id="1694" w:name="_Hlt205714569"/>
        <w:r w:rsidRPr="004343D9">
          <w:rPr>
            <w:rStyle w:val="Hyperlink"/>
            <w:rFonts w:ascii="Calibri" w:hAnsi="Calibri"/>
          </w:rPr>
          <w:t>e</w:t>
        </w:r>
        <w:bookmarkEnd w:id="1694"/>
        <w:r w:rsidRPr="004343D9">
          <w:rPr>
            <w:rStyle w:val="Hyperlink"/>
            <w:rFonts w:ascii="Calibri" w:hAnsi="Calibri"/>
          </w:rPr>
          <w:t xml:space="preserve"> </w:t>
        </w:r>
        <w:bookmarkStart w:id="1695" w:name="_Hlt205714602"/>
        <w:r w:rsidRPr="004343D9">
          <w:rPr>
            <w:rStyle w:val="Hyperlink"/>
            <w:rFonts w:ascii="Calibri" w:hAnsi="Calibri"/>
          </w:rPr>
          <w:t>A</w:t>
        </w:r>
        <w:bookmarkEnd w:id="1695"/>
        <w:r w:rsidRPr="004343D9">
          <w:rPr>
            <w:rStyle w:val="Hyperlink"/>
            <w:rFonts w:ascii="Calibri" w:hAnsi="Calibri"/>
          </w:rPr>
          <w:t>ct</w:t>
        </w:r>
      </w:hyperlink>
      <w:r w:rsidRPr="004343D9">
        <w:rPr>
          <w:rFonts w:ascii="Calibri" w:hAnsi="Calibri"/>
        </w:rPr>
        <w:t xml:space="preserve"> specifies that no benefit will be payable unless:</w:t>
      </w:r>
    </w:p>
    <w:p w:rsidR="007031C8" w:rsidRPr="00DE162E" w:rsidRDefault="004343D9">
      <w:pPr>
        <w:pStyle w:val="Bullet"/>
        <w:spacing w:after="60"/>
        <w:ind w:left="357" w:hanging="357"/>
        <w:rPr>
          <w:rFonts w:ascii="Calibri" w:hAnsi="Calibri"/>
        </w:rPr>
      </w:pPr>
      <w:r w:rsidRPr="004343D9">
        <w:rPr>
          <w:rFonts w:ascii="Calibri" w:hAnsi="Calibri"/>
        </w:rPr>
        <w:t>the applicant’s Tax File Number (TFN) is provided</w:t>
      </w:r>
    </w:p>
    <w:p w:rsidR="007031C8" w:rsidRPr="00DE162E" w:rsidRDefault="004343D9">
      <w:pPr>
        <w:pStyle w:val="BulletLast"/>
        <w:rPr>
          <w:rFonts w:ascii="Calibri" w:hAnsi="Calibri"/>
        </w:rPr>
      </w:pPr>
      <w:r w:rsidRPr="004343D9">
        <w:rPr>
          <w:rFonts w:ascii="Calibri" w:hAnsi="Calibri"/>
        </w:rPr>
        <w:t xml:space="preserve">if the applicant has a </w:t>
      </w:r>
      <w:hyperlink w:anchor="Partner" w:history="1">
        <w:r w:rsidRPr="004343D9">
          <w:rPr>
            <w:rStyle w:val="Hyperlink"/>
            <w:rFonts w:ascii="Calibri" w:hAnsi="Calibri"/>
          </w:rPr>
          <w:t>part</w:t>
        </w:r>
        <w:bookmarkStart w:id="1696" w:name="_Hlt205714932"/>
        <w:r w:rsidRPr="004343D9">
          <w:rPr>
            <w:rStyle w:val="Hyperlink"/>
            <w:rFonts w:ascii="Calibri" w:hAnsi="Calibri"/>
          </w:rPr>
          <w:t>n</w:t>
        </w:r>
        <w:bookmarkEnd w:id="1696"/>
        <w:r w:rsidRPr="004343D9">
          <w:rPr>
            <w:rStyle w:val="Hyperlink"/>
            <w:rFonts w:ascii="Calibri" w:hAnsi="Calibri"/>
          </w:rPr>
          <w:t>er</w:t>
        </w:r>
      </w:hyperlink>
      <w:r w:rsidRPr="004343D9">
        <w:rPr>
          <w:rFonts w:ascii="Calibri" w:hAnsi="Calibri"/>
        </w:rPr>
        <w:t xml:space="preserve"> whose income is taken into account in calculating the Additional Boarding Allowance, the TFN of the applicant’s partner is also provided.</w:t>
      </w:r>
    </w:p>
    <w:p w:rsidR="007031C8" w:rsidRPr="00DE162E" w:rsidRDefault="004343D9">
      <w:pPr>
        <w:rPr>
          <w:rFonts w:ascii="Calibri" w:hAnsi="Calibri"/>
        </w:rPr>
      </w:pPr>
      <w:r w:rsidRPr="004343D9">
        <w:rPr>
          <w:rFonts w:ascii="Calibri" w:hAnsi="Calibri"/>
        </w:rPr>
        <w:t xml:space="preserve">If a person does not have or cannot provide their TFN, a ‘TFN Application/Enquiry Form’ can be lodged with </w:t>
      </w:r>
      <w:hyperlink w:anchor="Centrelink" w:history="1">
        <w:r w:rsidRPr="004343D9">
          <w:rPr>
            <w:rStyle w:val="Hyperlink"/>
            <w:rFonts w:ascii="Calibri" w:hAnsi="Calibri"/>
          </w:rPr>
          <w:t>Centrelink</w:t>
        </w:r>
      </w:hyperlink>
      <w:r w:rsidRPr="004343D9">
        <w:rPr>
          <w:rFonts w:ascii="Calibri" w:hAnsi="Calibri"/>
        </w:rPr>
        <w:t xml:space="preserve"> with appropriate proof of identity as required by the Australian Taxation Office. If this is done, the person is regarded as having supplied TFN details.</w:t>
      </w:r>
    </w:p>
    <w:p w:rsidR="007031C8" w:rsidRPr="00DE162E" w:rsidRDefault="004343D9">
      <w:pPr>
        <w:pStyle w:val="BulletIntro"/>
        <w:rPr>
          <w:rFonts w:ascii="Calibri" w:hAnsi="Calibri"/>
        </w:rPr>
      </w:pPr>
      <w:r w:rsidRPr="004343D9">
        <w:rPr>
          <w:rFonts w:ascii="Calibri" w:hAnsi="Calibri"/>
        </w:rPr>
        <w:t>An applicant or their partner is exempt from providing a TFN where:</w:t>
      </w:r>
    </w:p>
    <w:p w:rsidR="007031C8" w:rsidRPr="00DE162E" w:rsidRDefault="004343D9">
      <w:pPr>
        <w:pStyle w:val="Bullet"/>
        <w:ind w:left="357" w:hanging="357"/>
        <w:rPr>
          <w:rFonts w:ascii="Calibri" w:hAnsi="Calibri"/>
        </w:rPr>
      </w:pPr>
      <w:r w:rsidRPr="004343D9">
        <w:rPr>
          <w:rFonts w:ascii="Calibri" w:hAnsi="Calibri"/>
        </w:rPr>
        <w:t>they receive a social security or Department of Veterans’ Affairs pension or benefit</w:t>
      </w:r>
    </w:p>
    <w:p w:rsidR="007031C8" w:rsidRPr="00DE162E" w:rsidRDefault="004343D9">
      <w:pPr>
        <w:pStyle w:val="Bullet"/>
        <w:ind w:left="357" w:hanging="357"/>
        <w:rPr>
          <w:rFonts w:ascii="Calibri" w:hAnsi="Calibri"/>
        </w:rPr>
      </w:pPr>
      <w:r w:rsidRPr="004343D9">
        <w:rPr>
          <w:rFonts w:ascii="Calibri" w:hAnsi="Calibri"/>
        </w:rPr>
        <w:t xml:space="preserve">a charitable organisation is applying on behalf of a </w:t>
      </w:r>
      <w:hyperlink w:anchor="Student" w:history="1">
        <w:r w:rsidRPr="004343D9">
          <w:rPr>
            <w:rStyle w:val="Hyperlink"/>
            <w:rFonts w:ascii="Calibri" w:hAnsi="Calibri"/>
          </w:rPr>
          <w:t>student</w:t>
        </w:r>
      </w:hyperlink>
      <w:r w:rsidRPr="004343D9">
        <w:rPr>
          <w:rFonts w:ascii="Calibri" w:hAnsi="Calibri"/>
        </w:rPr>
        <w:t xml:space="preserve"> (a tax-exempt TFN should be supplied if possible)</w:t>
      </w:r>
    </w:p>
    <w:p w:rsidR="007031C8" w:rsidRPr="00DE162E" w:rsidRDefault="004343D9">
      <w:pPr>
        <w:pStyle w:val="Bullet"/>
        <w:ind w:left="357" w:hanging="357"/>
        <w:rPr>
          <w:rFonts w:ascii="Calibri" w:hAnsi="Calibri"/>
        </w:rPr>
      </w:pPr>
      <w:r w:rsidRPr="004343D9">
        <w:rPr>
          <w:rFonts w:ascii="Calibri" w:hAnsi="Calibri"/>
        </w:rPr>
        <w:t>the death of the applicant or their partner makes their TFN details irrelevant to the student’s eligibility</w:t>
      </w:r>
    </w:p>
    <w:p w:rsidR="007031C8" w:rsidRPr="00DE162E" w:rsidRDefault="004343D9">
      <w:pPr>
        <w:pStyle w:val="Bullet"/>
        <w:ind w:left="357" w:hanging="357"/>
        <w:rPr>
          <w:rFonts w:ascii="Calibri" w:hAnsi="Calibri"/>
        </w:rPr>
      </w:pPr>
      <w:r w:rsidRPr="004343D9">
        <w:rPr>
          <w:rFonts w:ascii="Calibri" w:hAnsi="Calibri"/>
        </w:rPr>
        <w:t>the physical safety of the applicant or their partner is at risk from another person, and disclosing the TFN could increase the risk</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 xml:space="preserve">they are resident outside </w:t>
      </w:r>
      <w:hyperlink w:anchor="Australia" w:history="1">
        <w:r w:rsidRPr="004343D9">
          <w:rPr>
            <w:rStyle w:val="Hyperlink"/>
            <w:rFonts w:ascii="Calibri" w:hAnsi="Calibri"/>
          </w:rPr>
          <w:t>Aust</w:t>
        </w:r>
        <w:bookmarkStart w:id="1697" w:name="_Hlt205714998"/>
        <w:r w:rsidRPr="004343D9">
          <w:rPr>
            <w:rStyle w:val="Hyperlink"/>
            <w:rFonts w:ascii="Calibri" w:hAnsi="Calibri"/>
          </w:rPr>
          <w:t>r</w:t>
        </w:r>
        <w:bookmarkEnd w:id="1697"/>
        <w:r w:rsidRPr="004343D9">
          <w:rPr>
            <w:rStyle w:val="Hyperlink"/>
            <w:rFonts w:ascii="Calibri" w:hAnsi="Calibri"/>
          </w:rPr>
          <w:t>alia</w:t>
        </w:r>
      </w:hyperlink>
      <w:r w:rsidRPr="004343D9">
        <w:rPr>
          <w:rFonts w:ascii="Calibri" w:hAnsi="Calibri"/>
        </w:rPr>
        <w:t xml:space="preserve"> and have no assessable income under the </w:t>
      </w:r>
      <w:r w:rsidRPr="004343D9">
        <w:rPr>
          <w:rFonts w:ascii="Calibri" w:hAnsi="Calibri"/>
          <w:i/>
        </w:rPr>
        <w:t>Income Tax Assessment Act 1936</w:t>
      </w:r>
      <w:r w:rsidRPr="004343D9">
        <w:rPr>
          <w:rFonts w:ascii="Calibri" w:hAnsi="Calibri"/>
        </w:rPr>
        <w:t xml:space="preserve"> for the period of the income test.</w:t>
      </w:r>
    </w:p>
    <w:p w:rsidR="007031C8" w:rsidRPr="00DE162E" w:rsidRDefault="004343D9">
      <w:pPr>
        <w:pStyle w:val="BulletIntro"/>
        <w:rPr>
          <w:rFonts w:ascii="Calibri" w:hAnsi="Calibri"/>
        </w:rPr>
      </w:pPr>
      <w:r w:rsidRPr="004343D9">
        <w:rPr>
          <w:rFonts w:ascii="Calibri" w:hAnsi="Calibri"/>
        </w:rPr>
        <w:t>A temporary exemption also applies where the applicant or their partner:</w:t>
      </w:r>
    </w:p>
    <w:p w:rsidR="007031C8" w:rsidRPr="00DE162E" w:rsidRDefault="004343D9">
      <w:pPr>
        <w:pStyle w:val="Bullet"/>
        <w:ind w:left="357" w:hanging="357"/>
        <w:rPr>
          <w:rFonts w:ascii="Calibri" w:hAnsi="Calibri"/>
        </w:rPr>
      </w:pPr>
      <w:r w:rsidRPr="004343D9">
        <w:rPr>
          <w:rFonts w:ascii="Calibri" w:hAnsi="Calibri"/>
        </w:rPr>
        <w:t xml:space="preserve">has lost all records of their TFN because of fire or flood damage to their home in the 6 months before the </w:t>
      </w:r>
      <w:hyperlink w:anchor="Claim" w:history="1">
        <w:r w:rsidRPr="004343D9">
          <w:rPr>
            <w:rStyle w:val="Hyperlink"/>
            <w:rFonts w:ascii="Calibri" w:hAnsi="Calibri"/>
          </w:rPr>
          <w:t>cla</w:t>
        </w:r>
        <w:bookmarkStart w:id="1698" w:name="_Hlt205715010"/>
        <w:r w:rsidRPr="004343D9">
          <w:rPr>
            <w:rStyle w:val="Hyperlink"/>
            <w:rFonts w:ascii="Calibri" w:hAnsi="Calibri"/>
          </w:rPr>
          <w:t>i</w:t>
        </w:r>
        <w:bookmarkEnd w:id="1698"/>
        <w:r w:rsidRPr="004343D9">
          <w:rPr>
            <w:rStyle w:val="Hyperlink"/>
            <w:rFonts w:ascii="Calibri" w:hAnsi="Calibri"/>
          </w:rPr>
          <w:t>m</w:t>
        </w:r>
      </w:hyperlink>
      <w:r w:rsidRPr="004343D9">
        <w:rPr>
          <w:rFonts w:ascii="Calibri" w:hAnsi="Calibri"/>
        </w:rPr>
        <w:t xml:space="preserve"> (this exemption ceases 6 months after the damage occurred)</w:t>
      </w:r>
    </w:p>
    <w:p w:rsidR="007031C8" w:rsidRPr="00DE162E" w:rsidRDefault="004343D9">
      <w:pPr>
        <w:pStyle w:val="Bullet"/>
        <w:ind w:left="357" w:hanging="357"/>
        <w:rPr>
          <w:rFonts w:ascii="Calibri" w:hAnsi="Calibri"/>
        </w:rPr>
      </w:pPr>
      <w:r w:rsidRPr="004343D9">
        <w:rPr>
          <w:rFonts w:ascii="Calibri" w:hAnsi="Calibri"/>
        </w:rPr>
        <w:t>is an Aboriginal or Torres Strait Islander who is attending a traditional ceremony at the time of the claim lodgement (a TFN must be provided on their return)</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is temporarily overseas (a TFN must be provided on their return).</w:t>
      </w:r>
    </w:p>
    <w:p w:rsidR="007031C8" w:rsidRPr="00DE162E" w:rsidRDefault="004343D9">
      <w:pPr>
        <w:rPr>
          <w:rFonts w:ascii="Calibri" w:hAnsi="Calibri"/>
        </w:rPr>
      </w:pPr>
      <w:r w:rsidRPr="004343D9">
        <w:rPr>
          <w:rFonts w:ascii="Calibri" w:hAnsi="Calibri"/>
          <w:i/>
        </w:rPr>
        <w:t>Note</w:t>
      </w:r>
      <w:r w:rsidRPr="004343D9">
        <w:rPr>
          <w:rFonts w:ascii="Calibri" w:hAnsi="Calibri"/>
        </w:rPr>
        <w:t xml:space="preserve">: The applicant’s partner must provide a TFN only where their income is to be taken into account to calculate the rate of Additional Boarding Allowance. This means that they are not required to provide a TFN where </w:t>
      </w:r>
      <w:hyperlink w:anchor="SpecialAssessment" w:history="1">
        <w:r w:rsidRPr="004343D9">
          <w:rPr>
            <w:rStyle w:val="Hyperlink"/>
            <w:rFonts w:ascii="Calibri" w:hAnsi="Calibri"/>
          </w:rPr>
          <w:t>special as</w:t>
        </w:r>
        <w:bookmarkStart w:id="1699" w:name="_Hlt205715023"/>
        <w:r w:rsidRPr="004343D9">
          <w:rPr>
            <w:rStyle w:val="Hyperlink"/>
            <w:rFonts w:ascii="Calibri" w:hAnsi="Calibri"/>
          </w:rPr>
          <w:t>s</w:t>
        </w:r>
        <w:bookmarkEnd w:id="1699"/>
        <w:r w:rsidRPr="004343D9">
          <w:rPr>
            <w:rStyle w:val="Hyperlink"/>
            <w:rFonts w:ascii="Calibri" w:hAnsi="Calibri"/>
          </w:rPr>
          <w:t>essment</w:t>
        </w:r>
      </w:hyperlink>
      <w:r w:rsidRPr="004343D9">
        <w:rPr>
          <w:rFonts w:ascii="Calibri" w:hAnsi="Calibri"/>
        </w:rPr>
        <w:t xml:space="preserve"> applies (see </w:t>
      </w:r>
      <w:hyperlink w:anchor="_6.8.2_Special_assessment" w:history="1">
        <w:r w:rsidR="007031C8" w:rsidRPr="00DE162E">
          <w:rPr>
            <w:rStyle w:val="Hyperlink"/>
            <w:rFonts w:ascii="Calibri" w:hAnsi="Calibri" w:cs="Calibri"/>
          </w:rPr>
          <w:t>6.8.2</w:t>
        </w:r>
      </w:hyperlink>
      <w:r w:rsidRPr="004343D9">
        <w:rPr>
          <w:rFonts w:ascii="Calibri" w:hAnsi="Calibri"/>
        </w:rPr>
        <w:t>).</w:t>
      </w:r>
    </w:p>
    <w:p w:rsidR="007031C8" w:rsidRPr="00DE162E" w:rsidRDefault="007031C8">
      <w:pPr>
        <w:rPr>
          <w:rFonts w:ascii="Calibri" w:hAnsi="Calibri"/>
        </w:rPr>
      </w:pPr>
      <w:bookmarkStart w:id="1700" w:name="_1.3.4_TFN_Application_/_Enquiry_for"/>
      <w:bookmarkStart w:id="1701" w:name="_1.3.5_TFN_exemptions"/>
      <w:bookmarkEnd w:id="1700"/>
      <w:bookmarkEnd w:id="1701"/>
    </w:p>
    <w:p w:rsidR="007031C8" w:rsidRPr="00DE162E" w:rsidRDefault="004343D9">
      <w:pPr>
        <w:pStyle w:val="Heading3"/>
        <w:rPr>
          <w:rFonts w:ascii="Calibri" w:hAnsi="Calibri"/>
        </w:rPr>
      </w:pPr>
      <w:bookmarkStart w:id="1702" w:name="_7.1.5_Supporting_evidence"/>
      <w:bookmarkStart w:id="1703" w:name="_7.1.5_Supporting_evidence_required"/>
      <w:bookmarkStart w:id="1704" w:name="_Toc161552384"/>
      <w:bookmarkStart w:id="1705" w:name="_Toc234129515"/>
      <w:bookmarkStart w:id="1706" w:name="_Toc264368544"/>
      <w:bookmarkStart w:id="1707" w:name="_Toc310847086"/>
      <w:bookmarkEnd w:id="1702"/>
      <w:bookmarkEnd w:id="1703"/>
      <w:r w:rsidRPr="004343D9">
        <w:rPr>
          <w:rFonts w:ascii="Calibri" w:hAnsi="Calibri"/>
        </w:rPr>
        <w:lastRenderedPageBreak/>
        <w:t>7.1.5</w:t>
      </w:r>
      <w:r w:rsidRPr="004343D9">
        <w:rPr>
          <w:rFonts w:ascii="Calibri" w:hAnsi="Calibri"/>
        </w:rPr>
        <w:tab/>
        <w:t>Supporting evidence required</w:t>
      </w:r>
      <w:bookmarkEnd w:id="1704"/>
      <w:bookmarkEnd w:id="1705"/>
      <w:bookmarkEnd w:id="1706"/>
      <w:bookmarkEnd w:id="1707"/>
    </w:p>
    <w:p w:rsidR="007031C8" w:rsidRPr="00DE162E" w:rsidRDefault="004343D9">
      <w:pPr>
        <w:pStyle w:val="BulletIntro"/>
        <w:rPr>
          <w:rFonts w:ascii="Calibri" w:hAnsi="Calibri"/>
        </w:rPr>
      </w:pPr>
      <w:r w:rsidRPr="004343D9">
        <w:rPr>
          <w:rFonts w:ascii="Calibri" w:hAnsi="Calibri"/>
        </w:rPr>
        <w:t>Supporting evidence is required under particular circumstances:</w:t>
      </w:r>
    </w:p>
    <w:p w:rsidR="007031C8" w:rsidRPr="00DE162E" w:rsidRDefault="004343D9">
      <w:pPr>
        <w:pStyle w:val="Bullet"/>
        <w:ind w:left="357" w:hanging="357"/>
        <w:rPr>
          <w:rFonts w:ascii="Calibri" w:hAnsi="Calibri"/>
        </w:rPr>
      </w:pPr>
      <w:r w:rsidRPr="004343D9">
        <w:rPr>
          <w:rFonts w:ascii="Calibri" w:hAnsi="Calibri"/>
        </w:rPr>
        <w:t xml:space="preserve">Where this is the first AIC Scheme </w:t>
      </w:r>
      <w:hyperlink w:anchor="Claim" w:history="1">
        <w:r w:rsidRPr="004343D9">
          <w:rPr>
            <w:rStyle w:val="Hyperlink"/>
            <w:rFonts w:ascii="Calibri" w:hAnsi="Calibri"/>
          </w:rPr>
          <w:t>cla</w:t>
        </w:r>
        <w:bookmarkStart w:id="1708" w:name="_Hlt205715117"/>
        <w:r w:rsidRPr="004343D9">
          <w:rPr>
            <w:rStyle w:val="Hyperlink"/>
            <w:rFonts w:ascii="Calibri" w:hAnsi="Calibri"/>
          </w:rPr>
          <w:t>i</w:t>
        </w:r>
        <w:bookmarkEnd w:id="1708"/>
        <w:r w:rsidRPr="004343D9">
          <w:rPr>
            <w:rStyle w:val="Hyperlink"/>
            <w:rFonts w:ascii="Calibri" w:hAnsi="Calibri"/>
          </w:rPr>
          <w:t>m</w:t>
        </w:r>
      </w:hyperlink>
      <w:r w:rsidRPr="004343D9">
        <w:rPr>
          <w:rFonts w:ascii="Calibri" w:hAnsi="Calibri"/>
        </w:rPr>
        <w:t xml:space="preserve"> lodged for the </w:t>
      </w:r>
      <w:hyperlink w:anchor="Student" w:history="1">
        <w:r w:rsidRPr="004343D9">
          <w:rPr>
            <w:rStyle w:val="Hyperlink"/>
            <w:rFonts w:ascii="Calibri" w:hAnsi="Calibri"/>
          </w:rPr>
          <w:t>stud</w:t>
        </w:r>
        <w:bookmarkStart w:id="1709" w:name="_Hlt205715136"/>
        <w:r w:rsidRPr="004343D9">
          <w:rPr>
            <w:rStyle w:val="Hyperlink"/>
            <w:rFonts w:ascii="Calibri" w:hAnsi="Calibri"/>
          </w:rPr>
          <w:t>e</w:t>
        </w:r>
        <w:bookmarkEnd w:id="1709"/>
        <w:r w:rsidRPr="004343D9">
          <w:rPr>
            <w:rStyle w:val="Hyperlink"/>
            <w:rFonts w:ascii="Calibri" w:hAnsi="Calibri"/>
          </w:rPr>
          <w:t>nt</w:t>
        </w:r>
      </w:hyperlink>
      <w:r w:rsidRPr="004343D9">
        <w:rPr>
          <w:rFonts w:ascii="Calibri" w:hAnsi="Calibri"/>
        </w:rPr>
        <w:t xml:space="preserve">, proof of the student’s age is required, unless Family Tax Benefit, </w:t>
      </w:r>
      <w:r w:rsidR="00915939">
        <w:rPr>
          <w:rFonts w:ascii="Calibri" w:hAnsi="Calibri"/>
        </w:rPr>
        <w:t>Baby Bonus</w:t>
      </w:r>
      <w:r w:rsidRPr="004343D9">
        <w:rPr>
          <w:rFonts w:ascii="Calibri" w:hAnsi="Calibri"/>
        </w:rPr>
        <w:t xml:space="preserve"> or Child Care Benefit has been paid for them.</w:t>
      </w:r>
    </w:p>
    <w:p w:rsidR="007031C8" w:rsidRPr="00DE162E" w:rsidRDefault="004343D9">
      <w:pPr>
        <w:pStyle w:val="Bullet"/>
        <w:ind w:left="357" w:hanging="357"/>
        <w:rPr>
          <w:rFonts w:ascii="Calibri" w:hAnsi="Calibri"/>
        </w:rPr>
      </w:pPr>
      <w:r w:rsidRPr="004343D9">
        <w:rPr>
          <w:rFonts w:ascii="Calibri" w:hAnsi="Calibri"/>
        </w:rPr>
        <w:t>Where either the applicant or the student is not an Australian citizen, evidence of permanent residency and/or settlement is required.</w:t>
      </w:r>
    </w:p>
    <w:p w:rsidR="007031C8" w:rsidRPr="00DE162E" w:rsidRDefault="004343D9">
      <w:pPr>
        <w:pStyle w:val="Bullet"/>
        <w:ind w:left="357" w:hanging="357"/>
        <w:rPr>
          <w:rFonts w:ascii="Calibri" w:hAnsi="Calibri"/>
        </w:rPr>
      </w:pPr>
      <w:r w:rsidRPr="004343D9">
        <w:rPr>
          <w:rFonts w:ascii="Calibri" w:hAnsi="Calibri"/>
        </w:rPr>
        <w:t>Where the student is isolated from schooling for reasons other than distance or travel time, the applicant may need to provide evidence to support the claim that the local state school is inappropriate (see Section 4 for specific requirements).</w:t>
      </w:r>
    </w:p>
    <w:p w:rsidR="00F3402B" w:rsidRDefault="004343D9" w:rsidP="004C1F4F">
      <w:pPr>
        <w:pStyle w:val="BulletLast"/>
        <w:rPr>
          <w:rFonts w:ascii="Calibri" w:hAnsi="Calibri"/>
        </w:rPr>
      </w:pPr>
      <w:r w:rsidRPr="004343D9">
        <w:rPr>
          <w:rFonts w:ascii="Calibri" w:hAnsi="Calibri"/>
        </w:rPr>
        <w:t xml:space="preserve">Where the claim is for the income-tested Additional Boarding Allowance, proof of income may be required (see </w:t>
      </w:r>
      <w:hyperlink w:anchor="_6_The_Parental" w:history="1">
        <w:r w:rsidRPr="00FC0424">
          <w:rPr>
            <w:rStyle w:val="Hyperlink"/>
            <w:rFonts w:ascii="Calibri" w:hAnsi="Calibri"/>
          </w:rPr>
          <w:t>Section 6</w:t>
        </w:r>
      </w:hyperlink>
      <w:r w:rsidRPr="004343D9">
        <w:rPr>
          <w:rFonts w:ascii="Calibri" w:hAnsi="Calibri"/>
        </w:rPr>
        <w:t>).</w:t>
      </w:r>
    </w:p>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Pr="00F3402B" w:rsidRDefault="00F3402B" w:rsidP="00F3402B"/>
    <w:p w:rsidR="00F3402B" w:rsidRDefault="00F3402B" w:rsidP="00F3402B"/>
    <w:p w:rsidR="00F3402B" w:rsidRDefault="00F3402B" w:rsidP="00F3402B"/>
    <w:p w:rsidR="004C1F4F" w:rsidRPr="00F3402B" w:rsidRDefault="00F3402B" w:rsidP="00F3402B">
      <w:pPr>
        <w:tabs>
          <w:tab w:val="left" w:pos="5310"/>
        </w:tabs>
      </w:pPr>
      <w:r>
        <w:tab/>
      </w:r>
    </w:p>
    <w:p w:rsidR="007031C8" w:rsidRPr="00DE162E" w:rsidRDefault="004343D9" w:rsidP="004C1F4F">
      <w:pPr>
        <w:pStyle w:val="Heading3"/>
        <w:pageBreakBefore/>
        <w:ind w:left="0" w:firstLine="0"/>
        <w:rPr>
          <w:rFonts w:ascii="Calibri" w:hAnsi="Calibri"/>
        </w:rPr>
      </w:pPr>
      <w:bookmarkStart w:id="1710" w:name="_7.1.6_Notice_of"/>
      <w:bookmarkStart w:id="1711" w:name="_7.1.6_Notice_of_assessment"/>
      <w:bookmarkStart w:id="1712" w:name="_Toc161552385"/>
      <w:bookmarkStart w:id="1713" w:name="_Toc234129516"/>
      <w:bookmarkStart w:id="1714" w:name="_Toc264368545"/>
      <w:bookmarkStart w:id="1715" w:name="_Toc310847087"/>
      <w:bookmarkEnd w:id="1710"/>
      <w:bookmarkEnd w:id="1711"/>
      <w:r w:rsidRPr="004343D9">
        <w:rPr>
          <w:rFonts w:ascii="Calibri" w:hAnsi="Calibri"/>
        </w:rPr>
        <w:lastRenderedPageBreak/>
        <w:t>7.1.6</w:t>
      </w:r>
      <w:r w:rsidRPr="004343D9">
        <w:rPr>
          <w:rFonts w:ascii="Calibri" w:hAnsi="Calibri"/>
        </w:rPr>
        <w:tab/>
        <w:t>Notice of assessment</w:t>
      </w:r>
      <w:bookmarkEnd w:id="1712"/>
      <w:bookmarkEnd w:id="1713"/>
      <w:bookmarkEnd w:id="1714"/>
      <w:bookmarkEnd w:id="1715"/>
    </w:p>
    <w:p w:rsidR="007031C8" w:rsidRPr="00DE162E" w:rsidRDefault="004343D9">
      <w:pPr>
        <w:rPr>
          <w:rFonts w:ascii="Calibri" w:hAnsi="Calibri"/>
        </w:rPr>
      </w:pPr>
      <w:r w:rsidRPr="004343D9">
        <w:rPr>
          <w:rFonts w:ascii="Calibri" w:hAnsi="Calibri"/>
        </w:rPr>
        <w:t xml:space="preserve">In response to receipt of an AIC Scheme </w:t>
      </w:r>
      <w:hyperlink w:anchor="Claim" w:history="1">
        <w:r w:rsidRPr="004343D9">
          <w:rPr>
            <w:rStyle w:val="Hyperlink"/>
            <w:rFonts w:ascii="Calibri" w:hAnsi="Calibri"/>
          </w:rPr>
          <w:t>cl</w:t>
        </w:r>
        <w:bookmarkStart w:id="1716" w:name="_Hlt205715155"/>
        <w:r w:rsidRPr="004343D9">
          <w:rPr>
            <w:rStyle w:val="Hyperlink"/>
            <w:rFonts w:ascii="Calibri" w:hAnsi="Calibri"/>
          </w:rPr>
          <w:t>a</w:t>
        </w:r>
        <w:bookmarkEnd w:id="1716"/>
        <w:r w:rsidRPr="004343D9">
          <w:rPr>
            <w:rStyle w:val="Hyperlink"/>
            <w:rFonts w:ascii="Calibri" w:hAnsi="Calibri"/>
          </w:rPr>
          <w:t>im</w:t>
        </w:r>
      </w:hyperlink>
      <w:r w:rsidRPr="004343D9">
        <w:rPr>
          <w:rFonts w:ascii="Calibri" w:hAnsi="Calibri"/>
        </w:rPr>
        <w:t xml:space="preserve">, </w:t>
      </w:r>
      <w:hyperlink w:anchor="Centrelink" w:history="1">
        <w:r w:rsidRPr="004343D9">
          <w:rPr>
            <w:rStyle w:val="Hyperlink"/>
            <w:rFonts w:ascii="Calibri" w:hAnsi="Calibri"/>
          </w:rPr>
          <w:t>Centr</w:t>
        </w:r>
        <w:bookmarkStart w:id="1717" w:name="_Hlt205715164"/>
        <w:r w:rsidRPr="004343D9">
          <w:rPr>
            <w:rStyle w:val="Hyperlink"/>
            <w:rFonts w:ascii="Calibri" w:hAnsi="Calibri"/>
          </w:rPr>
          <w:t>e</w:t>
        </w:r>
        <w:bookmarkEnd w:id="1717"/>
        <w:r w:rsidRPr="004343D9">
          <w:rPr>
            <w:rStyle w:val="Hyperlink"/>
            <w:rFonts w:ascii="Calibri" w:hAnsi="Calibri"/>
          </w:rPr>
          <w:t>link</w:t>
        </w:r>
      </w:hyperlink>
      <w:r w:rsidRPr="004343D9">
        <w:rPr>
          <w:rFonts w:ascii="Calibri" w:hAnsi="Calibri"/>
        </w:rPr>
        <w:t xml:space="preserve"> will send a written notice of the decision, outlining the outcome of the assessment and, if applicable, providing details of entitlement. Where the applicant or </w:t>
      </w:r>
      <w:hyperlink w:anchor="Student" w:history="1">
        <w:r w:rsidRPr="004343D9">
          <w:rPr>
            <w:rStyle w:val="Hyperlink"/>
            <w:rFonts w:ascii="Calibri" w:hAnsi="Calibri"/>
          </w:rPr>
          <w:t>stud</w:t>
        </w:r>
        <w:bookmarkStart w:id="1718" w:name="_Hlt205715177"/>
        <w:r w:rsidRPr="004343D9">
          <w:rPr>
            <w:rStyle w:val="Hyperlink"/>
            <w:rFonts w:ascii="Calibri" w:hAnsi="Calibri"/>
          </w:rPr>
          <w:t>e</w:t>
        </w:r>
        <w:bookmarkEnd w:id="1718"/>
        <w:r w:rsidRPr="004343D9">
          <w:rPr>
            <w:rStyle w:val="Hyperlink"/>
            <w:rFonts w:ascii="Calibri" w:hAnsi="Calibri"/>
          </w:rPr>
          <w:t>nt</w:t>
        </w:r>
      </w:hyperlink>
      <w:r w:rsidRPr="004343D9">
        <w:rPr>
          <w:rFonts w:ascii="Calibri" w:hAnsi="Calibri"/>
        </w:rPr>
        <w:t xml:space="preserve"> is ineligible for assistance under the scheme, the reason for ineligibility and information about appeal rights will be provided (see </w:t>
      </w:r>
      <w:hyperlink w:anchor="_7.3_Reviews_and" w:history="1">
        <w:r w:rsidRPr="004343D9">
          <w:rPr>
            <w:rStyle w:val="Hyperlink"/>
            <w:rFonts w:ascii="Calibri" w:hAnsi="Calibri"/>
          </w:rPr>
          <w:t>7</w:t>
        </w:r>
        <w:bookmarkStart w:id="1719" w:name="_Hlt205715188"/>
        <w:r w:rsidRPr="004343D9">
          <w:rPr>
            <w:rStyle w:val="Hyperlink"/>
            <w:rFonts w:ascii="Calibri" w:hAnsi="Calibri"/>
          </w:rPr>
          <w:t>.</w:t>
        </w:r>
        <w:bookmarkStart w:id="1720" w:name="_Hlt184719332"/>
        <w:bookmarkEnd w:id="1719"/>
        <w:r w:rsidRPr="004343D9">
          <w:rPr>
            <w:rStyle w:val="Hyperlink"/>
            <w:rFonts w:ascii="Calibri" w:hAnsi="Calibri"/>
          </w:rPr>
          <w:t>3</w:t>
        </w:r>
        <w:bookmarkEnd w:id="1720"/>
      </w:hyperlink>
      <w:r w:rsidRPr="004343D9">
        <w:rPr>
          <w:rFonts w:ascii="Calibri" w:hAnsi="Calibri"/>
        </w:rPr>
        <w:t xml:space="preserve"> for information about reviews and appeals).</w:t>
      </w:r>
    </w:p>
    <w:p w:rsidR="007031C8" w:rsidRPr="00DE162E" w:rsidRDefault="007031C8">
      <w:pPr>
        <w:rPr>
          <w:rFonts w:ascii="Calibri" w:hAnsi="Calibri"/>
        </w:rPr>
      </w:pPr>
    </w:p>
    <w:p w:rsidR="007031C8" w:rsidRPr="00DE162E" w:rsidRDefault="004343D9">
      <w:pPr>
        <w:pStyle w:val="Heading2"/>
        <w:rPr>
          <w:rFonts w:ascii="Calibri" w:hAnsi="Calibri"/>
        </w:rPr>
      </w:pPr>
      <w:bookmarkStart w:id="1721" w:name="_7.2_Applicant’s_rights_and_obligati"/>
      <w:bookmarkStart w:id="1722" w:name="_Toc161552386"/>
      <w:bookmarkStart w:id="1723" w:name="_Toc234129517"/>
      <w:bookmarkStart w:id="1724" w:name="_Toc264368546"/>
      <w:bookmarkStart w:id="1725" w:name="_Toc310847088"/>
      <w:bookmarkEnd w:id="1721"/>
      <w:r w:rsidRPr="004343D9">
        <w:rPr>
          <w:rFonts w:ascii="Calibri" w:hAnsi="Calibri"/>
        </w:rPr>
        <w:t>7.2</w:t>
      </w:r>
      <w:r w:rsidRPr="004343D9">
        <w:rPr>
          <w:rFonts w:ascii="Calibri" w:hAnsi="Calibri"/>
        </w:rPr>
        <w:tab/>
        <w:t>Applicant’s rights and obligations</w:t>
      </w:r>
      <w:bookmarkEnd w:id="1722"/>
      <w:bookmarkEnd w:id="1723"/>
      <w:bookmarkEnd w:id="1724"/>
      <w:bookmarkEnd w:id="1725"/>
    </w:p>
    <w:p w:rsidR="007031C8" w:rsidRPr="00DE162E" w:rsidRDefault="004343D9">
      <w:pPr>
        <w:pStyle w:val="BulletIntro"/>
        <w:rPr>
          <w:rFonts w:ascii="Calibri" w:hAnsi="Calibri"/>
        </w:rPr>
      </w:pPr>
      <w:r w:rsidRPr="004343D9">
        <w:rPr>
          <w:rFonts w:ascii="Calibri" w:hAnsi="Calibri"/>
        </w:rPr>
        <w:t xml:space="preserve">This section details the rights and obligations of an applicant when an AIC Scheme </w:t>
      </w:r>
      <w:hyperlink w:anchor="Claim" w:history="1">
        <w:r w:rsidR="007031C8" w:rsidRPr="00DE162E">
          <w:rPr>
            <w:rStyle w:val="Hyperlink"/>
            <w:rFonts w:ascii="Calibri" w:hAnsi="Calibri" w:cs="Calibri"/>
          </w:rPr>
          <w:t>claim</w:t>
        </w:r>
      </w:hyperlink>
      <w:r w:rsidRPr="004343D9">
        <w:rPr>
          <w:rFonts w:ascii="Calibri" w:hAnsi="Calibri"/>
        </w:rPr>
        <w:t xml:space="preserve"> is submitted.</w:t>
      </w:r>
    </w:p>
    <w:p w:rsidR="007031C8" w:rsidRPr="00DE162E" w:rsidRDefault="007031C8">
      <w:pPr>
        <w:pStyle w:val="BulletIntro"/>
        <w:rPr>
          <w:rFonts w:ascii="Calibri" w:hAnsi="Calibri"/>
        </w:rPr>
      </w:pPr>
    </w:p>
    <w:p w:rsidR="007031C8" w:rsidRPr="00DE162E" w:rsidRDefault="00512B05">
      <w:pPr>
        <w:pStyle w:val="BulletTab2"/>
        <w:keepNext/>
        <w:rPr>
          <w:rFonts w:ascii="Calibri" w:hAnsi="Calibri"/>
        </w:rPr>
      </w:pPr>
      <w:hyperlink w:anchor="_7.2.1_Obligations" w:history="1">
        <w:r w:rsidR="004343D9" w:rsidRPr="004343D9">
          <w:rPr>
            <w:rStyle w:val="Hyperlink"/>
            <w:rFonts w:ascii="Calibri" w:hAnsi="Calibri"/>
          </w:rPr>
          <w:t>7.</w:t>
        </w:r>
        <w:bookmarkStart w:id="1726" w:name="_Hlt205715222"/>
        <w:r w:rsidR="004343D9" w:rsidRPr="004343D9">
          <w:rPr>
            <w:rStyle w:val="Hyperlink"/>
            <w:rFonts w:ascii="Calibri" w:hAnsi="Calibri"/>
          </w:rPr>
          <w:t>2</w:t>
        </w:r>
        <w:bookmarkEnd w:id="1726"/>
        <w:r w:rsidR="004343D9" w:rsidRPr="004343D9">
          <w:rPr>
            <w:rStyle w:val="Hyperlink"/>
            <w:rFonts w:ascii="Calibri" w:hAnsi="Calibri"/>
          </w:rPr>
          <w:t>.1</w:t>
        </w:r>
      </w:hyperlink>
      <w:r w:rsidR="004343D9" w:rsidRPr="004343D9">
        <w:rPr>
          <w:rFonts w:ascii="Calibri" w:hAnsi="Calibri"/>
        </w:rPr>
        <w:tab/>
        <w:t>Obligations</w:t>
      </w:r>
    </w:p>
    <w:p w:rsidR="007031C8" w:rsidRPr="00DE162E" w:rsidRDefault="00512B05">
      <w:pPr>
        <w:pStyle w:val="BulletTab2"/>
        <w:keepNext/>
        <w:rPr>
          <w:rFonts w:ascii="Calibri" w:hAnsi="Calibri"/>
        </w:rPr>
      </w:pPr>
      <w:hyperlink w:anchor="_7.2.2_Rights_to" w:history="1">
        <w:r w:rsidR="004343D9" w:rsidRPr="004343D9">
          <w:rPr>
            <w:rStyle w:val="Hyperlink"/>
            <w:rFonts w:ascii="Calibri" w:hAnsi="Calibri"/>
          </w:rPr>
          <w:t>7.2.</w:t>
        </w:r>
        <w:bookmarkStart w:id="1727" w:name="_Hlt205715224"/>
        <w:r w:rsidR="004343D9" w:rsidRPr="004343D9">
          <w:rPr>
            <w:rStyle w:val="Hyperlink"/>
            <w:rFonts w:ascii="Calibri" w:hAnsi="Calibri"/>
          </w:rPr>
          <w:t>2</w:t>
        </w:r>
        <w:bookmarkEnd w:id="1727"/>
      </w:hyperlink>
      <w:r w:rsidR="004343D9" w:rsidRPr="004343D9">
        <w:rPr>
          <w:rFonts w:ascii="Calibri" w:hAnsi="Calibri"/>
        </w:rPr>
        <w:tab/>
        <w:t>Rights to privacy and confidentiality</w:t>
      </w:r>
    </w:p>
    <w:p w:rsidR="007031C8" w:rsidRPr="00DE162E" w:rsidRDefault="00512B05">
      <w:pPr>
        <w:pStyle w:val="BulletTab2Last"/>
        <w:rPr>
          <w:rFonts w:ascii="Calibri" w:hAnsi="Calibri"/>
        </w:rPr>
      </w:pPr>
      <w:hyperlink w:anchor="_7.2.3_Use_of" w:history="1">
        <w:r w:rsidR="004343D9" w:rsidRPr="004343D9">
          <w:rPr>
            <w:rStyle w:val="Hyperlink"/>
            <w:rFonts w:ascii="Calibri" w:hAnsi="Calibri"/>
          </w:rPr>
          <w:t>7.2.</w:t>
        </w:r>
        <w:bookmarkStart w:id="1728" w:name="_Hlt205715232"/>
        <w:r w:rsidR="004343D9" w:rsidRPr="004343D9">
          <w:rPr>
            <w:rStyle w:val="Hyperlink"/>
            <w:rFonts w:ascii="Calibri" w:hAnsi="Calibri"/>
          </w:rPr>
          <w:t>3</w:t>
        </w:r>
        <w:bookmarkEnd w:id="1728"/>
      </w:hyperlink>
      <w:r w:rsidR="004343D9" w:rsidRPr="004343D9">
        <w:rPr>
          <w:rFonts w:ascii="Calibri" w:hAnsi="Calibri"/>
        </w:rPr>
        <w:tab/>
        <w:t>Use of information by government.</w:t>
      </w:r>
    </w:p>
    <w:p w:rsidR="004D3F4E" w:rsidRDefault="004D3F4E">
      <w:pPr>
        <w:pStyle w:val="Heading3"/>
        <w:rPr>
          <w:rFonts w:ascii="Calibri" w:hAnsi="Calibri"/>
        </w:rPr>
      </w:pPr>
      <w:bookmarkStart w:id="1729" w:name="_7.2.1_Obligations"/>
      <w:bookmarkStart w:id="1730" w:name="_Toc161552387"/>
      <w:bookmarkStart w:id="1731" w:name="_Toc234129518"/>
      <w:bookmarkStart w:id="1732" w:name="_Toc264368547"/>
      <w:bookmarkEnd w:id="1729"/>
    </w:p>
    <w:p w:rsidR="007031C8" w:rsidRPr="00DE162E" w:rsidRDefault="004343D9">
      <w:pPr>
        <w:pStyle w:val="Heading3"/>
        <w:rPr>
          <w:rFonts w:ascii="Calibri" w:hAnsi="Calibri"/>
        </w:rPr>
      </w:pPr>
      <w:bookmarkStart w:id="1733" w:name="_Toc310847089"/>
      <w:r w:rsidRPr="004343D9">
        <w:rPr>
          <w:rFonts w:ascii="Calibri" w:hAnsi="Calibri"/>
        </w:rPr>
        <w:t>7.2.1</w:t>
      </w:r>
      <w:r w:rsidRPr="004343D9">
        <w:rPr>
          <w:rFonts w:ascii="Calibri" w:hAnsi="Calibri"/>
        </w:rPr>
        <w:tab/>
        <w:t>Obligations</w:t>
      </w:r>
      <w:bookmarkEnd w:id="1730"/>
      <w:bookmarkEnd w:id="1731"/>
      <w:bookmarkEnd w:id="1732"/>
      <w:bookmarkEnd w:id="1733"/>
    </w:p>
    <w:p w:rsidR="007031C8" w:rsidRPr="00DE162E" w:rsidRDefault="004343D9">
      <w:pPr>
        <w:rPr>
          <w:rFonts w:ascii="Calibri" w:hAnsi="Calibri"/>
        </w:rPr>
      </w:pPr>
      <w:r w:rsidRPr="004343D9">
        <w:rPr>
          <w:rFonts w:ascii="Calibri" w:hAnsi="Calibri"/>
        </w:rPr>
        <w:t xml:space="preserve">By signing the </w:t>
      </w:r>
      <w:hyperlink w:anchor="Claim" w:history="1">
        <w:r w:rsidRPr="004343D9">
          <w:rPr>
            <w:rStyle w:val="Hyperlink"/>
            <w:rFonts w:ascii="Calibri" w:hAnsi="Calibri"/>
          </w:rPr>
          <w:t>cl</w:t>
        </w:r>
        <w:bookmarkStart w:id="1734" w:name="_Hlt205715244"/>
        <w:r w:rsidRPr="004343D9">
          <w:rPr>
            <w:rStyle w:val="Hyperlink"/>
            <w:rFonts w:ascii="Calibri" w:hAnsi="Calibri"/>
          </w:rPr>
          <w:t>a</w:t>
        </w:r>
        <w:bookmarkEnd w:id="1734"/>
        <w:r w:rsidRPr="004343D9">
          <w:rPr>
            <w:rStyle w:val="Hyperlink"/>
            <w:rFonts w:ascii="Calibri" w:hAnsi="Calibri"/>
          </w:rPr>
          <w:t>im</w:t>
        </w:r>
      </w:hyperlink>
      <w:r w:rsidRPr="004343D9">
        <w:rPr>
          <w:rFonts w:ascii="Calibri" w:hAnsi="Calibri"/>
        </w:rPr>
        <w:t xml:space="preserve"> or accepting a payment, the applicant agrees to provide correct information, to notify </w:t>
      </w:r>
      <w:hyperlink w:anchor="Centrelink" w:history="1">
        <w:r w:rsidRPr="004343D9">
          <w:rPr>
            <w:rStyle w:val="Hyperlink"/>
            <w:rFonts w:ascii="Calibri" w:hAnsi="Calibri"/>
          </w:rPr>
          <w:t>Cen</w:t>
        </w:r>
        <w:bookmarkStart w:id="1735" w:name="_Hlt205715252"/>
        <w:r w:rsidRPr="004343D9">
          <w:rPr>
            <w:rStyle w:val="Hyperlink"/>
            <w:rFonts w:ascii="Calibri" w:hAnsi="Calibri"/>
          </w:rPr>
          <w:t>t</w:t>
        </w:r>
        <w:bookmarkEnd w:id="1735"/>
        <w:r w:rsidRPr="004343D9">
          <w:rPr>
            <w:rStyle w:val="Hyperlink"/>
            <w:rFonts w:ascii="Calibri" w:hAnsi="Calibri"/>
          </w:rPr>
          <w:t>relink</w:t>
        </w:r>
      </w:hyperlink>
      <w:r w:rsidRPr="004343D9">
        <w:rPr>
          <w:rFonts w:ascii="Calibri" w:hAnsi="Calibri"/>
        </w:rPr>
        <w:t xml:space="preserve"> of particular events, and to repay any overpayment.</w:t>
      </w:r>
    </w:p>
    <w:p w:rsidR="007031C8" w:rsidRPr="00DE162E" w:rsidRDefault="00BC41B0">
      <w:pPr>
        <w:pStyle w:val="Heading4"/>
        <w:rPr>
          <w:rFonts w:ascii="Calibri" w:hAnsi="Calibri"/>
        </w:rPr>
      </w:pPr>
      <w:bookmarkStart w:id="1736" w:name="_Toc171153916"/>
      <w:bookmarkStart w:id="1737" w:name="_Toc234129519"/>
      <w:r>
        <w:rPr>
          <w:rFonts w:ascii="Calibri" w:hAnsi="Calibri" w:cs="Calibri"/>
        </w:rPr>
        <w:t xml:space="preserve">7.2.1.1         </w:t>
      </w:r>
      <w:r w:rsidR="004343D9" w:rsidRPr="004343D9">
        <w:rPr>
          <w:rFonts w:ascii="Calibri" w:hAnsi="Calibri"/>
        </w:rPr>
        <w:t>Supply correct information</w:t>
      </w:r>
      <w:bookmarkEnd w:id="1736"/>
      <w:bookmarkEnd w:id="1737"/>
    </w:p>
    <w:p w:rsidR="007031C8" w:rsidRPr="00DE162E" w:rsidRDefault="004343D9">
      <w:pPr>
        <w:rPr>
          <w:rFonts w:ascii="Calibri" w:hAnsi="Calibri"/>
        </w:rPr>
      </w:pPr>
      <w:r w:rsidRPr="004343D9">
        <w:rPr>
          <w:rFonts w:ascii="Calibri" w:hAnsi="Calibri"/>
        </w:rPr>
        <w:t xml:space="preserve">Giving false or misleading information is a serious offence. Applicants or their </w:t>
      </w:r>
      <w:hyperlink w:anchor="Partner" w:history="1">
        <w:r w:rsidRPr="004343D9">
          <w:rPr>
            <w:rStyle w:val="Hyperlink"/>
            <w:rFonts w:ascii="Calibri" w:hAnsi="Calibri"/>
          </w:rPr>
          <w:t>partn</w:t>
        </w:r>
        <w:bookmarkStart w:id="1738" w:name="_Hlt205715644"/>
        <w:r w:rsidRPr="004343D9">
          <w:rPr>
            <w:rStyle w:val="Hyperlink"/>
            <w:rFonts w:ascii="Calibri" w:hAnsi="Calibri"/>
          </w:rPr>
          <w:t>e</w:t>
        </w:r>
        <w:bookmarkEnd w:id="1738"/>
        <w:r w:rsidRPr="004343D9">
          <w:rPr>
            <w:rStyle w:val="Hyperlink"/>
            <w:rFonts w:ascii="Calibri" w:hAnsi="Calibri"/>
          </w:rPr>
          <w:t>rs</w:t>
        </w:r>
      </w:hyperlink>
      <w:r w:rsidRPr="004343D9">
        <w:rPr>
          <w:rFonts w:ascii="Calibri" w:hAnsi="Calibri"/>
        </w:rPr>
        <w:t xml:space="preserve"> who do so may be prosecuted under the </w:t>
      </w:r>
      <w:r w:rsidRPr="004343D9">
        <w:rPr>
          <w:rFonts w:ascii="Calibri" w:hAnsi="Calibri"/>
          <w:i/>
        </w:rPr>
        <w:t>Criminal Code</w:t>
      </w:r>
      <w:r w:rsidRPr="004343D9">
        <w:rPr>
          <w:rFonts w:ascii="Calibri" w:hAnsi="Calibri"/>
        </w:rPr>
        <w:t>.</w:t>
      </w:r>
    </w:p>
    <w:p w:rsidR="007031C8" w:rsidRPr="00DE162E" w:rsidRDefault="00BC41B0">
      <w:pPr>
        <w:pStyle w:val="Heading4"/>
        <w:rPr>
          <w:rFonts w:ascii="Calibri" w:hAnsi="Calibri"/>
        </w:rPr>
      </w:pPr>
      <w:bookmarkStart w:id="1739" w:name="_Toc171153918"/>
      <w:bookmarkStart w:id="1740" w:name="_Toc234129520"/>
      <w:r>
        <w:rPr>
          <w:rFonts w:ascii="Calibri" w:hAnsi="Calibri" w:cs="Calibri"/>
        </w:rPr>
        <w:t xml:space="preserve">7.2.1.2         </w:t>
      </w:r>
      <w:r w:rsidR="004343D9" w:rsidRPr="004343D9">
        <w:rPr>
          <w:rFonts w:ascii="Calibri" w:hAnsi="Calibri"/>
        </w:rPr>
        <w:t>Notify prescribed events</w:t>
      </w:r>
      <w:bookmarkEnd w:id="1739"/>
      <w:bookmarkEnd w:id="1740"/>
    </w:p>
    <w:p w:rsidR="007031C8" w:rsidRPr="00DE162E" w:rsidRDefault="004343D9">
      <w:pPr>
        <w:spacing w:after="120"/>
        <w:rPr>
          <w:rFonts w:ascii="Calibri" w:hAnsi="Calibri"/>
        </w:rPr>
      </w:pPr>
      <w:r w:rsidRPr="004343D9">
        <w:rPr>
          <w:rFonts w:ascii="Calibri" w:hAnsi="Calibri"/>
        </w:rPr>
        <w:t xml:space="preserve">Some events can affect eligibility for AIC allowances. The following prescribed events are defined in the </w:t>
      </w:r>
      <w:r w:rsidRPr="004343D9">
        <w:rPr>
          <w:rFonts w:ascii="Calibri" w:hAnsi="Calibri"/>
          <w:i/>
        </w:rPr>
        <w:t>Student Assistance Regulations 2003</w:t>
      </w:r>
      <w:r w:rsidRPr="004343D9">
        <w:rPr>
          <w:rFonts w:ascii="Calibri" w:hAnsi="Calibri"/>
        </w:rPr>
        <w:t>. If any of them occurs, the person who is receiving or entitled to receive payment must notify Centrelink within 14 days.</w:t>
      </w:r>
    </w:p>
    <w:p w:rsidR="007031C8" w:rsidRPr="00DE162E" w:rsidRDefault="004343D9">
      <w:pPr>
        <w:pStyle w:val="Bullet"/>
        <w:spacing w:after="60"/>
        <w:ind w:left="357" w:hanging="357"/>
        <w:rPr>
          <w:rFonts w:ascii="Calibri" w:hAnsi="Calibri"/>
        </w:rPr>
      </w:pPr>
      <w:r w:rsidRPr="004343D9">
        <w:rPr>
          <w:rFonts w:ascii="Calibri" w:hAnsi="Calibri"/>
        </w:rPr>
        <w:t xml:space="preserve">The </w:t>
      </w:r>
      <w:hyperlink w:anchor="Student" w:history="1">
        <w:r w:rsidRPr="004343D9">
          <w:rPr>
            <w:rStyle w:val="Hyperlink"/>
            <w:rFonts w:ascii="Calibri" w:hAnsi="Calibri"/>
          </w:rPr>
          <w:t>student</w:t>
        </w:r>
      </w:hyperlink>
      <w:r w:rsidRPr="004343D9">
        <w:rPr>
          <w:rFonts w:ascii="Calibri" w:hAnsi="Calibri"/>
        </w:rPr>
        <w:t xml:space="preserve"> either:</w:t>
      </w:r>
    </w:p>
    <w:p w:rsidR="007031C8" w:rsidRPr="00DE162E" w:rsidRDefault="004343D9">
      <w:pPr>
        <w:pStyle w:val="Dash"/>
        <w:spacing w:after="60"/>
        <w:rPr>
          <w:rFonts w:ascii="Calibri" w:hAnsi="Calibri"/>
        </w:rPr>
      </w:pPr>
      <w:r w:rsidRPr="004343D9">
        <w:rPr>
          <w:rFonts w:ascii="Calibri" w:hAnsi="Calibri"/>
        </w:rPr>
        <w:t xml:space="preserve">does not enrol at the school or </w:t>
      </w:r>
      <w:hyperlink w:anchor="DistanceEducationMethods" w:history="1">
        <w:r w:rsidRPr="004343D9">
          <w:rPr>
            <w:rStyle w:val="Hyperlink"/>
            <w:rFonts w:ascii="Calibri" w:hAnsi="Calibri"/>
          </w:rPr>
          <w:t>distance education</w:t>
        </w:r>
      </w:hyperlink>
      <w:r w:rsidRPr="004343D9">
        <w:rPr>
          <w:rFonts w:ascii="Calibri" w:hAnsi="Calibri"/>
        </w:rPr>
        <w:t xml:space="preserve"> course to which the allowance relates by the end of the enrolment period</w:t>
      </w:r>
    </w:p>
    <w:p w:rsidR="007031C8" w:rsidRPr="00DE162E" w:rsidRDefault="004343D9">
      <w:pPr>
        <w:pStyle w:val="Dash"/>
        <w:spacing w:after="60"/>
        <w:rPr>
          <w:rFonts w:ascii="Calibri" w:hAnsi="Calibri"/>
        </w:rPr>
      </w:pPr>
      <w:r w:rsidRPr="004343D9">
        <w:rPr>
          <w:rFonts w:ascii="Calibri" w:hAnsi="Calibri"/>
        </w:rPr>
        <w:t>does not begin school or the distance education course within the first 2 weeks after the first day on which the course is offered, or on the day on which the student commences boarding</w:t>
      </w:r>
    </w:p>
    <w:p w:rsidR="007031C8" w:rsidRPr="00DE162E" w:rsidRDefault="004343D9">
      <w:pPr>
        <w:pStyle w:val="Dash"/>
        <w:spacing w:after="60"/>
        <w:rPr>
          <w:rFonts w:ascii="Calibri" w:hAnsi="Calibri"/>
        </w:rPr>
      </w:pPr>
      <w:r w:rsidRPr="004343D9">
        <w:rPr>
          <w:rFonts w:ascii="Calibri" w:hAnsi="Calibri"/>
        </w:rPr>
        <w:t>discontinues the education to which the allowance relates</w:t>
      </w:r>
    </w:p>
    <w:p w:rsidR="007031C8" w:rsidRPr="00DE162E" w:rsidRDefault="004343D9">
      <w:pPr>
        <w:pStyle w:val="Dash"/>
        <w:spacing w:after="60"/>
        <w:rPr>
          <w:rFonts w:ascii="Calibri" w:hAnsi="Calibri"/>
        </w:rPr>
      </w:pPr>
      <w:r w:rsidRPr="004343D9">
        <w:rPr>
          <w:rFonts w:ascii="Calibri" w:hAnsi="Calibri"/>
        </w:rPr>
        <w:t>has their enrolment cancelled by the education institution</w:t>
      </w:r>
    </w:p>
    <w:p w:rsidR="007031C8" w:rsidRPr="00DE162E" w:rsidRDefault="004343D9">
      <w:pPr>
        <w:pStyle w:val="Dash"/>
        <w:spacing w:after="60"/>
        <w:rPr>
          <w:rFonts w:ascii="Calibri" w:hAnsi="Calibri"/>
        </w:rPr>
      </w:pPr>
      <w:r w:rsidRPr="004343D9">
        <w:rPr>
          <w:rFonts w:ascii="Calibri" w:hAnsi="Calibri"/>
        </w:rPr>
        <w:t>begins to receive a benefit for education or vocational training from the Australian Government or an Australian Government authority</w:t>
      </w:r>
    </w:p>
    <w:p w:rsidR="007031C8" w:rsidRPr="00DE162E" w:rsidRDefault="004343D9">
      <w:pPr>
        <w:pStyle w:val="Dash"/>
        <w:spacing w:after="60"/>
        <w:rPr>
          <w:rFonts w:ascii="Calibri" w:hAnsi="Calibri"/>
        </w:rPr>
      </w:pPr>
      <w:r w:rsidRPr="004343D9">
        <w:rPr>
          <w:rFonts w:ascii="Calibri" w:hAnsi="Calibri"/>
        </w:rPr>
        <w:lastRenderedPageBreak/>
        <w:t>begins to receive ABSTUDY, Youth Allowance, sickness allowance or special benefit mentioned in Chapter 2 of the Social Security Act</w:t>
      </w:r>
    </w:p>
    <w:p w:rsidR="007031C8" w:rsidRPr="00DE162E" w:rsidRDefault="004343D9">
      <w:pPr>
        <w:pStyle w:val="Dash"/>
        <w:spacing w:after="60"/>
        <w:rPr>
          <w:rFonts w:ascii="Calibri" w:hAnsi="Calibri"/>
        </w:rPr>
      </w:pPr>
      <w:r w:rsidRPr="004343D9">
        <w:rPr>
          <w:rFonts w:ascii="Calibri" w:hAnsi="Calibri"/>
        </w:rPr>
        <w:t>begins a full-time apprenticeship or traineeship</w:t>
      </w:r>
    </w:p>
    <w:p w:rsidR="007031C8" w:rsidRPr="00DE162E" w:rsidRDefault="004343D9">
      <w:pPr>
        <w:pStyle w:val="Dash"/>
        <w:spacing w:after="60"/>
        <w:rPr>
          <w:rFonts w:ascii="Calibri" w:hAnsi="Calibri"/>
        </w:rPr>
      </w:pPr>
      <w:r w:rsidRPr="004343D9">
        <w:rPr>
          <w:rFonts w:ascii="Calibri" w:hAnsi="Calibri"/>
        </w:rPr>
        <w:t>is taken into lawful custody</w:t>
      </w:r>
    </w:p>
    <w:p w:rsidR="007031C8" w:rsidRPr="00DE162E" w:rsidRDefault="004343D9">
      <w:pPr>
        <w:pStyle w:val="Dash"/>
        <w:spacing w:after="60"/>
        <w:rPr>
          <w:rFonts w:ascii="Calibri" w:hAnsi="Calibri"/>
        </w:rPr>
      </w:pPr>
      <w:r w:rsidRPr="004343D9">
        <w:rPr>
          <w:rFonts w:ascii="Calibri" w:hAnsi="Calibri"/>
        </w:rPr>
        <w:t>changes the address of their place of residence or permanent home</w:t>
      </w:r>
    </w:p>
    <w:p w:rsidR="007031C8" w:rsidRPr="00DE162E" w:rsidRDefault="004343D9">
      <w:pPr>
        <w:pStyle w:val="Dash"/>
        <w:spacing w:after="60"/>
        <w:rPr>
          <w:rFonts w:ascii="Calibri" w:hAnsi="Calibri"/>
        </w:rPr>
      </w:pPr>
      <w:r w:rsidRPr="004343D9">
        <w:rPr>
          <w:rFonts w:ascii="Calibri" w:hAnsi="Calibri"/>
        </w:rPr>
        <w:t>is the subject of a change in foster care arrangements</w:t>
      </w:r>
    </w:p>
    <w:p w:rsidR="007031C8" w:rsidRPr="00DE162E" w:rsidRDefault="004343D9">
      <w:pPr>
        <w:pStyle w:val="Dash"/>
        <w:spacing w:after="60"/>
        <w:rPr>
          <w:rFonts w:ascii="Calibri" w:hAnsi="Calibri"/>
        </w:rPr>
      </w:pPr>
      <w:r w:rsidRPr="004343D9">
        <w:rPr>
          <w:rFonts w:ascii="Calibri" w:hAnsi="Calibri"/>
        </w:rPr>
        <w:t xml:space="preserve">moves from one </w:t>
      </w:r>
      <w:hyperlink w:anchor="Parent" w:history="1">
        <w:r w:rsidRPr="004343D9">
          <w:rPr>
            <w:rStyle w:val="Hyperlink"/>
            <w:rFonts w:ascii="Calibri" w:hAnsi="Calibri"/>
          </w:rPr>
          <w:t>parent’s</w:t>
        </w:r>
      </w:hyperlink>
      <w:r w:rsidRPr="004343D9">
        <w:rPr>
          <w:rFonts w:ascii="Calibri" w:hAnsi="Calibri"/>
        </w:rPr>
        <w:t xml:space="preserve"> residence to the other parent’s residence as a result of the parents’ divorce or separation</w:t>
      </w:r>
    </w:p>
    <w:p w:rsidR="007031C8" w:rsidRPr="00DE162E" w:rsidRDefault="004343D9">
      <w:pPr>
        <w:pStyle w:val="Dash"/>
        <w:spacing w:after="60"/>
        <w:rPr>
          <w:rFonts w:ascii="Calibri" w:hAnsi="Calibri"/>
        </w:rPr>
      </w:pPr>
      <w:r w:rsidRPr="004343D9">
        <w:rPr>
          <w:rFonts w:ascii="Calibri" w:hAnsi="Calibri"/>
        </w:rPr>
        <w:t xml:space="preserve">is the subject of a change to the arrangements for travel to and from the </w:t>
      </w:r>
      <w:hyperlink w:anchor="PrincipalFamilyHome" w:history="1">
        <w:r w:rsidR="007031C8" w:rsidRPr="00DE162E">
          <w:rPr>
            <w:rStyle w:val="Hyperlink"/>
            <w:rFonts w:ascii="Calibri" w:hAnsi="Calibri" w:cs="Calibri"/>
          </w:rPr>
          <w:t>principal family home</w:t>
        </w:r>
      </w:hyperlink>
      <w:r w:rsidRPr="004343D9">
        <w:rPr>
          <w:rFonts w:ascii="Calibri" w:hAnsi="Calibri"/>
        </w:rPr>
        <w:t xml:space="preserve"> to the school</w:t>
      </w:r>
    </w:p>
    <w:p w:rsidR="007031C8" w:rsidRPr="00DE162E" w:rsidRDefault="004343D9">
      <w:pPr>
        <w:pStyle w:val="Dash"/>
        <w:spacing w:after="60"/>
        <w:rPr>
          <w:rFonts w:ascii="Calibri" w:hAnsi="Calibri"/>
        </w:rPr>
      </w:pPr>
      <w:r w:rsidRPr="004343D9">
        <w:rPr>
          <w:rFonts w:ascii="Calibri" w:hAnsi="Calibri"/>
        </w:rPr>
        <w:t xml:space="preserve">ceases to board away from home, or live in a </w:t>
      </w:r>
      <w:hyperlink w:anchor="SecondFamilyHome" w:history="1">
        <w:r w:rsidRPr="004343D9">
          <w:rPr>
            <w:rStyle w:val="Hyperlink"/>
            <w:rFonts w:ascii="Calibri" w:hAnsi="Calibri"/>
          </w:rPr>
          <w:t>second family home</w:t>
        </w:r>
      </w:hyperlink>
      <w:r w:rsidRPr="004343D9">
        <w:rPr>
          <w:rFonts w:ascii="Calibri" w:hAnsi="Calibri"/>
        </w:rPr>
        <w:t>, while undertaking study</w:t>
      </w:r>
    </w:p>
    <w:p w:rsidR="007031C8" w:rsidRPr="00DE162E" w:rsidRDefault="004343D9">
      <w:pPr>
        <w:pStyle w:val="Dash"/>
        <w:spacing w:after="60"/>
        <w:rPr>
          <w:rFonts w:ascii="Calibri" w:hAnsi="Calibri"/>
        </w:rPr>
      </w:pPr>
      <w:r w:rsidRPr="004343D9">
        <w:rPr>
          <w:rFonts w:ascii="Calibri" w:hAnsi="Calibri"/>
        </w:rPr>
        <w:t>ceases to be an Australian citizen</w:t>
      </w:r>
    </w:p>
    <w:p w:rsidR="007031C8" w:rsidRPr="00DE162E" w:rsidRDefault="004343D9">
      <w:pPr>
        <w:pStyle w:val="Dash"/>
        <w:spacing w:after="60"/>
        <w:rPr>
          <w:rFonts w:ascii="Calibri" w:hAnsi="Calibri"/>
        </w:rPr>
      </w:pPr>
      <w:r w:rsidRPr="004343D9">
        <w:rPr>
          <w:rFonts w:ascii="Calibri" w:hAnsi="Calibri"/>
        </w:rPr>
        <w:t>ceases to be an Australian permanent resident under the Migration Regulations 1994</w:t>
      </w:r>
    </w:p>
    <w:p w:rsidR="007031C8" w:rsidRPr="00DE162E" w:rsidRDefault="004343D9">
      <w:pPr>
        <w:pStyle w:val="Dash"/>
        <w:spacing w:after="60"/>
        <w:rPr>
          <w:rFonts w:ascii="Calibri" w:hAnsi="Calibri"/>
        </w:rPr>
      </w:pPr>
      <w:r w:rsidRPr="004343D9">
        <w:rPr>
          <w:rFonts w:ascii="Calibri" w:hAnsi="Calibri"/>
        </w:rPr>
        <w:t xml:space="preserve">ceases to be the holder of a special category visa under the </w:t>
      </w:r>
      <w:r w:rsidRPr="004343D9">
        <w:rPr>
          <w:rFonts w:ascii="Calibri" w:hAnsi="Calibri"/>
          <w:i/>
        </w:rPr>
        <w:t>Migration Act 1958</w:t>
      </w:r>
    </w:p>
    <w:p w:rsidR="007031C8" w:rsidRPr="00DE162E" w:rsidRDefault="004343D9">
      <w:pPr>
        <w:pStyle w:val="Dash"/>
        <w:spacing w:after="60"/>
        <w:rPr>
          <w:rFonts w:ascii="Calibri" w:hAnsi="Calibri"/>
        </w:rPr>
      </w:pPr>
      <w:r w:rsidRPr="004343D9">
        <w:rPr>
          <w:rFonts w:ascii="Calibri" w:hAnsi="Calibri"/>
        </w:rPr>
        <w:t>ceases to be the holder of a special purpose visa under the Migration Act</w:t>
      </w:r>
    </w:p>
    <w:p w:rsidR="007031C8" w:rsidRPr="00DE162E" w:rsidRDefault="004343D9">
      <w:pPr>
        <w:pStyle w:val="Dash"/>
        <w:spacing w:after="60"/>
        <w:rPr>
          <w:rFonts w:ascii="Calibri" w:hAnsi="Calibri"/>
        </w:rPr>
      </w:pPr>
      <w:r w:rsidRPr="004343D9">
        <w:rPr>
          <w:rFonts w:ascii="Calibri" w:hAnsi="Calibri"/>
        </w:rPr>
        <w:t>is the subject of a variation of the amount of boarding costs for which an amount under the AIC Scheme is being claimed</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DashLast"/>
        <w:spacing w:after="80"/>
        <w:rPr>
          <w:rFonts w:ascii="Calibri" w:hAnsi="Calibri"/>
        </w:rPr>
      </w:pPr>
      <w:r w:rsidRPr="004343D9">
        <w:rPr>
          <w:rFonts w:ascii="Calibri" w:hAnsi="Calibri"/>
        </w:rPr>
        <w:t>dies.</w:t>
      </w:r>
    </w:p>
    <w:p w:rsidR="007031C8" w:rsidRPr="00DE162E" w:rsidRDefault="004343D9">
      <w:pPr>
        <w:pStyle w:val="Bullet"/>
        <w:ind w:left="357" w:hanging="357"/>
        <w:rPr>
          <w:rFonts w:ascii="Calibri" w:hAnsi="Calibri"/>
        </w:rPr>
      </w:pPr>
      <w:r w:rsidRPr="004343D9">
        <w:rPr>
          <w:rFonts w:ascii="Calibri" w:hAnsi="Calibri"/>
        </w:rPr>
        <w:t>The geographical isolation reason for which an amount under the AIC Scheme was granted ceases to apply.</w:t>
      </w:r>
    </w:p>
    <w:p w:rsidR="007031C8" w:rsidRPr="00DE162E" w:rsidRDefault="004343D9">
      <w:pPr>
        <w:pStyle w:val="Bullet"/>
        <w:spacing w:after="60"/>
        <w:ind w:left="357" w:hanging="357"/>
        <w:rPr>
          <w:rFonts w:ascii="Calibri" w:hAnsi="Calibri"/>
        </w:rPr>
      </w:pPr>
      <w:r w:rsidRPr="004343D9">
        <w:rPr>
          <w:rFonts w:ascii="Calibri" w:hAnsi="Calibri"/>
        </w:rPr>
        <w:t>A person either:</w:t>
      </w:r>
    </w:p>
    <w:p w:rsidR="007031C8" w:rsidRPr="00DE162E" w:rsidRDefault="004343D9">
      <w:pPr>
        <w:pStyle w:val="Dash"/>
        <w:spacing w:after="60"/>
        <w:rPr>
          <w:rFonts w:ascii="Calibri" w:hAnsi="Calibri"/>
        </w:rPr>
      </w:pPr>
      <w:r w:rsidRPr="004343D9">
        <w:rPr>
          <w:rFonts w:ascii="Calibri" w:hAnsi="Calibri"/>
        </w:rPr>
        <w:t>becomes or ceases to be a parent of the student to whom the amount relates</w:t>
      </w:r>
    </w:p>
    <w:p w:rsidR="007031C8" w:rsidRPr="00DE162E" w:rsidRDefault="004343D9">
      <w:pPr>
        <w:pStyle w:val="andor"/>
        <w:spacing w:after="60"/>
        <w:ind w:left="714"/>
        <w:rPr>
          <w:rFonts w:ascii="Calibri" w:hAnsi="Calibri"/>
        </w:rPr>
      </w:pPr>
      <w:r w:rsidRPr="004343D9">
        <w:rPr>
          <w:rFonts w:ascii="Calibri" w:hAnsi="Calibri"/>
        </w:rPr>
        <w:t>or</w:t>
      </w:r>
    </w:p>
    <w:p w:rsidR="007031C8" w:rsidRPr="00DE162E" w:rsidRDefault="004343D9">
      <w:pPr>
        <w:pStyle w:val="Dash"/>
        <w:rPr>
          <w:rFonts w:ascii="Calibri" w:hAnsi="Calibri"/>
        </w:rPr>
      </w:pPr>
      <w:r w:rsidRPr="004343D9">
        <w:rPr>
          <w:rFonts w:ascii="Calibri" w:hAnsi="Calibri"/>
        </w:rPr>
        <w:t xml:space="preserve">becomes or ceases to be the </w:t>
      </w:r>
      <w:hyperlink w:anchor="Partner" w:history="1">
        <w:r w:rsidRPr="004343D9">
          <w:rPr>
            <w:rStyle w:val="Hyperlink"/>
            <w:rFonts w:ascii="Calibri" w:hAnsi="Calibri"/>
          </w:rPr>
          <w:t>partner</w:t>
        </w:r>
      </w:hyperlink>
      <w:r w:rsidRPr="004343D9">
        <w:rPr>
          <w:rFonts w:ascii="Calibri" w:hAnsi="Calibri"/>
        </w:rPr>
        <w:t xml:space="preserve"> of the student’s parent</w:t>
      </w:r>
    </w:p>
    <w:p w:rsidR="007031C8" w:rsidRPr="00DE162E" w:rsidRDefault="004343D9">
      <w:pPr>
        <w:pStyle w:val="Bullet"/>
        <w:spacing w:after="60"/>
        <w:ind w:left="357" w:hanging="357"/>
        <w:rPr>
          <w:rFonts w:ascii="Calibri" w:hAnsi="Calibri"/>
        </w:rPr>
      </w:pPr>
      <w:r w:rsidRPr="004343D9">
        <w:rPr>
          <w:rFonts w:ascii="Calibri" w:hAnsi="Calibri"/>
        </w:rPr>
        <w:t>The parent of the student to whom the amount relates either:</w:t>
      </w:r>
    </w:p>
    <w:p w:rsidR="007031C8" w:rsidRPr="00DE162E" w:rsidRDefault="004343D9">
      <w:pPr>
        <w:pStyle w:val="Dash"/>
        <w:spacing w:after="60"/>
        <w:rPr>
          <w:rFonts w:ascii="Calibri" w:hAnsi="Calibri"/>
        </w:rPr>
      </w:pPr>
      <w:r w:rsidRPr="004343D9">
        <w:rPr>
          <w:rFonts w:ascii="Calibri" w:hAnsi="Calibri"/>
        </w:rPr>
        <w:t>is taken into lawful custody</w:t>
      </w:r>
    </w:p>
    <w:p w:rsidR="007031C8" w:rsidRPr="00DE162E" w:rsidRDefault="004343D9">
      <w:pPr>
        <w:pStyle w:val="Dash"/>
        <w:spacing w:after="60"/>
        <w:rPr>
          <w:rFonts w:ascii="Calibri" w:hAnsi="Calibri"/>
        </w:rPr>
      </w:pPr>
      <w:r w:rsidRPr="004343D9">
        <w:rPr>
          <w:rFonts w:ascii="Calibri" w:hAnsi="Calibri"/>
        </w:rPr>
        <w:t>is admitted to a psychiatric institution</w:t>
      </w:r>
    </w:p>
    <w:p w:rsidR="007031C8" w:rsidRPr="00DE162E" w:rsidRDefault="004343D9">
      <w:pPr>
        <w:pStyle w:val="Dash"/>
        <w:spacing w:after="60"/>
        <w:rPr>
          <w:rFonts w:ascii="Calibri" w:hAnsi="Calibri"/>
        </w:rPr>
      </w:pPr>
      <w:r w:rsidRPr="004343D9">
        <w:rPr>
          <w:rFonts w:ascii="Calibri" w:hAnsi="Calibri"/>
        </w:rPr>
        <w:t>ceases to be an Australian citizen</w:t>
      </w:r>
    </w:p>
    <w:p w:rsidR="007031C8" w:rsidRPr="00DE162E" w:rsidRDefault="004343D9">
      <w:pPr>
        <w:pStyle w:val="Dash"/>
        <w:spacing w:after="60"/>
        <w:rPr>
          <w:rFonts w:ascii="Calibri" w:hAnsi="Calibri"/>
        </w:rPr>
      </w:pPr>
      <w:r w:rsidRPr="004343D9">
        <w:rPr>
          <w:rFonts w:ascii="Calibri" w:hAnsi="Calibri"/>
        </w:rPr>
        <w:t>ceases to be an Australian permanent resident under the Migration Regulations 1994</w:t>
      </w:r>
    </w:p>
    <w:p w:rsidR="007031C8" w:rsidRPr="00DE162E" w:rsidRDefault="004343D9">
      <w:pPr>
        <w:pStyle w:val="Dash"/>
        <w:spacing w:after="60"/>
        <w:rPr>
          <w:rFonts w:ascii="Calibri" w:hAnsi="Calibri"/>
        </w:rPr>
      </w:pPr>
      <w:r w:rsidRPr="004343D9">
        <w:rPr>
          <w:rFonts w:ascii="Calibri" w:hAnsi="Calibri"/>
        </w:rPr>
        <w:t>ceases to be the holder of a special category visa under the Migration Act</w:t>
      </w:r>
    </w:p>
    <w:p w:rsidR="007031C8" w:rsidRPr="00DE162E" w:rsidRDefault="004343D9">
      <w:pPr>
        <w:pStyle w:val="Dash"/>
        <w:spacing w:after="60"/>
        <w:rPr>
          <w:rFonts w:ascii="Calibri" w:hAnsi="Calibri"/>
        </w:rPr>
      </w:pPr>
      <w:r w:rsidRPr="004343D9">
        <w:rPr>
          <w:rFonts w:ascii="Calibri" w:hAnsi="Calibri"/>
        </w:rPr>
        <w:t>ceases to be the holder of a special purpose visa under the Migration Act</w:t>
      </w:r>
    </w:p>
    <w:p w:rsidR="007031C8" w:rsidRPr="00DE162E" w:rsidRDefault="004343D9">
      <w:pPr>
        <w:pStyle w:val="Dash"/>
        <w:spacing w:after="60"/>
        <w:rPr>
          <w:rFonts w:ascii="Calibri" w:hAnsi="Calibri"/>
        </w:rPr>
      </w:pPr>
      <w:r w:rsidRPr="004343D9">
        <w:rPr>
          <w:rFonts w:ascii="Calibri" w:hAnsi="Calibri"/>
        </w:rPr>
        <w:t>begins to receive rent assistance under the Social Security Act</w:t>
      </w:r>
      <w:r w:rsidRPr="004343D9">
        <w:rPr>
          <w:rFonts w:ascii="Calibri" w:hAnsi="Calibri"/>
          <w:i/>
        </w:rPr>
        <w:t xml:space="preserve"> </w:t>
      </w:r>
      <w:r w:rsidRPr="004343D9">
        <w:rPr>
          <w:rFonts w:ascii="Calibri" w:hAnsi="Calibri"/>
        </w:rPr>
        <w:t>while receiving a Second Home Allowance under the AIC Scheme</w:t>
      </w:r>
    </w:p>
    <w:p w:rsidR="007031C8" w:rsidRPr="00DE162E" w:rsidRDefault="004343D9">
      <w:pPr>
        <w:pStyle w:val="Dash"/>
        <w:spacing w:after="60"/>
        <w:rPr>
          <w:rFonts w:ascii="Calibri" w:hAnsi="Calibri"/>
        </w:rPr>
      </w:pPr>
      <w:r w:rsidRPr="004343D9">
        <w:rPr>
          <w:rFonts w:ascii="Calibri" w:hAnsi="Calibri"/>
        </w:rPr>
        <w:t>earns income that exceeds the most recent estimate of income given to Centrelink</w:t>
      </w:r>
    </w:p>
    <w:p w:rsidR="007031C8" w:rsidRPr="00DE162E" w:rsidRDefault="004343D9">
      <w:pPr>
        <w:pStyle w:val="Dash"/>
        <w:spacing w:after="60"/>
        <w:rPr>
          <w:rFonts w:ascii="Calibri" w:hAnsi="Calibri"/>
        </w:rPr>
      </w:pPr>
      <w:r w:rsidRPr="004343D9">
        <w:rPr>
          <w:rFonts w:ascii="Calibri" w:hAnsi="Calibri"/>
        </w:rPr>
        <w:lastRenderedPageBreak/>
        <w:t xml:space="preserve">becomes responsible for fewer dependent children than when the </w:t>
      </w:r>
      <w:hyperlink w:anchor="Claim" w:history="1">
        <w:r w:rsidRPr="004343D9">
          <w:rPr>
            <w:rStyle w:val="Hyperlink"/>
            <w:rFonts w:ascii="Calibri" w:hAnsi="Calibri"/>
          </w:rPr>
          <w:t>claim</w:t>
        </w:r>
      </w:hyperlink>
      <w:r w:rsidRPr="004343D9">
        <w:rPr>
          <w:rFonts w:ascii="Calibri" w:hAnsi="Calibri"/>
        </w:rPr>
        <w:t xml:space="preserve"> was lodged or the last notification of the number such children was given to Centrelink</w:t>
      </w:r>
    </w:p>
    <w:p w:rsidR="007031C8" w:rsidRPr="00DE162E" w:rsidRDefault="004343D9">
      <w:pPr>
        <w:pStyle w:val="andor"/>
        <w:spacing w:after="60"/>
        <w:ind w:left="714"/>
        <w:rPr>
          <w:rFonts w:ascii="Calibri" w:hAnsi="Calibri"/>
        </w:rPr>
      </w:pPr>
      <w:r w:rsidRPr="004343D9">
        <w:rPr>
          <w:rFonts w:ascii="Calibri" w:hAnsi="Calibri"/>
        </w:rPr>
        <w:t>or</w:t>
      </w:r>
    </w:p>
    <w:p w:rsidR="007031C8" w:rsidRPr="00DE162E" w:rsidRDefault="004343D9">
      <w:pPr>
        <w:pStyle w:val="DashLast"/>
        <w:rPr>
          <w:rFonts w:ascii="Calibri" w:hAnsi="Calibri"/>
        </w:rPr>
      </w:pPr>
      <w:r w:rsidRPr="004343D9">
        <w:rPr>
          <w:rFonts w:ascii="Calibri" w:hAnsi="Calibri"/>
        </w:rPr>
        <w:t>the income of the parent’s partner varies from the most recent assessment of income given to Centrelink.</w:t>
      </w:r>
    </w:p>
    <w:p w:rsidR="007031C8" w:rsidRPr="00DE162E" w:rsidRDefault="004343D9">
      <w:pPr>
        <w:rPr>
          <w:rFonts w:ascii="Calibri" w:hAnsi="Calibri"/>
        </w:rPr>
      </w:pPr>
      <w:r w:rsidRPr="004343D9">
        <w:rPr>
          <w:rFonts w:ascii="Calibri" w:hAnsi="Calibri"/>
        </w:rPr>
        <w:t xml:space="preserve">Failure to notify Centrelink of any occurrence of a prescribed event may contravene </w:t>
      </w:r>
      <w:hyperlink w:anchor="Act" w:history="1">
        <w:r w:rsidRPr="004343D9">
          <w:rPr>
            <w:rStyle w:val="Hyperlink"/>
            <w:rFonts w:ascii="Calibri" w:hAnsi="Calibri"/>
          </w:rPr>
          <w:t>th</w:t>
        </w:r>
        <w:bookmarkStart w:id="1741" w:name="_Hlt205715829"/>
        <w:r w:rsidRPr="004343D9">
          <w:rPr>
            <w:rStyle w:val="Hyperlink"/>
            <w:rFonts w:ascii="Calibri" w:hAnsi="Calibri"/>
          </w:rPr>
          <w:t>e</w:t>
        </w:r>
        <w:bookmarkEnd w:id="1741"/>
        <w:r w:rsidRPr="004343D9">
          <w:rPr>
            <w:rStyle w:val="Hyperlink"/>
            <w:rFonts w:ascii="Calibri" w:hAnsi="Calibri"/>
          </w:rPr>
          <w:t xml:space="preserve"> Act</w:t>
        </w:r>
      </w:hyperlink>
      <w:r w:rsidRPr="004343D9">
        <w:rPr>
          <w:rFonts w:ascii="Calibri" w:hAnsi="Calibri"/>
        </w:rPr>
        <w:t>, which specifies a penalty of imprisonment of up to 12 months. Failure to notify may also be prosecuted under the Criminal Code, which carries a penalty of 5 years imprisonment.</w:t>
      </w:r>
    </w:p>
    <w:p w:rsidR="007031C8" w:rsidRPr="00DE162E" w:rsidRDefault="00BC41B0">
      <w:pPr>
        <w:pStyle w:val="Heading4"/>
        <w:rPr>
          <w:rFonts w:ascii="Calibri" w:hAnsi="Calibri"/>
        </w:rPr>
      </w:pPr>
      <w:bookmarkStart w:id="1742" w:name="_Toc171153920"/>
      <w:bookmarkStart w:id="1743" w:name="_Toc234129521"/>
      <w:bookmarkStart w:id="1744" w:name="_Toc161552388"/>
      <w:r>
        <w:rPr>
          <w:rFonts w:ascii="Calibri" w:hAnsi="Calibri" w:cs="Calibri"/>
        </w:rPr>
        <w:t xml:space="preserve">7.2.1.3         </w:t>
      </w:r>
      <w:r w:rsidR="004343D9" w:rsidRPr="004343D9">
        <w:rPr>
          <w:rFonts w:ascii="Calibri" w:hAnsi="Calibri"/>
        </w:rPr>
        <w:t>Repay money</w:t>
      </w:r>
      <w:bookmarkEnd w:id="1742"/>
      <w:bookmarkEnd w:id="1743"/>
    </w:p>
    <w:p w:rsidR="007031C8" w:rsidRPr="00DE162E" w:rsidRDefault="004343D9">
      <w:pPr>
        <w:rPr>
          <w:rFonts w:ascii="Calibri" w:hAnsi="Calibri"/>
        </w:rPr>
      </w:pPr>
      <w:r w:rsidRPr="004343D9">
        <w:rPr>
          <w:rFonts w:ascii="Calibri" w:hAnsi="Calibri"/>
        </w:rPr>
        <w:t xml:space="preserve">Recipients must repay money that they have received as a result of an overpayment (see </w:t>
      </w:r>
      <w:hyperlink w:anchor="_7.3.3_Recovery_of" w:history="1">
        <w:r w:rsidR="007031C8" w:rsidRPr="00DE162E">
          <w:rPr>
            <w:rStyle w:val="Hyperlink"/>
            <w:rFonts w:ascii="Calibri" w:hAnsi="Calibri" w:cs="Calibri"/>
          </w:rPr>
          <w:t>7.3.3</w:t>
        </w:r>
      </w:hyperlink>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745" w:name="_7.2.2_Rights_to"/>
      <w:bookmarkStart w:id="1746" w:name="_7.2.2_Rights_to_privacy_and_confide"/>
      <w:bookmarkStart w:id="1747" w:name="_Toc234129522"/>
      <w:bookmarkStart w:id="1748" w:name="_Toc264368548"/>
      <w:bookmarkStart w:id="1749" w:name="_Toc310847090"/>
      <w:bookmarkEnd w:id="1745"/>
      <w:bookmarkEnd w:id="1746"/>
      <w:r w:rsidRPr="004343D9">
        <w:rPr>
          <w:rFonts w:ascii="Calibri" w:hAnsi="Calibri"/>
        </w:rPr>
        <w:t>7.2.2</w:t>
      </w:r>
      <w:r w:rsidRPr="004343D9">
        <w:rPr>
          <w:rFonts w:ascii="Calibri" w:hAnsi="Calibri"/>
        </w:rPr>
        <w:tab/>
        <w:t>Rights to privacy and confidentiality</w:t>
      </w:r>
      <w:bookmarkEnd w:id="1744"/>
      <w:bookmarkEnd w:id="1747"/>
      <w:bookmarkEnd w:id="1748"/>
      <w:bookmarkEnd w:id="1749"/>
    </w:p>
    <w:p w:rsidR="007031C8" w:rsidRPr="00DE162E" w:rsidRDefault="004343D9">
      <w:pPr>
        <w:pStyle w:val="Heading4"/>
        <w:rPr>
          <w:rFonts w:ascii="Calibri" w:hAnsi="Calibri"/>
        </w:rPr>
      </w:pPr>
      <w:bookmarkStart w:id="1750" w:name="_Toc171153923"/>
      <w:bookmarkStart w:id="1751" w:name="_Toc234129523"/>
      <w:r w:rsidRPr="004343D9">
        <w:rPr>
          <w:rFonts w:ascii="Calibri" w:hAnsi="Calibri"/>
        </w:rPr>
        <w:t>Privacy</w:t>
      </w:r>
      <w:bookmarkEnd w:id="1750"/>
      <w:bookmarkEnd w:id="1751"/>
    </w:p>
    <w:p w:rsidR="007031C8" w:rsidRPr="00DE162E" w:rsidRDefault="004343D9">
      <w:pPr>
        <w:rPr>
          <w:rFonts w:ascii="Calibri" w:hAnsi="Calibri"/>
        </w:rPr>
      </w:pPr>
      <w:r w:rsidRPr="004343D9">
        <w:rPr>
          <w:rFonts w:ascii="Calibri" w:hAnsi="Calibri"/>
        </w:rPr>
        <w:t xml:space="preserve">DEEWR and </w:t>
      </w:r>
      <w:hyperlink w:anchor="Centrelink" w:history="1">
        <w:r w:rsidRPr="004343D9">
          <w:rPr>
            <w:rStyle w:val="Hyperlink"/>
            <w:rFonts w:ascii="Calibri" w:hAnsi="Calibri"/>
          </w:rPr>
          <w:t>Centrelink</w:t>
        </w:r>
      </w:hyperlink>
      <w:r w:rsidRPr="004343D9">
        <w:rPr>
          <w:rFonts w:ascii="Calibri" w:hAnsi="Calibri"/>
        </w:rPr>
        <w:t xml:space="preserve"> are bound by the </w:t>
      </w:r>
      <w:r w:rsidRPr="004343D9">
        <w:rPr>
          <w:rFonts w:ascii="Calibri" w:hAnsi="Calibri"/>
          <w:i/>
        </w:rPr>
        <w:t>Privacy Act 1988</w:t>
      </w:r>
      <w:r w:rsidRPr="004343D9">
        <w:rPr>
          <w:rFonts w:ascii="Calibri" w:hAnsi="Calibri"/>
        </w:rPr>
        <w:t>, which contains Information Privacy Principles (IPPs) that prescribe the rules for the handling of personal information by government agencies.</w:t>
      </w:r>
    </w:p>
    <w:p w:rsidR="007031C8" w:rsidRPr="00DE162E" w:rsidRDefault="004343D9">
      <w:pPr>
        <w:rPr>
          <w:rFonts w:ascii="Calibri" w:hAnsi="Calibri"/>
        </w:rPr>
      </w:pPr>
      <w:r w:rsidRPr="004343D9">
        <w:rPr>
          <w:rFonts w:ascii="Calibri" w:hAnsi="Calibri"/>
        </w:rPr>
        <w:t>The Privacy Act defines ‘personal information’ as information or an opinion (whether true or false) about an individual whose identity is apparent or can reasonably be worked out from the information or opinion.</w:t>
      </w:r>
    </w:p>
    <w:p w:rsidR="007031C8" w:rsidRPr="00DE162E" w:rsidRDefault="004343D9">
      <w:pPr>
        <w:pStyle w:val="BulletIntro"/>
        <w:rPr>
          <w:rFonts w:ascii="Calibri" w:hAnsi="Calibri"/>
        </w:rPr>
      </w:pPr>
      <w:r w:rsidRPr="004343D9">
        <w:rPr>
          <w:rFonts w:ascii="Calibri" w:hAnsi="Calibri"/>
        </w:rPr>
        <w:t>DEEWR and Centrelink will ensure that:</w:t>
      </w:r>
    </w:p>
    <w:p w:rsidR="007031C8" w:rsidRPr="00DE162E" w:rsidRDefault="004343D9">
      <w:pPr>
        <w:pStyle w:val="Bullet"/>
        <w:ind w:left="357" w:hanging="357"/>
        <w:rPr>
          <w:rFonts w:ascii="Calibri" w:hAnsi="Calibri"/>
        </w:rPr>
      </w:pPr>
      <w:r w:rsidRPr="004343D9">
        <w:rPr>
          <w:rFonts w:ascii="Calibri" w:hAnsi="Calibri"/>
        </w:rPr>
        <w:t>personal information is collected in accordance with IPPs 1–3</w:t>
      </w:r>
    </w:p>
    <w:p w:rsidR="007031C8" w:rsidRPr="00DE162E" w:rsidRDefault="004343D9">
      <w:pPr>
        <w:pStyle w:val="Bullet"/>
        <w:ind w:left="357" w:hanging="357"/>
        <w:rPr>
          <w:rFonts w:ascii="Calibri" w:hAnsi="Calibri"/>
        </w:rPr>
      </w:pPr>
      <w:r w:rsidRPr="004343D9">
        <w:rPr>
          <w:rFonts w:ascii="Calibri" w:hAnsi="Calibri"/>
        </w:rPr>
        <w:t>suitable storage arrangements, including appropriate filing procedures, are in place</w:t>
      </w:r>
    </w:p>
    <w:p w:rsidR="007031C8" w:rsidRPr="00DE162E" w:rsidRDefault="004343D9">
      <w:pPr>
        <w:pStyle w:val="Bullet"/>
        <w:ind w:left="357" w:hanging="357"/>
        <w:rPr>
          <w:rFonts w:ascii="Calibri" w:hAnsi="Calibri"/>
        </w:rPr>
      </w:pPr>
      <w:r w:rsidRPr="004343D9">
        <w:rPr>
          <w:rFonts w:ascii="Calibri" w:hAnsi="Calibri"/>
        </w:rPr>
        <w:t>suitable security arrangements exist for all records containing personal information</w:t>
      </w:r>
    </w:p>
    <w:p w:rsidR="007031C8" w:rsidRPr="00DE162E" w:rsidRDefault="004343D9">
      <w:pPr>
        <w:pStyle w:val="Bullet"/>
        <w:ind w:left="357" w:hanging="357"/>
        <w:rPr>
          <w:rFonts w:ascii="Calibri" w:hAnsi="Calibri"/>
        </w:rPr>
      </w:pPr>
      <w:r w:rsidRPr="004343D9">
        <w:rPr>
          <w:rFonts w:ascii="Calibri" w:hAnsi="Calibri"/>
        </w:rPr>
        <w:t>access to a person’s own personal information held by the organisation is made available to them at no charge</w:t>
      </w:r>
    </w:p>
    <w:p w:rsidR="007031C8" w:rsidRPr="00DE162E" w:rsidRDefault="004343D9">
      <w:pPr>
        <w:pStyle w:val="Bullet"/>
        <w:ind w:left="357" w:hanging="357"/>
        <w:rPr>
          <w:rFonts w:ascii="Calibri" w:hAnsi="Calibri"/>
        </w:rPr>
      </w:pPr>
      <w:r w:rsidRPr="004343D9">
        <w:rPr>
          <w:rFonts w:ascii="Calibri" w:hAnsi="Calibri"/>
        </w:rPr>
        <w:t>records are accurate, up to date, complete and not misleading</w:t>
      </w:r>
    </w:p>
    <w:p w:rsidR="007031C8" w:rsidRPr="00DE162E" w:rsidRDefault="004343D9">
      <w:pPr>
        <w:pStyle w:val="Bullet"/>
        <w:ind w:left="357" w:hanging="357"/>
        <w:rPr>
          <w:rFonts w:ascii="Calibri" w:hAnsi="Calibri"/>
        </w:rPr>
      </w:pPr>
      <w:r w:rsidRPr="004343D9">
        <w:rPr>
          <w:rFonts w:ascii="Calibri" w:hAnsi="Calibri"/>
        </w:rPr>
        <w:t>where a record is found to be inaccurate, it is corrected</w:t>
      </w:r>
    </w:p>
    <w:p w:rsidR="007031C8" w:rsidRPr="00DE162E" w:rsidRDefault="004343D9">
      <w:pPr>
        <w:pStyle w:val="Bullet"/>
        <w:ind w:left="357" w:hanging="357"/>
        <w:rPr>
          <w:rFonts w:ascii="Calibri" w:hAnsi="Calibri"/>
        </w:rPr>
      </w:pPr>
      <w:r w:rsidRPr="004343D9">
        <w:rPr>
          <w:rFonts w:ascii="Calibri" w:hAnsi="Calibri"/>
        </w:rPr>
        <w:t>where the person contends that a record is inaccurate but it is found to be correct, the details of the request for amendment are noted on the record</w:t>
      </w:r>
    </w:p>
    <w:p w:rsidR="007031C8" w:rsidRPr="00DE162E" w:rsidRDefault="004343D9">
      <w:pPr>
        <w:pStyle w:val="Bullet"/>
        <w:ind w:left="357" w:hanging="357"/>
        <w:rPr>
          <w:rFonts w:ascii="Calibri" w:hAnsi="Calibri"/>
        </w:rPr>
      </w:pPr>
      <w:r w:rsidRPr="004343D9">
        <w:rPr>
          <w:rFonts w:ascii="Calibri" w:hAnsi="Calibri"/>
        </w:rPr>
        <w:t>personal information is only used for the purposes for which it was collected, or for other purposes expressly allowed by IPP 10</w:t>
      </w:r>
    </w:p>
    <w:p w:rsidR="007031C8" w:rsidRPr="00DE162E" w:rsidRDefault="004343D9">
      <w:pPr>
        <w:pStyle w:val="Bullet"/>
        <w:ind w:left="357" w:hanging="357"/>
        <w:rPr>
          <w:rFonts w:ascii="Calibri" w:hAnsi="Calibri"/>
        </w:rPr>
      </w:pPr>
      <w:r w:rsidRPr="004343D9">
        <w:rPr>
          <w:rFonts w:ascii="Calibri" w:hAnsi="Calibri"/>
        </w:rPr>
        <w:t>personal information is only disclosed in accordance with IPP 11</w:t>
      </w:r>
    </w:p>
    <w:p w:rsidR="007031C8" w:rsidRPr="00DE162E" w:rsidRDefault="004343D9">
      <w:pPr>
        <w:pStyle w:val="Bullet"/>
        <w:numPr>
          <w:ilvl w:val="0"/>
          <w:numId w:val="0"/>
        </w:numPr>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 xml:space="preserve">any collection, storage, security, use or disclosure of Tax File Numbers complies with the Privacy Commissioner’s </w:t>
      </w:r>
      <w:r w:rsidRPr="004343D9">
        <w:rPr>
          <w:rFonts w:ascii="Calibri" w:hAnsi="Calibri"/>
          <w:i/>
        </w:rPr>
        <w:t>Tax File Number Guidelines 1992</w:t>
      </w:r>
      <w:r w:rsidRPr="004343D9">
        <w:rPr>
          <w:rFonts w:ascii="Calibri" w:hAnsi="Calibri"/>
        </w:rPr>
        <w:t>.</w:t>
      </w:r>
    </w:p>
    <w:p w:rsidR="007031C8" w:rsidRPr="00DE162E" w:rsidRDefault="007031C8" w:rsidP="00BC41B0">
      <w:pPr>
        <w:pStyle w:val="BulletLast"/>
        <w:numPr>
          <w:ilvl w:val="0"/>
          <w:numId w:val="0"/>
        </w:numPr>
        <w:ind w:left="360" w:hanging="360"/>
        <w:rPr>
          <w:rFonts w:ascii="Calibri" w:hAnsi="Calibri"/>
        </w:rPr>
      </w:pPr>
    </w:p>
    <w:p w:rsidR="007031C8" w:rsidRPr="00BC41B0" w:rsidRDefault="00BC41B0">
      <w:pPr>
        <w:pStyle w:val="BulletLast"/>
        <w:numPr>
          <w:ilvl w:val="0"/>
          <w:numId w:val="0"/>
        </w:numPr>
        <w:ind w:left="357" w:hanging="357"/>
        <w:rPr>
          <w:rFonts w:ascii="Calibri" w:hAnsi="Calibri"/>
          <w:b/>
        </w:rPr>
      </w:pPr>
      <w:r w:rsidRPr="00BC41B0">
        <w:rPr>
          <w:rFonts w:ascii="Calibri" w:hAnsi="Calibri" w:cs="Calibri"/>
          <w:b/>
        </w:rPr>
        <w:t xml:space="preserve">7.2.2.1         </w:t>
      </w:r>
      <w:r w:rsidR="004343D9" w:rsidRPr="00BC41B0">
        <w:rPr>
          <w:rFonts w:ascii="Calibri" w:hAnsi="Calibri"/>
          <w:b/>
        </w:rPr>
        <w:t>Privacy Complaints and Advice</w:t>
      </w:r>
    </w:p>
    <w:p w:rsidR="00C305F0" w:rsidRDefault="00C305F0" w:rsidP="00C305F0">
      <w:pPr>
        <w:rPr>
          <w:rFonts w:ascii="Calibri" w:hAnsi="Calibri"/>
        </w:rPr>
      </w:pPr>
      <w:bookmarkStart w:id="1752" w:name="_Toc171153925"/>
      <w:bookmarkStart w:id="1753" w:name="_Toc234129524"/>
      <w:r w:rsidRPr="006231FB">
        <w:rPr>
          <w:rFonts w:ascii="Calibri" w:hAnsi="Calibri"/>
        </w:rPr>
        <w:t>Complaints about breaches of privacy and requests for advice about privacy should be referred to</w:t>
      </w:r>
      <w:r w:rsidRPr="00CB4AB2">
        <w:rPr>
          <w:rFonts w:ascii="Calibri" w:hAnsi="Calibri"/>
        </w:rPr>
        <w:t xml:space="preserve"> </w:t>
      </w:r>
      <w:r w:rsidRPr="00DD0546">
        <w:rPr>
          <w:rFonts w:ascii="Calibri" w:hAnsi="Calibri"/>
        </w:rPr>
        <w:t>the A</w:t>
      </w:r>
      <w:r>
        <w:rPr>
          <w:rFonts w:ascii="Calibri" w:hAnsi="Calibri"/>
        </w:rPr>
        <w:t>dministrative Law Team of the Legal</w:t>
      </w:r>
      <w:r w:rsidRPr="00DD0546">
        <w:rPr>
          <w:rFonts w:ascii="Calibri" w:hAnsi="Calibri"/>
        </w:rPr>
        <w:t xml:space="preserve"> and Investigations Group, in the</w:t>
      </w:r>
      <w:r>
        <w:rPr>
          <w:rFonts w:ascii="Calibri" w:hAnsi="Calibri"/>
        </w:rPr>
        <w:t xml:space="preserve"> </w:t>
      </w:r>
      <w:r w:rsidRPr="006231FB">
        <w:rPr>
          <w:rFonts w:ascii="Calibri" w:hAnsi="Calibri"/>
        </w:rPr>
        <w:t>Department of Education, Employment and Workplace Relations</w:t>
      </w:r>
      <w:r>
        <w:rPr>
          <w:rFonts w:ascii="Calibri" w:hAnsi="Calibri"/>
        </w:rPr>
        <w:t xml:space="preserve"> - </w:t>
      </w:r>
      <w:r w:rsidRPr="006231FB">
        <w:rPr>
          <w:rFonts w:ascii="Calibri" w:hAnsi="Calibri"/>
        </w:rPr>
        <w:t xml:space="preserve">National Office.  </w:t>
      </w:r>
    </w:p>
    <w:p w:rsidR="00C305F0" w:rsidRPr="006231FB" w:rsidRDefault="00C305F0" w:rsidP="00C305F0">
      <w:pPr>
        <w:rPr>
          <w:rFonts w:ascii="Calibri" w:hAnsi="Calibri"/>
        </w:rPr>
      </w:pPr>
      <w:r w:rsidRPr="006231FB">
        <w:rPr>
          <w:rFonts w:ascii="Calibri" w:hAnsi="Calibri"/>
        </w:rPr>
        <w:t>Privacy complaints can be made directly to the Federal Privacy Commissioner, however the Federal Privacy Commissioner prefers that the Department be given an opportunity to deal with the c</w:t>
      </w:r>
      <w:r>
        <w:rPr>
          <w:rFonts w:ascii="Calibri" w:hAnsi="Calibri"/>
        </w:rPr>
        <w:t>omplaint in the first instance.</w:t>
      </w:r>
    </w:p>
    <w:p w:rsidR="007031C8" w:rsidRPr="00DE162E" w:rsidRDefault="00BC41B0">
      <w:pPr>
        <w:pStyle w:val="Heading4"/>
        <w:rPr>
          <w:rFonts w:ascii="Calibri" w:hAnsi="Calibri"/>
        </w:rPr>
      </w:pPr>
      <w:r>
        <w:rPr>
          <w:rFonts w:ascii="Calibri" w:hAnsi="Calibri" w:cs="Calibri"/>
        </w:rPr>
        <w:t xml:space="preserve">7.2.2.2         </w:t>
      </w:r>
      <w:r w:rsidR="004343D9" w:rsidRPr="004343D9">
        <w:rPr>
          <w:rFonts w:ascii="Calibri" w:hAnsi="Calibri"/>
        </w:rPr>
        <w:t>Confidentiality</w:t>
      </w:r>
      <w:bookmarkEnd w:id="1752"/>
      <w:bookmarkEnd w:id="1753"/>
    </w:p>
    <w:p w:rsidR="007031C8" w:rsidRPr="00DE162E" w:rsidRDefault="004343D9">
      <w:pPr>
        <w:rPr>
          <w:rFonts w:ascii="Calibri" w:hAnsi="Calibri"/>
        </w:rPr>
      </w:pPr>
      <w:r w:rsidRPr="004343D9">
        <w:rPr>
          <w:rFonts w:ascii="Calibri" w:hAnsi="Calibri"/>
        </w:rPr>
        <w:t xml:space="preserve">Provisions in </w:t>
      </w:r>
      <w:hyperlink w:anchor="_1.1_Definitions_for_these Guideline" w:history="1">
        <w:r w:rsidRPr="004343D9">
          <w:rPr>
            <w:rStyle w:val="Hyperlink"/>
            <w:rFonts w:ascii="Calibri" w:hAnsi="Calibri"/>
          </w:rPr>
          <w:t xml:space="preserve">the </w:t>
        </w:r>
        <w:bookmarkStart w:id="1754" w:name="_Hlt205715872"/>
        <w:r w:rsidRPr="004343D9">
          <w:rPr>
            <w:rStyle w:val="Hyperlink"/>
            <w:rFonts w:ascii="Calibri" w:hAnsi="Calibri"/>
          </w:rPr>
          <w:t>A</w:t>
        </w:r>
        <w:bookmarkEnd w:id="1754"/>
        <w:r w:rsidRPr="004343D9">
          <w:rPr>
            <w:rStyle w:val="Hyperlink"/>
            <w:rFonts w:ascii="Calibri" w:hAnsi="Calibri"/>
          </w:rPr>
          <w:t>ct</w:t>
        </w:r>
      </w:hyperlink>
      <w:r w:rsidRPr="004343D9">
        <w:rPr>
          <w:rFonts w:ascii="Calibri" w:hAnsi="Calibri"/>
          <w:i/>
        </w:rPr>
        <w:t xml:space="preserve"> </w:t>
      </w:r>
      <w:r w:rsidRPr="004343D9">
        <w:rPr>
          <w:rFonts w:ascii="Calibri" w:hAnsi="Calibri"/>
        </w:rPr>
        <w:t>govern the confidentiality of information obtained to administer the AIC Scheme. These provisions prohibit unauthorised access to, use and disclosure of protected information, which is defined in the Act.</w:t>
      </w:r>
    </w:p>
    <w:p w:rsidR="007031C8" w:rsidRPr="00DE162E" w:rsidRDefault="004343D9">
      <w:pPr>
        <w:pStyle w:val="BulletIntro"/>
        <w:rPr>
          <w:rFonts w:ascii="Calibri" w:hAnsi="Calibri"/>
        </w:rPr>
      </w:pPr>
      <w:r w:rsidRPr="004343D9">
        <w:rPr>
          <w:rFonts w:ascii="Calibri" w:hAnsi="Calibri"/>
        </w:rPr>
        <w:t xml:space="preserve">Protected information can only be accessed, used or disclosed in accordance with </w:t>
      </w:r>
      <w:hyperlink w:anchor="Act" w:history="1">
        <w:r w:rsidRPr="004343D9">
          <w:rPr>
            <w:rStyle w:val="Hyperlink"/>
            <w:rFonts w:ascii="Calibri" w:hAnsi="Calibri"/>
          </w:rPr>
          <w:t>th</w:t>
        </w:r>
        <w:bookmarkStart w:id="1755" w:name="_Hlt205715900"/>
        <w:r w:rsidRPr="004343D9">
          <w:rPr>
            <w:rStyle w:val="Hyperlink"/>
            <w:rFonts w:ascii="Calibri" w:hAnsi="Calibri"/>
          </w:rPr>
          <w:t>e</w:t>
        </w:r>
        <w:bookmarkEnd w:id="1755"/>
        <w:r w:rsidRPr="004343D9">
          <w:rPr>
            <w:rStyle w:val="Hyperlink"/>
            <w:rFonts w:ascii="Calibri" w:hAnsi="Calibri"/>
          </w:rPr>
          <w:t xml:space="preserve"> Act</w:t>
        </w:r>
      </w:hyperlink>
      <w:r w:rsidRPr="004343D9">
        <w:rPr>
          <w:rFonts w:ascii="Calibri" w:hAnsi="Calibri"/>
        </w:rPr>
        <w:t>. Such circumstances may include, but are not limited to, situations in which the access, use or disclosure either:</w:t>
      </w:r>
    </w:p>
    <w:p w:rsidR="007031C8" w:rsidRPr="00DE162E" w:rsidRDefault="004343D9">
      <w:pPr>
        <w:pStyle w:val="Bullet"/>
        <w:ind w:left="357" w:hanging="357"/>
        <w:rPr>
          <w:rFonts w:ascii="Calibri" w:hAnsi="Calibri"/>
        </w:rPr>
      </w:pPr>
      <w:r w:rsidRPr="004343D9">
        <w:rPr>
          <w:rFonts w:ascii="Calibri" w:hAnsi="Calibri"/>
        </w:rPr>
        <w:t>has been consented to by the applicant or a person authorised by them</w:t>
      </w:r>
    </w:p>
    <w:p w:rsidR="007031C8" w:rsidRPr="00DE162E" w:rsidRDefault="004343D9">
      <w:pPr>
        <w:pStyle w:val="Bullet"/>
        <w:ind w:left="357" w:hanging="357"/>
        <w:rPr>
          <w:rFonts w:ascii="Calibri" w:hAnsi="Calibri"/>
        </w:rPr>
      </w:pPr>
      <w:r w:rsidRPr="004343D9">
        <w:rPr>
          <w:rFonts w:ascii="Calibri" w:hAnsi="Calibri"/>
        </w:rPr>
        <w:t>is for the purposes of the Act, or other specified Acts relating to child support</w:t>
      </w:r>
    </w:p>
    <w:p w:rsidR="007031C8" w:rsidRPr="00DE162E" w:rsidRDefault="004343D9">
      <w:pPr>
        <w:pStyle w:val="Bullet"/>
        <w:ind w:left="357" w:hanging="357"/>
        <w:rPr>
          <w:rFonts w:ascii="Calibri" w:hAnsi="Calibri"/>
        </w:rPr>
      </w:pPr>
      <w:r w:rsidRPr="004343D9">
        <w:rPr>
          <w:rFonts w:ascii="Calibri" w:hAnsi="Calibri"/>
        </w:rPr>
        <w:t>is in accordance with ministerial guidelines made under the Act, which provide for disclosures in the public interest</w:t>
      </w:r>
    </w:p>
    <w:p w:rsidR="007031C8" w:rsidRPr="00DE162E" w:rsidRDefault="004343D9">
      <w:pPr>
        <w:pStyle w:val="andor"/>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is in accordance with the Chief Executive Officer’s Instrument that provides for disclosure to other Australian Government departments or authorities.</w:t>
      </w:r>
    </w:p>
    <w:p w:rsidR="007031C8" w:rsidRPr="00DE162E" w:rsidRDefault="004343D9">
      <w:pPr>
        <w:rPr>
          <w:rFonts w:ascii="Calibri" w:hAnsi="Calibri"/>
        </w:rPr>
      </w:pPr>
      <w:r w:rsidRPr="004343D9">
        <w:rPr>
          <w:rFonts w:ascii="Calibri" w:hAnsi="Calibri"/>
        </w:rPr>
        <w:t>Unauthorised access to, use of or disclosure of protected information is an offence punishable on conviction by imprisonment.</w:t>
      </w:r>
    </w:p>
    <w:p w:rsidR="007031C8" w:rsidRPr="00DE162E" w:rsidRDefault="007031C8">
      <w:pPr>
        <w:rPr>
          <w:rFonts w:ascii="Calibri" w:hAnsi="Calibri"/>
        </w:rPr>
      </w:pPr>
    </w:p>
    <w:p w:rsidR="007031C8" w:rsidRPr="00DE162E" w:rsidRDefault="004343D9">
      <w:pPr>
        <w:pStyle w:val="Heading3"/>
        <w:rPr>
          <w:rFonts w:ascii="Calibri" w:hAnsi="Calibri"/>
        </w:rPr>
      </w:pPr>
      <w:bookmarkStart w:id="1756" w:name="_7.2.3_Use_of"/>
      <w:bookmarkStart w:id="1757" w:name="_7.2.3_Use_of_information_by_governm"/>
      <w:bookmarkStart w:id="1758" w:name="_Toc161552389"/>
      <w:bookmarkStart w:id="1759" w:name="_Toc234129525"/>
      <w:bookmarkStart w:id="1760" w:name="_Toc264368549"/>
      <w:bookmarkStart w:id="1761" w:name="_Toc310847091"/>
      <w:bookmarkEnd w:id="1756"/>
      <w:bookmarkEnd w:id="1757"/>
      <w:r w:rsidRPr="004343D9">
        <w:rPr>
          <w:rFonts w:ascii="Calibri" w:hAnsi="Calibri"/>
        </w:rPr>
        <w:t>7.2.3</w:t>
      </w:r>
      <w:r w:rsidRPr="004343D9">
        <w:rPr>
          <w:rFonts w:ascii="Calibri" w:hAnsi="Calibri"/>
        </w:rPr>
        <w:tab/>
        <w:t>Use of information by government</w:t>
      </w:r>
      <w:bookmarkEnd w:id="1758"/>
      <w:bookmarkEnd w:id="1759"/>
      <w:bookmarkEnd w:id="1760"/>
      <w:bookmarkEnd w:id="1761"/>
    </w:p>
    <w:p w:rsidR="007031C8" w:rsidRPr="00DE162E" w:rsidRDefault="00BC41B0">
      <w:pPr>
        <w:pStyle w:val="Heading4"/>
        <w:rPr>
          <w:rFonts w:ascii="Calibri" w:hAnsi="Calibri"/>
        </w:rPr>
      </w:pPr>
      <w:bookmarkStart w:id="1762" w:name="_Toc171153928"/>
      <w:bookmarkStart w:id="1763" w:name="_Toc234129526"/>
      <w:r>
        <w:rPr>
          <w:rFonts w:ascii="Calibri" w:hAnsi="Calibri" w:cs="Calibri"/>
        </w:rPr>
        <w:t xml:space="preserve">7.2.3.1         </w:t>
      </w:r>
      <w:r w:rsidR="004343D9" w:rsidRPr="004343D9">
        <w:rPr>
          <w:rFonts w:ascii="Calibri" w:hAnsi="Calibri"/>
        </w:rPr>
        <w:t>Compliance investigations</w:t>
      </w:r>
      <w:bookmarkEnd w:id="1762"/>
      <w:bookmarkEnd w:id="1763"/>
    </w:p>
    <w:p w:rsidR="007031C8" w:rsidRPr="00DE162E" w:rsidRDefault="004343D9">
      <w:pPr>
        <w:rPr>
          <w:rFonts w:ascii="Calibri" w:hAnsi="Calibri"/>
        </w:rPr>
      </w:pPr>
      <w:r w:rsidRPr="004343D9">
        <w:rPr>
          <w:rFonts w:ascii="Calibri" w:hAnsi="Calibri"/>
        </w:rPr>
        <w:t>Any information given by the applicant may be checked with third parties, where its accuracy is relevant to eligibility. This includes checking school enrolment and study details with state or territory education authorities and travel details with school transport authorities, local governments and bus contractors.</w:t>
      </w:r>
    </w:p>
    <w:p w:rsidR="007031C8" w:rsidRPr="00DE162E" w:rsidRDefault="00512B05">
      <w:pPr>
        <w:rPr>
          <w:rFonts w:ascii="Calibri" w:hAnsi="Calibri"/>
        </w:rPr>
      </w:pPr>
      <w:hyperlink w:anchor="Centrelink" w:history="1">
        <w:r w:rsidR="004343D9" w:rsidRPr="004343D9">
          <w:rPr>
            <w:rStyle w:val="Hyperlink"/>
            <w:rFonts w:ascii="Calibri" w:hAnsi="Calibri"/>
          </w:rPr>
          <w:t>Centrelink</w:t>
        </w:r>
      </w:hyperlink>
      <w:r w:rsidR="004343D9" w:rsidRPr="004343D9">
        <w:rPr>
          <w:rFonts w:ascii="Calibri" w:hAnsi="Calibri"/>
        </w:rPr>
        <w:t xml:space="preserve"> may contact applicants during the year to check on changes of circumstances that could affect eligibility for AIC allowances. Additional special purpose checks are conducted from time to time to investigate specific eligibility and entitlement aspects in more detail.</w:t>
      </w:r>
    </w:p>
    <w:p w:rsidR="007031C8" w:rsidRPr="00DE162E" w:rsidRDefault="00BC41B0">
      <w:pPr>
        <w:pStyle w:val="Heading4"/>
        <w:rPr>
          <w:rFonts w:ascii="Calibri" w:hAnsi="Calibri"/>
        </w:rPr>
      </w:pPr>
      <w:bookmarkStart w:id="1764" w:name="_Toc171153930"/>
      <w:bookmarkStart w:id="1765" w:name="_Toc234129527"/>
      <w:r>
        <w:rPr>
          <w:rFonts w:ascii="Calibri" w:hAnsi="Calibri" w:cs="Calibri"/>
        </w:rPr>
        <w:lastRenderedPageBreak/>
        <w:t xml:space="preserve">7.2.3.2         </w:t>
      </w:r>
      <w:r w:rsidR="004343D9" w:rsidRPr="004343D9">
        <w:rPr>
          <w:rFonts w:ascii="Calibri" w:hAnsi="Calibri"/>
        </w:rPr>
        <w:t>Data-matching program</w:t>
      </w:r>
      <w:bookmarkEnd w:id="1764"/>
      <w:bookmarkEnd w:id="1765"/>
    </w:p>
    <w:p w:rsidR="007031C8" w:rsidRPr="00DE162E" w:rsidRDefault="004343D9">
      <w:pPr>
        <w:pStyle w:val="BulletIntro"/>
        <w:rPr>
          <w:rFonts w:ascii="Calibri" w:hAnsi="Calibri"/>
        </w:rPr>
      </w:pPr>
      <w:r w:rsidRPr="004343D9">
        <w:rPr>
          <w:rFonts w:ascii="Calibri" w:hAnsi="Calibri"/>
        </w:rPr>
        <w:t xml:space="preserve">Under the </w:t>
      </w:r>
      <w:r w:rsidRPr="004343D9">
        <w:rPr>
          <w:rFonts w:ascii="Calibri" w:hAnsi="Calibri"/>
          <w:i/>
        </w:rPr>
        <w:t>Data-Matching Program (Taxation and Assistance) Act 1990</w:t>
      </w:r>
      <w:r w:rsidRPr="004343D9">
        <w:rPr>
          <w:rFonts w:ascii="Calibri" w:hAnsi="Calibri"/>
        </w:rPr>
        <w:t>, information provided to claim an AIC allowance may be checked against information held by other Australian Government agencies to prevent fraud and duplication of payments. These agencies include:</w:t>
      </w:r>
    </w:p>
    <w:p w:rsidR="007031C8" w:rsidRPr="00DE162E" w:rsidRDefault="004343D9">
      <w:pPr>
        <w:pStyle w:val="Bullet"/>
        <w:ind w:left="357" w:hanging="357"/>
        <w:rPr>
          <w:rFonts w:ascii="Calibri" w:hAnsi="Calibri"/>
        </w:rPr>
      </w:pPr>
      <w:r w:rsidRPr="004343D9">
        <w:rPr>
          <w:rFonts w:ascii="Calibri" w:hAnsi="Calibri"/>
        </w:rPr>
        <w:t>Australian Taxation Office</w:t>
      </w:r>
    </w:p>
    <w:p w:rsidR="007031C8" w:rsidRPr="00DE162E" w:rsidRDefault="004343D9">
      <w:pPr>
        <w:pStyle w:val="Bullet"/>
        <w:ind w:left="357" w:hanging="357"/>
        <w:rPr>
          <w:rFonts w:ascii="Calibri" w:hAnsi="Calibri"/>
        </w:rPr>
      </w:pPr>
      <w:r w:rsidRPr="004343D9">
        <w:rPr>
          <w:rFonts w:ascii="Calibri" w:hAnsi="Calibri"/>
        </w:rPr>
        <w:t>DEEWR</w:t>
      </w:r>
    </w:p>
    <w:p w:rsidR="007031C8" w:rsidRPr="00DE162E" w:rsidRDefault="004343D9">
      <w:pPr>
        <w:pStyle w:val="Bullet"/>
        <w:ind w:left="357" w:hanging="357"/>
        <w:rPr>
          <w:rFonts w:ascii="Calibri" w:hAnsi="Calibri"/>
        </w:rPr>
      </w:pPr>
      <w:r w:rsidRPr="004343D9">
        <w:rPr>
          <w:rFonts w:ascii="Calibri" w:hAnsi="Calibri"/>
        </w:rPr>
        <w:t>Department of Families, Community Services and Indigenous Affairs</w:t>
      </w:r>
    </w:p>
    <w:p w:rsidR="007031C8" w:rsidRPr="00DE162E" w:rsidRDefault="004343D9">
      <w:pPr>
        <w:pStyle w:val="Bullet"/>
        <w:ind w:left="357" w:hanging="357"/>
        <w:rPr>
          <w:rFonts w:ascii="Calibri" w:hAnsi="Calibri"/>
        </w:rPr>
      </w:pPr>
      <w:r w:rsidRPr="004343D9">
        <w:rPr>
          <w:rFonts w:ascii="Calibri" w:hAnsi="Calibri"/>
        </w:rPr>
        <w:t>Department of Veterans’ Affairs</w:t>
      </w:r>
    </w:p>
    <w:p w:rsidR="007031C8" w:rsidRPr="00DE162E" w:rsidRDefault="004343D9">
      <w:pPr>
        <w:pStyle w:val="BulletLast"/>
        <w:rPr>
          <w:rFonts w:ascii="Calibri" w:hAnsi="Calibri"/>
        </w:rPr>
      </w:pPr>
      <w:r w:rsidRPr="004343D9">
        <w:rPr>
          <w:rFonts w:ascii="Calibri" w:hAnsi="Calibri"/>
        </w:rPr>
        <w:t>Department of Health and Ageing.</w:t>
      </w:r>
    </w:p>
    <w:p w:rsidR="007031C8" w:rsidRPr="00DE162E" w:rsidRDefault="00BC41B0">
      <w:pPr>
        <w:pStyle w:val="Heading4"/>
        <w:rPr>
          <w:rFonts w:ascii="Calibri" w:hAnsi="Calibri"/>
        </w:rPr>
      </w:pPr>
      <w:bookmarkStart w:id="1766" w:name="_Toc171153932"/>
      <w:bookmarkStart w:id="1767" w:name="_Toc234129528"/>
      <w:r>
        <w:rPr>
          <w:rFonts w:ascii="Calibri" w:hAnsi="Calibri" w:cs="Calibri"/>
        </w:rPr>
        <w:t xml:space="preserve">7.2.3.3         </w:t>
      </w:r>
      <w:r w:rsidR="004343D9" w:rsidRPr="004343D9">
        <w:rPr>
          <w:rFonts w:ascii="Calibri" w:hAnsi="Calibri"/>
        </w:rPr>
        <w:t>Freedom of information requests</w:t>
      </w:r>
      <w:bookmarkEnd w:id="1766"/>
      <w:bookmarkEnd w:id="1767"/>
    </w:p>
    <w:p w:rsidR="007031C8" w:rsidRPr="00DE162E" w:rsidRDefault="004343D9">
      <w:pPr>
        <w:rPr>
          <w:rFonts w:ascii="Calibri" w:hAnsi="Calibri"/>
        </w:rPr>
      </w:pPr>
      <w:r w:rsidRPr="004343D9">
        <w:rPr>
          <w:rFonts w:ascii="Calibri" w:hAnsi="Calibri"/>
        </w:rPr>
        <w:t xml:space="preserve">All documents created or held by </w:t>
      </w:r>
      <w:hyperlink w:anchor="Centrelink" w:history="1">
        <w:r w:rsidRPr="004343D9">
          <w:rPr>
            <w:rStyle w:val="Hyperlink"/>
            <w:rFonts w:ascii="Calibri" w:hAnsi="Calibri"/>
          </w:rPr>
          <w:t>Centrelink</w:t>
        </w:r>
      </w:hyperlink>
      <w:r w:rsidRPr="004343D9">
        <w:rPr>
          <w:rFonts w:ascii="Calibri" w:hAnsi="Calibri"/>
        </w:rPr>
        <w:t xml:space="preserve"> and DEEWR connected with the AIC Scheme are subject to the </w:t>
      </w:r>
      <w:r w:rsidRPr="004343D9">
        <w:rPr>
          <w:rFonts w:ascii="Calibri" w:hAnsi="Calibri"/>
          <w:i/>
        </w:rPr>
        <w:t>Freedom of Information Act 1982</w:t>
      </w:r>
      <w:r w:rsidRPr="004343D9">
        <w:rPr>
          <w:rFonts w:ascii="Calibri" w:hAnsi="Calibri"/>
        </w:rPr>
        <w:t>. Unless a document falls under an exemption provision, it will be made available to the general public if requested under that Act.</w:t>
      </w:r>
    </w:p>
    <w:p w:rsidR="007031C8" w:rsidRPr="00DE162E" w:rsidRDefault="004343D9">
      <w:pPr>
        <w:rPr>
          <w:rFonts w:ascii="Calibri" w:hAnsi="Calibri"/>
        </w:rPr>
      </w:pPr>
      <w:r w:rsidRPr="004343D9">
        <w:rPr>
          <w:rFonts w:ascii="Calibri" w:hAnsi="Calibri"/>
        </w:rPr>
        <w:t xml:space="preserve">Under the DEEWR–Centrelink Business Partnership Agreement, Centrelink and DEEWR are responsible for managing their own obligations under the relevant legislation concerning Freedom of Information requests.  DEEWR and Centrelink must provide each other a copy of any FOI request if it relates to the administration of the AIC Scheme. </w:t>
      </w:r>
    </w:p>
    <w:p w:rsidR="007031C8" w:rsidRPr="00DE162E" w:rsidRDefault="004343D9">
      <w:pPr>
        <w:rPr>
          <w:rFonts w:ascii="Calibri" w:hAnsi="Calibri"/>
        </w:rPr>
      </w:pPr>
      <w:r w:rsidRPr="004343D9">
        <w:rPr>
          <w:rFonts w:ascii="Calibri" w:hAnsi="Calibri"/>
        </w:rPr>
        <w:t>All FOI requests received by DEEWR are to be referred immediately to the Freedom of Information Coordinator in the Litigation and External Review Section of the Procurement, Assurance and Legal Group, in the Department’s National Office.  Decisions regarding requests for access will be made by DEEWR’s authorised decision</w:t>
      </w:r>
      <w:r w:rsidRPr="004343D9">
        <w:rPr>
          <w:rFonts w:ascii="Calibri" w:hAnsi="Calibri"/>
        </w:rPr>
        <w:noBreakHyphen/>
        <w:t>maker in accordance with the requirements of the FOI Act.</w:t>
      </w:r>
    </w:p>
    <w:p w:rsidR="007031C8" w:rsidRPr="00DE162E" w:rsidRDefault="004343D9">
      <w:pPr>
        <w:rPr>
          <w:rFonts w:ascii="Calibri" w:hAnsi="Calibri"/>
        </w:rPr>
      </w:pPr>
      <w:r w:rsidRPr="004343D9">
        <w:rPr>
          <w:rFonts w:ascii="Calibri" w:hAnsi="Calibri"/>
        </w:rPr>
        <w:t xml:space="preserve">FOI requests for Centrelink information can be made at any Centrelink Office. Further information on Centrelink processes can be found at </w:t>
      </w:r>
      <w:hyperlink r:id="rId49" w:history="1">
        <w:r w:rsidR="007031C8" w:rsidRPr="00DE162E">
          <w:rPr>
            <w:rStyle w:val="Hyperlink"/>
            <w:rFonts w:ascii="Calibri" w:hAnsi="Calibri" w:cs="Calibri"/>
          </w:rPr>
          <w:t>www.centrelink.gov.au/internet/internet.nsf/legal/FOI.htm</w:t>
        </w:r>
      </w:hyperlink>
    </w:p>
    <w:p w:rsidR="007031C8" w:rsidRPr="00DE162E" w:rsidRDefault="007031C8">
      <w:pPr>
        <w:rPr>
          <w:rFonts w:ascii="Calibri" w:hAnsi="Calibri"/>
          <w:b/>
          <w:i/>
        </w:rPr>
      </w:pPr>
    </w:p>
    <w:p w:rsidR="007031C8" w:rsidRPr="00DE162E" w:rsidRDefault="004343D9">
      <w:pPr>
        <w:pStyle w:val="Heading2"/>
        <w:pageBreakBefore/>
        <w:ind w:left="0" w:firstLine="0"/>
        <w:rPr>
          <w:rFonts w:ascii="Calibri" w:hAnsi="Calibri"/>
        </w:rPr>
      </w:pPr>
      <w:bookmarkStart w:id="1768" w:name="_7.3_Reviews_and"/>
      <w:bookmarkStart w:id="1769" w:name="_7.3_Reviews_and_appeals"/>
      <w:bookmarkStart w:id="1770" w:name="_Toc161552390"/>
      <w:bookmarkStart w:id="1771" w:name="_Toc234129529"/>
      <w:bookmarkStart w:id="1772" w:name="_Toc264368550"/>
      <w:bookmarkStart w:id="1773" w:name="_Toc310847092"/>
      <w:bookmarkEnd w:id="1768"/>
      <w:bookmarkEnd w:id="1769"/>
      <w:r w:rsidRPr="004343D9">
        <w:rPr>
          <w:rFonts w:ascii="Calibri" w:hAnsi="Calibri"/>
        </w:rPr>
        <w:lastRenderedPageBreak/>
        <w:t>7.3</w:t>
      </w:r>
      <w:r w:rsidRPr="004343D9">
        <w:rPr>
          <w:rFonts w:ascii="Calibri" w:hAnsi="Calibri"/>
        </w:rPr>
        <w:tab/>
        <w:t>Reviews and appeals</w:t>
      </w:r>
      <w:bookmarkEnd w:id="1770"/>
      <w:bookmarkEnd w:id="1771"/>
      <w:bookmarkEnd w:id="1772"/>
      <w:bookmarkEnd w:id="1773"/>
    </w:p>
    <w:p w:rsidR="007031C8" w:rsidRPr="00DE162E" w:rsidRDefault="004343D9">
      <w:pPr>
        <w:keepNext/>
        <w:spacing w:after="120"/>
        <w:rPr>
          <w:rFonts w:ascii="Calibri" w:hAnsi="Calibri"/>
        </w:rPr>
      </w:pPr>
      <w:r w:rsidRPr="004343D9">
        <w:rPr>
          <w:rFonts w:ascii="Calibri" w:hAnsi="Calibri"/>
        </w:rPr>
        <w:t>This section outlines the review and appeals processes available to the AIC Scheme applicant.</w:t>
      </w:r>
    </w:p>
    <w:p w:rsidR="007031C8" w:rsidRPr="00DE162E" w:rsidRDefault="007031C8">
      <w:pPr>
        <w:keepNext/>
        <w:spacing w:after="120"/>
        <w:rPr>
          <w:rFonts w:ascii="Calibri" w:hAnsi="Calibri"/>
        </w:rPr>
      </w:pPr>
    </w:p>
    <w:p w:rsidR="007031C8" w:rsidRPr="00DE162E" w:rsidRDefault="00512B05">
      <w:pPr>
        <w:pStyle w:val="BulletTab2"/>
        <w:keepNext/>
        <w:rPr>
          <w:rFonts w:ascii="Calibri" w:hAnsi="Calibri"/>
        </w:rPr>
      </w:pPr>
      <w:hyperlink w:anchor="_7.3.1_Assessments,_reassessments" w:history="1">
        <w:r w:rsidR="004343D9" w:rsidRPr="004343D9">
          <w:rPr>
            <w:rStyle w:val="Hyperlink"/>
            <w:rFonts w:ascii="Calibri" w:hAnsi="Calibri"/>
          </w:rPr>
          <w:t>7.3.</w:t>
        </w:r>
        <w:bookmarkStart w:id="1774" w:name="_Hlt205715931"/>
        <w:r w:rsidR="004343D9" w:rsidRPr="004343D9">
          <w:rPr>
            <w:rStyle w:val="Hyperlink"/>
            <w:rFonts w:ascii="Calibri" w:hAnsi="Calibri"/>
          </w:rPr>
          <w:t>1</w:t>
        </w:r>
        <w:bookmarkEnd w:id="1774"/>
      </w:hyperlink>
      <w:r w:rsidR="004343D9" w:rsidRPr="004343D9">
        <w:rPr>
          <w:rFonts w:ascii="Calibri" w:hAnsi="Calibri"/>
        </w:rPr>
        <w:tab/>
        <w:t>Assessments, reassessments and reviews</w:t>
      </w:r>
    </w:p>
    <w:p w:rsidR="007031C8" w:rsidRPr="00DE162E" w:rsidRDefault="00512B05">
      <w:pPr>
        <w:pStyle w:val="BulletTab2"/>
        <w:keepNext/>
        <w:rPr>
          <w:rFonts w:ascii="Calibri" w:hAnsi="Calibri"/>
        </w:rPr>
      </w:pPr>
      <w:hyperlink w:anchor="_7.3.2_Appeals_about" w:history="1">
        <w:r w:rsidR="004343D9" w:rsidRPr="004343D9">
          <w:rPr>
            <w:rStyle w:val="Hyperlink"/>
            <w:rFonts w:ascii="Calibri" w:hAnsi="Calibri"/>
          </w:rPr>
          <w:t>7</w:t>
        </w:r>
        <w:bookmarkStart w:id="1775" w:name="_Hlt205715934"/>
        <w:r w:rsidR="004343D9" w:rsidRPr="004343D9">
          <w:rPr>
            <w:rStyle w:val="Hyperlink"/>
            <w:rFonts w:ascii="Calibri" w:hAnsi="Calibri"/>
          </w:rPr>
          <w:t>.</w:t>
        </w:r>
        <w:bookmarkEnd w:id="1775"/>
        <w:r w:rsidR="004343D9" w:rsidRPr="004343D9">
          <w:rPr>
            <w:rStyle w:val="Hyperlink"/>
            <w:rFonts w:ascii="Calibri" w:hAnsi="Calibri"/>
          </w:rPr>
          <w:t>3.2</w:t>
        </w:r>
      </w:hyperlink>
      <w:r w:rsidR="004343D9" w:rsidRPr="004343D9">
        <w:rPr>
          <w:rFonts w:ascii="Calibri" w:hAnsi="Calibri"/>
        </w:rPr>
        <w:tab/>
        <w:t>Appeals about assessments or eligibility</w:t>
      </w:r>
    </w:p>
    <w:p w:rsidR="007031C8" w:rsidRPr="00DE162E" w:rsidRDefault="00512B05">
      <w:pPr>
        <w:pStyle w:val="BulletTab2Last"/>
        <w:rPr>
          <w:rFonts w:ascii="Calibri" w:hAnsi="Calibri"/>
        </w:rPr>
      </w:pPr>
      <w:hyperlink w:anchor="_7.3.3_Recovery_of" w:history="1">
        <w:r w:rsidR="004343D9" w:rsidRPr="004343D9">
          <w:rPr>
            <w:rStyle w:val="Hyperlink"/>
            <w:rFonts w:ascii="Calibri" w:hAnsi="Calibri"/>
          </w:rPr>
          <w:t>7.3</w:t>
        </w:r>
        <w:bookmarkStart w:id="1776" w:name="_Hlt205715943"/>
        <w:r w:rsidR="004343D9" w:rsidRPr="004343D9">
          <w:rPr>
            <w:rStyle w:val="Hyperlink"/>
            <w:rFonts w:ascii="Calibri" w:hAnsi="Calibri"/>
          </w:rPr>
          <w:t>.</w:t>
        </w:r>
        <w:bookmarkEnd w:id="1776"/>
        <w:r w:rsidR="004343D9" w:rsidRPr="004343D9">
          <w:rPr>
            <w:rStyle w:val="Hyperlink"/>
            <w:rFonts w:ascii="Calibri" w:hAnsi="Calibri"/>
          </w:rPr>
          <w:t>3</w:t>
        </w:r>
      </w:hyperlink>
      <w:r w:rsidR="004343D9" w:rsidRPr="004343D9">
        <w:rPr>
          <w:rFonts w:ascii="Calibri" w:hAnsi="Calibri"/>
        </w:rPr>
        <w:tab/>
        <w:t>Recovery of debt.</w:t>
      </w:r>
    </w:p>
    <w:p w:rsidR="007031C8" w:rsidRPr="00DE162E" w:rsidRDefault="004343D9">
      <w:pPr>
        <w:pStyle w:val="Heading3"/>
        <w:rPr>
          <w:rFonts w:ascii="Calibri" w:hAnsi="Calibri"/>
        </w:rPr>
      </w:pPr>
      <w:bookmarkStart w:id="1777" w:name="_7.3.1_Assessments,_reassessments"/>
      <w:bookmarkStart w:id="1778" w:name="_7.3.1_Assessments,_reassessments_an"/>
      <w:bookmarkStart w:id="1779" w:name="_Toc161552391"/>
      <w:bookmarkStart w:id="1780" w:name="_Toc234129530"/>
      <w:bookmarkStart w:id="1781" w:name="_Toc264368551"/>
      <w:bookmarkStart w:id="1782" w:name="_Toc310847093"/>
      <w:bookmarkEnd w:id="1777"/>
      <w:bookmarkEnd w:id="1778"/>
      <w:r w:rsidRPr="004343D9">
        <w:rPr>
          <w:rFonts w:ascii="Calibri" w:hAnsi="Calibri"/>
        </w:rPr>
        <w:t>7.3.1</w:t>
      </w:r>
      <w:r w:rsidRPr="004343D9">
        <w:rPr>
          <w:rFonts w:ascii="Calibri" w:hAnsi="Calibri"/>
        </w:rPr>
        <w:tab/>
        <w:t>Assessments, reassessments and reviews</w:t>
      </w:r>
      <w:bookmarkEnd w:id="1779"/>
      <w:bookmarkEnd w:id="1780"/>
      <w:bookmarkEnd w:id="1781"/>
      <w:bookmarkEnd w:id="1782"/>
    </w:p>
    <w:p w:rsidR="004343D9" w:rsidRPr="004343D9" w:rsidRDefault="004343D9" w:rsidP="00BC41B0">
      <w:pPr>
        <w:pStyle w:val="CharCharChar"/>
        <w:spacing w:after="180"/>
        <w:rPr>
          <w:rFonts w:ascii="Calibri" w:hAnsi="Calibri"/>
          <w:sz w:val="24"/>
        </w:rPr>
      </w:pPr>
      <w:bookmarkStart w:id="1783" w:name="_Toc171153937"/>
      <w:r w:rsidRPr="004343D9">
        <w:rPr>
          <w:rFonts w:ascii="Calibri" w:hAnsi="Calibri"/>
          <w:sz w:val="24"/>
        </w:rPr>
        <w:t xml:space="preserve">In assessments, reassessments and reviews, the </w:t>
      </w:r>
      <w:hyperlink w:anchor="DecisionMaker" w:history="1">
        <w:r w:rsidRPr="004343D9">
          <w:rPr>
            <w:rStyle w:val="Hyperlink"/>
            <w:rFonts w:ascii="Calibri" w:hAnsi="Calibri"/>
            <w:sz w:val="24"/>
          </w:rPr>
          <w:t>decisio</w:t>
        </w:r>
        <w:bookmarkStart w:id="1784" w:name="_Hlt205715949"/>
        <w:r w:rsidRPr="004343D9">
          <w:rPr>
            <w:rStyle w:val="Hyperlink"/>
            <w:rFonts w:ascii="Calibri" w:hAnsi="Calibri"/>
            <w:sz w:val="24"/>
          </w:rPr>
          <w:t>n</w:t>
        </w:r>
        <w:bookmarkEnd w:id="1784"/>
        <w:r w:rsidRPr="004343D9">
          <w:rPr>
            <w:rStyle w:val="Hyperlink"/>
            <w:rFonts w:ascii="Calibri" w:hAnsi="Calibri"/>
            <w:sz w:val="24"/>
          </w:rPr>
          <w:t xml:space="preserve"> maker</w:t>
        </w:r>
      </w:hyperlink>
      <w:r w:rsidRPr="004343D9">
        <w:rPr>
          <w:rFonts w:ascii="Calibri" w:hAnsi="Calibri"/>
          <w:sz w:val="24"/>
        </w:rPr>
        <w:t xml:space="preserve"> must use the principles and requirements in these guidelines.</w:t>
      </w:r>
      <w:bookmarkEnd w:id="1783"/>
    </w:p>
    <w:p w:rsidR="007031C8" w:rsidRPr="00DE162E" w:rsidRDefault="00BC41B0">
      <w:pPr>
        <w:pStyle w:val="Heading4"/>
        <w:rPr>
          <w:rFonts w:ascii="Calibri" w:hAnsi="Calibri"/>
        </w:rPr>
      </w:pPr>
      <w:bookmarkStart w:id="1785" w:name="_Toc171153938"/>
      <w:bookmarkStart w:id="1786" w:name="_Toc234129531"/>
      <w:r>
        <w:rPr>
          <w:rFonts w:ascii="Calibri" w:hAnsi="Calibri" w:cs="Calibri"/>
        </w:rPr>
        <w:t xml:space="preserve">7.3.1.1         </w:t>
      </w:r>
      <w:r w:rsidR="004343D9" w:rsidRPr="004343D9">
        <w:rPr>
          <w:rFonts w:ascii="Calibri" w:hAnsi="Calibri"/>
        </w:rPr>
        <w:t>Assessments</w:t>
      </w:r>
      <w:bookmarkEnd w:id="1785"/>
      <w:bookmarkEnd w:id="1786"/>
    </w:p>
    <w:p w:rsidR="007031C8" w:rsidRPr="00DE162E" w:rsidRDefault="004343D9">
      <w:pPr>
        <w:spacing w:after="120"/>
        <w:rPr>
          <w:rFonts w:ascii="Calibri" w:hAnsi="Calibri"/>
        </w:rPr>
      </w:pPr>
      <w:r w:rsidRPr="004343D9">
        <w:rPr>
          <w:rFonts w:ascii="Calibri" w:hAnsi="Calibri"/>
        </w:rPr>
        <w:t>The decision maker must not be biased, and the applicant must be given a fair chance to put their case before a decision is made.</w:t>
      </w:r>
    </w:p>
    <w:p w:rsidR="007031C8" w:rsidRPr="00DE162E" w:rsidRDefault="004343D9">
      <w:pPr>
        <w:pStyle w:val="BulletIntro"/>
        <w:spacing w:after="60"/>
        <w:rPr>
          <w:rFonts w:ascii="Calibri" w:hAnsi="Calibri"/>
        </w:rPr>
      </w:pPr>
      <w:r w:rsidRPr="004343D9">
        <w:rPr>
          <w:rFonts w:ascii="Calibri" w:hAnsi="Calibri"/>
        </w:rPr>
        <w:t>For an assessment, these requirements are satisfied by:</w:t>
      </w:r>
    </w:p>
    <w:p w:rsidR="007031C8" w:rsidRPr="00DE162E" w:rsidRDefault="004343D9">
      <w:pPr>
        <w:pStyle w:val="Bullet"/>
        <w:spacing w:after="60"/>
        <w:ind w:left="357" w:hanging="357"/>
        <w:rPr>
          <w:rFonts w:ascii="Calibri" w:hAnsi="Calibri"/>
        </w:rPr>
      </w:pPr>
      <w:r w:rsidRPr="004343D9">
        <w:rPr>
          <w:rFonts w:ascii="Calibri" w:hAnsi="Calibri"/>
        </w:rPr>
        <w:t xml:space="preserve">allowing the applicant to provide all relevant information on the </w:t>
      </w:r>
      <w:hyperlink w:anchor="Claim" w:history="1">
        <w:r w:rsidR="007031C8" w:rsidRPr="00DE162E">
          <w:rPr>
            <w:rStyle w:val="Hyperlink"/>
            <w:rFonts w:ascii="Calibri" w:hAnsi="Calibri" w:cs="Calibri"/>
          </w:rPr>
          <w:t>claim</w:t>
        </w:r>
      </w:hyperlink>
    </w:p>
    <w:p w:rsidR="007031C8" w:rsidRPr="00DE162E" w:rsidRDefault="004343D9">
      <w:pPr>
        <w:pStyle w:val="Bullet"/>
        <w:spacing w:after="60"/>
        <w:ind w:left="357" w:hanging="357"/>
        <w:rPr>
          <w:rFonts w:ascii="Calibri" w:hAnsi="Calibri"/>
        </w:rPr>
      </w:pPr>
      <w:r w:rsidRPr="004343D9">
        <w:rPr>
          <w:rFonts w:ascii="Calibri" w:hAnsi="Calibri"/>
        </w:rPr>
        <w:t>giving the applicant an opportunity to comment, if evidence other than that provided by them is taken into account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ensuring that a notice of decision to the applicant includes reasons for the decision and information about appeals and internal reviews.</w:t>
      </w:r>
    </w:p>
    <w:p w:rsidR="007031C8" w:rsidRPr="00DE162E" w:rsidRDefault="00BC41B0">
      <w:pPr>
        <w:pStyle w:val="Heading4"/>
        <w:rPr>
          <w:rFonts w:ascii="Calibri" w:hAnsi="Calibri"/>
        </w:rPr>
      </w:pPr>
      <w:bookmarkStart w:id="1787" w:name="_Toc171153940"/>
      <w:bookmarkStart w:id="1788" w:name="_Toc234129532"/>
      <w:r>
        <w:rPr>
          <w:rFonts w:ascii="Calibri" w:hAnsi="Calibri" w:cs="Calibri"/>
        </w:rPr>
        <w:t xml:space="preserve">7.3.1.2         </w:t>
      </w:r>
      <w:r w:rsidR="004343D9" w:rsidRPr="004343D9">
        <w:rPr>
          <w:rFonts w:ascii="Calibri" w:hAnsi="Calibri"/>
        </w:rPr>
        <w:t>Reassessments</w:t>
      </w:r>
      <w:bookmarkEnd w:id="1787"/>
      <w:bookmarkEnd w:id="1788"/>
    </w:p>
    <w:p w:rsidR="007031C8" w:rsidRPr="00DE162E" w:rsidRDefault="004343D9">
      <w:pPr>
        <w:rPr>
          <w:rFonts w:ascii="Calibri" w:hAnsi="Calibri"/>
        </w:rPr>
      </w:pPr>
      <w:r w:rsidRPr="004343D9">
        <w:rPr>
          <w:rFonts w:ascii="Calibri" w:hAnsi="Calibri"/>
        </w:rPr>
        <w:t xml:space="preserve">At any time, a claim may be reassessed and entitlement recalculated on the basis of additional information or evidence provided to </w:t>
      </w:r>
      <w:hyperlink w:anchor="Centrelink" w:history="1">
        <w:r w:rsidR="007031C8" w:rsidRPr="00DE162E">
          <w:rPr>
            <w:rStyle w:val="Hyperlink"/>
            <w:rFonts w:ascii="Calibri" w:hAnsi="Calibri" w:cs="Calibri"/>
          </w:rPr>
          <w:t>Centrelink</w:t>
        </w:r>
      </w:hyperlink>
      <w:r w:rsidRPr="004343D9">
        <w:rPr>
          <w:rFonts w:ascii="Calibri" w:hAnsi="Calibri"/>
        </w:rPr>
        <w:t>.</w:t>
      </w:r>
    </w:p>
    <w:p w:rsidR="007031C8" w:rsidRPr="00DE162E" w:rsidRDefault="00BC41B0">
      <w:pPr>
        <w:pStyle w:val="Heading4"/>
        <w:rPr>
          <w:rFonts w:ascii="Calibri" w:hAnsi="Calibri"/>
        </w:rPr>
      </w:pPr>
      <w:bookmarkStart w:id="1789" w:name="_Toc171153942"/>
      <w:bookmarkStart w:id="1790" w:name="_Toc234129533"/>
      <w:r>
        <w:rPr>
          <w:rFonts w:ascii="Calibri" w:hAnsi="Calibri" w:cs="Calibri"/>
        </w:rPr>
        <w:t xml:space="preserve">7.3.1.3         </w:t>
      </w:r>
      <w:r w:rsidR="004343D9" w:rsidRPr="004343D9">
        <w:rPr>
          <w:rFonts w:ascii="Calibri" w:hAnsi="Calibri"/>
        </w:rPr>
        <w:t>Applicant’s right of review</w:t>
      </w:r>
      <w:bookmarkEnd w:id="1789"/>
      <w:bookmarkEnd w:id="1790"/>
    </w:p>
    <w:p w:rsidR="007031C8" w:rsidRPr="00DE162E" w:rsidRDefault="004343D9">
      <w:pPr>
        <w:rPr>
          <w:rFonts w:ascii="Calibri" w:hAnsi="Calibri"/>
        </w:rPr>
      </w:pPr>
      <w:r w:rsidRPr="004343D9">
        <w:rPr>
          <w:rFonts w:ascii="Calibri" w:hAnsi="Calibri"/>
        </w:rPr>
        <w:t xml:space="preserve">If an applicant disagrees with a decision about their assessment (or reassessment) and believes that the policy for the AIC Scheme has not been applied correctly, they or their agent can ask for an internal review of the decision. The request must be made to Centrelink by telephone, at a Centrelink office, or in writing. </w:t>
      </w:r>
    </w:p>
    <w:p w:rsidR="007031C8" w:rsidRPr="00DE162E" w:rsidRDefault="00BC41B0">
      <w:pPr>
        <w:pStyle w:val="Heading4"/>
        <w:rPr>
          <w:rFonts w:ascii="Calibri" w:hAnsi="Calibri"/>
        </w:rPr>
      </w:pPr>
      <w:bookmarkStart w:id="1791" w:name="_Toc171153944"/>
      <w:bookmarkStart w:id="1792" w:name="_Toc234129534"/>
      <w:r>
        <w:rPr>
          <w:rFonts w:ascii="Calibri" w:hAnsi="Calibri" w:cs="Calibri"/>
        </w:rPr>
        <w:t xml:space="preserve">7.3.1.4         </w:t>
      </w:r>
      <w:r w:rsidR="004343D9" w:rsidRPr="004343D9">
        <w:rPr>
          <w:rFonts w:ascii="Calibri" w:hAnsi="Calibri"/>
        </w:rPr>
        <w:t>Internal review of assessment decisions</w:t>
      </w:r>
      <w:bookmarkEnd w:id="1791"/>
      <w:bookmarkEnd w:id="1792"/>
    </w:p>
    <w:p w:rsidR="007031C8" w:rsidRPr="00DE162E" w:rsidRDefault="004343D9">
      <w:pPr>
        <w:rPr>
          <w:rFonts w:ascii="Calibri" w:hAnsi="Calibri"/>
        </w:rPr>
      </w:pPr>
      <w:r w:rsidRPr="004343D9">
        <w:rPr>
          <w:rFonts w:ascii="Calibri" w:hAnsi="Calibri"/>
        </w:rPr>
        <w:t xml:space="preserve">For internal reviews or appeals, a </w:t>
      </w:r>
      <w:hyperlink w:anchor="ReviewOfficer" w:history="1">
        <w:r w:rsidRPr="004343D9">
          <w:rPr>
            <w:rStyle w:val="Hyperlink"/>
            <w:rFonts w:ascii="Calibri" w:hAnsi="Calibri"/>
          </w:rPr>
          <w:t>review of</w:t>
        </w:r>
        <w:bookmarkStart w:id="1793" w:name="_Hlt205715969"/>
        <w:r w:rsidRPr="004343D9">
          <w:rPr>
            <w:rStyle w:val="Hyperlink"/>
            <w:rFonts w:ascii="Calibri" w:hAnsi="Calibri"/>
          </w:rPr>
          <w:t>f</w:t>
        </w:r>
        <w:bookmarkEnd w:id="1793"/>
        <w:r w:rsidRPr="004343D9">
          <w:rPr>
            <w:rStyle w:val="Hyperlink"/>
            <w:rFonts w:ascii="Calibri" w:hAnsi="Calibri"/>
          </w:rPr>
          <w:t>icer</w:t>
        </w:r>
      </w:hyperlink>
      <w:r w:rsidRPr="004343D9">
        <w:rPr>
          <w:rFonts w:ascii="Calibri" w:hAnsi="Calibri"/>
        </w:rPr>
        <w:t xml:space="preserve"> must consider an applicant’s request for a review of the matter. The applicant should be invited to put their case in writing.</w:t>
      </w:r>
    </w:p>
    <w:p w:rsidR="007031C8" w:rsidRPr="00DE162E" w:rsidRDefault="004343D9">
      <w:pPr>
        <w:pStyle w:val="BulletIntro"/>
        <w:spacing w:after="60"/>
        <w:rPr>
          <w:rFonts w:ascii="Calibri" w:hAnsi="Calibri"/>
        </w:rPr>
      </w:pPr>
      <w:r w:rsidRPr="004343D9">
        <w:rPr>
          <w:rFonts w:ascii="Calibri" w:hAnsi="Calibri"/>
        </w:rPr>
        <w:t>In an internal review, the review officer must either:</w:t>
      </w:r>
    </w:p>
    <w:p w:rsidR="007031C8" w:rsidRPr="00DE162E" w:rsidRDefault="004343D9">
      <w:pPr>
        <w:pStyle w:val="Bullet"/>
        <w:spacing w:after="60"/>
        <w:ind w:left="357" w:hanging="357"/>
        <w:rPr>
          <w:rFonts w:ascii="Calibri" w:hAnsi="Calibri"/>
        </w:rPr>
      </w:pPr>
      <w:r w:rsidRPr="004343D9">
        <w:rPr>
          <w:rFonts w:ascii="Calibri" w:hAnsi="Calibri"/>
        </w:rPr>
        <w:t>affirm the decision</w:t>
      </w:r>
    </w:p>
    <w:p w:rsidR="007031C8" w:rsidRPr="00DE162E" w:rsidRDefault="004343D9">
      <w:pPr>
        <w:pStyle w:val="Bullet"/>
        <w:spacing w:after="60"/>
        <w:ind w:left="357" w:hanging="357"/>
        <w:rPr>
          <w:rFonts w:ascii="Calibri" w:hAnsi="Calibri"/>
        </w:rPr>
      </w:pPr>
      <w:r w:rsidRPr="004343D9">
        <w:rPr>
          <w:rFonts w:ascii="Calibri" w:hAnsi="Calibri"/>
        </w:rPr>
        <w:t>vary the decision</w:t>
      </w:r>
    </w:p>
    <w:p w:rsidR="007031C8" w:rsidRPr="00DE162E" w:rsidRDefault="004343D9">
      <w:pPr>
        <w:pStyle w:val="andor"/>
        <w:spacing w:after="60"/>
        <w:rPr>
          <w:rFonts w:ascii="Calibri" w:hAnsi="Calibri"/>
        </w:rPr>
      </w:pPr>
      <w:r w:rsidRPr="004343D9">
        <w:rPr>
          <w:rFonts w:ascii="Calibri" w:hAnsi="Calibri"/>
        </w:rPr>
        <w:t>or</w:t>
      </w:r>
    </w:p>
    <w:p w:rsidR="007031C8" w:rsidRPr="00DE162E" w:rsidRDefault="004343D9">
      <w:pPr>
        <w:pStyle w:val="BulletLast"/>
        <w:rPr>
          <w:rFonts w:ascii="Calibri" w:hAnsi="Calibri"/>
        </w:rPr>
      </w:pPr>
      <w:r w:rsidRPr="004343D9">
        <w:rPr>
          <w:rFonts w:ascii="Calibri" w:hAnsi="Calibri"/>
        </w:rPr>
        <w:t>set the decision aside and substitute a new decision.</w:t>
      </w:r>
    </w:p>
    <w:p w:rsidR="007031C8" w:rsidRPr="00DE162E" w:rsidRDefault="004343D9">
      <w:pPr>
        <w:pStyle w:val="BulletIntro"/>
        <w:spacing w:after="60"/>
        <w:rPr>
          <w:rFonts w:ascii="Calibri" w:hAnsi="Calibri"/>
        </w:rPr>
      </w:pPr>
      <w:bookmarkStart w:id="1794" w:name="OLE_LINK4"/>
      <w:bookmarkStart w:id="1795" w:name="OLE_LINK14"/>
      <w:r w:rsidRPr="004343D9">
        <w:rPr>
          <w:rFonts w:ascii="Calibri" w:hAnsi="Calibri"/>
        </w:rPr>
        <w:lastRenderedPageBreak/>
        <w:t>The review officer must give the applicant a written notice of the decision that includes an explanation of the original decision and:</w:t>
      </w:r>
    </w:p>
    <w:p w:rsidR="007031C8" w:rsidRPr="00DE162E" w:rsidRDefault="004343D9">
      <w:pPr>
        <w:pStyle w:val="Bullet"/>
        <w:spacing w:after="60"/>
        <w:ind w:left="357" w:hanging="357"/>
        <w:rPr>
          <w:rFonts w:ascii="Calibri" w:hAnsi="Calibri"/>
        </w:rPr>
      </w:pPr>
      <w:r w:rsidRPr="004343D9">
        <w:rPr>
          <w:rFonts w:ascii="Calibri" w:hAnsi="Calibri"/>
        </w:rPr>
        <w:t>sets out the reasons for the decision</w:t>
      </w:r>
    </w:p>
    <w:p w:rsidR="007031C8" w:rsidRPr="00DE162E" w:rsidRDefault="004343D9">
      <w:pPr>
        <w:pStyle w:val="Bullet"/>
        <w:spacing w:after="60"/>
        <w:ind w:left="357" w:hanging="357"/>
        <w:rPr>
          <w:rFonts w:ascii="Calibri" w:hAnsi="Calibri"/>
        </w:rPr>
      </w:pPr>
      <w:r w:rsidRPr="004343D9">
        <w:rPr>
          <w:rFonts w:ascii="Calibri" w:hAnsi="Calibri"/>
        </w:rPr>
        <w:t>sets out the findings on material questions of fact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refers to the evidence or other material on which those findings were based.</w:t>
      </w:r>
    </w:p>
    <w:p w:rsidR="007031C8" w:rsidRPr="00DE162E" w:rsidRDefault="004343D9">
      <w:pPr>
        <w:rPr>
          <w:rFonts w:ascii="Calibri" w:hAnsi="Calibri"/>
        </w:rPr>
      </w:pPr>
      <w:r w:rsidRPr="004343D9">
        <w:rPr>
          <w:rFonts w:ascii="Calibri" w:hAnsi="Calibri"/>
        </w:rPr>
        <w:t xml:space="preserve">The notice must also advise the applicant that they may appeal against the decision to the </w:t>
      </w:r>
      <w:bookmarkEnd w:id="1794"/>
      <w:bookmarkEnd w:id="1795"/>
      <w:r w:rsidR="006D575A" w:rsidRPr="004343D9">
        <w:rPr>
          <w:rFonts w:ascii="Calibri" w:hAnsi="Calibri"/>
        </w:rPr>
        <w:fldChar w:fldCharType="begin"/>
      </w:r>
      <w:r w:rsidRPr="004343D9">
        <w:rPr>
          <w:rFonts w:ascii="Calibri" w:hAnsi="Calibri"/>
        </w:rPr>
        <w:instrText xml:space="preserve"> HYPERLINK  \l "Minister" </w:instrText>
      </w:r>
      <w:r w:rsidR="006D575A" w:rsidRPr="004343D9">
        <w:rPr>
          <w:rFonts w:ascii="Calibri" w:hAnsi="Calibri"/>
        </w:rPr>
        <w:fldChar w:fldCharType="separate"/>
      </w:r>
      <w:r w:rsidRPr="004343D9">
        <w:rPr>
          <w:rStyle w:val="Hyperlink"/>
          <w:rFonts w:ascii="Calibri" w:hAnsi="Calibri"/>
        </w:rPr>
        <w:t>M</w:t>
      </w:r>
      <w:bookmarkStart w:id="1796" w:name="_Hlt184719294"/>
      <w:r w:rsidRPr="004343D9">
        <w:rPr>
          <w:rStyle w:val="Hyperlink"/>
          <w:rFonts w:ascii="Calibri" w:hAnsi="Calibri"/>
        </w:rPr>
        <w:t>i</w:t>
      </w:r>
      <w:bookmarkEnd w:id="1796"/>
      <w:r w:rsidRPr="004343D9">
        <w:rPr>
          <w:rStyle w:val="Hyperlink"/>
          <w:rFonts w:ascii="Calibri" w:hAnsi="Calibri"/>
        </w:rPr>
        <w:t>ni</w:t>
      </w:r>
      <w:bookmarkStart w:id="1797" w:name="_Hlt205715995"/>
      <w:r w:rsidRPr="004343D9">
        <w:rPr>
          <w:rStyle w:val="Hyperlink"/>
          <w:rFonts w:ascii="Calibri" w:hAnsi="Calibri"/>
        </w:rPr>
        <w:t>s</w:t>
      </w:r>
      <w:bookmarkStart w:id="1798" w:name="_Hlt184719292"/>
      <w:bookmarkEnd w:id="1797"/>
      <w:r w:rsidRPr="004343D9">
        <w:rPr>
          <w:rStyle w:val="Hyperlink"/>
          <w:rFonts w:ascii="Calibri" w:hAnsi="Calibri"/>
        </w:rPr>
        <w:t>t</w:t>
      </w:r>
      <w:bookmarkEnd w:id="1798"/>
      <w:r w:rsidRPr="004343D9">
        <w:rPr>
          <w:rStyle w:val="Hyperlink"/>
          <w:rFonts w:ascii="Calibri" w:hAnsi="Calibri"/>
        </w:rPr>
        <w:t>e</w:t>
      </w:r>
      <w:bookmarkStart w:id="1799" w:name="_Hlt184719288"/>
      <w:bookmarkStart w:id="1800" w:name="_Hlt184719289"/>
      <w:r w:rsidRPr="004343D9">
        <w:rPr>
          <w:rStyle w:val="Hyperlink"/>
          <w:rFonts w:ascii="Calibri" w:hAnsi="Calibri"/>
        </w:rPr>
        <w:t>r</w:t>
      </w:r>
      <w:bookmarkEnd w:id="1799"/>
      <w:bookmarkEnd w:id="1800"/>
      <w:r w:rsidR="006D575A" w:rsidRPr="004343D9">
        <w:rPr>
          <w:rFonts w:ascii="Calibri" w:hAnsi="Calibri"/>
        </w:rPr>
        <w:fldChar w:fldCharType="end"/>
      </w:r>
      <w:r w:rsidRPr="004343D9">
        <w:rPr>
          <w:rFonts w:ascii="Calibri" w:hAnsi="Calibri"/>
        </w:rPr>
        <w:t xml:space="preserve"> responsible for the AIC Scheme.</w:t>
      </w:r>
    </w:p>
    <w:p w:rsidR="007031C8" w:rsidRPr="00DE162E" w:rsidRDefault="004343D9">
      <w:pPr>
        <w:rPr>
          <w:rFonts w:ascii="Calibri" w:hAnsi="Calibri"/>
        </w:rPr>
      </w:pPr>
      <w:r w:rsidRPr="004343D9">
        <w:rPr>
          <w:rFonts w:ascii="Calibri" w:hAnsi="Calibri"/>
        </w:rPr>
        <w:t>If the original assessment (or reassessment) decision is varied, any benefit withheld and now payable is to be paid retrospectively from the relevant effective date.</w:t>
      </w:r>
    </w:p>
    <w:p w:rsidR="007031C8" w:rsidRPr="00DE162E" w:rsidRDefault="007031C8">
      <w:pPr>
        <w:rPr>
          <w:rFonts w:ascii="Calibri" w:hAnsi="Calibri"/>
        </w:rPr>
      </w:pPr>
    </w:p>
    <w:p w:rsidR="007031C8" w:rsidRPr="00DE162E" w:rsidRDefault="004343D9">
      <w:pPr>
        <w:pStyle w:val="Heading3"/>
        <w:rPr>
          <w:rFonts w:ascii="Calibri" w:hAnsi="Calibri"/>
        </w:rPr>
      </w:pPr>
      <w:bookmarkStart w:id="1801" w:name="_7.3.2_Appeals_about"/>
      <w:bookmarkStart w:id="1802" w:name="_7.3.2_Appeals_about_assessments_of_"/>
      <w:bookmarkStart w:id="1803" w:name="_Toc161552392"/>
      <w:bookmarkStart w:id="1804" w:name="_Toc171153946"/>
      <w:bookmarkStart w:id="1805" w:name="_Toc234129535"/>
      <w:bookmarkStart w:id="1806" w:name="_Toc264368552"/>
      <w:bookmarkStart w:id="1807" w:name="_Toc310847094"/>
      <w:bookmarkEnd w:id="1801"/>
      <w:bookmarkEnd w:id="1802"/>
      <w:r w:rsidRPr="004343D9">
        <w:rPr>
          <w:rFonts w:ascii="Calibri" w:hAnsi="Calibri"/>
        </w:rPr>
        <w:t>7.3.2</w:t>
      </w:r>
      <w:r w:rsidRPr="004343D9">
        <w:rPr>
          <w:rFonts w:ascii="Calibri" w:hAnsi="Calibri"/>
        </w:rPr>
        <w:tab/>
        <w:t>Appeals about assessments of eligibility</w:t>
      </w:r>
      <w:bookmarkEnd w:id="1803"/>
      <w:r w:rsidRPr="004343D9">
        <w:rPr>
          <w:rFonts w:ascii="Calibri" w:hAnsi="Calibri"/>
        </w:rPr>
        <w:t xml:space="preserve"> and/or entitlement</w:t>
      </w:r>
      <w:bookmarkEnd w:id="1804"/>
      <w:bookmarkEnd w:id="1805"/>
      <w:bookmarkEnd w:id="1806"/>
      <w:bookmarkEnd w:id="1807"/>
    </w:p>
    <w:p w:rsidR="007031C8" w:rsidRPr="00DE162E" w:rsidRDefault="00BC41B0">
      <w:pPr>
        <w:pStyle w:val="Heading4"/>
        <w:rPr>
          <w:rFonts w:ascii="Calibri" w:hAnsi="Calibri"/>
        </w:rPr>
      </w:pPr>
      <w:bookmarkStart w:id="1808" w:name="_Toc234129536"/>
      <w:r>
        <w:rPr>
          <w:rFonts w:ascii="Calibri" w:hAnsi="Calibri" w:cs="Calibri"/>
        </w:rPr>
        <w:t xml:space="preserve">7.3.2.1         </w:t>
      </w:r>
      <w:r w:rsidR="004343D9" w:rsidRPr="004343D9">
        <w:rPr>
          <w:rFonts w:ascii="Calibri" w:hAnsi="Calibri"/>
        </w:rPr>
        <w:t xml:space="preserve">Appeals to the </w:t>
      </w:r>
      <w:hyperlink w:anchor="Minister" w:history="1">
        <w:r w:rsidR="007031C8" w:rsidRPr="00DE162E">
          <w:rPr>
            <w:rStyle w:val="Hyperlink"/>
            <w:rFonts w:ascii="Calibri" w:hAnsi="Calibri" w:cs="Calibri"/>
          </w:rPr>
          <w:t>Minister</w:t>
        </w:r>
        <w:bookmarkEnd w:id="1808"/>
      </w:hyperlink>
    </w:p>
    <w:p w:rsidR="007031C8" w:rsidRPr="00DE162E" w:rsidRDefault="004343D9">
      <w:pPr>
        <w:rPr>
          <w:rFonts w:ascii="Calibri" w:hAnsi="Calibri"/>
        </w:rPr>
      </w:pPr>
      <w:r w:rsidRPr="004343D9">
        <w:rPr>
          <w:rFonts w:ascii="Calibri" w:hAnsi="Calibri"/>
        </w:rPr>
        <w:t xml:space="preserve">If the applicant continues to disagree with a decision by a </w:t>
      </w:r>
      <w:hyperlink w:anchor="ReviewOfficer" w:history="1">
        <w:r w:rsidRPr="004343D9">
          <w:rPr>
            <w:rStyle w:val="Hyperlink"/>
            <w:rFonts w:ascii="Calibri" w:hAnsi="Calibri"/>
          </w:rPr>
          <w:t>review officer</w:t>
        </w:r>
      </w:hyperlink>
      <w:r w:rsidRPr="004343D9">
        <w:rPr>
          <w:rFonts w:ascii="Calibri" w:hAnsi="Calibri"/>
        </w:rPr>
        <w:t xml:space="preserve">, they or their agent can appeal in writing to the </w:t>
      </w:r>
      <w:hyperlink w:anchor="Minister" w:history="1">
        <w:r w:rsidRPr="004343D9">
          <w:rPr>
            <w:rStyle w:val="Hyperlink"/>
            <w:rFonts w:ascii="Calibri" w:hAnsi="Calibri"/>
          </w:rPr>
          <w:t>Minister</w:t>
        </w:r>
      </w:hyperlink>
      <w:r w:rsidRPr="004343D9">
        <w:rPr>
          <w:rFonts w:ascii="Calibri" w:hAnsi="Calibri"/>
        </w:rPr>
        <w:t>.</w:t>
      </w:r>
    </w:p>
    <w:p w:rsidR="007031C8" w:rsidRPr="00DE162E" w:rsidRDefault="004343D9">
      <w:pPr>
        <w:pStyle w:val="BulletIntro"/>
        <w:rPr>
          <w:rFonts w:ascii="Calibri" w:hAnsi="Calibri"/>
        </w:rPr>
      </w:pPr>
      <w:r w:rsidRPr="004343D9">
        <w:rPr>
          <w:rFonts w:ascii="Calibri" w:hAnsi="Calibri"/>
        </w:rPr>
        <w:t>The Minister must consider all relevant circumstances of the appeal, including any new matters raised by the applicant. Relevant factors include:</w:t>
      </w:r>
    </w:p>
    <w:p w:rsidR="007031C8" w:rsidRPr="00DE162E" w:rsidRDefault="004343D9">
      <w:pPr>
        <w:pStyle w:val="Bullet"/>
        <w:ind w:left="357" w:hanging="357"/>
        <w:rPr>
          <w:rFonts w:ascii="Calibri" w:hAnsi="Calibri"/>
        </w:rPr>
      </w:pPr>
      <w:r w:rsidRPr="004343D9">
        <w:rPr>
          <w:rFonts w:ascii="Calibri" w:hAnsi="Calibri"/>
        </w:rPr>
        <w:t>the financial implications for the Australian Government if access to the AIC Scheme is granted</w:t>
      </w:r>
    </w:p>
    <w:p w:rsidR="007031C8" w:rsidRPr="00DE162E" w:rsidRDefault="004343D9">
      <w:pPr>
        <w:pStyle w:val="BulletLast"/>
        <w:rPr>
          <w:rFonts w:ascii="Calibri" w:hAnsi="Calibri"/>
        </w:rPr>
      </w:pPr>
      <w:r w:rsidRPr="004343D9">
        <w:rPr>
          <w:rFonts w:ascii="Calibri" w:hAnsi="Calibri"/>
        </w:rPr>
        <w:t>whether granting access to the scheme would contravene any other government decision or requirement.</w:t>
      </w:r>
    </w:p>
    <w:p w:rsidR="007031C8" w:rsidRPr="00DE162E" w:rsidRDefault="00BC41B0">
      <w:pPr>
        <w:pStyle w:val="Heading4"/>
        <w:rPr>
          <w:rFonts w:ascii="Calibri" w:hAnsi="Calibri"/>
        </w:rPr>
      </w:pPr>
      <w:r>
        <w:rPr>
          <w:rFonts w:ascii="Calibri" w:hAnsi="Calibri" w:cs="Calibri"/>
        </w:rPr>
        <w:t xml:space="preserve">7.3.2.2         </w:t>
      </w:r>
      <w:bookmarkStart w:id="1809" w:name="_Toc234129537"/>
      <w:r w:rsidR="004343D9" w:rsidRPr="004343D9">
        <w:rPr>
          <w:rFonts w:ascii="Calibri" w:hAnsi="Calibri"/>
        </w:rPr>
        <w:t>Appeals to the Social Security Appeals Tribunal and the Administrative Appeals Tribunal</w:t>
      </w:r>
      <w:bookmarkEnd w:id="1809"/>
    </w:p>
    <w:p w:rsidR="007031C8" w:rsidRPr="00DE162E" w:rsidRDefault="004343D9">
      <w:pPr>
        <w:rPr>
          <w:rFonts w:ascii="Calibri" w:hAnsi="Calibri"/>
        </w:rPr>
      </w:pPr>
      <w:r w:rsidRPr="004343D9">
        <w:rPr>
          <w:rFonts w:ascii="Calibri" w:hAnsi="Calibri"/>
        </w:rPr>
        <w:t xml:space="preserve">A decision by the </w:t>
      </w:r>
      <w:hyperlink w:anchor="Minister" w:history="1">
        <w:r w:rsidRPr="004343D9">
          <w:rPr>
            <w:rStyle w:val="Hyperlink"/>
            <w:rFonts w:ascii="Calibri" w:hAnsi="Calibri"/>
          </w:rPr>
          <w:t>Minister</w:t>
        </w:r>
      </w:hyperlink>
      <w:r w:rsidRPr="004343D9">
        <w:rPr>
          <w:rFonts w:ascii="Calibri" w:hAnsi="Calibri"/>
        </w:rPr>
        <w:t xml:space="preserve"> relating to eligibility of payment cannot be appealed to the Social Security Appeals Tribunal (SSAT) or the Administrative Appeals Tribunal (AAT).</w:t>
      </w:r>
    </w:p>
    <w:p w:rsidR="007031C8" w:rsidRPr="00DE162E" w:rsidRDefault="004343D9">
      <w:pPr>
        <w:rPr>
          <w:rFonts w:ascii="Calibri" w:hAnsi="Calibri"/>
        </w:rPr>
      </w:pPr>
      <w:r w:rsidRPr="004343D9">
        <w:rPr>
          <w:rFonts w:ascii="Calibri" w:hAnsi="Calibri"/>
        </w:rPr>
        <w:t xml:space="preserve">However, a dissatisfied applicant may still seek a judicial review of an assessment decision by applying directly to the Federal Court or the High Court (see </w:t>
      </w:r>
      <w:hyperlink w:anchor="_7.3.3_Recovery_of_debt" w:history="1">
        <w:r w:rsidR="007031C8" w:rsidRPr="00DE162E">
          <w:rPr>
            <w:rStyle w:val="Hyperlink"/>
            <w:rFonts w:ascii="Calibri" w:hAnsi="Calibri" w:cs="Calibri"/>
          </w:rPr>
          <w:t>7.3.3</w:t>
        </w:r>
      </w:hyperlink>
      <w:r w:rsidRPr="004343D9">
        <w:rPr>
          <w:rFonts w:ascii="Calibri" w:hAnsi="Calibri"/>
          <w:i/>
        </w:rPr>
        <w:t>)</w:t>
      </w:r>
      <w:r w:rsidRPr="004343D9">
        <w:rPr>
          <w:rFonts w:ascii="Calibri" w:hAnsi="Calibri"/>
        </w:rPr>
        <w:t>.</w:t>
      </w:r>
    </w:p>
    <w:p w:rsidR="007031C8" w:rsidRPr="00DE162E" w:rsidRDefault="007031C8">
      <w:pPr>
        <w:rPr>
          <w:rFonts w:ascii="Calibri" w:hAnsi="Calibri"/>
        </w:rPr>
      </w:pPr>
    </w:p>
    <w:p w:rsidR="007031C8" w:rsidRPr="00DE162E" w:rsidRDefault="004343D9">
      <w:pPr>
        <w:pStyle w:val="Heading3"/>
        <w:rPr>
          <w:rFonts w:ascii="Calibri" w:hAnsi="Calibri"/>
        </w:rPr>
      </w:pPr>
      <w:bookmarkStart w:id="1810" w:name="_7.3.3_Recovery_of"/>
      <w:bookmarkStart w:id="1811" w:name="_7.3.3_Recovery_of_debt"/>
      <w:bookmarkStart w:id="1812" w:name="_Toc161552393"/>
      <w:bookmarkStart w:id="1813" w:name="_Toc234129538"/>
      <w:bookmarkStart w:id="1814" w:name="_Toc264368553"/>
      <w:bookmarkStart w:id="1815" w:name="_Toc310847095"/>
      <w:bookmarkEnd w:id="1810"/>
      <w:bookmarkEnd w:id="1811"/>
      <w:r w:rsidRPr="004343D9">
        <w:rPr>
          <w:rFonts w:ascii="Calibri" w:hAnsi="Calibri"/>
        </w:rPr>
        <w:t>7.3.3</w:t>
      </w:r>
      <w:r w:rsidRPr="004343D9">
        <w:rPr>
          <w:rFonts w:ascii="Calibri" w:hAnsi="Calibri"/>
        </w:rPr>
        <w:tab/>
        <w:t>Recovery of debt</w:t>
      </w:r>
      <w:bookmarkEnd w:id="1812"/>
      <w:bookmarkEnd w:id="1813"/>
      <w:bookmarkEnd w:id="1814"/>
      <w:bookmarkEnd w:id="1815"/>
    </w:p>
    <w:p w:rsidR="007031C8" w:rsidRPr="00DE162E" w:rsidRDefault="00BC41B0">
      <w:pPr>
        <w:pStyle w:val="Heading4"/>
        <w:rPr>
          <w:rFonts w:ascii="Calibri" w:hAnsi="Calibri"/>
        </w:rPr>
      </w:pPr>
      <w:bookmarkStart w:id="1816" w:name="_Toc171153952"/>
      <w:bookmarkStart w:id="1817" w:name="_Toc234129539"/>
      <w:r>
        <w:rPr>
          <w:rFonts w:ascii="Calibri" w:hAnsi="Calibri" w:cs="Calibri"/>
        </w:rPr>
        <w:t xml:space="preserve">7.3.3.1         </w:t>
      </w:r>
      <w:r w:rsidR="004343D9" w:rsidRPr="004343D9">
        <w:rPr>
          <w:rFonts w:ascii="Calibri" w:hAnsi="Calibri"/>
        </w:rPr>
        <w:t>Government’s right to recover debt</w:t>
      </w:r>
      <w:bookmarkEnd w:id="1816"/>
      <w:bookmarkEnd w:id="1817"/>
    </w:p>
    <w:p w:rsidR="007031C8" w:rsidRPr="00DE162E" w:rsidRDefault="004343D9">
      <w:pPr>
        <w:rPr>
          <w:rFonts w:ascii="Calibri" w:hAnsi="Calibri"/>
        </w:rPr>
      </w:pPr>
      <w:r w:rsidRPr="004343D9">
        <w:rPr>
          <w:rFonts w:ascii="Calibri" w:hAnsi="Calibri"/>
        </w:rPr>
        <w:t xml:space="preserve">Under </w:t>
      </w:r>
      <w:hyperlink w:anchor="Act" w:history="1">
        <w:r w:rsidRPr="004343D9">
          <w:rPr>
            <w:rStyle w:val="Hyperlink"/>
            <w:rFonts w:ascii="Calibri" w:hAnsi="Calibri"/>
          </w:rPr>
          <w:t xml:space="preserve">the </w:t>
        </w:r>
        <w:bookmarkStart w:id="1818" w:name="_Hlt205716048"/>
        <w:r w:rsidRPr="004343D9">
          <w:rPr>
            <w:rStyle w:val="Hyperlink"/>
            <w:rFonts w:ascii="Calibri" w:hAnsi="Calibri"/>
          </w:rPr>
          <w:t>A</w:t>
        </w:r>
        <w:bookmarkStart w:id="1819" w:name="_Hlt205716020"/>
        <w:bookmarkEnd w:id="1818"/>
        <w:r w:rsidRPr="004343D9">
          <w:rPr>
            <w:rStyle w:val="Hyperlink"/>
            <w:rFonts w:ascii="Calibri" w:hAnsi="Calibri"/>
          </w:rPr>
          <w:t>c</w:t>
        </w:r>
        <w:bookmarkEnd w:id="1819"/>
        <w:r w:rsidRPr="004343D9">
          <w:rPr>
            <w:rStyle w:val="Hyperlink"/>
            <w:rFonts w:ascii="Calibri" w:hAnsi="Calibri"/>
          </w:rPr>
          <w:t>t,</w:t>
        </w:r>
      </w:hyperlink>
      <w:r w:rsidRPr="004343D9">
        <w:rPr>
          <w:rFonts w:ascii="Calibri" w:hAnsi="Calibri"/>
          <w:i/>
        </w:rPr>
        <w:t xml:space="preserve"> </w:t>
      </w:r>
      <w:r w:rsidRPr="004343D9">
        <w:rPr>
          <w:rFonts w:ascii="Calibri" w:hAnsi="Calibri"/>
        </w:rPr>
        <w:t xml:space="preserve">recovery action may be taken where an overpayment has been made. The power to make decisions about debt recovery is delegated to certain </w:t>
      </w:r>
      <w:hyperlink w:anchor="Centrelink" w:history="1">
        <w:r w:rsidRPr="004343D9">
          <w:rPr>
            <w:rStyle w:val="Hyperlink"/>
            <w:rFonts w:ascii="Calibri" w:hAnsi="Calibri"/>
          </w:rPr>
          <w:t>Centrelink</w:t>
        </w:r>
      </w:hyperlink>
      <w:r w:rsidRPr="004343D9">
        <w:rPr>
          <w:rFonts w:ascii="Calibri" w:hAnsi="Calibri"/>
        </w:rPr>
        <w:t xml:space="preserve"> officers.</w:t>
      </w:r>
    </w:p>
    <w:p w:rsidR="007031C8" w:rsidRPr="00DE162E" w:rsidRDefault="004343D9">
      <w:pPr>
        <w:rPr>
          <w:rFonts w:ascii="Calibri" w:hAnsi="Calibri"/>
        </w:rPr>
      </w:pPr>
      <w:r w:rsidRPr="004343D9">
        <w:rPr>
          <w:rFonts w:ascii="Calibri" w:hAnsi="Calibri"/>
        </w:rPr>
        <w:t>Any person affected by a decision made under the Act can ask for an internal review of that decision.</w:t>
      </w:r>
    </w:p>
    <w:p w:rsidR="007031C8" w:rsidRPr="00DE162E" w:rsidRDefault="007031C8">
      <w:pPr>
        <w:rPr>
          <w:rFonts w:ascii="Calibri" w:hAnsi="Calibri"/>
        </w:rPr>
      </w:pPr>
    </w:p>
    <w:p w:rsidR="007031C8" w:rsidRPr="00DE162E" w:rsidRDefault="00BC41B0">
      <w:pPr>
        <w:pStyle w:val="Heading4"/>
        <w:rPr>
          <w:rFonts w:ascii="Calibri" w:hAnsi="Calibri"/>
        </w:rPr>
      </w:pPr>
      <w:bookmarkStart w:id="1820" w:name="_Toc171153954"/>
      <w:bookmarkStart w:id="1821" w:name="_Toc234129540"/>
      <w:r>
        <w:rPr>
          <w:rFonts w:ascii="Calibri" w:hAnsi="Calibri" w:cs="Calibri"/>
        </w:rPr>
        <w:lastRenderedPageBreak/>
        <w:t xml:space="preserve">7.3.3.2         </w:t>
      </w:r>
      <w:r w:rsidR="004343D9" w:rsidRPr="004343D9">
        <w:rPr>
          <w:rFonts w:ascii="Calibri" w:hAnsi="Calibri"/>
        </w:rPr>
        <w:t>Types of debt recovery decisions</w:t>
      </w:r>
      <w:bookmarkEnd w:id="1820"/>
      <w:bookmarkEnd w:id="1821"/>
    </w:p>
    <w:p w:rsidR="007031C8" w:rsidRPr="00DE162E" w:rsidRDefault="004343D9">
      <w:pPr>
        <w:pStyle w:val="BulletIntro"/>
        <w:rPr>
          <w:rFonts w:ascii="Calibri" w:hAnsi="Calibri"/>
        </w:rPr>
      </w:pPr>
      <w:r w:rsidRPr="004343D9">
        <w:rPr>
          <w:rFonts w:ascii="Calibri" w:hAnsi="Calibri"/>
        </w:rPr>
        <w:t>Decisions about recovering a debt include:</w:t>
      </w:r>
    </w:p>
    <w:p w:rsidR="007031C8" w:rsidRPr="00DE162E" w:rsidRDefault="004343D9">
      <w:pPr>
        <w:pStyle w:val="Bullet"/>
        <w:ind w:left="357" w:hanging="357"/>
        <w:rPr>
          <w:rFonts w:ascii="Calibri" w:hAnsi="Calibri"/>
        </w:rPr>
      </w:pPr>
      <w:r w:rsidRPr="004343D9">
        <w:rPr>
          <w:rFonts w:ascii="Calibri" w:hAnsi="Calibri"/>
        </w:rPr>
        <w:t>calculation of debts</w:t>
      </w:r>
    </w:p>
    <w:p w:rsidR="007031C8" w:rsidRPr="00DE162E" w:rsidRDefault="004343D9">
      <w:pPr>
        <w:pStyle w:val="Bullet"/>
        <w:ind w:left="357" w:hanging="357"/>
        <w:rPr>
          <w:rFonts w:ascii="Calibri" w:hAnsi="Calibri"/>
        </w:rPr>
      </w:pPr>
      <w:r w:rsidRPr="004343D9">
        <w:rPr>
          <w:rFonts w:ascii="Calibri" w:hAnsi="Calibri"/>
        </w:rPr>
        <w:t>imposing late payment charges and/or interest</w:t>
      </w:r>
    </w:p>
    <w:p w:rsidR="007031C8" w:rsidRPr="00DE162E" w:rsidRDefault="004343D9">
      <w:pPr>
        <w:pStyle w:val="Bullet"/>
        <w:ind w:left="357" w:hanging="357"/>
        <w:rPr>
          <w:rFonts w:ascii="Calibri" w:hAnsi="Calibri"/>
        </w:rPr>
      </w:pPr>
      <w:r w:rsidRPr="004343D9">
        <w:rPr>
          <w:rFonts w:ascii="Calibri" w:hAnsi="Calibri"/>
        </w:rPr>
        <w:t>allowing payment of debt by instalments</w:t>
      </w:r>
    </w:p>
    <w:p w:rsidR="007031C8" w:rsidRPr="00DE162E" w:rsidRDefault="004343D9">
      <w:pPr>
        <w:pStyle w:val="Bullet"/>
        <w:ind w:left="357" w:hanging="357"/>
        <w:rPr>
          <w:rFonts w:ascii="Calibri" w:hAnsi="Calibri"/>
        </w:rPr>
      </w:pPr>
      <w:r w:rsidRPr="004343D9">
        <w:rPr>
          <w:rFonts w:ascii="Calibri" w:hAnsi="Calibri"/>
        </w:rPr>
        <w:t>writing off a debt</w:t>
      </w:r>
    </w:p>
    <w:p w:rsidR="001D10A1" w:rsidRPr="00DE162E" w:rsidRDefault="004343D9" w:rsidP="00BE45C0">
      <w:pPr>
        <w:pStyle w:val="BulletLast"/>
        <w:rPr>
          <w:rFonts w:ascii="Calibri" w:hAnsi="Calibri"/>
        </w:rPr>
      </w:pPr>
      <w:r w:rsidRPr="004343D9">
        <w:rPr>
          <w:rFonts w:ascii="Calibri" w:hAnsi="Calibri"/>
        </w:rPr>
        <w:t>waiving the right to recover a debt.</w:t>
      </w:r>
    </w:p>
    <w:p w:rsidR="007031C8" w:rsidRPr="00DE162E" w:rsidRDefault="00BC41B0">
      <w:pPr>
        <w:pStyle w:val="Heading4"/>
        <w:rPr>
          <w:rFonts w:ascii="Calibri" w:hAnsi="Calibri"/>
        </w:rPr>
      </w:pPr>
      <w:r>
        <w:rPr>
          <w:rFonts w:ascii="Calibri" w:hAnsi="Calibri" w:cs="Calibri"/>
        </w:rPr>
        <w:t xml:space="preserve">7.3.3.3         </w:t>
      </w:r>
      <w:bookmarkStart w:id="1822" w:name="_Toc171153956"/>
      <w:bookmarkStart w:id="1823" w:name="_Toc234129541"/>
      <w:r w:rsidR="004343D9" w:rsidRPr="004343D9">
        <w:rPr>
          <w:rFonts w:ascii="Calibri" w:hAnsi="Calibri"/>
        </w:rPr>
        <w:t>Debt recovery after an unsuccessful appeal</w:t>
      </w:r>
      <w:bookmarkEnd w:id="1822"/>
      <w:bookmarkEnd w:id="1823"/>
    </w:p>
    <w:p w:rsidR="007031C8" w:rsidRPr="00DE162E" w:rsidRDefault="004343D9">
      <w:pPr>
        <w:rPr>
          <w:rFonts w:ascii="Calibri" w:hAnsi="Calibri"/>
        </w:rPr>
      </w:pPr>
      <w:r w:rsidRPr="004343D9">
        <w:rPr>
          <w:rFonts w:ascii="Calibri" w:hAnsi="Calibri"/>
        </w:rPr>
        <w:t xml:space="preserve">Where an applicant appeals to the </w:t>
      </w:r>
      <w:hyperlink w:anchor="Minister" w:history="1">
        <w:r w:rsidRPr="004343D9">
          <w:rPr>
            <w:rStyle w:val="Hyperlink"/>
            <w:rFonts w:ascii="Calibri" w:hAnsi="Calibri"/>
          </w:rPr>
          <w:t>Minister</w:t>
        </w:r>
      </w:hyperlink>
      <w:r w:rsidRPr="004343D9">
        <w:rPr>
          <w:rFonts w:ascii="Calibri" w:hAnsi="Calibri"/>
        </w:rPr>
        <w:t xml:space="preserve"> about an assessment decision that resulted in a debt and the appeal is not upheld, a </w:t>
      </w:r>
      <w:hyperlink w:anchor="ReviewOfficer" w:history="1">
        <w:r w:rsidRPr="004343D9">
          <w:rPr>
            <w:rStyle w:val="Hyperlink"/>
            <w:rFonts w:ascii="Calibri" w:hAnsi="Calibri"/>
          </w:rPr>
          <w:t>review officer</w:t>
        </w:r>
      </w:hyperlink>
      <w:r w:rsidRPr="004343D9">
        <w:rPr>
          <w:rFonts w:ascii="Calibri" w:hAnsi="Calibri"/>
        </w:rPr>
        <w:t xml:space="preserve"> will review the debt recovery decision. This means the applicant or their agent does not have to lodge a formal request for an internal review of the debt recovery decision.</w:t>
      </w:r>
    </w:p>
    <w:p w:rsidR="007031C8" w:rsidRPr="00DE162E" w:rsidRDefault="004343D9">
      <w:pPr>
        <w:rPr>
          <w:rFonts w:ascii="Calibri" w:hAnsi="Calibri"/>
        </w:rPr>
      </w:pPr>
      <w:r w:rsidRPr="004343D9">
        <w:rPr>
          <w:rFonts w:ascii="Calibri" w:hAnsi="Calibri"/>
        </w:rPr>
        <w:t>The outcome of this review will be notified in writing by Centrelink to the applicant.</w:t>
      </w:r>
    </w:p>
    <w:p w:rsidR="007031C8" w:rsidRPr="00DE162E" w:rsidRDefault="00BC41B0">
      <w:pPr>
        <w:pStyle w:val="Heading4"/>
        <w:rPr>
          <w:rFonts w:ascii="Calibri" w:hAnsi="Calibri"/>
        </w:rPr>
      </w:pPr>
      <w:bookmarkStart w:id="1824" w:name="_Toc171153957"/>
      <w:bookmarkStart w:id="1825" w:name="_Toc234129542"/>
      <w:r>
        <w:rPr>
          <w:rFonts w:ascii="Calibri" w:hAnsi="Calibri" w:cs="Calibri"/>
        </w:rPr>
        <w:t xml:space="preserve">7.3.3.4         </w:t>
      </w:r>
      <w:r w:rsidR="004343D9" w:rsidRPr="004343D9">
        <w:rPr>
          <w:rFonts w:ascii="Calibri" w:hAnsi="Calibri"/>
        </w:rPr>
        <w:t>Internal review of debt recovery decisions</w:t>
      </w:r>
      <w:bookmarkEnd w:id="1824"/>
      <w:bookmarkEnd w:id="1825"/>
    </w:p>
    <w:p w:rsidR="007031C8" w:rsidRPr="00DE162E" w:rsidRDefault="004343D9">
      <w:pPr>
        <w:rPr>
          <w:rFonts w:ascii="Calibri" w:hAnsi="Calibri"/>
        </w:rPr>
      </w:pPr>
      <w:r w:rsidRPr="004343D9">
        <w:rPr>
          <w:rFonts w:ascii="Calibri" w:hAnsi="Calibri"/>
        </w:rPr>
        <w:t>An applicant who is dissatisfied with a debt recovery decision can apply for an internal review of the decision by telephone, in writing or in person at a Centrelink office.</w:t>
      </w:r>
    </w:p>
    <w:p w:rsidR="007031C8" w:rsidRPr="00DE162E" w:rsidRDefault="004343D9">
      <w:pPr>
        <w:rPr>
          <w:rFonts w:ascii="Calibri" w:hAnsi="Calibri"/>
        </w:rPr>
      </w:pPr>
      <w:r w:rsidRPr="004343D9">
        <w:rPr>
          <w:rFonts w:ascii="Calibri" w:hAnsi="Calibri"/>
        </w:rPr>
        <w:t xml:space="preserve">The debt recovery decision is not subject to review by the </w:t>
      </w:r>
      <w:hyperlink w:anchor="Minister" w:history="1">
        <w:r w:rsidR="007031C8" w:rsidRPr="00DE162E">
          <w:rPr>
            <w:rStyle w:val="Hyperlink"/>
            <w:rFonts w:ascii="Calibri" w:hAnsi="Calibri" w:cs="Calibri"/>
          </w:rPr>
          <w:t>Minister</w:t>
        </w:r>
      </w:hyperlink>
      <w:r w:rsidRPr="004343D9">
        <w:rPr>
          <w:rFonts w:ascii="Calibri" w:hAnsi="Calibri"/>
        </w:rPr>
        <w:t>.</w:t>
      </w:r>
    </w:p>
    <w:p w:rsidR="007031C8" w:rsidRPr="00DE162E" w:rsidRDefault="004343D9">
      <w:pPr>
        <w:pStyle w:val="BulletIntro"/>
        <w:spacing w:after="60"/>
        <w:rPr>
          <w:rFonts w:ascii="Calibri" w:hAnsi="Calibri"/>
        </w:rPr>
      </w:pPr>
      <w:r w:rsidRPr="004343D9">
        <w:rPr>
          <w:rFonts w:ascii="Calibri" w:hAnsi="Calibri"/>
        </w:rPr>
        <w:t>The review officer must give the applicant a written notice of the decision that includes an explanation of the original decision and:</w:t>
      </w:r>
    </w:p>
    <w:p w:rsidR="007031C8" w:rsidRPr="00DE162E" w:rsidRDefault="004343D9">
      <w:pPr>
        <w:pStyle w:val="Bullet"/>
        <w:spacing w:after="60"/>
        <w:ind w:left="357" w:hanging="357"/>
        <w:rPr>
          <w:rFonts w:ascii="Calibri" w:hAnsi="Calibri"/>
        </w:rPr>
      </w:pPr>
      <w:r w:rsidRPr="004343D9">
        <w:rPr>
          <w:rFonts w:ascii="Calibri" w:hAnsi="Calibri"/>
        </w:rPr>
        <w:t>sets out the reasons for the decision</w:t>
      </w:r>
    </w:p>
    <w:p w:rsidR="007031C8" w:rsidRPr="00DE162E" w:rsidRDefault="004343D9">
      <w:pPr>
        <w:pStyle w:val="Bullet"/>
        <w:spacing w:after="60"/>
        <w:ind w:left="357" w:hanging="357"/>
        <w:rPr>
          <w:rFonts w:ascii="Calibri" w:hAnsi="Calibri"/>
        </w:rPr>
      </w:pPr>
      <w:r w:rsidRPr="004343D9">
        <w:rPr>
          <w:rFonts w:ascii="Calibri" w:hAnsi="Calibri"/>
        </w:rPr>
        <w:t>sets out the findings on material questions of fact</w:t>
      </w:r>
    </w:p>
    <w:p w:rsidR="007031C8" w:rsidRPr="00DE162E" w:rsidRDefault="004343D9">
      <w:pPr>
        <w:pStyle w:val="Bullet"/>
        <w:numPr>
          <w:ilvl w:val="0"/>
          <w:numId w:val="0"/>
        </w:numPr>
        <w:spacing w:after="60"/>
        <w:ind w:left="357"/>
        <w:rPr>
          <w:rFonts w:ascii="Calibri" w:hAnsi="Calibri"/>
        </w:rPr>
      </w:pPr>
      <w:r w:rsidRPr="004343D9">
        <w:rPr>
          <w:rFonts w:ascii="Calibri" w:hAnsi="Calibri"/>
        </w:rPr>
        <w:t>and</w:t>
      </w:r>
    </w:p>
    <w:p w:rsidR="007031C8" w:rsidRPr="00DE162E" w:rsidRDefault="004343D9">
      <w:pPr>
        <w:pStyle w:val="BulletLast"/>
        <w:rPr>
          <w:rFonts w:ascii="Calibri" w:hAnsi="Calibri"/>
        </w:rPr>
      </w:pPr>
      <w:r w:rsidRPr="004343D9">
        <w:rPr>
          <w:rFonts w:ascii="Calibri" w:hAnsi="Calibri"/>
        </w:rPr>
        <w:t>refers to the evidence or other material on which those findings were based.</w:t>
      </w:r>
    </w:p>
    <w:p w:rsidR="007031C8" w:rsidRPr="00DE162E" w:rsidRDefault="004343D9">
      <w:pPr>
        <w:rPr>
          <w:rFonts w:ascii="Calibri" w:hAnsi="Calibri"/>
        </w:rPr>
      </w:pPr>
      <w:r w:rsidRPr="004343D9">
        <w:rPr>
          <w:rFonts w:ascii="Calibri" w:hAnsi="Calibri"/>
        </w:rPr>
        <w:t>The notice must also advise the applicant that they may appeal against the decision to the SSAT.</w:t>
      </w:r>
    </w:p>
    <w:p w:rsidR="007031C8" w:rsidRPr="00DE162E" w:rsidRDefault="00BC41B0">
      <w:pPr>
        <w:pStyle w:val="Heading4"/>
        <w:rPr>
          <w:rFonts w:ascii="Calibri" w:hAnsi="Calibri"/>
        </w:rPr>
      </w:pPr>
      <w:bookmarkStart w:id="1826" w:name="_Toc171153959"/>
      <w:bookmarkStart w:id="1827" w:name="_Toc234129543"/>
      <w:r>
        <w:rPr>
          <w:rFonts w:ascii="Calibri" w:hAnsi="Calibri" w:cs="Calibri"/>
        </w:rPr>
        <w:t xml:space="preserve">7.3.3.5         </w:t>
      </w:r>
      <w:r w:rsidR="004343D9" w:rsidRPr="004343D9">
        <w:rPr>
          <w:rFonts w:ascii="Calibri" w:hAnsi="Calibri"/>
        </w:rPr>
        <w:t>Appeals to the Social Security Appeals Tribunal and the Administrative Appeals Tribunal about debt recovery</w:t>
      </w:r>
      <w:bookmarkEnd w:id="1826"/>
      <w:bookmarkEnd w:id="1827"/>
    </w:p>
    <w:p w:rsidR="007031C8" w:rsidRPr="00DE162E" w:rsidRDefault="004343D9">
      <w:pPr>
        <w:rPr>
          <w:rFonts w:ascii="Calibri" w:hAnsi="Calibri"/>
        </w:rPr>
      </w:pPr>
      <w:r w:rsidRPr="004343D9">
        <w:rPr>
          <w:rFonts w:ascii="Calibri" w:hAnsi="Calibri"/>
        </w:rPr>
        <w:t>If the applicant receives an unfavourable decision from the internal review, they can seek an independent review by the SSAT.</w:t>
      </w:r>
    </w:p>
    <w:p w:rsidR="007031C8" w:rsidRPr="00DE162E" w:rsidRDefault="004343D9">
      <w:pPr>
        <w:rPr>
          <w:rFonts w:ascii="Calibri" w:hAnsi="Calibri"/>
        </w:rPr>
      </w:pPr>
      <w:r w:rsidRPr="004343D9">
        <w:rPr>
          <w:rFonts w:ascii="Calibri" w:hAnsi="Calibri"/>
        </w:rPr>
        <w:t>The applicant has three months after the day on which the review decision was made to lodge an appeal with the SSAT (if there are special circumstances, Centrelink may extend the deadline).</w:t>
      </w:r>
    </w:p>
    <w:p w:rsidR="007031C8" w:rsidRPr="00DE162E" w:rsidRDefault="004343D9">
      <w:pPr>
        <w:rPr>
          <w:rFonts w:ascii="Calibri" w:hAnsi="Calibri"/>
        </w:rPr>
      </w:pPr>
      <w:r w:rsidRPr="004343D9">
        <w:rPr>
          <w:rFonts w:ascii="Calibri" w:hAnsi="Calibri"/>
        </w:rPr>
        <w:t>If the applicant is dissatisfied with the decision of the SSAT, they may appeal that decision to the AAT.</w:t>
      </w:r>
    </w:p>
    <w:p w:rsidR="007031C8" w:rsidRPr="00DE162E" w:rsidRDefault="004343D9">
      <w:pPr>
        <w:rPr>
          <w:rFonts w:ascii="Calibri" w:hAnsi="Calibri"/>
        </w:rPr>
      </w:pPr>
      <w:r w:rsidRPr="004343D9">
        <w:rPr>
          <w:rFonts w:ascii="Calibri" w:hAnsi="Calibri"/>
        </w:rPr>
        <w:t>Appeals to the SSAT or the AAT may be lodged directly with the tribunals or through Centrelink.</w:t>
      </w:r>
    </w:p>
    <w:p w:rsidR="007031C8" w:rsidRPr="00DE162E" w:rsidRDefault="00BC41B0">
      <w:pPr>
        <w:pStyle w:val="Heading4"/>
        <w:rPr>
          <w:rFonts w:ascii="Calibri" w:hAnsi="Calibri"/>
        </w:rPr>
      </w:pPr>
      <w:bookmarkStart w:id="1828" w:name="_Toc171153961"/>
      <w:bookmarkStart w:id="1829" w:name="_Toc234129544"/>
      <w:r>
        <w:rPr>
          <w:rFonts w:ascii="Calibri" w:hAnsi="Calibri" w:cs="Calibri"/>
        </w:rPr>
        <w:lastRenderedPageBreak/>
        <w:t xml:space="preserve">7.3.3.6         </w:t>
      </w:r>
      <w:r w:rsidR="004343D9" w:rsidRPr="004343D9">
        <w:rPr>
          <w:rFonts w:ascii="Calibri" w:hAnsi="Calibri"/>
        </w:rPr>
        <w:t>Appeals to the Federal Court about debt recovery</w:t>
      </w:r>
      <w:bookmarkEnd w:id="1828"/>
      <w:bookmarkEnd w:id="1829"/>
    </w:p>
    <w:p w:rsidR="007031C8" w:rsidRPr="00DE162E" w:rsidRDefault="004343D9">
      <w:pPr>
        <w:rPr>
          <w:rFonts w:ascii="Calibri" w:hAnsi="Calibri"/>
        </w:rPr>
      </w:pPr>
      <w:r w:rsidRPr="004343D9">
        <w:rPr>
          <w:rFonts w:ascii="Calibri" w:hAnsi="Calibri"/>
        </w:rPr>
        <w:t>If the applicant disagrees with a debt recovery decision, they may appeal to the Federal Court on a matter of law. When reviewing the legality of debt administration, the Federal Court can vary or set aside a decision, or substitute a new decision.</w:t>
      </w:r>
    </w:p>
    <w:p w:rsidR="007031C8" w:rsidRPr="00DE162E" w:rsidRDefault="00BC41B0">
      <w:pPr>
        <w:pStyle w:val="Heading4"/>
        <w:rPr>
          <w:rFonts w:ascii="Calibri" w:hAnsi="Calibri"/>
        </w:rPr>
      </w:pPr>
      <w:r>
        <w:rPr>
          <w:rFonts w:ascii="Calibri" w:hAnsi="Calibri" w:cs="Calibri"/>
        </w:rPr>
        <w:t xml:space="preserve">7.3.3.7         </w:t>
      </w:r>
      <w:bookmarkStart w:id="1830" w:name="_Toc171153963"/>
      <w:bookmarkStart w:id="1831" w:name="_Toc234129545"/>
      <w:r w:rsidR="004343D9" w:rsidRPr="004343D9">
        <w:rPr>
          <w:rFonts w:ascii="Calibri" w:hAnsi="Calibri"/>
        </w:rPr>
        <w:t>Waiver of the right to recover a debt</w:t>
      </w:r>
      <w:bookmarkEnd w:id="1830"/>
      <w:bookmarkEnd w:id="1831"/>
    </w:p>
    <w:p w:rsidR="007031C8" w:rsidRPr="00DE162E" w:rsidRDefault="004343D9">
      <w:pPr>
        <w:pStyle w:val="BulletIntro"/>
        <w:rPr>
          <w:rFonts w:ascii="Calibri" w:hAnsi="Calibri"/>
        </w:rPr>
      </w:pPr>
      <w:r w:rsidRPr="004343D9">
        <w:rPr>
          <w:rFonts w:ascii="Calibri" w:hAnsi="Calibri"/>
        </w:rPr>
        <w:t>Under the Act</w:t>
      </w:r>
      <w:r w:rsidRPr="004343D9">
        <w:rPr>
          <w:rFonts w:ascii="Calibri" w:hAnsi="Calibri"/>
          <w:i/>
        </w:rPr>
        <w:t>,</w:t>
      </w:r>
      <w:r w:rsidRPr="004343D9">
        <w:rPr>
          <w:rFonts w:ascii="Calibri" w:hAnsi="Calibri"/>
        </w:rPr>
        <w:t xml:space="preserve"> the DEEWR Secretary, or their delegate, can waive the Australian Government’s right to recover a debt or write off the debt, in whole or in part, including in cases:</w:t>
      </w:r>
    </w:p>
    <w:p w:rsidR="007031C8" w:rsidRPr="00DE162E" w:rsidRDefault="004343D9">
      <w:pPr>
        <w:pStyle w:val="Bullet"/>
        <w:ind w:left="357" w:hanging="357"/>
        <w:rPr>
          <w:rFonts w:ascii="Calibri" w:hAnsi="Calibri"/>
        </w:rPr>
      </w:pPr>
      <w:r w:rsidRPr="004343D9">
        <w:rPr>
          <w:rFonts w:ascii="Calibri" w:hAnsi="Calibri"/>
        </w:rPr>
        <w:t>of administrative error by Centrelink, where this is the sole cause of the overpayment, as long as the person received the payments in good faith (this only applies where the debt was not raised within six weeks from the first payment that caused the debt or within six weeks of the person notifying Centrelink of a change in circumstance that affected their entitlement)</w:t>
      </w:r>
    </w:p>
    <w:p w:rsidR="007031C8" w:rsidRPr="00DE162E" w:rsidRDefault="004343D9">
      <w:pPr>
        <w:pStyle w:val="Bullet"/>
        <w:ind w:left="357" w:hanging="357"/>
        <w:rPr>
          <w:rFonts w:ascii="Calibri" w:hAnsi="Calibri"/>
        </w:rPr>
      </w:pPr>
      <w:r w:rsidRPr="004343D9">
        <w:rPr>
          <w:rFonts w:ascii="Calibri" w:hAnsi="Calibri"/>
        </w:rPr>
        <w:t>where a person has been convicted of an offence that gave rise to some or all of the debt and the court has imposed a larger custodial sentence on the person because they were unwilling or unable to pay the debt</w:t>
      </w:r>
    </w:p>
    <w:p w:rsidR="007031C8" w:rsidRPr="00DE162E" w:rsidRDefault="004343D9">
      <w:pPr>
        <w:pStyle w:val="Bullet"/>
        <w:ind w:left="357" w:hanging="357"/>
        <w:rPr>
          <w:rFonts w:ascii="Calibri" w:hAnsi="Calibri"/>
        </w:rPr>
      </w:pPr>
      <w:r w:rsidRPr="004343D9">
        <w:rPr>
          <w:rFonts w:ascii="Calibri" w:hAnsi="Calibri"/>
        </w:rPr>
        <w:t>where the debt is less than $50 and it is not cost-effective for the Commonwealth to take action to recover it</w:t>
      </w:r>
    </w:p>
    <w:p w:rsidR="007031C8" w:rsidRPr="00DE162E" w:rsidRDefault="004343D9">
      <w:pPr>
        <w:pStyle w:val="Bullet"/>
        <w:ind w:left="357" w:hanging="357"/>
        <w:rPr>
          <w:rFonts w:ascii="Calibri" w:hAnsi="Calibri"/>
        </w:rPr>
      </w:pPr>
      <w:r w:rsidRPr="004343D9">
        <w:rPr>
          <w:rFonts w:ascii="Calibri" w:hAnsi="Calibri"/>
        </w:rPr>
        <w:t>where part of a debt has been repaid</w:t>
      </w:r>
    </w:p>
    <w:p w:rsidR="007031C8" w:rsidRPr="00DE162E" w:rsidRDefault="004343D9">
      <w:pPr>
        <w:pStyle w:val="BulletLast"/>
        <w:rPr>
          <w:rFonts w:ascii="Calibri" w:hAnsi="Calibri"/>
        </w:rPr>
      </w:pPr>
      <w:r w:rsidRPr="004343D9">
        <w:rPr>
          <w:rFonts w:ascii="Calibri" w:hAnsi="Calibri"/>
        </w:rPr>
        <w:t>where special circumstances (other than financial hardship alone) make it better to waive recovery than to write off the debt and the person or another person has not knowingly provided false information or failed to comply with a provision of the Act, and the resulting non-compliance gave rise to the debt.</w:t>
      </w:r>
    </w:p>
    <w:p w:rsidR="007031C8" w:rsidRPr="00DE162E" w:rsidRDefault="004343D9">
      <w:pPr>
        <w:pStyle w:val="BulletLast"/>
        <w:numPr>
          <w:ilvl w:val="0"/>
          <w:numId w:val="0"/>
        </w:numPr>
        <w:rPr>
          <w:rFonts w:ascii="Calibri" w:hAnsi="Calibri"/>
        </w:rPr>
      </w:pPr>
      <w:r w:rsidRPr="004343D9">
        <w:rPr>
          <w:rFonts w:ascii="Calibri" w:hAnsi="Calibri"/>
        </w:rPr>
        <w:br w:type="page"/>
      </w:r>
    </w:p>
    <w:p w:rsidR="007031C8" w:rsidRPr="00DE162E" w:rsidRDefault="004343D9">
      <w:pPr>
        <w:pStyle w:val="Heading2"/>
        <w:rPr>
          <w:rFonts w:ascii="Calibri" w:hAnsi="Calibri"/>
        </w:rPr>
      </w:pPr>
      <w:bookmarkStart w:id="1832" w:name="_7.4_Roles_and"/>
      <w:bookmarkStart w:id="1833" w:name="_7.4_Roles_and_responsibilities_for_"/>
      <w:bookmarkStart w:id="1834" w:name="_Toc161552176"/>
      <w:bookmarkStart w:id="1835" w:name="_Toc234129546"/>
      <w:bookmarkStart w:id="1836" w:name="_Toc264368554"/>
      <w:bookmarkStart w:id="1837" w:name="_Toc310847096"/>
      <w:bookmarkStart w:id="1838" w:name="_Toc161552394"/>
      <w:bookmarkEnd w:id="1832"/>
      <w:bookmarkEnd w:id="1833"/>
      <w:r w:rsidRPr="004343D9">
        <w:rPr>
          <w:rFonts w:ascii="Calibri" w:hAnsi="Calibri"/>
        </w:rPr>
        <w:lastRenderedPageBreak/>
        <w:t>7.4</w:t>
      </w:r>
      <w:r w:rsidRPr="004343D9">
        <w:rPr>
          <w:rFonts w:ascii="Calibri" w:hAnsi="Calibri"/>
        </w:rPr>
        <w:tab/>
        <w:t>Roles and responsibilities for administration of the scheme</w:t>
      </w:r>
      <w:bookmarkEnd w:id="1834"/>
      <w:bookmarkEnd w:id="1835"/>
      <w:bookmarkEnd w:id="1836"/>
      <w:bookmarkEnd w:id="1837"/>
    </w:p>
    <w:p w:rsidR="007031C8" w:rsidRPr="00DE162E" w:rsidRDefault="004343D9">
      <w:pPr>
        <w:rPr>
          <w:rFonts w:ascii="Calibri" w:hAnsi="Calibri"/>
        </w:rPr>
      </w:pPr>
      <w:r w:rsidRPr="004343D9">
        <w:rPr>
          <w:rFonts w:ascii="Calibri" w:hAnsi="Calibri"/>
        </w:rPr>
        <w:t xml:space="preserve">DEEWR is responsible for AIC Scheme policy. Policy changes are approved by the </w:t>
      </w:r>
      <w:hyperlink w:anchor="Minister" w:history="1">
        <w:r w:rsidR="007031C8" w:rsidRPr="00DE162E">
          <w:rPr>
            <w:rStyle w:val="Hyperlink"/>
            <w:rFonts w:ascii="Calibri" w:hAnsi="Calibri" w:cs="Calibri"/>
          </w:rPr>
          <w:t>Minister</w:t>
        </w:r>
      </w:hyperlink>
      <w:r w:rsidRPr="004343D9">
        <w:rPr>
          <w:rFonts w:ascii="Calibri" w:hAnsi="Calibri"/>
        </w:rPr>
        <w:t>.</w:t>
      </w:r>
    </w:p>
    <w:p w:rsidR="007031C8" w:rsidRPr="00DE162E" w:rsidRDefault="004343D9">
      <w:pPr>
        <w:rPr>
          <w:rFonts w:ascii="Calibri" w:hAnsi="Calibri"/>
        </w:rPr>
      </w:pPr>
      <w:r w:rsidRPr="004343D9">
        <w:rPr>
          <w:rFonts w:ascii="Calibri" w:hAnsi="Calibri"/>
        </w:rPr>
        <w:t xml:space="preserve">The </w:t>
      </w:r>
      <w:hyperlink w:anchor="Minister" w:history="1">
        <w:r w:rsidRPr="004343D9">
          <w:rPr>
            <w:rStyle w:val="Hyperlink"/>
            <w:rFonts w:ascii="Calibri" w:hAnsi="Calibri"/>
          </w:rPr>
          <w:t>Minister</w:t>
        </w:r>
      </w:hyperlink>
      <w:r w:rsidRPr="004343D9">
        <w:rPr>
          <w:rFonts w:ascii="Calibri" w:hAnsi="Calibri"/>
        </w:rPr>
        <w:t xml:space="preserve"> has authority to review all AIC Scheme assessment decisions (see </w:t>
      </w:r>
      <w:hyperlink w:anchor="_7.3.2_Appeals_about" w:history="1">
        <w:r w:rsidRPr="004343D9">
          <w:rPr>
            <w:rStyle w:val="Hyperlink"/>
            <w:rFonts w:ascii="Calibri" w:hAnsi="Calibri"/>
          </w:rPr>
          <w:t>7.3</w:t>
        </w:r>
        <w:bookmarkStart w:id="1839" w:name="_Hlt205716085"/>
        <w:r w:rsidRPr="004343D9">
          <w:rPr>
            <w:rStyle w:val="Hyperlink"/>
            <w:rFonts w:ascii="Calibri" w:hAnsi="Calibri"/>
          </w:rPr>
          <w:t>.</w:t>
        </w:r>
        <w:bookmarkEnd w:id="1839"/>
        <w:r w:rsidRPr="004343D9">
          <w:rPr>
            <w:rStyle w:val="Hyperlink"/>
            <w:rFonts w:ascii="Calibri" w:hAnsi="Calibri"/>
          </w:rPr>
          <w:t>2</w:t>
        </w:r>
      </w:hyperlink>
      <w:r w:rsidRPr="004343D9">
        <w:rPr>
          <w:rFonts w:ascii="Calibri" w:hAnsi="Calibri"/>
        </w:rPr>
        <w:t>). Reviews can result in recommendations for policy changes.</w:t>
      </w:r>
    </w:p>
    <w:p w:rsidR="007031C8" w:rsidRPr="00DE162E" w:rsidRDefault="00512B05">
      <w:pPr>
        <w:rPr>
          <w:rFonts w:ascii="Calibri" w:hAnsi="Calibri"/>
        </w:rPr>
      </w:pPr>
      <w:hyperlink w:anchor="Centrelink" w:history="1">
        <w:r w:rsidR="004343D9" w:rsidRPr="004343D9">
          <w:rPr>
            <w:rStyle w:val="Hyperlink"/>
            <w:rFonts w:ascii="Calibri" w:hAnsi="Calibri"/>
          </w:rPr>
          <w:t>Centrelink</w:t>
        </w:r>
      </w:hyperlink>
      <w:r w:rsidR="004343D9" w:rsidRPr="004343D9">
        <w:rPr>
          <w:rFonts w:ascii="Calibri" w:hAnsi="Calibri"/>
        </w:rPr>
        <w:t xml:space="preserve"> administers the scheme under the DEEWR–Centrelink Business Partnership Agreement. Centrelink conducts assessments, processes </w:t>
      </w:r>
      <w:hyperlink w:anchor="Claim" w:history="1">
        <w:r w:rsidR="007031C8" w:rsidRPr="00DE162E">
          <w:rPr>
            <w:rStyle w:val="Hyperlink"/>
            <w:rFonts w:ascii="Calibri" w:hAnsi="Calibri" w:cs="Calibri"/>
          </w:rPr>
          <w:t>claims</w:t>
        </w:r>
      </w:hyperlink>
      <w:r w:rsidR="004343D9" w:rsidRPr="004343D9">
        <w:rPr>
          <w:rFonts w:ascii="Calibri" w:hAnsi="Calibri"/>
        </w:rPr>
        <w:t xml:space="preserve"> and makes payments.</w:t>
      </w:r>
    </w:p>
    <w:p w:rsidR="007031C8" w:rsidRPr="00DE162E" w:rsidRDefault="004343D9">
      <w:pPr>
        <w:rPr>
          <w:rFonts w:ascii="Calibri" w:hAnsi="Calibri"/>
        </w:rPr>
      </w:pPr>
      <w:r w:rsidRPr="004343D9">
        <w:rPr>
          <w:rFonts w:ascii="Calibri" w:hAnsi="Calibri"/>
        </w:rPr>
        <w:t xml:space="preserve">Under </w:t>
      </w:r>
      <w:hyperlink w:anchor="Act" w:history="1">
        <w:r w:rsidRPr="004343D9">
          <w:rPr>
            <w:rStyle w:val="Hyperlink"/>
            <w:rFonts w:ascii="Calibri" w:hAnsi="Calibri"/>
          </w:rPr>
          <w:t>th</w:t>
        </w:r>
        <w:bookmarkStart w:id="1840" w:name="_Hlt205716094"/>
        <w:r w:rsidRPr="004343D9">
          <w:rPr>
            <w:rStyle w:val="Hyperlink"/>
            <w:rFonts w:ascii="Calibri" w:hAnsi="Calibri"/>
          </w:rPr>
          <w:t>e</w:t>
        </w:r>
        <w:bookmarkEnd w:id="1840"/>
        <w:r w:rsidRPr="004343D9">
          <w:rPr>
            <w:rStyle w:val="Hyperlink"/>
            <w:rFonts w:ascii="Calibri" w:hAnsi="Calibri"/>
          </w:rPr>
          <w:t xml:space="preserve"> Act</w:t>
        </w:r>
      </w:hyperlink>
      <w:r w:rsidRPr="004343D9">
        <w:rPr>
          <w:rFonts w:ascii="Calibri" w:hAnsi="Calibri"/>
          <w:b/>
        </w:rPr>
        <w:t>,</w:t>
      </w:r>
      <w:r w:rsidRPr="004343D9">
        <w:rPr>
          <w:rFonts w:ascii="Calibri" w:hAnsi="Calibri"/>
        </w:rPr>
        <w:t xml:space="preserve"> the DEEWR Secretary is responsible for general administration of AIC Scheme, subject to directions from the </w:t>
      </w:r>
      <w:hyperlink w:anchor="Minister" w:history="1">
        <w:r w:rsidRPr="004343D9">
          <w:rPr>
            <w:rStyle w:val="Hyperlink"/>
            <w:rFonts w:ascii="Calibri" w:hAnsi="Calibri"/>
          </w:rPr>
          <w:t>Minister</w:t>
        </w:r>
      </w:hyperlink>
      <w:r w:rsidRPr="004343D9">
        <w:rPr>
          <w:rFonts w:ascii="Calibri" w:hAnsi="Calibri"/>
        </w:rPr>
        <w:t>. The Secretary has delegated all of their powers relating to the administration of the AIC Scheme to the Centrelink Chief Executive Officer (CEO).  The Centrelink CEO has subsequently conferred these powers onto certain Centrelink officers.</w:t>
      </w:r>
    </w:p>
    <w:p w:rsidR="007031C8" w:rsidRPr="00DE162E" w:rsidRDefault="004343D9">
      <w:pPr>
        <w:rPr>
          <w:rFonts w:ascii="Calibri" w:hAnsi="Calibri"/>
        </w:rPr>
      </w:pPr>
      <w:r w:rsidRPr="004343D9">
        <w:rPr>
          <w:rFonts w:ascii="Calibri" w:hAnsi="Calibri"/>
        </w:rPr>
        <w:t xml:space="preserve">Under the </w:t>
      </w:r>
      <w:r w:rsidRPr="004343D9">
        <w:rPr>
          <w:rFonts w:ascii="Calibri" w:hAnsi="Calibri"/>
          <w:i/>
        </w:rPr>
        <w:t>Financial Management and Accountability Act 1997</w:t>
      </w:r>
      <w:r w:rsidRPr="004343D9">
        <w:rPr>
          <w:rFonts w:ascii="Calibri" w:hAnsi="Calibri"/>
        </w:rPr>
        <w:t>, the DEEWR Secretary has delegated to the Centrelink CEO the power to approve, cancel, vary or suspend proposals for expenditure of AIC Scheme funds. The Centrelink CEO has subsequently conferred these powers on certain Centrelink officers.</w:t>
      </w:r>
    </w:p>
    <w:p w:rsidR="007031C8" w:rsidRPr="00DE162E" w:rsidRDefault="004343D9">
      <w:pPr>
        <w:rPr>
          <w:rFonts w:ascii="Calibri" w:hAnsi="Calibri"/>
        </w:rPr>
      </w:pPr>
      <w:r w:rsidRPr="004343D9">
        <w:rPr>
          <w:rFonts w:ascii="Calibri" w:hAnsi="Calibri"/>
        </w:rPr>
        <w:t xml:space="preserve">The AIC Scheme </w:t>
      </w:r>
      <w:r w:rsidR="00577BE9">
        <w:rPr>
          <w:rFonts w:ascii="Calibri" w:hAnsi="Calibri"/>
        </w:rPr>
        <w:t>G</w:t>
      </w:r>
      <w:r w:rsidRPr="004343D9">
        <w:rPr>
          <w:rFonts w:ascii="Calibri" w:hAnsi="Calibri"/>
        </w:rPr>
        <w:t>uidelines are updated once a year. Changes are published on DEEWR’s website and provided to Centrelink in writing.</w:t>
      </w:r>
    </w:p>
    <w:p w:rsidR="007031C8" w:rsidRPr="00DE162E" w:rsidRDefault="004343D9">
      <w:pPr>
        <w:rPr>
          <w:rFonts w:ascii="Calibri" w:hAnsi="Calibri"/>
        </w:rPr>
      </w:pPr>
      <w:r w:rsidRPr="004343D9">
        <w:rPr>
          <w:rFonts w:ascii="Calibri" w:hAnsi="Calibri"/>
        </w:rPr>
        <w:t xml:space="preserve">Where the Minister approves a change to the guidelines (e.g. as a result of an appeal), that change should be taken into account in all current and later cases, including internal reviews of assessment decisions (see </w:t>
      </w:r>
      <w:hyperlink w:anchor="_7.3.1_Assessments,_reassessments" w:history="1">
        <w:r w:rsidRPr="004343D9">
          <w:rPr>
            <w:rStyle w:val="Hyperlink"/>
            <w:rFonts w:ascii="Calibri" w:hAnsi="Calibri"/>
          </w:rPr>
          <w:t>7.3.</w:t>
        </w:r>
        <w:bookmarkStart w:id="1841" w:name="_Hlt205716125"/>
        <w:r w:rsidRPr="004343D9">
          <w:rPr>
            <w:rStyle w:val="Hyperlink"/>
            <w:rFonts w:ascii="Calibri" w:hAnsi="Calibri"/>
          </w:rPr>
          <w:t>1</w:t>
        </w:r>
        <w:bookmarkEnd w:id="1841"/>
      </w:hyperlink>
      <w:r w:rsidRPr="004343D9">
        <w:rPr>
          <w:rFonts w:ascii="Calibri" w:hAnsi="Calibri"/>
        </w:rPr>
        <w:t xml:space="preserve">) and appeals to the Minister about assessment decisions (see </w:t>
      </w:r>
      <w:hyperlink w:anchor="_7.3.2_Appeals_about" w:history="1">
        <w:r w:rsidR="007031C8" w:rsidRPr="00DE162E">
          <w:rPr>
            <w:rStyle w:val="Hyperlink"/>
            <w:rFonts w:ascii="Calibri" w:hAnsi="Calibri" w:cs="Calibri"/>
          </w:rPr>
          <w:t>7.3.2</w:t>
        </w:r>
      </w:hyperlink>
      <w:r w:rsidRPr="004343D9">
        <w:rPr>
          <w:rFonts w:ascii="Calibri" w:hAnsi="Calibri"/>
        </w:rPr>
        <w:t>).</w:t>
      </w:r>
    </w:p>
    <w:bookmarkEnd w:id="1838"/>
    <w:p w:rsidR="007031C8" w:rsidRPr="00DE162E" w:rsidRDefault="007031C8">
      <w:pPr>
        <w:rPr>
          <w:rFonts w:ascii="Calibri" w:hAnsi="Calibri"/>
        </w:rPr>
      </w:pPr>
    </w:p>
    <w:sectPr w:rsidR="007031C8" w:rsidRPr="00DE162E" w:rsidSect="00090376">
      <w:headerReference w:type="even" r:id="rId50"/>
      <w:headerReference w:type="default" r:id="rId51"/>
      <w:footerReference w:type="even" r:id="rId52"/>
      <w:footerReference w:type="default" r:id="rId53"/>
      <w:headerReference w:type="first" r:id="rId54"/>
      <w:type w:val="oddPage"/>
      <w:pgSz w:w="11909" w:h="16834" w:code="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C3C" w:rsidRDefault="00FB3C3C">
      <w:r>
        <w:separator/>
      </w:r>
    </w:p>
  </w:endnote>
  <w:endnote w:type="continuationSeparator" w:id="0">
    <w:p w:rsidR="00FB3C3C" w:rsidRDefault="00FB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6D575A">
    <w:pPr>
      <w:pStyle w:val="Footer"/>
    </w:pPr>
    <w:r>
      <w:rPr>
        <w:rStyle w:val="PageNumber"/>
      </w:rPr>
      <w:fldChar w:fldCharType="begin"/>
    </w:r>
    <w:r w:rsidR="00FB3C3C">
      <w:rPr>
        <w:rStyle w:val="PageNumber"/>
      </w:rPr>
      <w:instrText xml:space="preserve"> PAGE </w:instrText>
    </w:r>
    <w:r>
      <w:rPr>
        <w:rStyle w:val="PageNumber"/>
      </w:rPr>
      <w:fldChar w:fldCharType="separate"/>
    </w:r>
    <w:r w:rsidR="00FB3C3C">
      <w:rPr>
        <w:rStyle w:val="PageNumber"/>
        <w:noProof/>
      </w:rPr>
      <w:t>20</w:t>
    </w:r>
    <w:r>
      <w:rPr>
        <w:rStyle w:val="PageNumber"/>
      </w:rPr>
      <w:fldChar w:fldCharType="end"/>
    </w:r>
    <w:r w:rsidR="00FB3C3C">
      <w:rPr>
        <w:rStyle w:val="PageNumber"/>
      </w:rPr>
      <w:t xml:space="preserve"> — Student eligibility</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r>
      <w:rPr>
        <w:rStyle w:val="PageNumber"/>
      </w:rPr>
      <w:t xml:space="preserve">Student eligibility — </w:t>
    </w:r>
    <w:r w:rsidR="006D575A">
      <w:rPr>
        <w:rStyle w:val="PageNumber"/>
      </w:rPr>
      <w:fldChar w:fldCharType="begin"/>
    </w:r>
    <w:r>
      <w:rPr>
        <w:rStyle w:val="PageNumber"/>
      </w:rPr>
      <w:instrText xml:space="preserve"> PAGE </w:instrText>
    </w:r>
    <w:r w:rsidR="006D575A">
      <w:rPr>
        <w:rStyle w:val="PageNumber"/>
      </w:rPr>
      <w:fldChar w:fldCharType="separate"/>
    </w:r>
    <w:r w:rsidR="00512B05">
      <w:rPr>
        <w:rStyle w:val="PageNumber"/>
        <w:noProof/>
      </w:rPr>
      <w:t>20</w:t>
    </w:r>
    <w:r w:rsidR="006D575A">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6D575A">
    <w:pPr>
      <w:pStyle w:val="Footer"/>
    </w:pPr>
    <w:r>
      <w:rPr>
        <w:rStyle w:val="PageNumber"/>
      </w:rPr>
      <w:fldChar w:fldCharType="begin"/>
    </w:r>
    <w:r w:rsidR="00FB3C3C">
      <w:rPr>
        <w:rStyle w:val="PageNumber"/>
      </w:rPr>
      <w:instrText xml:space="preserve"> PAGE </w:instrText>
    </w:r>
    <w:r>
      <w:rPr>
        <w:rStyle w:val="PageNumber"/>
      </w:rPr>
      <w:fldChar w:fldCharType="separate"/>
    </w:r>
    <w:r w:rsidR="00FB3C3C">
      <w:rPr>
        <w:rStyle w:val="PageNumber"/>
        <w:noProof/>
      </w:rPr>
      <w:t>38</w:t>
    </w:r>
    <w:r>
      <w:rPr>
        <w:rStyle w:val="PageNumber"/>
      </w:rPr>
      <w:fldChar w:fldCharType="end"/>
    </w:r>
    <w:r w:rsidR="00FB3C3C">
      <w:rPr>
        <w:rStyle w:val="PageNumber"/>
      </w:rPr>
      <w:t xml:space="preserve"> — Isolation conditions</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r>
      <w:rPr>
        <w:rStyle w:val="PageNumber"/>
      </w:rPr>
      <w:t xml:space="preserve">Isolation conditions — </w:t>
    </w:r>
    <w:r w:rsidR="006D575A">
      <w:rPr>
        <w:rStyle w:val="PageNumber"/>
      </w:rPr>
      <w:fldChar w:fldCharType="begin"/>
    </w:r>
    <w:r>
      <w:rPr>
        <w:rStyle w:val="PageNumber"/>
      </w:rPr>
      <w:instrText xml:space="preserve"> PAGE </w:instrText>
    </w:r>
    <w:r w:rsidR="006D575A">
      <w:rPr>
        <w:rStyle w:val="PageNumber"/>
      </w:rPr>
      <w:fldChar w:fldCharType="separate"/>
    </w:r>
    <w:r w:rsidR="00512B05">
      <w:rPr>
        <w:rStyle w:val="PageNumber"/>
        <w:noProof/>
      </w:rPr>
      <w:t>42</w:t>
    </w:r>
    <w:r w:rsidR="006D575A">
      <w:rPr>
        <w:rStyle w:val="PageNumber"/>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6D575A">
    <w:pPr>
      <w:pStyle w:val="Footer"/>
    </w:pPr>
    <w:r>
      <w:rPr>
        <w:rStyle w:val="PageNumber"/>
      </w:rPr>
      <w:fldChar w:fldCharType="begin"/>
    </w:r>
    <w:r w:rsidR="00FB3C3C">
      <w:rPr>
        <w:rStyle w:val="PageNumber"/>
      </w:rPr>
      <w:instrText xml:space="preserve"> PAGE </w:instrText>
    </w:r>
    <w:r>
      <w:rPr>
        <w:rStyle w:val="PageNumber"/>
      </w:rPr>
      <w:fldChar w:fldCharType="separate"/>
    </w:r>
    <w:r w:rsidR="00FB3C3C">
      <w:rPr>
        <w:rStyle w:val="PageNumber"/>
        <w:noProof/>
      </w:rPr>
      <w:t>76</w:t>
    </w:r>
    <w:r>
      <w:rPr>
        <w:rStyle w:val="PageNumber"/>
      </w:rPr>
      <w:fldChar w:fldCharType="end"/>
    </w:r>
    <w:r w:rsidR="00FB3C3C">
      <w:rPr>
        <w:rStyle w:val="PageNumber"/>
      </w:rPr>
      <w:t xml:space="preserve"> — Parental Income Test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r>
      <w:rPr>
        <w:rStyle w:val="PageNumber"/>
      </w:rPr>
      <w:t xml:space="preserve">Parental Income Test — </w:t>
    </w:r>
    <w:r w:rsidR="006D575A">
      <w:rPr>
        <w:rStyle w:val="PageNumber"/>
      </w:rPr>
      <w:fldChar w:fldCharType="begin"/>
    </w:r>
    <w:r>
      <w:rPr>
        <w:rStyle w:val="PageNumber"/>
      </w:rPr>
      <w:instrText xml:space="preserve"> PAGE </w:instrText>
    </w:r>
    <w:r w:rsidR="006D575A">
      <w:rPr>
        <w:rStyle w:val="PageNumber"/>
      </w:rPr>
      <w:fldChar w:fldCharType="separate"/>
    </w:r>
    <w:r w:rsidR="00512B05">
      <w:rPr>
        <w:rStyle w:val="PageNumber"/>
        <w:noProof/>
      </w:rPr>
      <w:t>80</w:t>
    </w:r>
    <w:r w:rsidR="006D575A">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6D575A">
    <w:pPr>
      <w:pStyle w:val="Footer"/>
    </w:pPr>
    <w:r>
      <w:rPr>
        <w:rStyle w:val="PageNumber"/>
      </w:rPr>
      <w:fldChar w:fldCharType="begin"/>
    </w:r>
    <w:r w:rsidR="00FB3C3C">
      <w:rPr>
        <w:rStyle w:val="PageNumber"/>
      </w:rPr>
      <w:instrText xml:space="preserve"> PAGE </w:instrText>
    </w:r>
    <w:r>
      <w:rPr>
        <w:rStyle w:val="PageNumber"/>
      </w:rPr>
      <w:fldChar w:fldCharType="separate"/>
    </w:r>
    <w:r w:rsidR="00FB3C3C">
      <w:rPr>
        <w:rStyle w:val="PageNumber"/>
        <w:noProof/>
      </w:rPr>
      <w:t>92</w:t>
    </w:r>
    <w:r>
      <w:rPr>
        <w:rStyle w:val="PageNumber"/>
      </w:rPr>
      <w:fldChar w:fldCharType="end"/>
    </w:r>
    <w:r w:rsidR="00FB3C3C">
      <w:rPr>
        <w:rStyle w:val="PageNumber"/>
      </w:rPr>
      <w:t xml:space="preserve"> — Administrative information</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r>
      <w:rPr>
        <w:rStyle w:val="PageNumber"/>
      </w:rPr>
      <w:t xml:space="preserve">Administrative information — </w:t>
    </w:r>
    <w:r w:rsidR="006D575A">
      <w:rPr>
        <w:rStyle w:val="PageNumber"/>
      </w:rPr>
      <w:fldChar w:fldCharType="begin"/>
    </w:r>
    <w:r>
      <w:rPr>
        <w:rStyle w:val="PageNumber"/>
      </w:rPr>
      <w:instrText xml:space="preserve"> PAGE </w:instrText>
    </w:r>
    <w:r w:rsidR="006D575A">
      <w:rPr>
        <w:rStyle w:val="PageNumber"/>
      </w:rPr>
      <w:fldChar w:fldCharType="separate"/>
    </w:r>
    <w:r w:rsidR="00512B05">
      <w:rPr>
        <w:rStyle w:val="PageNumber"/>
        <w:noProof/>
      </w:rPr>
      <w:t>93</w:t>
    </w:r>
    <w:r w:rsidR="006D575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6D575A">
    <w:pPr>
      <w:pStyle w:val="Footer"/>
    </w:pPr>
    <w:r>
      <w:rPr>
        <w:rStyle w:val="PageNumber"/>
      </w:rPr>
      <w:fldChar w:fldCharType="begin"/>
    </w:r>
    <w:r w:rsidR="00FB3C3C">
      <w:rPr>
        <w:rStyle w:val="PageNumber"/>
      </w:rPr>
      <w:instrText xml:space="preserve"> PAGE </w:instrText>
    </w:r>
    <w:r>
      <w:rPr>
        <w:rStyle w:val="PageNumber"/>
      </w:rPr>
      <w:fldChar w:fldCharType="separate"/>
    </w:r>
    <w:r w:rsidR="00FB3C3C">
      <w:rPr>
        <w:rStyle w:val="PageNumber"/>
        <w:noProof/>
      </w:rPr>
      <w:t>vi</w:t>
    </w:r>
    <w:r>
      <w:rPr>
        <w:rStyle w:val="PageNumber"/>
      </w:rPr>
      <w:fldChar w:fldCharType="end"/>
    </w:r>
    <w:r w:rsidR="00FB3C3C">
      <w:rPr>
        <w:rStyle w:val="PageNumber"/>
      </w:rPr>
      <w:t xml:space="preserve"> — Contents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r>
      <w:rPr>
        <w:rStyle w:val="PageNumber"/>
      </w:rPr>
      <w:t xml:space="preserve">Contents — </w:t>
    </w:r>
    <w:r w:rsidR="006D575A">
      <w:rPr>
        <w:rStyle w:val="PageNumber"/>
      </w:rPr>
      <w:fldChar w:fldCharType="begin"/>
    </w:r>
    <w:r>
      <w:rPr>
        <w:rStyle w:val="PageNumber"/>
      </w:rPr>
      <w:instrText xml:space="preserve"> PAGE </w:instrText>
    </w:r>
    <w:r w:rsidR="006D575A">
      <w:rPr>
        <w:rStyle w:val="PageNumber"/>
      </w:rPr>
      <w:fldChar w:fldCharType="separate"/>
    </w:r>
    <w:r w:rsidR="00512B05">
      <w:rPr>
        <w:rStyle w:val="PageNumber"/>
        <w:noProof/>
      </w:rPr>
      <w:t>vii</w:t>
    </w:r>
    <w:r w:rsidR="006D575A">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6D575A">
    <w:pPr>
      <w:pStyle w:val="Footer"/>
    </w:pPr>
    <w:r>
      <w:rPr>
        <w:rStyle w:val="PageNumber"/>
      </w:rPr>
      <w:fldChar w:fldCharType="begin"/>
    </w:r>
    <w:r w:rsidR="00FB3C3C">
      <w:rPr>
        <w:rStyle w:val="PageNumber"/>
      </w:rPr>
      <w:instrText xml:space="preserve"> PAGE </w:instrText>
    </w:r>
    <w:r>
      <w:rPr>
        <w:rStyle w:val="PageNumber"/>
      </w:rPr>
      <w:fldChar w:fldCharType="separate"/>
    </w:r>
    <w:r w:rsidR="00FB3C3C">
      <w:rPr>
        <w:rStyle w:val="PageNumber"/>
        <w:noProof/>
      </w:rPr>
      <w:t>x</w:t>
    </w:r>
    <w:r>
      <w:rPr>
        <w:rStyle w:val="PageNumber"/>
      </w:rPr>
      <w:fldChar w:fldCharType="end"/>
    </w:r>
    <w:r w:rsidR="00FB3C3C">
      <w:rPr>
        <w:rStyle w:val="PageNumber"/>
      </w:rPr>
      <w:t xml:space="preserve"> — Abbreviations and acronyms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r>
      <w:rPr>
        <w:rStyle w:val="PageNumber"/>
      </w:rPr>
      <w:t xml:space="preserve">Abbreviations and acronyms — </w:t>
    </w:r>
    <w:r w:rsidR="006D575A">
      <w:rPr>
        <w:rStyle w:val="PageNumber"/>
      </w:rPr>
      <w:fldChar w:fldCharType="begin"/>
    </w:r>
    <w:r>
      <w:rPr>
        <w:rStyle w:val="PageNumber"/>
      </w:rPr>
      <w:instrText xml:space="preserve"> PAGE </w:instrText>
    </w:r>
    <w:r w:rsidR="006D575A">
      <w:rPr>
        <w:rStyle w:val="PageNumber"/>
      </w:rPr>
      <w:fldChar w:fldCharType="separate"/>
    </w:r>
    <w:r w:rsidR="00512B05">
      <w:rPr>
        <w:rStyle w:val="PageNumber"/>
        <w:noProof/>
      </w:rPr>
      <w:t>viii</w:t>
    </w:r>
    <w:r w:rsidR="006D575A">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6D575A">
    <w:pPr>
      <w:pStyle w:val="Footer"/>
    </w:pPr>
    <w:r>
      <w:rPr>
        <w:rStyle w:val="PageNumber"/>
      </w:rPr>
      <w:fldChar w:fldCharType="begin"/>
    </w:r>
    <w:r w:rsidR="00FB3C3C">
      <w:rPr>
        <w:rStyle w:val="PageNumber"/>
      </w:rPr>
      <w:instrText xml:space="preserve"> PAGE </w:instrText>
    </w:r>
    <w:r>
      <w:rPr>
        <w:rStyle w:val="PageNumber"/>
      </w:rPr>
      <w:fldChar w:fldCharType="separate"/>
    </w:r>
    <w:r w:rsidR="00FB3C3C">
      <w:rPr>
        <w:rStyle w:val="PageNumber"/>
        <w:noProof/>
      </w:rPr>
      <w:t>xvi</w:t>
    </w:r>
    <w:r>
      <w:rPr>
        <w:rStyle w:val="PageNumber"/>
      </w:rPr>
      <w:fldChar w:fldCharType="end"/>
    </w:r>
    <w:r w:rsidR="00FB3C3C">
      <w:rPr>
        <w:rStyle w:val="PageNumber"/>
      </w:rPr>
      <w:t xml:space="preserve"> — </w:t>
    </w:r>
    <w:r w:rsidR="00FB3C3C">
      <w:t>Definitions for these Guidelines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r>
      <w:t>Definitions for these Guidelines</w:t>
    </w:r>
    <w:r>
      <w:rPr>
        <w:rStyle w:val="PageNumber"/>
      </w:rPr>
      <w:t xml:space="preserve"> — </w:t>
    </w:r>
    <w:r w:rsidR="006D575A">
      <w:rPr>
        <w:rStyle w:val="PageNumber"/>
      </w:rPr>
      <w:fldChar w:fldCharType="begin"/>
    </w:r>
    <w:r>
      <w:rPr>
        <w:rStyle w:val="PageNumber"/>
      </w:rPr>
      <w:instrText xml:space="preserve"> PAGE </w:instrText>
    </w:r>
    <w:r w:rsidR="006D575A">
      <w:rPr>
        <w:rStyle w:val="PageNumber"/>
      </w:rPr>
      <w:fldChar w:fldCharType="separate"/>
    </w:r>
    <w:r w:rsidR="00512B05">
      <w:rPr>
        <w:rStyle w:val="PageNumber"/>
        <w:noProof/>
      </w:rPr>
      <w:t>xvi</w:t>
    </w:r>
    <w:r w:rsidR="006D575A">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6D575A">
    <w:pPr>
      <w:pStyle w:val="Footer"/>
    </w:pPr>
    <w:r>
      <w:rPr>
        <w:rStyle w:val="PageNumber"/>
      </w:rPr>
      <w:fldChar w:fldCharType="begin"/>
    </w:r>
    <w:r w:rsidR="00FB3C3C">
      <w:rPr>
        <w:rStyle w:val="PageNumber"/>
      </w:rPr>
      <w:instrText xml:space="preserve"> PAGE </w:instrText>
    </w:r>
    <w:r>
      <w:rPr>
        <w:rStyle w:val="PageNumber"/>
      </w:rPr>
      <w:fldChar w:fldCharType="separate"/>
    </w:r>
    <w:r w:rsidR="00FB3C3C">
      <w:rPr>
        <w:rStyle w:val="PageNumber"/>
        <w:noProof/>
      </w:rPr>
      <w:t>2</w:t>
    </w:r>
    <w:r>
      <w:rPr>
        <w:rStyle w:val="PageNumber"/>
      </w:rPr>
      <w:fldChar w:fldCharType="end"/>
    </w:r>
    <w:r w:rsidR="00FB3C3C">
      <w:rPr>
        <w:rStyle w:val="PageNumber"/>
      </w:rPr>
      <w:t xml:space="preserve"> — General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Footer"/>
      <w:jc w:val="right"/>
    </w:pPr>
    <w:r>
      <w:rPr>
        <w:rStyle w:val="PageNumber"/>
      </w:rPr>
      <w:t xml:space="preserve">General information — </w:t>
    </w:r>
    <w:r w:rsidR="006D575A">
      <w:rPr>
        <w:rStyle w:val="PageNumber"/>
      </w:rPr>
      <w:fldChar w:fldCharType="begin"/>
    </w:r>
    <w:r>
      <w:rPr>
        <w:rStyle w:val="PageNumber"/>
      </w:rPr>
      <w:instrText xml:space="preserve"> PAGE </w:instrText>
    </w:r>
    <w:r w:rsidR="006D575A">
      <w:rPr>
        <w:rStyle w:val="PageNumber"/>
      </w:rPr>
      <w:fldChar w:fldCharType="separate"/>
    </w:r>
    <w:r w:rsidR="00512B05">
      <w:rPr>
        <w:rStyle w:val="PageNumber"/>
        <w:noProof/>
      </w:rPr>
      <w:t>2</w:t>
    </w:r>
    <w:r w:rsidR="006D575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C3C" w:rsidRDefault="00FB3C3C">
      <w:r>
        <w:separator/>
      </w:r>
    </w:p>
  </w:footnote>
  <w:footnote w:type="continuationSeparator" w:id="0">
    <w:p w:rsidR="00FB3C3C" w:rsidRDefault="00FB3C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r>
      <w:rPr>
        <w:lang w:val="en-US"/>
      </w:rPr>
      <w:t>AIC Scheme: Policy Guidelines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jc w:val="right"/>
      <w:rPr>
        <w:lang w:val="en-US"/>
      </w:rPr>
    </w:pPr>
    <w:r>
      <w:rPr>
        <w:lang w:val="en-US"/>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r>
      <w:rPr>
        <w:lang w:val="en-US"/>
      </w:rPr>
      <w:t>AIC Scheme: Policy Guidelines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jc w:val="right"/>
      <w:rPr>
        <w:lang w:val="en-US"/>
      </w:rPr>
    </w:pPr>
    <w:r>
      <w:rPr>
        <w:lang w:val="en-US"/>
      </w:rPr>
      <w:t>AIC Scheme: Policy Guidelines</w:t>
    </w:r>
    <w:r>
      <w:rPr>
        <w:lang w:val="en-US"/>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C3C" w:rsidRDefault="00FB3C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495"/>
    <w:multiLevelType w:val="hybridMultilevel"/>
    <w:tmpl w:val="7D7A16CE"/>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08B4230F"/>
    <w:multiLevelType w:val="hybridMultilevel"/>
    <w:tmpl w:val="68B0C604"/>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10077DD0"/>
    <w:multiLevelType w:val="hybridMultilevel"/>
    <w:tmpl w:val="4C408E16"/>
    <w:lvl w:ilvl="0" w:tplc="AF4ECBD6">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442D54"/>
    <w:multiLevelType w:val="hybridMultilevel"/>
    <w:tmpl w:val="4B2A2128"/>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nsid w:val="15C8548E"/>
    <w:multiLevelType w:val="hybridMultilevel"/>
    <w:tmpl w:val="19727C18"/>
    <w:lvl w:ilvl="0" w:tplc="0DB0984E">
      <w:start w:val="1"/>
      <w:numFmt w:val="bullet"/>
      <w:lvlText w:val=""/>
      <w:lvlJc w:val="left"/>
      <w:pPr>
        <w:tabs>
          <w:tab w:val="num" w:pos="720"/>
        </w:tabs>
        <w:ind w:left="720" w:hanging="360"/>
      </w:pPr>
      <w:rPr>
        <w:rFonts w:ascii="Symbol" w:hAnsi="Symbol" w:hint="default"/>
        <w:sz w:val="20"/>
      </w:rPr>
    </w:lvl>
    <w:lvl w:ilvl="1" w:tplc="624436BA" w:tentative="1">
      <w:start w:val="1"/>
      <w:numFmt w:val="bullet"/>
      <w:lvlText w:val="o"/>
      <w:lvlJc w:val="left"/>
      <w:pPr>
        <w:tabs>
          <w:tab w:val="num" w:pos="1440"/>
        </w:tabs>
        <w:ind w:left="1440" w:hanging="360"/>
      </w:pPr>
      <w:rPr>
        <w:rFonts w:ascii="Courier New" w:hAnsi="Courier New" w:hint="default"/>
        <w:sz w:val="20"/>
      </w:rPr>
    </w:lvl>
    <w:lvl w:ilvl="2" w:tplc="FB4676C6" w:tentative="1">
      <w:start w:val="1"/>
      <w:numFmt w:val="bullet"/>
      <w:lvlText w:val=""/>
      <w:lvlJc w:val="left"/>
      <w:pPr>
        <w:tabs>
          <w:tab w:val="num" w:pos="2160"/>
        </w:tabs>
        <w:ind w:left="2160" w:hanging="360"/>
      </w:pPr>
      <w:rPr>
        <w:rFonts w:ascii="Wingdings" w:hAnsi="Wingdings" w:hint="default"/>
        <w:sz w:val="20"/>
      </w:rPr>
    </w:lvl>
    <w:lvl w:ilvl="3" w:tplc="0588A500" w:tentative="1">
      <w:start w:val="1"/>
      <w:numFmt w:val="bullet"/>
      <w:lvlText w:val=""/>
      <w:lvlJc w:val="left"/>
      <w:pPr>
        <w:tabs>
          <w:tab w:val="num" w:pos="2880"/>
        </w:tabs>
        <w:ind w:left="2880" w:hanging="360"/>
      </w:pPr>
      <w:rPr>
        <w:rFonts w:ascii="Wingdings" w:hAnsi="Wingdings" w:hint="default"/>
        <w:sz w:val="20"/>
      </w:rPr>
    </w:lvl>
    <w:lvl w:ilvl="4" w:tplc="644C127E" w:tentative="1">
      <w:start w:val="1"/>
      <w:numFmt w:val="bullet"/>
      <w:lvlText w:val=""/>
      <w:lvlJc w:val="left"/>
      <w:pPr>
        <w:tabs>
          <w:tab w:val="num" w:pos="3600"/>
        </w:tabs>
        <w:ind w:left="3600" w:hanging="360"/>
      </w:pPr>
      <w:rPr>
        <w:rFonts w:ascii="Wingdings" w:hAnsi="Wingdings" w:hint="default"/>
        <w:sz w:val="20"/>
      </w:rPr>
    </w:lvl>
    <w:lvl w:ilvl="5" w:tplc="E738D74A" w:tentative="1">
      <w:start w:val="1"/>
      <w:numFmt w:val="bullet"/>
      <w:lvlText w:val=""/>
      <w:lvlJc w:val="left"/>
      <w:pPr>
        <w:tabs>
          <w:tab w:val="num" w:pos="4320"/>
        </w:tabs>
        <w:ind w:left="4320" w:hanging="360"/>
      </w:pPr>
      <w:rPr>
        <w:rFonts w:ascii="Wingdings" w:hAnsi="Wingdings" w:hint="default"/>
        <w:sz w:val="20"/>
      </w:rPr>
    </w:lvl>
    <w:lvl w:ilvl="6" w:tplc="D8281158" w:tentative="1">
      <w:start w:val="1"/>
      <w:numFmt w:val="bullet"/>
      <w:lvlText w:val=""/>
      <w:lvlJc w:val="left"/>
      <w:pPr>
        <w:tabs>
          <w:tab w:val="num" w:pos="5040"/>
        </w:tabs>
        <w:ind w:left="5040" w:hanging="360"/>
      </w:pPr>
      <w:rPr>
        <w:rFonts w:ascii="Wingdings" w:hAnsi="Wingdings" w:hint="default"/>
        <w:sz w:val="20"/>
      </w:rPr>
    </w:lvl>
    <w:lvl w:ilvl="7" w:tplc="CD20DABA" w:tentative="1">
      <w:start w:val="1"/>
      <w:numFmt w:val="bullet"/>
      <w:lvlText w:val=""/>
      <w:lvlJc w:val="left"/>
      <w:pPr>
        <w:tabs>
          <w:tab w:val="num" w:pos="5760"/>
        </w:tabs>
        <w:ind w:left="5760" w:hanging="360"/>
      </w:pPr>
      <w:rPr>
        <w:rFonts w:ascii="Wingdings" w:hAnsi="Wingdings" w:hint="default"/>
        <w:sz w:val="20"/>
      </w:rPr>
    </w:lvl>
    <w:lvl w:ilvl="8" w:tplc="D436B520"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06A43"/>
    <w:multiLevelType w:val="multilevel"/>
    <w:tmpl w:val="A6D8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7">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8">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9">
    <w:nsid w:val="28C30595"/>
    <w:multiLevelType w:val="hybridMultilevel"/>
    <w:tmpl w:val="6898FF0C"/>
    <w:lvl w:ilvl="0" w:tplc="5D98164C">
      <w:start w:val="1"/>
      <w:numFmt w:val="bullet"/>
      <w:lvlText w:val=""/>
      <w:lvlJc w:val="left"/>
      <w:pPr>
        <w:tabs>
          <w:tab w:val="num" w:pos="720"/>
        </w:tabs>
        <w:ind w:left="720" w:hanging="360"/>
      </w:pPr>
      <w:rPr>
        <w:rFonts w:ascii="Symbol" w:hAnsi="Symbol" w:hint="default"/>
        <w:sz w:val="20"/>
      </w:rPr>
    </w:lvl>
    <w:lvl w:ilvl="1" w:tplc="0C090001">
      <w:start w:val="1"/>
      <w:numFmt w:val="bullet"/>
      <w:lvlText w:val=""/>
      <w:lvlJc w:val="left"/>
      <w:pPr>
        <w:tabs>
          <w:tab w:val="num" w:pos="1440"/>
        </w:tabs>
        <w:ind w:left="1440" w:hanging="360"/>
      </w:pPr>
      <w:rPr>
        <w:rFonts w:ascii="Symbol" w:hAnsi="Symbol" w:hint="default"/>
        <w:sz w:val="20"/>
      </w:rPr>
    </w:lvl>
    <w:lvl w:ilvl="2" w:tplc="E10ADD00" w:tentative="1">
      <w:start w:val="1"/>
      <w:numFmt w:val="bullet"/>
      <w:lvlText w:val=""/>
      <w:lvlJc w:val="left"/>
      <w:pPr>
        <w:tabs>
          <w:tab w:val="num" w:pos="2160"/>
        </w:tabs>
        <w:ind w:left="2160" w:hanging="360"/>
      </w:pPr>
      <w:rPr>
        <w:rFonts w:ascii="Wingdings" w:hAnsi="Wingdings" w:hint="default"/>
        <w:sz w:val="20"/>
      </w:rPr>
    </w:lvl>
    <w:lvl w:ilvl="3" w:tplc="DC0EBA76" w:tentative="1">
      <w:start w:val="1"/>
      <w:numFmt w:val="bullet"/>
      <w:lvlText w:val=""/>
      <w:lvlJc w:val="left"/>
      <w:pPr>
        <w:tabs>
          <w:tab w:val="num" w:pos="2880"/>
        </w:tabs>
        <w:ind w:left="2880" w:hanging="360"/>
      </w:pPr>
      <w:rPr>
        <w:rFonts w:ascii="Wingdings" w:hAnsi="Wingdings" w:hint="default"/>
        <w:sz w:val="20"/>
      </w:rPr>
    </w:lvl>
    <w:lvl w:ilvl="4" w:tplc="B8C4DC04" w:tentative="1">
      <w:start w:val="1"/>
      <w:numFmt w:val="bullet"/>
      <w:lvlText w:val=""/>
      <w:lvlJc w:val="left"/>
      <w:pPr>
        <w:tabs>
          <w:tab w:val="num" w:pos="3600"/>
        </w:tabs>
        <w:ind w:left="3600" w:hanging="360"/>
      </w:pPr>
      <w:rPr>
        <w:rFonts w:ascii="Wingdings" w:hAnsi="Wingdings" w:hint="default"/>
        <w:sz w:val="20"/>
      </w:rPr>
    </w:lvl>
    <w:lvl w:ilvl="5" w:tplc="44DAE758" w:tentative="1">
      <w:start w:val="1"/>
      <w:numFmt w:val="bullet"/>
      <w:lvlText w:val=""/>
      <w:lvlJc w:val="left"/>
      <w:pPr>
        <w:tabs>
          <w:tab w:val="num" w:pos="4320"/>
        </w:tabs>
        <w:ind w:left="4320" w:hanging="360"/>
      </w:pPr>
      <w:rPr>
        <w:rFonts w:ascii="Wingdings" w:hAnsi="Wingdings" w:hint="default"/>
        <w:sz w:val="20"/>
      </w:rPr>
    </w:lvl>
    <w:lvl w:ilvl="6" w:tplc="E0F6D14C" w:tentative="1">
      <w:start w:val="1"/>
      <w:numFmt w:val="bullet"/>
      <w:lvlText w:val=""/>
      <w:lvlJc w:val="left"/>
      <w:pPr>
        <w:tabs>
          <w:tab w:val="num" w:pos="5040"/>
        </w:tabs>
        <w:ind w:left="5040" w:hanging="360"/>
      </w:pPr>
      <w:rPr>
        <w:rFonts w:ascii="Wingdings" w:hAnsi="Wingdings" w:hint="default"/>
        <w:sz w:val="20"/>
      </w:rPr>
    </w:lvl>
    <w:lvl w:ilvl="7" w:tplc="D310C4B2" w:tentative="1">
      <w:start w:val="1"/>
      <w:numFmt w:val="bullet"/>
      <w:lvlText w:val=""/>
      <w:lvlJc w:val="left"/>
      <w:pPr>
        <w:tabs>
          <w:tab w:val="num" w:pos="5760"/>
        </w:tabs>
        <w:ind w:left="5760" w:hanging="360"/>
      </w:pPr>
      <w:rPr>
        <w:rFonts w:ascii="Wingdings" w:hAnsi="Wingdings" w:hint="default"/>
        <w:sz w:val="20"/>
      </w:rPr>
    </w:lvl>
    <w:lvl w:ilvl="8" w:tplc="66A2C130"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C465AC"/>
    <w:multiLevelType w:val="multilevel"/>
    <w:tmpl w:val="AB3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32623"/>
    <w:multiLevelType w:val="hybridMultilevel"/>
    <w:tmpl w:val="847858EE"/>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58CD0C5E"/>
    <w:multiLevelType w:val="hybridMultilevel"/>
    <w:tmpl w:val="22CA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AD7331F"/>
    <w:multiLevelType w:val="hybridMultilevel"/>
    <w:tmpl w:val="AF84DB78"/>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14">
    <w:nsid w:val="5E5373B9"/>
    <w:multiLevelType w:val="hybridMultilevel"/>
    <w:tmpl w:val="C36240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0AC71E2"/>
    <w:multiLevelType w:val="hybridMultilevel"/>
    <w:tmpl w:val="5A40BFD0"/>
    <w:lvl w:ilvl="0" w:tplc="43D6DD56">
      <w:start w:val="1"/>
      <w:numFmt w:val="bullet"/>
      <w:lvlText w:val=""/>
      <w:lvlJc w:val="left"/>
      <w:pPr>
        <w:tabs>
          <w:tab w:val="num" w:pos="720"/>
        </w:tabs>
        <w:ind w:left="720" w:hanging="360"/>
      </w:pPr>
      <w:rPr>
        <w:rFonts w:ascii="Symbol" w:hAnsi="Symbol" w:hint="default"/>
        <w:sz w:val="20"/>
      </w:rPr>
    </w:lvl>
    <w:lvl w:ilvl="1" w:tplc="C8642D56" w:tentative="1">
      <w:start w:val="1"/>
      <w:numFmt w:val="bullet"/>
      <w:lvlText w:val="o"/>
      <w:lvlJc w:val="left"/>
      <w:pPr>
        <w:tabs>
          <w:tab w:val="num" w:pos="1440"/>
        </w:tabs>
        <w:ind w:left="1440" w:hanging="360"/>
      </w:pPr>
      <w:rPr>
        <w:rFonts w:ascii="Courier New" w:hAnsi="Courier New" w:hint="default"/>
        <w:sz w:val="20"/>
      </w:rPr>
    </w:lvl>
    <w:lvl w:ilvl="2" w:tplc="92C2A898" w:tentative="1">
      <w:start w:val="1"/>
      <w:numFmt w:val="bullet"/>
      <w:lvlText w:val=""/>
      <w:lvlJc w:val="left"/>
      <w:pPr>
        <w:tabs>
          <w:tab w:val="num" w:pos="2160"/>
        </w:tabs>
        <w:ind w:left="2160" w:hanging="360"/>
      </w:pPr>
      <w:rPr>
        <w:rFonts w:ascii="Wingdings" w:hAnsi="Wingdings" w:hint="default"/>
        <w:sz w:val="20"/>
      </w:rPr>
    </w:lvl>
    <w:lvl w:ilvl="3" w:tplc="83C46A70" w:tentative="1">
      <w:start w:val="1"/>
      <w:numFmt w:val="bullet"/>
      <w:lvlText w:val=""/>
      <w:lvlJc w:val="left"/>
      <w:pPr>
        <w:tabs>
          <w:tab w:val="num" w:pos="2880"/>
        </w:tabs>
        <w:ind w:left="2880" w:hanging="360"/>
      </w:pPr>
      <w:rPr>
        <w:rFonts w:ascii="Wingdings" w:hAnsi="Wingdings" w:hint="default"/>
        <w:sz w:val="20"/>
      </w:rPr>
    </w:lvl>
    <w:lvl w:ilvl="4" w:tplc="C27228DE" w:tentative="1">
      <w:start w:val="1"/>
      <w:numFmt w:val="bullet"/>
      <w:lvlText w:val=""/>
      <w:lvlJc w:val="left"/>
      <w:pPr>
        <w:tabs>
          <w:tab w:val="num" w:pos="3600"/>
        </w:tabs>
        <w:ind w:left="3600" w:hanging="360"/>
      </w:pPr>
      <w:rPr>
        <w:rFonts w:ascii="Wingdings" w:hAnsi="Wingdings" w:hint="default"/>
        <w:sz w:val="20"/>
      </w:rPr>
    </w:lvl>
    <w:lvl w:ilvl="5" w:tplc="3B628338" w:tentative="1">
      <w:start w:val="1"/>
      <w:numFmt w:val="bullet"/>
      <w:lvlText w:val=""/>
      <w:lvlJc w:val="left"/>
      <w:pPr>
        <w:tabs>
          <w:tab w:val="num" w:pos="4320"/>
        </w:tabs>
        <w:ind w:left="4320" w:hanging="360"/>
      </w:pPr>
      <w:rPr>
        <w:rFonts w:ascii="Wingdings" w:hAnsi="Wingdings" w:hint="default"/>
        <w:sz w:val="20"/>
      </w:rPr>
    </w:lvl>
    <w:lvl w:ilvl="6" w:tplc="8D9AF352" w:tentative="1">
      <w:start w:val="1"/>
      <w:numFmt w:val="bullet"/>
      <w:lvlText w:val=""/>
      <w:lvlJc w:val="left"/>
      <w:pPr>
        <w:tabs>
          <w:tab w:val="num" w:pos="5040"/>
        </w:tabs>
        <w:ind w:left="5040" w:hanging="360"/>
      </w:pPr>
      <w:rPr>
        <w:rFonts w:ascii="Wingdings" w:hAnsi="Wingdings" w:hint="default"/>
        <w:sz w:val="20"/>
      </w:rPr>
    </w:lvl>
    <w:lvl w:ilvl="7" w:tplc="301A9C38" w:tentative="1">
      <w:start w:val="1"/>
      <w:numFmt w:val="bullet"/>
      <w:lvlText w:val=""/>
      <w:lvlJc w:val="left"/>
      <w:pPr>
        <w:tabs>
          <w:tab w:val="num" w:pos="5760"/>
        </w:tabs>
        <w:ind w:left="5760" w:hanging="360"/>
      </w:pPr>
      <w:rPr>
        <w:rFonts w:ascii="Wingdings" w:hAnsi="Wingdings" w:hint="default"/>
        <w:sz w:val="20"/>
      </w:rPr>
    </w:lvl>
    <w:lvl w:ilvl="8" w:tplc="9D6CD85E"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02397B"/>
    <w:multiLevelType w:val="singleLevel"/>
    <w:tmpl w:val="8B640E0A"/>
    <w:lvl w:ilvl="0">
      <w:start w:val="1"/>
      <w:numFmt w:val="bullet"/>
      <w:pStyle w:val="Dash"/>
      <w:lvlText w:val="–"/>
      <w:lvlJc w:val="left"/>
      <w:pPr>
        <w:tabs>
          <w:tab w:val="num" w:pos="720"/>
        </w:tabs>
        <w:ind w:left="720" w:hanging="360"/>
      </w:pPr>
      <w:rPr>
        <w:rFonts w:ascii="Times New Roman" w:hAnsi="Times New Roman" w:hint="default"/>
        <w:sz w:val="16"/>
      </w:rPr>
    </w:lvl>
  </w:abstractNum>
  <w:abstractNum w:abstractNumId="17">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7"/>
  </w:num>
  <w:num w:numId="4">
    <w:abstractNumId w:val="8"/>
  </w:num>
  <w:num w:numId="5">
    <w:abstractNumId w:val="13"/>
  </w:num>
  <w:num w:numId="6">
    <w:abstractNumId w:val="0"/>
  </w:num>
  <w:num w:numId="7">
    <w:abstractNumId w:val="3"/>
  </w:num>
  <w:num w:numId="8">
    <w:abstractNumId w:val="9"/>
  </w:num>
  <w:num w:numId="9">
    <w:abstractNumId w:val="15"/>
  </w:num>
  <w:num w:numId="10">
    <w:abstractNumId w:val="4"/>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2"/>
  </w:num>
  <w:num w:numId="20">
    <w:abstractNumId w:val="11"/>
  </w:num>
  <w:num w:numId="21">
    <w:abstractNumId w:val="1"/>
  </w:num>
  <w:num w:numId="22">
    <w:abstractNumId w:val="6"/>
  </w:num>
  <w:num w:numId="23">
    <w:abstractNumId w:val="6"/>
  </w:num>
  <w:num w:numId="24">
    <w:abstractNumId w:val="12"/>
  </w:num>
  <w:num w:numId="25">
    <w:abstractNumId w:val="14"/>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10"/>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
  <w:rsids>
    <w:rsidRoot w:val="007045BB"/>
    <w:rsid w:val="00011D6A"/>
    <w:rsid w:val="000129C3"/>
    <w:rsid w:val="00014CB8"/>
    <w:rsid w:val="000157A6"/>
    <w:rsid w:val="00042841"/>
    <w:rsid w:val="0004487D"/>
    <w:rsid w:val="0004696C"/>
    <w:rsid w:val="00047D49"/>
    <w:rsid w:val="00055C86"/>
    <w:rsid w:val="00057F09"/>
    <w:rsid w:val="0006004B"/>
    <w:rsid w:val="00064253"/>
    <w:rsid w:val="00074BC0"/>
    <w:rsid w:val="00076967"/>
    <w:rsid w:val="00090376"/>
    <w:rsid w:val="000A0477"/>
    <w:rsid w:val="000A2E16"/>
    <w:rsid w:val="000A3650"/>
    <w:rsid w:val="000A591E"/>
    <w:rsid w:val="000A62BA"/>
    <w:rsid w:val="000A6511"/>
    <w:rsid w:val="000B1B79"/>
    <w:rsid w:val="000B3B99"/>
    <w:rsid w:val="000B4737"/>
    <w:rsid w:val="000C466C"/>
    <w:rsid w:val="000D1300"/>
    <w:rsid w:val="000D58D8"/>
    <w:rsid w:val="000D686A"/>
    <w:rsid w:val="000E1A39"/>
    <w:rsid w:val="000E351B"/>
    <w:rsid w:val="000E59FF"/>
    <w:rsid w:val="000E6BF1"/>
    <w:rsid w:val="000E73EA"/>
    <w:rsid w:val="000F1AA5"/>
    <w:rsid w:val="000F5A98"/>
    <w:rsid w:val="000F639E"/>
    <w:rsid w:val="00104517"/>
    <w:rsid w:val="00105FCE"/>
    <w:rsid w:val="00106A64"/>
    <w:rsid w:val="0011222B"/>
    <w:rsid w:val="00112271"/>
    <w:rsid w:val="001165EA"/>
    <w:rsid w:val="00123C0E"/>
    <w:rsid w:val="0013180D"/>
    <w:rsid w:val="00133525"/>
    <w:rsid w:val="00136FA6"/>
    <w:rsid w:val="00141EED"/>
    <w:rsid w:val="00146152"/>
    <w:rsid w:val="00150487"/>
    <w:rsid w:val="0016095D"/>
    <w:rsid w:val="00160F6F"/>
    <w:rsid w:val="00162F52"/>
    <w:rsid w:val="00164107"/>
    <w:rsid w:val="00173205"/>
    <w:rsid w:val="00175F0B"/>
    <w:rsid w:val="0018445C"/>
    <w:rsid w:val="00184643"/>
    <w:rsid w:val="00191E2C"/>
    <w:rsid w:val="00194B67"/>
    <w:rsid w:val="001A0BBF"/>
    <w:rsid w:val="001A3FFA"/>
    <w:rsid w:val="001A4B53"/>
    <w:rsid w:val="001B2C93"/>
    <w:rsid w:val="001B484A"/>
    <w:rsid w:val="001B6326"/>
    <w:rsid w:val="001C09B4"/>
    <w:rsid w:val="001C5F60"/>
    <w:rsid w:val="001D0B8E"/>
    <w:rsid w:val="001D10A1"/>
    <w:rsid w:val="001D4895"/>
    <w:rsid w:val="001E5B78"/>
    <w:rsid w:val="001F06AE"/>
    <w:rsid w:val="0023049A"/>
    <w:rsid w:val="002341E0"/>
    <w:rsid w:val="002420C6"/>
    <w:rsid w:val="002465D5"/>
    <w:rsid w:val="00247B3B"/>
    <w:rsid w:val="00251A00"/>
    <w:rsid w:val="002545A8"/>
    <w:rsid w:val="00256DD4"/>
    <w:rsid w:val="00267286"/>
    <w:rsid w:val="0027149C"/>
    <w:rsid w:val="002741F9"/>
    <w:rsid w:val="00281188"/>
    <w:rsid w:val="002862B6"/>
    <w:rsid w:val="00294EF4"/>
    <w:rsid w:val="002A29B1"/>
    <w:rsid w:val="002A42CF"/>
    <w:rsid w:val="002A6443"/>
    <w:rsid w:val="002A73A7"/>
    <w:rsid w:val="002B0AD1"/>
    <w:rsid w:val="002E45FA"/>
    <w:rsid w:val="002F6C82"/>
    <w:rsid w:val="002F7A53"/>
    <w:rsid w:val="00300057"/>
    <w:rsid w:val="00306267"/>
    <w:rsid w:val="00316E27"/>
    <w:rsid w:val="00325788"/>
    <w:rsid w:val="0033295C"/>
    <w:rsid w:val="00340D43"/>
    <w:rsid w:val="00341435"/>
    <w:rsid w:val="00351AC2"/>
    <w:rsid w:val="00362036"/>
    <w:rsid w:val="00362112"/>
    <w:rsid w:val="00363136"/>
    <w:rsid w:val="00377577"/>
    <w:rsid w:val="0038028D"/>
    <w:rsid w:val="0038767C"/>
    <w:rsid w:val="0039106D"/>
    <w:rsid w:val="00391C87"/>
    <w:rsid w:val="003A2E64"/>
    <w:rsid w:val="003A7E28"/>
    <w:rsid w:val="003B22D5"/>
    <w:rsid w:val="003B7E7C"/>
    <w:rsid w:val="003C0258"/>
    <w:rsid w:val="003E0208"/>
    <w:rsid w:val="003F12A3"/>
    <w:rsid w:val="003F451B"/>
    <w:rsid w:val="003F6475"/>
    <w:rsid w:val="003F7257"/>
    <w:rsid w:val="00412A7D"/>
    <w:rsid w:val="00414B3D"/>
    <w:rsid w:val="00415D74"/>
    <w:rsid w:val="004318B2"/>
    <w:rsid w:val="004328C6"/>
    <w:rsid w:val="004343D9"/>
    <w:rsid w:val="00437229"/>
    <w:rsid w:val="00446A12"/>
    <w:rsid w:val="00446B09"/>
    <w:rsid w:val="00455337"/>
    <w:rsid w:val="00456013"/>
    <w:rsid w:val="0046080C"/>
    <w:rsid w:val="00466D5F"/>
    <w:rsid w:val="00467F1A"/>
    <w:rsid w:val="004971C4"/>
    <w:rsid w:val="00497FC6"/>
    <w:rsid w:val="004A0B40"/>
    <w:rsid w:val="004A4049"/>
    <w:rsid w:val="004B3EAB"/>
    <w:rsid w:val="004B6DCD"/>
    <w:rsid w:val="004B6EF5"/>
    <w:rsid w:val="004C05B6"/>
    <w:rsid w:val="004C18AF"/>
    <w:rsid w:val="004C1F4F"/>
    <w:rsid w:val="004C5329"/>
    <w:rsid w:val="004C7C59"/>
    <w:rsid w:val="004D0E65"/>
    <w:rsid w:val="004D121C"/>
    <w:rsid w:val="004D3F4E"/>
    <w:rsid w:val="004D7CB3"/>
    <w:rsid w:val="004F1943"/>
    <w:rsid w:val="004F2EEC"/>
    <w:rsid w:val="004F3C7F"/>
    <w:rsid w:val="005055E8"/>
    <w:rsid w:val="00506F63"/>
    <w:rsid w:val="00506F85"/>
    <w:rsid w:val="00507C9E"/>
    <w:rsid w:val="005121AE"/>
    <w:rsid w:val="00512627"/>
    <w:rsid w:val="00512B05"/>
    <w:rsid w:val="00516012"/>
    <w:rsid w:val="005277FE"/>
    <w:rsid w:val="00542FCF"/>
    <w:rsid w:val="0054777D"/>
    <w:rsid w:val="0055233D"/>
    <w:rsid w:val="0055673B"/>
    <w:rsid w:val="00561572"/>
    <w:rsid w:val="005629C7"/>
    <w:rsid w:val="00577BE9"/>
    <w:rsid w:val="0058385E"/>
    <w:rsid w:val="00592FA1"/>
    <w:rsid w:val="005A45D7"/>
    <w:rsid w:val="005A6589"/>
    <w:rsid w:val="005B42B2"/>
    <w:rsid w:val="005B60D9"/>
    <w:rsid w:val="005D73D0"/>
    <w:rsid w:val="005D7F43"/>
    <w:rsid w:val="005E3177"/>
    <w:rsid w:val="005E3F59"/>
    <w:rsid w:val="005E6ACE"/>
    <w:rsid w:val="005F102E"/>
    <w:rsid w:val="005F2BDD"/>
    <w:rsid w:val="00600608"/>
    <w:rsid w:val="0061798F"/>
    <w:rsid w:val="006205EB"/>
    <w:rsid w:val="00632BF4"/>
    <w:rsid w:val="00636C13"/>
    <w:rsid w:val="00642215"/>
    <w:rsid w:val="006447DE"/>
    <w:rsid w:val="006458C2"/>
    <w:rsid w:val="006507E9"/>
    <w:rsid w:val="00654DFB"/>
    <w:rsid w:val="0067605F"/>
    <w:rsid w:val="00695654"/>
    <w:rsid w:val="00695F36"/>
    <w:rsid w:val="006A3F1B"/>
    <w:rsid w:val="006C257A"/>
    <w:rsid w:val="006C77E4"/>
    <w:rsid w:val="006D575A"/>
    <w:rsid w:val="006D65BE"/>
    <w:rsid w:val="006D78E1"/>
    <w:rsid w:val="006D7AD0"/>
    <w:rsid w:val="006D7CCC"/>
    <w:rsid w:val="006E01A1"/>
    <w:rsid w:val="006E042A"/>
    <w:rsid w:val="006E48C4"/>
    <w:rsid w:val="006F0CCA"/>
    <w:rsid w:val="006F430F"/>
    <w:rsid w:val="006F6560"/>
    <w:rsid w:val="007031C8"/>
    <w:rsid w:val="007045BB"/>
    <w:rsid w:val="00705AE7"/>
    <w:rsid w:val="00721323"/>
    <w:rsid w:val="00721513"/>
    <w:rsid w:val="007227D8"/>
    <w:rsid w:val="00723CBB"/>
    <w:rsid w:val="00724552"/>
    <w:rsid w:val="00725AAB"/>
    <w:rsid w:val="00735368"/>
    <w:rsid w:val="00736831"/>
    <w:rsid w:val="00742DAC"/>
    <w:rsid w:val="00750C04"/>
    <w:rsid w:val="00757119"/>
    <w:rsid w:val="0076249E"/>
    <w:rsid w:val="00766554"/>
    <w:rsid w:val="007860BE"/>
    <w:rsid w:val="00793C14"/>
    <w:rsid w:val="00794B2C"/>
    <w:rsid w:val="00796258"/>
    <w:rsid w:val="007A2A7D"/>
    <w:rsid w:val="007A68B3"/>
    <w:rsid w:val="007A7F12"/>
    <w:rsid w:val="007B31D5"/>
    <w:rsid w:val="007B511D"/>
    <w:rsid w:val="007C6F97"/>
    <w:rsid w:val="007E274F"/>
    <w:rsid w:val="007E47D5"/>
    <w:rsid w:val="007F44B5"/>
    <w:rsid w:val="007F5641"/>
    <w:rsid w:val="007F6614"/>
    <w:rsid w:val="008043CF"/>
    <w:rsid w:val="00804E54"/>
    <w:rsid w:val="00813562"/>
    <w:rsid w:val="00826191"/>
    <w:rsid w:val="00827515"/>
    <w:rsid w:val="008430F7"/>
    <w:rsid w:val="008532C5"/>
    <w:rsid w:val="00865E2C"/>
    <w:rsid w:val="008700A4"/>
    <w:rsid w:val="00870199"/>
    <w:rsid w:val="00895E70"/>
    <w:rsid w:val="008B2C46"/>
    <w:rsid w:val="008B610B"/>
    <w:rsid w:val="008B6A72"/>
    <w:rsid w:val="008C2D93"/>
    <w:rsid w:val="008C51A1"/>
    <w:rsid w:val="008D28F7"/>
    <w:rsid w:val="008D74FF"/>
    <w:rsid w:val="008E1C86"/>
    <w:rsid w:val="008E3146"/>
    <w:rsid w:val="008E558D"/>
    <w:rsid w:val="008E7B71"/>
    <w:rsid w:val="00902517"/>
    <w:rsid w:val="00903B91"/>
    <w:rsid w:val="00903D48"/>
    <w:rsid w:val="009064E1"/>
    <w:rsid w:val="0091502A"/>
    <w:rsid w:val="00915939"/>
    <w:rsid w:val="00915F4A"/>
    <w:rsid w:val="009173CC"/>
    <w:rsid w:val="009207D7"/>
    <w:rsid w:val="00922648"/>
    <w:rsid w:val="00926F13"/>
    <w:rsid w:val="00927AA6"/>
    <w:rsid w:val="00930B2E"/>
    <w:rsid w:val="00931459"/>
    <w:rsid w:val="009355CA"/>
    <w:rsid w:val="0093628D"/>
    <w:rsid w:val="0093659C"/>
    <w:rsid w:val="0093751C"/>
    <w:rsid w:val="00937B0F"/>
    <w:rsid w:val="009564DD"/>
    <w:rsid w:val="009569D3"/>
    <w:rsid w:val="00961815"/>
    <w:rsid w:val="0096275A"/>
    <w:rsid w:val="00964980"/>
    <w:rsid w:val="00965D45"/>
    <w:rsid w:val="00971E2F"/>
    <w:rsid w:val="009747A4"/>
    <w:rsid w:val="0098254D"/>
    <w:rsid w:val="00983CAD"/>
    <w:rsid w:val="0099184E"/>
    <w:rsid w:val="009925D4"/>
    <w:rsid w:val="0099416F"/>
    <w:rsid w:val="009B145D"/>
    <w:rsid w:val="009B4524"/>
    <w:rsid w:val="009C2921"/>
    <w:rsid w:val="009C6F9B"/>
    <w:rsid w:val="009D26EF"/>
    <w:rsid w:val="009D47B3"/>
    <w:rsid w:val="009E0B14"/>
    <w:rsid w:val="009E1862"/>
    <w:rsid w:val="009E21A6"/>
    <w:rsid w:val="009E2D6E"/>
    <w:rsid w:val="009F0164"/>
    <w:rsid w:val="009F2E4C"/>
    <w:rsid w:val="009F3CDD"/>
    <w:rsid w:val="009F42AF"/>
    <w:rsid w:val="009F4BBB"/>
    <w:rsid w:val="009F537E"/>
    <w:rsid w:val="00A067E8"/>
    <w:rsid w:val="00A10C08"/>
    <w:rsid w:val="00A128EC"/>
    <w:rsid w:val="00A1359D"/>
    <w:rsid w:val="00A17D51"/>
    <w:rsid w:val="00A24B77"/>
    <w:rsid w:val="00A275AF"/>
    <w:rsid w:val="00A278C5"/>
    <w:rsid w:val="00A36DF5"/>
    <w:rsid w:val="00A419FB"/>
    <w:rsid w:val="00A625C7"/>
    <w:rsid w:val="00A62723"/>
    <w:rsid w:val="00A64A40"/>
    <w:rsid w:val="00A66D9D"/>
    <w:rsid w:val="00A7187D"/>
    <w:rsid w:val="00A73A40"/>
    <w:rsid w:val="00A90D16"/>
    <w:rsid w:val="00A934FA"/>
    <w:rsid w:val="00AA42EA"/>
    <w:rsid w:val="00AB371C"/>
    <w:rsid w:val="00AB655D"/>
    <w:rsid w:val="00AD5C53"/>
    <w:rsid w:val="00AD5EC6"/>
    <w:rsid w:val="00AE7057"/>
    <w:rsid w:val="00AF612D"/>
    <w:rsid w:val="00AF7BE1"/>
    <w:rsid w:val="00B001E8"/>
    <w:rsid w:val="00B113D8"/>
    <w:rsid w:val="00B138D0"/>
    <w:rsid w:val="00B17A9B"/>
    <w:rsid w:val="00B22E3B"/>
    <w:rsid w:val="00B2373F"/>
    <w:rsid w:val="00B37A96"/>
    <w:rsid w:val="00B432A4"/>
    <w:rsid w:val="00B458FE"/>
    <w:rsid w:val="00B4591B"/>
    <w:rsid w:val="00B47150"/>
    <w:rsid w:val="00B636D5"/>
    <w:rsid w:val="00B72072"/>
    <w:rsid w:val="00B74A26"/>
    <w:rsid w:val="00B75EDE"/>
    <w:rsid w:val="00B818D2"/>
    <w:rsid w:val="00B946EA"/>
    <w:rsid w:val="00B96547"/>
    <w:rsid w:val="00B97C48"/>
    <w:rsid w:val="00BA70A6"/>
    <w:rsid w:val="00BB0565"/>
    <w:rsid w:val="00BB62B5"/>
    <w:rsid w:val="00BB6F93"/>
    <w:rsid w:val="00BC0240"/>
    <w:rsid w:val="00BC41B0"/>
    <w:rsid w:val="00BD5F01"/>
    <w:rsid w:val="00BE028F"/>
    <w:rsid w:val="00BE38D6"/>
    <w:rsid w:val="00BE45C0"/>
    <w:rsid w:val="00BE79F6"/>
    <w:rsid w:val="00BF1E15"/>
    <w:rsid w:val="00BF5EB1"/>
    <w:rsid w:val="00BF6957"/>
    <w:rsid w:val="00BF7727"/>
    <w:rsid w:val="00C0240B"/>
    <w:rsid w:val="00C02D2D"/>
    <w:rsid w:val="00C02DFF"/>
    <w:rsid w:val="00C076CD"/>
    <w:rsid w:val="00C107E5"/>
    <w:rsid w:val="00C21A46"/>
    <w:rsid w:val="00C224D2"/>
    <w:rsid w:val="00C22D5C"/>
    <w:rsid w:val="00C2564D"/>
    <w:rsid w:val="00C305F0"/>
    <w:rsid w:val="00C33342"/>
    <w:rsid w:val="00C334A9"/>
    <w:rsid w:val="00C37355"/>
    <w:rsid w:val="00C4554E"/>
    <w:rsid w:val="00C518E2"/>
    <w:rsid w:val="00C66203"/>
    <w:rsid w:val="00C66EC3"/>
    <w:rsid w:val="00C720C3"/>
    <w:rsid w:val="00C74A1B"/>
    <w:rsid w:val="00C819FB"/>
    <w:rsid w:val="00C90BCC"/>
    <w:rsid w:val="00C95BE3"/>
    <w:rsid w:val="00C963AC"/>
    <w:rsid w:val="00C964E5"/>
    <w:rsid w:val="00CB55D0"/>
    <w:rsid w:val="00CB60AE"/>
    <w:rsid w:val="00CB70CB"/>
    <w:rsid w:val="00CC0475"/>
    <w:rsid w:val="00CC1290"/>
    <w:rsid w:val="00CC4AF9"/>
    <w:rsid w:val="00CC649E"/>
    <w:rsid w:val="00CD7A6F"/>
    <w:rsid w:val="00CF006A"/>
    <w:rsid w:val="00CF28C3"/>
    <w:rsid w:val="00CF4734"/>
    <w:rsid w:val="00D01304"/>
    <w:rsid w:val="00D02926"/>
    <w:rsid w:val="00D13157"/>
    <w:rsid w:val="00D2091C"/>
    <w:rsid w:val="00D32F02"/>
    <w:rsid w:val="00D35536"/>
    <w:rsid w:val="00D45D7A"/>
    <w:rsid w:val="00D47414"/>
    <w:rsid w:val="00D52AE6"/>
    <w:rsid w:val="00D6058F"/>
    <w:rsid w:val="00D605FC"/>
    <w:rsid w:val="00D64B00"/>
    <w:rsid w:val="00D65D1A"/>
    <w:rsid w:val="00D6758A"/>
    <w:rsid w:val="00D71A4B"/>
    <w:rsid w:val="00D85F48"/>
    <w:rsid w:val="00D91AA4"/>
    <w:rsid w:val="00D96447"/>
    <w:rsid w:val="00DA05C6"/>
    <w:rsid w:val="00DC0B3A"/>
    <w:rsid w:val="00DD3FE4"/>
    <w:rsid w:val="00DE0D8F"/>
    <w:rsid w:val="00DE162E"/>
    <w:rsid w:val="00DE3660"/>
    <w:rsid w:val="00DE4E62"/>
    <w:rsid w:val="00DE5CF9"/>
    <w:rsid w:val="00DF61A7"/>
    <w:rsid w:val="00E076BB"/>
    <w:rsid w:val="00E07FC7"/>
    <w:rsid w:val="00E10DF3"/>
    <w:rsid w:val="00E346AB"/>
    <w:rsid w:val="00E40041"/>
    <w:rsid w:val="00E410DF"/>
    <w:rsid w:val="00E81030"/>
    <w:rsid w:val="00E954E7"/>
    <w:rsid w:val="00E959FE"/>
    <w:rsid w:val="00E96478"/>
    <w:rsid w:val="00EA182D"/>
    <w:rsid w:val="00EA6343"/>
    <w:rsid w:val="00EA69CB"/>
    <w:rsid w:val="00EA7D92"/>
    <w:rsid w:val="00EB22FF"/>
    <w:rsid w:val="00EB7AE2"/>
    <w:rsid w:val="00EC1666"/>
    <w:rsid w:val="00ED5567"/>
    <w:rsid w:val="00EE6B5D"/>
    <w:rsid w:val="00EF1068"/>
    <w:rsid w:val="00EF1BFA"/>
    <w:rsid w:val="00EF29E4"/>
    <w:rsid w:val="00F019A8"/>
    <w:rsid w:val="00F07E37"/>
    <w:rsid w:val="00F13821"/>
    <w:rsid w:val="00F248FC"/>
    <w:rsid w:val="00F3039D"/>
    <w:rsid w:val="00F3402B"/>
    <w:rsid w:val="00F40497"/>
    <w:rsid w:val="00F44160"/>
    <w:rsid w:val="00F54FFD"/>
    <w:rsid w:val="00F57651"/>
    <w:rsid w:val="00F96772"/>
    <w:rsid w:val="00FA3F44"/>
    <w:rsid w:val="00FB0F1B"/>
    <w:rsid w:val="00FB3C3C"/>
    <w:rsid w:val="00FB4569"/>
    <w:rsid w:val="00FB4902"/>
    <w:rsid w:val="00FB5427"/>
    <w:rsid w:val="00FB6EEE"/>
    <w:rsid w:val="00FC0424"/>
    <w:rsid w:val="00FC42AC"/>
    <w:rsid w:val="00FC7512"/>
    <w:rsid w:val="00FC75BC"/>
    <w:rsid w:val="00FD4228"/>
    <w:rsid w:val="00FD4673"/>
    <w:rsid w:val="00FD762C"/>
    <w:rsid w:val="00FE14FF"/>
    <w:rsid w:val="00FE1758"/>
    <w:rsid w:val="00FE228D"/>
    <w:rsid w:val="00FE6A25"/>
    <w:rsid w:val="00FE6A4C"/>
    <w:rsid w:val="00FE7940"/>
    <w:rsid w:val="00FF17B1"/>
    <w:rsid w:val="00FF29DA"/>
    <w:rsid w:val="00FF43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0376"/>
    <w:pPr>
      <w:spacing w:after="180"/>
    </w:pPr>
    <w:rPr>
      <w:sz w:val="24"/>
      <w:lang w:val="en-GB" w:eastAsia="en-US"/>
    </w:rPr>
  </w:style>
  <w:style w:type="paragraph" w:styleId="Heading1">
    <w:name w:val="heading 1"/>
    <w:next w:val="Normal"/>
    <w:qFormat/>
    <w:rsid w:val="00090376"/>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090376"/>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090376"/>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090376"/>
    <w:pPr>
      <w:keepNext/>
      <w:spacing w:after="180"/>
      <w:outlineLvl w:val="3"/>
    </w:pPr>
    <w:rPr>
      <w:b/>
      <w:sz w:val="24"/>
      <w:lang w:val="en-GB"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rFonts w:ascii="Arial" w:hAnsi="Arial"/>
      <w:sz w:val="22"/>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rPr>
      <w:sz w:val="20"/>
    </w:r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090376"/>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uiPriority w:val="39"/>
    <w:qFormat/>
    <w:rsid w:val="00090376"/>
    <w:pPr>
      <w:tabs>
        <w:tab w:val="left" w:pos="1276"/>
        <w:tab w:val="right" w:leader="dot" w:pos="8505"/>
      </w:tabs>
      <w:spacing w:after="40"/>
      <w:ind w:left="1276" w:right="1106" w:hanging="709"/>
    </w:pPr>
    <w:rPr>
      <w:noProof/>
    </w:rPr>
  </w:style>
  <w:style w:type="paragraph" w:styleId="TOC3">
    <w:name w:val="toc 3"/>
    <w:basedOn w:val="Normal"/>
    <w:next w:val="Normal"/>
    <w:autoRedefine/>
    <w:uiPriority w:val="39"/>
    <w:qFormat/>
    <w:rsid w:val="00090376"/>
    <w:pPr>
      <w:tabs>
        <w:tab w:val="left" w:pos="1276"/>
        <w:tab w:val="right" w:leader="dot" w:pos="8505"/>
      </w:tabs>
      <w:spacing w:after="60"/>
      <w:ind w:left="2127" w:right="720"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numPr>
        <w:numId w:val="2"/>
      </w:numPr>
      <w:spacing w:after="80"/>
      <w:ind w:left="714" w:hanging="357"/>
    </w:pPr>
  </w:style>
  <w:style w:type="paragraph" w:styleId="Footer">
    <w:name w:val="footer"/>
    <w:basedOn w:val="Normal"/>
    <w:rsid w:val="00090376"/>
    <w:pPr>
      <w:spacing w:after="0"/>
    </w:pPr>
    <w:rPr>
      <w:rFonts w:ascii="Arial" w:hAnsi="Arial"/>
      <w:sz w:val="18"/>
    </w:rPr>
  </w:style>
  <w:style w:type="paragraph" w:styleId="Header">
    <w:name w:val="header"/>
    <w:basedOn w:val="Normal"/>
    <w:rsid w:val="00090376"/>
    <w:pPr>
      <w:tabs>
        <w:tab w:val="right" w:pos="8280"/>
      </w:tabs>
      <w:spacing w:after="0"/>
    </w:pPr>
    <w:rPr>
      <w:rFonts w:ascii="Arial" w:hAnsi="Arial"/>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3"/>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rPr>
      <w:rFonts w:ascii="Arial" w:hAnsi="Arial"/>
      <w:sz w:val="20"/>
    </w:r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 w:val="22"/>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spacing w:after="120"/>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spacing w:after="120"/>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sz w:val="20"/>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pPr>
      <w:spacing w:after="120"/>
    </w:pPr>
  </w:style>
  <w:style w:type="paragraph" w:styleId="BodyTextIndent3">
    <w:name w:val="Body Text Indent 3"/>
    <w:basedOn w:val="Normal"/>
    <w:rsid w:val="00090376"/>
    <w:pPr>
      <w:spacing w:after="120"/>
      <w:ind w:left="283"/>
    </w:pPr>
    <w:rPr>
      <w:sz w:val="16"/>
      <w:szCs w:val="16"/>
    </w:rPr>
  </w:style>
  <w:style w:type="paragraph" w:styleId="BodyTextIndent">
    <w:name w:val="Body Text Indent"/>
    <w:basedOn w:val="Normal"/>
    <w:rsid w:val="00090376"/>
    <w:pPr>
      <w:spacing w:after="120"/>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4"/>
      </w:numPr>
      <w:spacing w:after="0"/>
    </w:pPr>
    <w:rPr>
      <w:rFonts w:ascii="Arial" w:hAnsi="Arial"/>
      <w:sz w:val="22"/>
      <w:lang w:val="en-AU"/>
    </w:rPr>
  </w:style>
  <w:style w:type="paragraph" w:customStyle="1" w:styleId="sub-parai">
    <w:name w:val="sub-para(i)"/>
    <w:basedOn w:val="Normal"/>
    <w:rsid w:val="00090376"/>
    <w:pPr>
      <w:keepLines/>
      <w:numPr>
        <w:ilvl w:val="1"/>
        <w:numId w:val="4"/>
      </w:numPr>
      <w:spacing w:after="0"/>
    </w:pPr>
    <w:rPr>
      <w:rFonts w:ascii="Arial" w:hAnsi="Arial"/>
      <w:sz w:val="22"/>
      <w:lang w:val="en-AU"/>
    </w:rPr>
  </w:style>
  <w:style w:type="paragraph" w:customStyle="1" w:styleId="CharCharChar0">
    <w:name w:val="Char Char Char"/>
    <w:basedOn w:val="Normal"/>
    <w:rsid w:val="00090376"/>
    <w:pPr>
      <w:spacing w:after="0"/>
    </w:pPr>
    <w:rPr>
      <w:rFonts w:ascii="Arial" w:hAnsi="Arial"/>
      <w:sz w:val="22"/>
      <w:lang w:val="en-AU"/>
    </w:rPr>
  </w:style>
  <w:style w:type="paragraph" w:styleId="CommentText">
    <w:name w:val="annotation text"/>
    <w:basedOn w:val="Normal"/>
    <w:semiHidden/>
    <w:rsid w:val="00090376"/>
    <w:rPr>
      <w:sz w:val="20"/>
    </w:rPr>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ascii="Arial" w:eastAsia="Arial Unicode MS" w:hAnsi="Arial" w:cs="Arial"/>
      <w:color w:val="000000"/>
      <w:szCs w:val="24"/>
      <w:lang w:val="en-AU"/>
    </w:rPr>
  </w:style>
  <w:style w:type="character" w:styleId="Strong">
    <w:name w:val="Strong"/>
    <w:basedOn w:val="DefaultParagraphFont"/>
    <w:uiPriority w:val="22"/>
    <w:qFormat/>
    <w:rsid w:val="00090376"/>
    <w:rPr>
      <w:b/>
      <w:bCs/>
    </w:rPr>
  </w:style>
  <w:style w:type="paragraph" w:customStyle="1" w:styleId="referencearialstyle">
    <w:name w:val="referencearialstyle"/>
    <w:basedOn w:val="Normal"/>
    <w:rsid w:val="00090376"/>
    <w:pPr>
      <w:spacing w:after="30"/>
    </w:pPr>
    <w:rPr>
      <w:rFonts w:ascii="Arial" w:eastAsia="Arial Unicode MS" w:hAnsi="Arial" w:cs="Arial"/>
      <w:color w:val="000000"/>
      <w:szCs w:val="24"/>
      <w:lang w:val="en-AU"/>
    </w:rPr>
  </w:style>
  <w:style w:type="paragraph" w:customStyle="1" w:styleId="egexplain">
    <w:name w:val="egexplain"/>
    <w:basedOn w:val="Normal"/>
    <w:rsid w:val="00090376"/>
    <w:pPr>
      <w:spacing w:after="30"/>
      <w:ind w:left="15" w:right="15"/>
    </w:pPr>
    <w:rPr>
      <w:rFonts w:ascii="Arial" w:eastAsia="Arial Unicode MS" w:hAnsi="Arial" w:cs="Arial"/>
      <w:b/>
      <w:bCs/>
      <w:i/>
      <w:iCs/>
      <w:color w:val="000080"/>
      <w:szCs w:val="24"/>
      <w:lang w:val="en-AU"/>
    </w:rPr>
  </w:style>
  <w:style w:type="character" w:styleId="Emphasis">
    <w:name w:val="Emphasis"/>
    <w:basedOn w:val="DefaultParagraphFont"/>
    <w:uiPriority w:val="20"/>
    <w:qFormat/>
    <w:rsid w:val="00090376"/>
    <w:rPr>
      <w:i/>
      <w:iCs/>
    </w:rPr>
  </w:style>
  <w:style w:type="paragraph" w:styleId="ListParagraph">
    <w:name w:val="List Paragraph"/>
    <w:basedOn w:val="Normal"/>
    <w:uiPriority w:val="34"/>
    <w:qFormat/>
    <w:rsid w:val="00CB55D0"/>
    <w:pPr>
      <w:ind w:left="720"/>
      <w:contextualSpacing/>
    </w:pPr>
  </w:style>
  <w:style w:type="paragraph" w:styleId="TOCHeading">
    <w:name w:val="TOC Heading"/>
    <w:basedOn w:val="Heading1"/>
    <w:next w:val="Normal"/>
    <w:uiPriority w:val="39"/>
    <w:semiHidden/>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rFonts w:ascii="Arial" w:hAnsi="Arial"/>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270191">
      <w:bodyDiv w:val="1"/>
      <w:marLeft w:val="0"/>
      <w:marRight w:val="0"/>
      <w:marTop w:val="0"/>
      <w:marBottom w:val="0"/>
      <w:divBdr>
        <w:top w:val="none" w:sz="0" w:space="0" w:color="auto"/>
        <w:left w:val="none" w:sz="0" w:space="0" w:color="auto"/>
        <w:bottom w:val="none" w:sz="0" w:space="0" w:color="auto"/>
        <w:right w:val="none" w:sz="0" w:space="0" w:color="auto"/>
      </w:divBdr>
      <w:divsChild>
        <w:div w:id="14835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7.xml"/><Relationship Id="rId39" Type="http://schemas.openxmlformats.org/officeDocument/2006/relationships/header" Target="header19.xml"/><Relationship Id="rId21" Type="http://schemas.openxmlformats.org/officeDocument/2006/relationships/footer" Target="footer5.xml"/><Relationship Id="rId34" Type="http://schemas.openxmlformats.org/officeDocument/2006/relationships/header" Target="header16.xml"/><Relationship Id="rId42" Type="http://schemas.openxmlformats.org/officeDocument/2006/relationships/header" Target="header20.xml"/><Relationship Id="rId47" Type="http://schemas.openxmlformats.org/officeDocument/2006/relationships/footer" Target="footer15.xml"/><Relationship Id="rId50" Type="http://schemas.openxmlformats.org/officeDocument/2006/relationships/header" Target="header24.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13.xml"/><Relationship Id="rId41" Type="http://schemas.openxmlformats.org/officeDocument/2006/relationships/footer" Target="footer13.xml"/><Relationship Id="rId54"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footer" Target="footer12.xml"/><Relationship Id="rId45" Type="http://schemas.openxmlformats.org/officeDocument/2006/relationships/header" Target="header22.xml"/><Relationship Id="rId53" Type="http://schemas.openxmlformats.org/officeDocument/2006/relationships/footer" Target="footer1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11.xml"/><Relationship Id="rId49" Type="http://schemas.openxmlformats.org/officeDocument/2006/relationships/hyperlink" Target="http://www.centrelink.gov.au/internet/internet.nsf/legal/FOI.htm" TargetMode="Externa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oter" Target="footer9.xml"/><Relationship Id="rId44" Type="http://schemas.openxmlformats.org/officeDocument/2006/relationships/header" Target="header21.xml"/><Relationship Id="rId52" Type="http://schemas.openxmlformats.org/officeDocument/2006/relationships/footer" Target="footer16.xml"/><Relationship Id="rId4" Type="http://schemas.microsoft.com/office/2007/relationships/stylesWithEffects" Target="stylesWithEffects.xml"/><Relationship Id="rId9" Type="http://schemas.openxmlformats.org/officeDocument/2006/relationships/hyperlink" Target="http://www.centrelink.gov.au" TargetMode="Externa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yperlink" Target="http://www.ato.gov.au" TargetMode="External"/><Relationship Id="rId48" Type="http://schemas.openxmlformats.org/officeDocument/2006/relationships/header" Target="header23.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44813-CA86-4589-9217-83FB2AE6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109</Pages>
  <Words>32870</Words>
  <Characters>214696</Characters>
  <Application>Microsoft Office Word</Application>
  <DocSecurity>0</DocSecurity>
  <Lines>1789</Lines>
  <Paragraphs>494</Paragraphs>
  <ScaleCrop>false</ScaleCrop>
  <HeadingPairs>
    <vt:vector size="2" baseType="variant">
      <vt:variant>
        <vt:lpstr>Title</vt:lpstr>
      </vt:variant>
      <vt:variant>
        <vt:i4>1</vt:i4>
      </vt:variant>
    </vt:vector>
  </HeadingPairs>
  <TitlesOfParts>
    <vt:vector size="1" baseType="lpstr">
      <vt:lpstr>Assistance for Isolated Children Scheme</vt:lpstr>
    </vt:vector>
  </TitlesOfParts>
  <Company>Department of Education, Science and Training</Company>
  <LinksUpToDate>false</LinksUpToDate>
  <CharactersWithSpaces>247072</CharactersWithSpaces>
  <SharedDoc>false</SharedDoc>
  <HLinks>
    <vt:vector size="5946" baseType="variant">
      <vt:variant>
        <vt:i4>5177393</vt:i4>
      </vt:variant>
      <vt:variant>
        <vt:i4>3534</vt:i4>
      </vt:variant>
      <vt:variant>
        <vt:i4>0</vt:i4>
      </vt:variant>
      <vt:variant>
        <vt:i4>5</vt:i4>
      </vt:variant>
      <vt:variant>
        <vt:lpwstr/>
      </vt:variant>
      <vt:variant>
        <vt:lpwstr>_7.3.2_Appeals_about</vt:lpwstr>
      </vt:variant>
      <vt:variant>
        <vt:i4>6946888</vt:i4>
      </vt:variant>
      <vt:variant>
        <vt:i4>3531</vt:i4>
      </vt:variant>
      <vt:variant>
        <vt:i4>0</vt:i4>
      </vt:variant>
      <vt:variant>
        <vt:i4>5</vt:i4>
      </vt:variant>
      <vt:variant>
        <vt:lpwstr/>
      </vt:variant>
      <vt:variant>
        <vt:lpwstr>_7.3.1_Assessments,_reassessments</vt:lpwstr>
      </vt:variant>
      <vt:variant>
        <vt:i4>393237</vt:i4>
      </vt:variant>
      <vt:variant>
        <vt:i4>3528</vt:i4>
      </vt:variant>
      <vt:variant>
        <vt:i4>0</vt:i4>
      </vt:variant>
      <vt:variant>
        <vt:i4>5</vt:i4>
      </vt:variant>
      <vt:variant>
        <vt:lpwstr/>
      </vt:variant>
      <vt:variant>
        <vt:lpwstr>Minister</vt:lpwstr>
      </vt:variant>
      <vt:variant>
        <vt:i4>6488161</vt:i4>
      </vt:variant>
      <vt:variant>
        <vt:i4>3525</vt:i4>
      </vt:variant>
      <vt:variant>
        <vt:i4>0</vt:i4>
      </vt:variant>
      <vt:variant>
        <vt:i4>5</vt:i4>
      </vt:variant>
      <vt:variant>
        <vt:lpwstr/>
      </vt:variant>
      <vt:variant>
        <vt:lpwstr>Act</vt:lpwstr>
      </vt:variant>
      <vt:variant>
        <vt:i4>327682</vt:i4>
      </vt:variant>
      <vt:variant>
        <vt:i4>3522</vt:i4>
      </vt:variant>
      <vt:variant>
        <vt:i4>0</vt:i4>
      </vt:variant>
      <vt:variant>
        <vt:i4>5</vt:i4>
      </vt:variant>
      <vt:variant>
        <vt:lpwstr/>
      </vt:variant>
      <vt:variant>
        <vt:lpwstr>Claim</vt:lpwstr>
      </vt:variant>
      <vt:variant>
        <vt:i4>7733373</vt:i4>
      </vt:variant>
      <vt:variant>
        <vt:i4>3519</vt:i4>
      </vt:variant>
      <vt:variant>
        <vt:i4>0</vt:i4>
      </vt:variant>
      <vt:variant>
        <vt:i4>5</vt:i4>
      </vt:variant>
      <vt:variant>
        <vt:lpwstr/>
      </vt:variant>
      <vt:variant>
        <vt:lpwstr>Centrelink</vt:lpwstr>
      </vt:variant>
      <vt:variant>
        <vt:i4>5177393</vt:i4>
      </vt:variant>
      <vt:variant>
        <vt:i4>3516</vt:i4>
      </vt:variant>
      <vt:variant>
        <vt:i4>0</vt:i4>
      </vt:variant>
      <vt:variant>
        <vt:i4>5</vt:i4>
      </vt:variant>
      <vt:variant>
        <vt:lpwstr/>
      </vt:variant>
      <vt:variant>
        <vt:lpwstr>_7.3.2_Appeals_about</vt:lpwstr>
      </vt:variant>
      <vt:variant>
        <vt:i4>393237</vt:i4>
      </vt:variant>
      <vt:variant>
        <vt:i4>3513</vt:i4>
      </vt:variant>
      <vt:variant>
        <vt:i4>0</vt:i4>
      </vt:variant>
      <vt:variant>
        <vt:i4>5</vt:i4>
      </vt:variant>
      <vt:variant>
        <vt:lpwstr/>
      </vt:variant>
      <vt:variant>
        <vt:lpwstr>Minister</vt:lpwstr>
      </vt:variant>
      <vt:variant>
        <vt:i4>393237</vt:i4>
      </vt:variant>
      <vt:variant>
        <vt:i4>3510</vt:i4>
      </vt:variant>
      <vt:variant>
        <vt:i4>0</vt:i4>
      </vt:variant>
      <vt:variant>
        <vt:i4>5</vt:i4>
      </vt:variant>
      <vt:variant>
        <vt:lpwstr/>
      </vt:variant>
      <vt:variant>
        <vt:lpwstr>Minister</vt:lpwstr>
      </vt:variant>
      <vt:variant>
        <vt:i4>393237</vt:i4>
      </vt:variant>
      <vt:variant>
        <vt:i4>3507</vt:i4>
      </vt:variant>
      <vt:variant>
        <vt:i4>0</vt:i4>
      </vt:variant>
      <vt:variant>
        <vt:i4>5</vt:i4>
      </vt:variant>
      <vt:variant>
        <vt:lpwstr/>
      </vt:variant>
      <vt:variant>
        <vt:lpwstr>Minister</vt:lpwstr>
      </vt:variant>
      <vt:variant>
        <vt:i4>1114123</vt:i4>
      </vt:variant>
      <vt:variant>
        <vt:i4>3504</vt:i4>
      </vt:variant>
      <vt:variant>
        <vt:i4>0</vt:i4>
      </vt:variant>
      <vt:variant>
        <vt:i4>5</vt:i4>
      </vt:variant>
      <vt:variant>
        <vt:lpwstr/>
      </vt:variant>
      <vt:variant>
        <vt:lpwstr>ReviewOfficer</vt:lpwstr>
      </vt:variant>
      <vt:variant>
        <vt:i4>393237</vt:i4>
      </vt:variant>
      <vt:variant>
        <vt:i4>3501</vt:i4>
      </vt:variant>
      <vt:variant>
        <vt:i4>0</vt:i4>
      </vt:variant>
      <vt:variant>
        <vt:i4>5</vt:i4>
      </vt:variant>
      <vt:variant>
        <vt:lpwstr/>
      </vt:variant>
      <vt:variant>
        <vt:lpwstr>Minister</vt:lpwstr>
      </vt:variant>
      <vt:variant>
        <vt:i4>7733373</vt:i4>
      </vt:variant>
      <vt:variant>
        <vt:i4>3498</vt:i4>
      </vt:variant>
      <vt:variant>
        <vt:i4>0</vt:i4>
      </vt:variant>
      <vt:variant>
        <vt:i4>5</vt:i4>
      </vt:variant>
      <vt:variant>
        <vt:lpwstr/>
      </vt:variant>
      <vt:variant>
        <vt:lpwstr>Centrelink</vt:lpwstr>
      </vt:variant>
      <vt:variant>
        <vt:i4>6488161</vt:i4>
      </vt:variant>
      <vt:variant>
        <vt:i4>3495</vt:i4>
      </vt:variant>
      <vt:variant>
        <vt:i4>0</vt:i4>
      </vt:variant>
      <vt:variant>
        <vt:i4>5</vt:i4>
      </vt:variant>
      <vt:variant>
        <vt:lpwstr/>
      </vt:variant>
      <vt:variant>
        <vt:lpwstr>Act</vt:lpwstr>
      </vt:variant>
      <vt:variant>
        <vt:i4>1900611</vt:i4>
      </vt:variant>
      <vt:variant>
        <vt:i4>3492</vt:i4>
      </vt:variant>
      <vt:variant>
        <vt:i4>0</vt:i4>
      </vt:variant>
      <vt:variant>
        <vt:i4>5</vt:i4>
      </vt:variant>
      <vt:variant>
        <vt:lpwstr/>
      </vt:variant>
      <vt:variant>
        <vt:lpwstr>_7.3.3_Recovery_of_debt</vt:lpwstr>
      </vt:variant>
      <vt:variant>
        <vt:i4>393237</vt:i4>
      </vt:variant>
      <vt:variant>
        <vt:i4>3489</vt:i4>
      </vt:variant>
      <vt:variant>
        <vt:i4>0</vt:i4>
      </vt:variant>
      <vt:variant>
        <vt:i4>5</vt:i4>
      </vt:variant>
      <vt:variant>
        <vt:lpwstr/>
      </vt:variant>
      <vt:variant>
        <vt:lpwstr>Minister</vt:lpwstr>
      </vt:variant>
      <vt:variant>
        <vt:i4>393237</vt:i4>
      </vt:variant>
      <vt:variant>
        <vt:i4>3486</vt:i4>
      </vt:variant>
      <vt:variant>
        <vt:i4>0</vt:i4>
      </vt:variant>
      <vt:variant>
        <vt:i4>5</vt:i4>
      </vt:variant>
      <vt:variant>
        <vt:lpwstr/>
      </vt:variant>
      <vt:variant>
        <vt:lpwstr>Minister</vt:lpwstr>
      </vt:variant>
      <vt:variant>
        <vt:i4>1114123</vt:i4>
      </vt:variant>
      <vt:variant>
        <vt:i4>3483</vt:i4>
      </vt:variant>
      <vt:variant>
        <vt:i4>0</vt:i4>
      </vt:variant>
      <vt:variant>
        <vt:i4>5</vt:i4>
      </vt:variant>
      <vt:variant>
        <vt:lpwstr/>
      </vt:variant>
      <vt:variant>
        <vt:lpwstr>ReviewOfficer</vt:lpwstr>
      </vt:variant>
      <vt:variant>
        <vt:i4>393237</vt:i4>
      </vt:variant>
      <vt:variant>
        <vt:i4>3480</vt:i4>
      </vt:variant>
      <vt:variant>
        <vt:i4>0</vt:i4>
      </vt:variant>
      <vt:variant>
        <vt:i4>5</vt:i4>
      </vt:variant>
      <vt:variant>
        <vt:lpwstr/>
      </vt:variant>
      <vt:variant>
        <vt:lpwstr>Minister</vt:lpwstr>
      </vt:variant>
      <vt:variant>
        <vt:i4>393237</vt:i4>
      </vt:variant>
      <vt:variant>
        <vt:i4>3477</vt:i4>
      </vt:variant>
      <vt:variant>
        <vt:i4>0</vt:i4>
      </vt:variant>
      <vt:variant>
        <vt:i4>5</vt:i4>
      </vt:variant>
      <vt:variant>
        <vt:lpwstr/>
      </vt:variant>
      <vt:variant>
        <vt:lpwstr>Minister</vt:lpwstr>
      </vt:variant>
      <vt:variant>
        <vt:i4>1114123</vt:i4>
      </vt:variant>
      <vt:variant>
        <vt:i4>3474</vt:i4>
      </vt:variant>
      <vt:variant>
        <vt:i4>0</vt:i4>
      </vt:variant>
      <vt:variant>
        <vt:i4>5</vt:i4>
      </vt:variant>
      <vt:variant>
        <vt:lpwstr/>
      </vt:variant>
      <vt:variant>
        <vt:lpwstr>ReviewOfficer</vt:lpwstr>
      </vt:variant>
      <vt:variant>
        <vt:i4>7733373</vt:i4>
      </vt:variant>
      <vt:variant>
        <vt:i4>3471</vt:i4>
      </vt:variant>
      <vt:variant>
        <vt:i4>0</vt:i4>
      </vt:variant>
      <vt:variant>
        <vt:i4>5</vt:i4>
      </vt:variant>
      <vt:variant>
        <vt:lpwstr/>
      </vt:variant>
      <vt:variant>
        <vt:lpwstr>Centrelink</vt:lpwstr>
      </vt:variant>
      <vt:variant>
        <vt:i4>327682</vt:i4>
      </vt:variant>
      <vt:variant>
        <vt:i4>3468</vt:i4>
      </vt:variant>
      <vt:variant>
        <vt:i4>0</vt:i4>
      </vt:variant>
      <vt:variant>
        <vt:i4>5</vt:i4>
      </vt:variant>
      <vt:variant>
        <vt:lpwstr/>
      </vt:variant>
      <vt:variant>
        <vt:lpwstr>Claim</vt:lpwstr>
      </vt:variant>
      <vt:variant>
        <vt:i4>983069</vt:i4>
      </vt:variant>
      <vt:variant>
        <vt:i4>3465</vt:i4>
      </vt:variant>
      <vt:variant>
        <vt:i4>0</vt:i4>
      </vt:variant>
      <vt:variant>
        <vt:i4>5</vt:i4>
      </vt:variant>
      <vt:variant>
        <vt:lpwstr/>
      </vt:variant>
      <vt:variant>
        <vt:lpwstr>DecisionMaker</vt:lpwstr>
      </vt:variant>
      <vt:variant>
        <vt:i4>1769593</vt:i4>
      </vt:variant>
      <vt:variant>
        <vt:i4>3462</vt:i4>
      </vt:variant>
      <vt:variant>
        <vt:i4>0</vt:i4>
      </vt:variant>
      <vt:variant>
        <vt:i4>5</vt:i4>
      </vt:variant>
      <vt:variant>
        <vt:lpwstr/>
      </vt:variant>
      <vt:variant>
        <vt:lpwstr>_7.3.3_Recovery_of</vt:lpwstr>
      </vt:variant>
      <vt:variant>
        <vt:i4>5177393</vt:i4>
      </vt:variant>
      <vt:variant>
        <vt:i4>3459</vt:i4>
      </vt:variant>
      <vt:variant>
        <vt:i4>0</vt:i4>
      </vt:variant>
      <vt:variant>
        <vt:i4>5</vt:i4>
      </vt:variant>
      <vt:variant>
        <vt:lpwstr/>
      </vt:variant>
      <vt:variant>
        <vt:lpwstr>_7.3.2_Appeals_about</vt:lpwstr>
      </vt:variant>
      <vt:variant>
        <vt:i4>6946888</vt:i4>
      </vt:variant>
      <vt:variant>
        <vt:i4>3456</vt:i4>
      </vt:variant>
      <vt:variant>
        <vt:i4>0</vt:i4>
      </vt:variant>
      <vt:variant>
        <vt:i4>5</vt:i4>
      </vt:variant>
      <vt:variant>
        <vt:lpwstr/>
      </vt:variant>
      <vt:variant>
        <vt:lpwstr>_7.3.1_Assessments,_reassessments</vt:lpwstr>
      </vt:variant>
      <vt:variant>
        <vt:i4>1900558</vt:i4>
      </vt:variant>
      <vt:variant>
        <vt:i4>3453</vt:i4>
      </vt:variant>
      <vt:variant>
        <vt:i4>0</vt:i4>
      </vt:variant>
      <vt:variant>
        <vt:i4>5</vt:i4>
      </vt:variant>
      <vt:variant>
        <vt:lpwstr>http://www.centrelink.gov.au/internet/internet.nsf/legal/FOI.htm</vt:lpwstr>
      </vt:variant>
      <vt:variant>
        <vt:lpwstr/>
      </vt:variant>
      <vt:variant>
        <vt:i4>7733373</vt:i4>
      </vt:variant>
      <vt:variant>
        <vt:i4>3450</vt:i4>
      </vt:variant>
      <vt:variant>
        <vt:i4>0</vt:i4>
      </vt:variant>
      <vt:variant>
        <vt:i4>5</vt:i4>
      </vt:variant>
      <vt:variant>
        <vt:lpwstr/>
      </vt:variant>
      <vt:variant>
        <vt:lpwstr>Centrelink</vt:lpwstr>
      </vt:variant>
      <vt:variant>
        <vt:i4>7733373</vt:i4>
      </vt:variant>
      <vt:variant>
        <vt:i4>3447</vt:i4>
      </vt:variant>
      <vt:variant>
        <vt:i4>0</vt:i4>
      </vt:variant>
      <vt:variant>
        <vt:i4>5</vt:i4>
      </vt:variant>
      <vt:variant>
        <vt:lpwstr/>
      </vt:variant>
      <vt:variant>
        <vt:lpwstr>Centrelink</vt:lpwstr>
      </vt:variant>
      <vt:variant>
        <vt:i4>6488161</vt:i4>
      </vt:variant>
      <vt:variant>
        <vt:i4>3444</vt:i4>
      </vt:variant>
      <vt:variant>
        <vt:i4>0</vt:i4>
      </vt:variant>
      <vt:variant>
        <vt:i4>5</vt:i4>
      </vt:variant>
      <vt:variant>
        <vt:lpwstr/>
      </vt:variant>
      <vt:variant>
        <vt:lpwstr>Act</vt:lpwstr>
      </vt:variant>
      <vt:variant>
        <vt:i4>196619</vt:i4>
      </vt:variant>
      <vt:variant>
        <vt:i4>3441</vt:i4>
      </vt:variant>
      <vt:variant>
        <vt:i4>0</vt:i4>
      </vt:variant>
      <vt:variant>
        <vt:i4>5</vt:i4>
      </vt:variant>
      <vt:variant>
        <vt:lpwstr/>
      </vt:variant>
      <vt:variant>
        <vt:lpwstr>_1.1_Definitions_for_these Guideline</vt:lpwstr>
      </vt:variant>
      <vt:variant>
        <vt:i4>7208972</vt:i4>
      </vt:variant>
      <vt:variant>
        <vt:i4>3438</vt:i4>
      </vt:variant>
      <vt:variant>
        <vt:i4>0</vt:i4>
      </vt:variant>
      <vt:variant>
        <vt:i4>5</vt:i4>
      </vt:variant>
      <vt:variant>
        <vt:lpwstr>mailto:privacy@dest.gov.au</vt:lpwstr>
      </vt:variant>
      <vt:variant>
        <vt:lpwstr/>
      </vt:variant>
      <vt:variant>
        <vt:i4>7733373</vt:i4>
      </vt:variant>
      <vt:variant>
        <vt:i4>3435</vt:i4>
      </vt:variant>
      <vt:variant>
        <vt:i4>0</vt:i4>
      </vt:variant>
      <vt:variant>
        <vt:i4>5</vt:i4>
      </vt:variant>
      <vt:variant>
        <vt:lpwstr/>
      </vt:variant>
      <vt:variant>
        <vt:lpwstr>Centrelink</vt:lpwstr>
      </vt:variant>
      <vt:variant>
        <vt:i4>1769593</vt:i4>
      </vt:variant>
      <vt:variant>
        <vt:i4>3432</vt:i4>
      </vt:variant>
      <vt:variant>
        <vt:i4>0</vt:i4>
      </vt:variant>
      <vt:variant>
        <vt:i4>5</vt:i4>
      </vt:variant>
      <vt:variant>
        <vt:lpwstr/>
      </vt:variant>
      <vt:variant>
        <vt:lpwstr>_7.3.3_Recovery_of</vt:lpwstr>
      </vt:variant>
      <vt:variant>
        <vt:i4>6488161</vt:i4>
      </vt:variant>
      <vt:variant>
        <vt:i4>3429</vt:i4>
      </vt:variant>
      <vt:variant>
        <vt:i4>0</vt:i4>
      </vt:variant>
      <vt:variant>
        <vt:i4>5</vt:i4>
      </vt:variant>
      <vt:variant>
        <vt:lpwstr/>
      </vt:variant>
      <vt:variant>
        <vt:lpwstr>Act</vt:lpwstr>
      </vt:variant>
      <vt:variant>
        <vt:i4>327682</vt:i4>
      </vt:variant>
      <vt:variant>
        <vt:i4>3426</vt:i4>
      </vt:variant>
      <vt:variant>
        <vt:i4>0</vt:i4>
      </vt:variant>
      <vt:variant>
        <vt:i4>5</vt:i4>
      </vt:variant>
      <vt:variant>
        <vt:lpwstr/>
      </vt:variant>
      <vt:variant>
        <vt:lpwstr>Claim</vt:lpwstr>
      </vt:variant>
      <vt:variant>
        <vt:i4>7340140</vt:i4>
      </vt:variant>
      <vt:variant>
        <vt:i4>3423</vt:i4>
      </vt:variant>
      <vt:variant>
        <vt:i4>0</vt:i4>
      </vt:variant>
      <vt:variant>
        <vt:i4>5</vt:i4>
      </vt:variant>
      <vt:variant>
        <vt:lpwstr/>
      </vt:variant>
      <vt:variant>
        <vt:lpwstr>Partner</vt:lpwstr>
      </vt:variant>
      <vt:variant>
        <vt:i4>1376284</vt:i4>
      </vt:variant>
      <vt:variant>
        <vt:i4>3420</vt:i4>
      </vt:variant>
      <vt:variant>
        <vt:i4>0</vt:i4>
      </vt:variant>
      <vt:variant>
        <vt:i4>5</vt:i4>
      </vt:variant>
      <vt:variant>
        <vt:lpwstr/>
      </vt:variant>
      <vt:variant>
        <vt:lpwstr>SecondFamilyHome</vt:lpwstr>
      </vt:variant>
      <vt:variant>
        <vt:i4>7733368</vt:i4>
      </vt:variant>
      <vt:variant>
        <vt:i4>3417</vt:i4>
      </vt:variant>
      <vt:variant>
        <vt:i4>0</vt:i4>
      </vt:variant>
      <vt:variant>
        <vt:i4>5</vt:i4>
      </vt:variant>
      <vt:variant>
        <vt:lpwstr/>
      </vt:variant>
      <vt:variant>
        <vt:lpwstr>PrincipalFamilyHome</vt:lpwstr>
      </vt:variant>
      <vt:variant>
        <vt:i4>7340140</vt:i4>
      </vt:variant>
      <vt:variant>
        <vt:i4>3414</vt:i4>
      </vt:variant>
      <vt:variant>
        <vt:i4>0</vt:i4>
      </vt:variant>
      <vt:variant>
        <vt:i4>5</vt:i4>
      </vt:variant>
      <vt:variant>
        <vt:lpwstr/>
      </vt:variant>
      <vt:variant>
        <vt:lpwstr>Parent</vt:lpwstr>
      </vt:variant>
      <vt:variant>
        <vt:i4>983050</vt:i4>
      </vt:variant>
      <vt:variant>
        <vt:i4>3411</vt:i4>
      </vt:variant>
      <vt:variant>
        <vt:i4>0</vt:i4>
      </vt:variant>
      <vt:variant>
        <vt:i4>5</vt:i4>
      </vt:variant>
      <vt:variant>
        <vt:lpwstr/>
      </vt:variant>
      <vt:variant>
        <vt:lpwstr>DistanceEducationMethods</vt:lpwstr>
      </vt:variant>
      <vt:variant>
        <vt:i4>8257635</vt:i4>
      </vt:variant>
      <vt:variant>
        <vt:i4>3408</vt:i4>
      </vt:variant>
      <vt:variant>
        <vt:i4>0</vt:i4>
      </vt:variant>
      <vt:variant>
        <vt:i4>5</vt:i4>
      </vt:variant>
      <vt:variant>
        <vt:lpwstr/>
      </vt:variant>
      <vt:variant>
        <vt:lpwstr>Student</vt:lpwstr>
      </vt:variant>
      <vt:variant>
        <vt:i4>7340140</vt:i4>
      </vt:variant>
      <vt:variant>
        <vt:i4>3405</vt:i4>
      </vt:variant>
      <vt:variant>
        <vt:i4>0</vt:i4>
      </vt:variant>
      <vt:variant>
        <vt:i4>5</vt:i4>
      </vt:variant>
      <vt:variant>
        <vt:lpwstr/>
      </vt:variant>
      <vt:variant>
        <vt:lpwstr>Partner</vt:lpwstr>
      </vt:variant>
      <vt:variant>
        <vt:i4>7733373</vt:i4>
      </vt:variant>
      <vt:variant>
        <vt:i4>3402</vt:i4>
      </vt:variant>
      <vt:variant>
        <vt:i4>0</vt:i4>
      </vt:variant>
      <vt:variant>
        <vt:i4>5</vt:i4>
      </vt:variant>
      <vt:variant>
        <vt:lpwstr/>
      </vt:variant>
      <vt:variant>
        <vt:lpwstr>Centrelink</vt:lpwstr>
      </vt:variant>
      <vt:variant>
        <vt:i4>327682</vt:i4>
      </vt:variant>
      <vt:variant>
        <vt:i4>3399</vt:i4>
      </vt:variant>
      <vt:variant>
        <vt:i4>0</vt:i4>
      </vt:variant>
      <vt:variant>
        <vt:i4>5</vt:i4>
      </vt:variant>
      <vt:variant>
        <vt:lpwstr/>
      </vt:variant>
      <vt:variant>
        <vt:lpwstr>Claim</vt:lpwstr>
      </vt:variant>
      <vt:variant>
        <vt:i4>4784172</vt:i4>
      </vt:variant>
      <vt:variant>
        <vt:i4>3396</vt:i4>
      </vt:variant>
      <vt:variant>
        <vt:i4>0</vt:i4>
      </vt:variant>
      <vt:variant>
        <vt:i4>5</vt:i4>
      </vt:variant>
      <vt:variant>
        <vt:lpwstr/>
      </vt:variant>
      <vt:variant>
        <vt:lpwstr>_7.2.3_Use_of</vt:lpwstr>
      </vt:variant>
      <vt:variant>
        <vt:i4>6684678</vt:i4>
      </vt:variant>
      <vt:variant>
        <vt:i4>3393</vt:i4>
      </vt:variant>
      <vt:variant>
        <vt:i4>0</vt:i4>
      </vt:variant>
      <vt:variant>
        <vt:i4>5</vt:i4>
      </vt:variant>
      <vt:variant>
        <vt:lpwstr/>
      </vt:variant>
      <vt:variant>
        <vt:lpwstr>_7.2.2_Rights_to</vt:lpwstr>
      </vt:variant>
      <vt:variant>
        <vt:i4>3670125</vt:i4>
      </vt:variant>
      <vt:variant>
        <vt:i4>3390</vt:i4>
      </vt:variant>
      <vt:variant>
        <vt:i4>0</vt:i4>
      </vt:variant>
      <vt:variant>
        <vt:i4>5</vt:i4>
      </vt:variant>
      <vt:variant>
        <vt:lpwstr/>
      </vt:variant>
      <vt:variant>
        <vt:lpwstr>_7.2.1_Obligations</vt:lpwstr>
      </vt:variant>
      <vt:variant>
        <vt:i4>327682</vt:i4>
      </vt:variant>
      <vt:variant>
        <vt:i4>3387</vt:i4>
      </vt:variant>
      <vt:variant>
        <vt:i4>0</vt:i4>
      </vt:variant>
      <vt:variant>
        <vt:i4>5</vt:i4>
      </vt:variant>
      <vt:variant>
        <vt:lpwstr/>
      </vt:variant>
      <vt:variant>
        <vt:lpwstr>Claim</vt:lpwstr>
      </vt:variant>
      <vt:variant>
        <vt:i4>1245284</vt:i4>
      </vt:variant>
      <vt:variant>
        <vt:i4>3384</vt:i4>
      </vt:variant>
      <vt:variant>
        <vt:i4>0</vt:i4>
      </vt:variant>
      <vt:variant>
        <vt:i4>5</vt:i4>
      </vt:variant>
      <vt:variant>
        <vt:lpwstr/>
      </vt:variant>
      <vt:variant>
        <vt:lpwstr>_7.3_Reviews_and</vt:lpwstr>
      </vt:variant>
      <vt:variant>
        <vt:i4>8257635</vt:i4>
      </vt:variant>
      <vt:variant>
        <vt:i4>3381</vt:i4>
      </vt:variant>
      <vt:variant>
        <vt:i4>0</vt:i4>
      </vt:variant>
      <vt:variant>
        <vt:i4>5</vt:i4>
      </vt:variant>
      <vt:variant>
        <vt:lpwstr/>
      </vt:variant>
      <vt:variant>
        <vt:lpwstr>Student</vt:lpwstr>
      </vt:variant>
      <vt:variant>
        <vt:i4>7733373</vt:i4>
      </vt:variant>
      <vt:variant>
        <vt:i4>3378</vt:i4>
      </vt:variant>
      <vt:variant>
        <vt:i4>0</vt:i4>
      </vt:variant>
      <vt:variant>
        <vt:i4>5</vt:i4>
      </vt:variant>
      <vt:variant>
        <vt:lpwstr/>
      </vt:variant>
      <vt:variant>
        <vt:lpwstr>Centrelink</vt:lpwstr>
      </vt:variant>
      <vt:variant>
        <vt:i4>327682</vt:i4>
      </vt:variant>
      <vt:variant>
        <vt:i4>3375</vt:i4>
      </vt:variant>
      <vt:variant>
        <vt:i4>0</vt:i4>
      </vt:variant>
      <vt:variant>
        <vt:i4>5</vt:i4>
      </vt:variant>
      <vt:variant>
        <vt:lpwstr/>
      </vt:variant>
      <vt:variant>
        <vt:lpwstr>Claim</vt:lpwstr>
      </vt:variant>
      <vt:variant>
        <vt:i4>8257635</vt:i4>
      </vt:variant>
      <vt:variant>
        <vt:i4>3372</vt:i4>
      </vt:variant>
      <vt:variant>
        <vt:i4>0</vt:i4>
      </vt:variant>
      <vt:variant>
        <vt:i4>5</vt:i4>
      </vt:variant>
      <vt:variant>
        <vt:lpwstr/>
      </vt:variant>
      <vt:variant>
        <vt:lpwstr>Student</vt:lpwstr>
      </vt:variant>
      <vt:variant>
        <vt:i4>327682</vt:i4>
      </vt:variant>
      <vt:variant>
        <vt:i4>3369</vt:i4>
      </vt:variant>
      <vt:variant>
        <vt:i4>0</vt:i4>
      </vt:variant>
      <vt:variant>
        <vt:i4>5</vt:i4>
      </vt:variant>
      <vt:variant>
        <vt:lpwstr/>
      </vt:variant>
      <vt:variant>
        <vt:lpwstr>Claim</vt:lpwstr>
      </vt:variant>
      <vt:variant>
        <vt:i4>5046317</vt:i4>
      </vt:variant>
      <vt:variant>
        <vt:i4>3366</vt:i4>
      </vt:variant>
      <vt:variant>
        <vt:i4>0</vt:i4>
      </vt:variant>
      <vt:variant>
        <vt:i4>5</vt:i4>
      </vt:variant>
      <vt:variant>
        <vt:lpwstr/>
      </vt:variant>
      <vt:variant>
        <vt:lpwstr>_6.8.2_Special_assessment</vt:lpwstr>
      </vt:variant>
      <vt:variant>
        <vt:i4>1048595</vt:i4>
      </vt:variant>
      <vt:variant>
        <vt:i4>3363</vt:i4>
      </vt:variant>
      <vt:variant>
        <vt:i4>0</vt:i4>
      </vt:variant>
      <vt:variant>
        <vt:i4>5</vt:i4>
      </vt:variant>
      <vt:variant>
        <vt:lpwstr/>
      </vt:variant>
      <vt:variant>
        <vt:lpwstr>SpecialAssessment</vt:lpwstr>
      </vt:variant>
      <vt:variant>
        <vt:i4>327682</vt:i4>
      </vt:variant>
      <vt:variant>
        <vt:i4>3360</vt:i4>
      </vt:variant>
      <vt:variant>
        <vt:i4>0</vt:i4>
      </vt:variant>
      <vt:variant>
        <vt:i4>5</vt:i4>
      </vt:variant>
      <vt:variant>
        <vt:lpwstr/>
      </vt:variant>
      <vt:variant>
        <vt:lpwstr>Claim</vt:lpwstr>
      </vt:variant>
      <vt:variant>
        <vt:i4>589836</vt:i4>
      </vt:variant>
      <vt:variant>
        <vt:i4>3357</vt:i4>
      </vt:variant>
      <vt:variant>
        <vt:i4>0</vt:i4>
      </vt:variant>
      <vt:variant>
        <vt:i4>5</vt:i4>
      </vt:variant>
      <vt:variant>
        <vt:lpwstr/>
      </vt:variant>
      <vt:variant>
        <vt:lpwstr>Australia</vt:lpwstr>
      </vt:variant>
      <vt:variant>
        <vt:i4>8257635</vt:i4>
      </vt:variant>
      <vt:variant>
        <vt:i4>3354</vt:i4>
      </vt:variant>
      <vt:variant>
        <vt:i4>0</vt:i4>
      </vt:variant>
      <vt:variant>
        <vt:i4>5</vt:i4>
      </vt:variant>
      <vt:variant>
        <vt:lpwstr/>
      </vt:variant>
      <vt:variant>
        <vt:lpwstr>Student</vt:lpwstr>
      </vt:variant>
      <vt:variant>
        <vt:i4>7733373</vt:i4>
      </vt:variant>
      <vt:variant>
        <vt:i4>3351</vt:i4>
      </vt:variant>
      <vt:variant>
        <vt:i4>0</vt:i4>
      </vt:variant>
      <vt:variant>
        <vt:i4>5</vt:i4>
      </vt:variant>
      <vt:variant>
        <vt:lpwstr/>
      </vt:variant>
      <vt:variant>
        <vt:lpwstr>Centrelink</vt:lpwstr>
      </vt:variant>
      <vt:variant>
        <vt:i4>7340140</vt:i4>
      </vt:variant>
      <vt:variant>
        <vt:i4>3348</vt:i4>
      </vt:variant>
      <vt:variant>
        <vt:i4>0</vt:i4>
      </vt:variant>
      <vt:variant>
        <vt:i4>5</vt:i4>
      </vt:variant>
      <vt:variant>
        <vt:lpwstr/>
      </vt:variant>
      <vt:variant>
        <vt:lpwstr>Partner</vt:lpwstr>
      </vt:variant>
      <vt:variant>
        <vt:i4>6488161</vt:i4>
      </vt:variant>
      <vt:variant>
        <vt:i4>3345</vt:i4>
      </vt:variant>
      <vt:variant>
        <vt:i4>0</vt:i4>
      </vt:variant>
      <vt:variant>
        <vt:i4>5</vt:i4>
      </vt:variant>
      <vt:variant>
        <vt:lpwstr/>
      </vt:variant>
      <vt:variant>
        <vt:lpwstr>Act</vt:lpwstr>
      </vt:variant>
      <vt:variant>
        <vt:i4>2949210</vt:i4>
      </vt:variant>
      <vt:variant>
        <vt:i4>3342</vt:i4>
      </vt:variant>
      <vt:variant>
        <vt:i4>0</vt:i4>
      </vt:variant>
      <vt:variant>
        <vt:i4>5</vt:i4>
      </vt:variant>
      <vt:variant>
        <vt:lpwstr/>
      </vt:variant>
      <vt:variant>
        <vt:lpwstr>_2.1_Requirements_for</vt:lpwstr>
      </vt:variant>
      <vt:variant>
        <vt:i4>65538</vt:i4>
      </vt:variant>
      <vt:variant>
        <vt:i4>3339</vt:i4>
      </vt:variant>
      <vt:variant>
        <vt:i4>0</vt:i4>
      </vt:variant>
      <vt:variant>
        <vt:i4>5</vt:i4>
      </vt:variant>
      <vt:variant>
        <vt:lpwstr/>
      </vt:variant>
      <vt:variant>
        <vt:lpwstr>ApprovedApplicant</vt:lpwstr>
      </vt:variant>
      <vt:variant>
        <vt:i4>327682</vt:i4>
      </vt:variant>
      <vt:variant>
        <vt:i4>3336</vt:i4>
      </vt:variant>
      <vt:variant>
        <vt:i4>0</vt:i4>
      </vt:variant>
      <vt:variant>
        <vt:i4>5</vt:i4>
      </vt:variant>
      <vt:variant>
        <vt:lpwstr/>
      </vt:variant>
      <vt:variant>
        <vt:lpwstr>Claim</vt:lpwstr>
      </vt:variant>
      <vt:variant>
        <vt:i4>7733373</vt:i4>
      </vt:variant>
      <vt:variant>
        <vt:i4>3333</vt:i4>
      </vt:variant>
      <vt:variant>
        <vt:i4>0</vt:i4>
      </vt:variant>
      <vt:variant>
        <vt:i4>5</vt:i4>
      </vt:variant>
      <vt:variant>
        <vt:lpwstr/>
      </vt:variant>
      <vt:variant>
        <vt:lpwstr>Centrelink</vt:lpwstr>
      </vt:variant>
      <vt:variant>
        <vt:i4>327682</vt:i4>
      </vt:variant>
      <vt:variant>
        <vt:i4>3330</vt:i4>
      </vt:variant>
      <vt:variant>
        <vt:i4>0</vt:i4>
      </vt:variant>
      <vt:variant>
        <vt:i4>5</vt:i4>
      </vt:variant>
      <vt:variant>
        <vt:lpwstr/>
      </vt:variant>
      <vt:variant>
        <vt:lpwstr>Claim</vt:lpwstr>
      </vt:variant>
      <vt:variant>
        <vt:i4>7340140</vt:i4>
      </vt:variant>
      <vt:variant>
        <vt:i4>3327</vt:i4>
      </vt:variant>
      <vt:variant>
        <vt:i4>0</vt:i4>
      </vt:variant>
      <vt:variant>
        <vt:i4>5</vt:i4>
      </vt:variant>
      <vt:variant>
        <vt:lpwstr/>
      </vt:variant>
      <vt:variant>
        <vt:lpwstr>Partner</vt:lpwstr>
      </vt:variant>
      <vt:variant>
        <vt:i4>65538</vt:i4>
      </vt:variant>
      <vt:variant>
        <vt:i4>3324</vt:i4>
      </vt:variant>
      <vt:variant>
        <vt:i4>0</vt:i4>
      </vt:variant>
      <vt:variant>
        <vt:i4>5</vt:i4>
      </vt:variant>
      <vt:variant>
        <vt:lpwstr/>
      </vt:variant>
      <vt:variant>
        <vt:lpwstr>ApprovedApplicant</vt:lpwstr>
      </vt:variant>
      <vt:variant>
        <vt:i4>327682</vt:i4>
      </vt:variant>
      <vt:variant>
        <vt:i4>3321</vt:i4>
      </vt:variant>
      <vt:variant>
        <vt:i4>0</vt:i4>
      </vt:variant>
      <vt:variant>
        <vt:i4>5</vt:i4>
      </vt:variant>
      <vt:variant>
        <vt:lpwstr/>
      </vt:variant>
      <vt:variant>
        <vt:lpwstr>Claim</vt:lpwstr>
      </vt:variant>
      <vt:variant>
        <vt:i4>983069</vt:i4>
      </vt:variant>
      <vt:variant>
        <vt:i4>3318</vt:i4>
      </vt:variant>
      <vt:variant>
        <vt:i4>0</vt:i4>
      </vt:variant>
      <vt:variant>
        <vt:i4>5</vt:i4>
      </vt:variant>
      <vt:variant>
        <vt:lpwstr/>
      </vt:variant>
      <vt:variant>
        <vt:lpwstr>DecisionMaker</vt:lpwstr>
      </vt:variant>
      <vt:variant>
        <vt:i4>7340044</vt:i4>
      </vt:variant>
      <vt:variant>
        <vt:i4>3315</vt:i4>
      </vt:variant>
      <vt:variant>
        <vt:i4>0</vt:i4>
      </vt:variant>
      <vt:variant>
        <vt:i4>5</vt:i4>
      </vt:variant>
      <vt:variant>
        <vt:lpwstr/>
      </vt:variant>
      <vt:variant>
        <vt:lpwstr>_7.1.6_Notice_of</vt:lpwstr>
      </vt:variant>
      <vt:variant>
        <vt:i4>196723</vt:i4>
      </vt:variant>
      <vt:variant>
        <vt:i4>3312</vt:i4>
      </vt:variant>
      <vt:variant>
        <vt:i4>0</vt:i4>
      </vt:variant>
      <vt:variant>
        <vt:i4>5</vt:i4>
      </vt:variant>
      <vt:variant>
        <vt:lpwstr/>
      </vt:variant>
      <vt:variant>
        <vt:lpwstr>_7.1.5_Supporting_evidence</vt:lpwstr>
      </vt:variant>
      <vt:variant>
        <vt:i4>3407959</vt:i4>
      </vt:variant>
      <vt:variant>
        <vt:i4>3309</vt:i4>
      </vt:variant>
      <vt:variant>
        <vt:i4>0</vt:i4>
      </vt:variant>
      <vt:variant>
        <vt:i4>5</vt:i4>
      </vt:variant>
      <vt:variant>
        <vt:lpwstr/>
      </vt:variant>
      <vt:variant>
        <vt:lpwstr>_7.1.4_Tax_file</vt:lpwstr>
      </vt:variant>
      <vt:variant>
        <vt:i4>2097238</vt:i4>
      </vt:variant>
      <vt:variant>
        <vt:i4>3306</vt:i4>
      </vt:variant>
      <vt:variant>
        <vt:i4>0</vt:i4>
      </vt:variant>
      <vt:variant>
        <vt:i4>5</vt:i4>
      </vt:variant>
      <vt:variant>
        <vt:lpwstr/>
      </vt:variant>
      <vt:variant>
        <vt:lpwstr>_7.1.3_Who_can</vt:lpwstr>
      </vt:variant>
      <vt:variant>
        <vt:i4>7929862</vt:i4>
      </vt:variant>
      <vt:variant>
        <vt:i4>3303</vt:i4>
      </vt:variant>
      <vt:variant>
        <vt:i4>0</vt:i4>
      </vt:variant>
      <vt:variant>
        <vt:i4>5</vt:i4>
      </vt:variant>
      <vt:variant>
        <vt:lpwstr/>
      </vt:variant>
      <vt:variant>
        <vt:lpwstr>_7.1.2_When_a</vt:lpwstr>
      </vt:variant>
      <vt:variant>
        <vt:i4>5242916</vt:i4>
      </vt:variant>
      <vt:variant>
        <vt:i4>3300</vt:i4>
      </vt:variant>
      <vt:variant>
        <vt:i4>0</vt:i4>
      </vt:variant>
      <vt:variant>
        <vt:i4>5</vt:i4>
      </vt:variant>
      <vt:variant>
        <vt:lpwstr/>
      </vt:variant>
      <vt:variant>
        <vt:lpwstr>_7.1.1_Initial_assessment</vt:lpwstr>
      </vt:variant>
      <vt:variant>
        <vt:i4>327682</vt:i4>
      </vt:variant>
      <vt:variant>
        <vt:i4>3297</vt:i4>
      </vt:variant>
      <vt:variant>
        <vt:i4>0</vt:i4>
      </vt:variant>
      <vt:variant>
        <vt:i4>5</vt:i4>
      </vt:variant>
      <vt:variant>
        <vt:lpwstr/>
      </vt:variant>
      <vt:variant>
        <vt:lpwstr>Claim</vt:lpwstr>
      </vt:variant>
      <vt:variant>
        <vt:i4>7471225</vt:i4>
      </vt:variant>
      <vt:variant>
        <vt:i4>3294</vt:i4>
      </vt:variant>
      <vt:variant>
        <vt:i4>0</vt:i4>
      </vt:variant>
      <vt:variant>
        <vt:i4>5</vt:i4>
      </vt:variant>
      <vt:variant>
        <vt:lpwstr/>
      </vt:variant>
      <vt:variant>
        <vt:lpwstr>CurrentTaxYear</vt:lpwstr>
      </vt:variant>
      <vt:variant>
        <vt:i4>8192120</vt:i4>
      </vt:variant>
      <vt:variant>
        <vt:i4>3291</vt:i4>
      </vt:variant>
      <vt:variant>
        <vt:i4>0</vt:i4>
      </vt:variant>
      <vt:variant>
        <vt:i4>5</vt:i4>
      </vt:variant>
      <vt:variant>
        <vt:lpwstr/>
      </vt:variant>
      <vt:variant>
        <vt:lpwstr>BaseTaxYear</vt:lpwstr>
      </vt:variant>
      <vt:variant>
        <vt:i4>7864433</vt:i4>
      </vt:variant>
      <vt:variant>
        <vt:i4>3288</vt:i4>
      </vt:variant>
      <vt:variant>
        <vt:i4>0</vt:i4>
      </vt:variant>
      <vt:variant>
        <vt:i4>5</vt:i4>
      </vt:variant>
      <vt:variant>
        <vt:lpwstr/>
      </vt:variant>
      <vt:variant>
        <vt:lpwstr>_6.8.3_Duration_of_special assessmen</vt:lpwstr>
      </vt:variant>
      <vt:variant>
        <vt:i4>1048595</vt:i4>
      </vt:variant>
      <vt:variant>
        <vt:i4>3285</vt:i4>
      </vt:variant>
      <vt:variant>
        <vt:i4>0</vt:i4>
      </vt:variant>
      <vt:variant>
        <vt:i4>5</vt:i4>
      </vt:variant>
      <vt:variant>
        <vt:lpwstr/>
      </vt:variant>
      <vt:variant>
        <vt:lpwstr>SpecialAssessment</vt:lpwstr>
      </vt:variant>
      <vt:variant>
        <vt:i4>5046317</vt:i4>
      </vt:variant>
      <vt:variant>
        <vt:i4>3282</vt:i4>
      </vt:variant>
      <vt:variant>
        <vt:i4>0</vt:i4>
      </vt:variant>
      <vt:variant>
        <vt:i4>5</vt:i4>
      </vt:variant>
      <vt:variant>
        <vt:lpwstr/>
      </vt:variant>
      <vt:variant>
        <vt:lpwstr>_6.8.2_Special_assessment</vt:lpwstr>
      </vt:variant>
      <vt:variant>
        <vt:i4>7340140</vt:i4>
      </vt:variant>
      <vt:variant>
        <vt:i4>3279</vt:i4>
      </vt:variant>
      <vt:variant>
        <vt:i4>0</vt:i4>
      </vt:variant>
      <vt:variant>
        <vt:i4>5</vt:i4>
      </vt:variant>
      <vt:variant>
        <vt:lpwstr/>
      </vt:variant>
      <vt:variant>
        <vt:lpwstr>Partner</vt:lpwstr>
      </vt:variant>
      <vt:variant>
        <vt:i4>1048595</vt:i4>
      </vt:variant>
      <vt:variant>
        <vt:i4>3276</vt:i4>
      </vt:variant>
      <vt:variant>
        <vt:i4>0</vt:i4>
      </vt:variant>
      <vt:variant>
        <vt:i4>5</vt:i4>
      </vt:variant>
      <vt:variant>
        <vt:lpwstr/>
      </vt:variant>
      <vt:variant>
        <vt:lpwstr>SpecialAssessment</vt:lpwstr>
      </vt:variant>
      <vt:variant>
        <vt:i4>65538</vt:i4>
      </vt:variant>
      <vt:variant>
        <vt:i4>3273</vt:i4>
      </vt:variant>
      <vt:variant>
        <vt:i4>0</vt:i4>
      </vt:variant>
      <vt:variant>
        <vt:i4>5</vt:i4>
      </vt:variant>
      <vt:variant>
        <vt:lpwstr/>
      </vt:variant>
      <vt:variant>
        <vt:lpwstr>ApprovedApplicant</vt:lpwstr>
      </vt:variant>
      <vt:variant>
        <vt:i4>393327</vt:i4>
      </vt:variant>
      <vt:variant>
        <vt:i4>3270</vt:i4>
      </vt:variant>
      <vt:variant>
        <vt:i4>0</vt:i4>
      </vt:variant>
      <vt:variant>
        <vt:i4>5</vt:i4>
      </vt:variant>
      <vt:variant>
        <vt:lpwstr/>
      </vt:variant>
      <vt:variant>
        <vt:lpwstr>_5.2.2_Additional_Boarding</vt:lpwstr>
      </vt:variant>
      <vt:variant>
        <vt:i4>6750318</vt:i4>
      </vt:variant>
      <vt:variant>
        <vt:i4>3267</vt:i4>
      </vt:variant>
      <vt:variant>
        <vt:i4>0</vt:i4>
      </vt:variant>
      <vt:variant>
        <vt:i4>5</vt:i4>
      </vt:variant>
      <vt:variant>
        <vt:lpwstr/>
      </vt:variant>
      <vt:variant>
        <vt:lpwstr>StateAuthorisedCare</vt:lpwstr>
      </vt:variant>
      <vt:variant>
        <vt:i4>7340140</vt:i4>
      </vt:variant>
      <vt:variant>
        <vt:i4>3264</vt:i4>
      </vt:variant>
      <vt:variant>
        <vt:i4>0</vt:i4>
      </vt:variant>
      <vt:variant>
        <vt:i4>5</vt:i4>
      </vt:variant>
      <vt:variant>
        <vt:lpwstr/>
      </vt:variant>
      <vt:variant>
        <vt:lpwstr>Parent</vt:lpwstr>
      </vt:variant>
      <vt:variant>
        <vt:i4>7340140</vt:i4>
      </vt:variant>
      <vt:variant>
        <vt:i4>3261</vt:i4>
      </vt:variant>
      <vt:variant>
        <vt:i4>0</vt:i4>
      </vt:variant>
      <vt:variant>
        <vt:i4>5</vt:i4>
      </vt:variant>
      <vt:variant>
        <vt:lpwstr/>
      </vt:variant>
      <vt:variant>
        <vt:lpwstr>Partner</vt:lpwstr>
      </vt:variant>
      <vt:variant>
        <vt:i4>8257635</vt:i4>
      </vt:variant>
      <vt:variant>
        <vt:i4>3258</vt:i4>
      </vt:variant>
      <vt:variant>
        <vt:i4>0</vt:i4>
      </vt:variant>
      <vt:variant>
        <vt:i4>5</vt:i4>
      </vt:variant>
      <vt:variant>
        <vt:lpwstr/>
      </vt:variant>
      <vt:variant>
        <vt:lpwstr>Student</vt:lpwstr>
      </vt:variant>
      <vt:variant>
        <vt:i4>7340140</vt:i4>
      </vt:variant>
      <vt:variant>
        <vt:i4>3255</vt:i4>
      </vt:variant>
      <vt:variant>
        <vt:i4>0</vt:i4>
      </vt:variant>
      <vt:variant>
        <vt:i4>5</vt:i4>
      </vt:variant>
      <vt:variant>
        <vt:lpwstr/>
      </vt:variant>
      <vt:variant>
        <vt:lpwstr>Partner</vt:lpwstr>
      </vt:variant>
      <vt:variant>
        <vt:i4>1048595</vt:i4>
      </vt:variant>
      <vt:variant>
        <vt:i4>3252</vt:i4>
      </vt:variant>
      <vt:variant>
        <vt:i4>0</vt:i4>
      </vt:variant>
      <vt:variant>
        <vt:i4>5</vt:i4>
      </vt:variant>
      <vt:variant>
        <vt:lpwstr/>
      </vt:variant>
      <vt:variant>
        <vt:lpwstr>SpecialAssessment</vt:lpwstr>
      </vt:variant>
      <vt:variant>
        <vt:i4>5046317</vt:i4>
      </vt:variant>
      <vt:variant>
        <vt:i4>3249</vt:i4>
      </vt:variant>
      <vt:variant>
        <vt:i4>0</vt:i4>
      </vt:variant>
      <vt:variant>
        <vt:i4>5</vt:i4>
      </vt:variant>
      <vt:variant>
        <vt:lpwstr/>
      </vt:variant>
      <vt:variant>
        <vt:lpwstr>_6.8.2_Special_assessment</vt:lpwstr>
      </vt:variant>
      <vt:variant>
        <vt:i4>65538</vt:i4>
      </vt:variant>
      <vt:variant>
        <vt:i4>3246</vt:i4>
      </vt:variant>
      <vt:variant>
        <vt:i4>0</vt:i4>
      </vt:variant>
      <vt:variant>
        <vt:i4>5</vt:i4>
      </vt:variant>
      <vt:variant>
        <vt:lpwstr/>
      </vt:variant>
      <vt:variant>
        <vt:lpwstr>ApprovedApplicant</vt:lpwstr>
      </vt:variant>
      <vt:variant>
        <vt:i4>5046317</vt:i4>
      </vt:variant>
      <vt:variant>
        <vt:i4>3243</vt:i4>
      </vt:variant>
      <vt:variant>
        <vt:i4>0</vt:i4>
      </vt:variant>
      <vt:variant>
        <vt:i4>5</vt:i4>
      </vt:variant>
      <vt:variant>
        <vt:lpwstr/>
      </vt:variant>
      <vt:variant>
        <vt:lpwstr>_6.8.2_Special_assessment</vt:lpwstr>
      </vt:variant>
      <vt:variant>
        <vt:i4>8257635</vt:i4>
      </vt:variant>
      <vt:variant>
        <vt:i4>3240</vt:i4>
      </vt:variant>
      <vt:variant>
        <vt:i4>0</vt:i4>
      </vt:variant>
      <vt:variant>
        <vt:i4>5</vt:i4>
      </vt:variant>
      <vt:variant>
        <vt:lpwstr/>
      </vt:variant>
      <vt:variant>
        <vt:lpwstr>Student</vt:lpwstr>
      </vt:variant>
      <vt:variant>
        <vt:i4>393237</vt:i4>
      </vt:variant>
      <vt:variant>
        <vt:i4>3237</vt:i4>
      </vt:variant>
      <vt:variant>
        <vt:i4>0</vt:i4>
      </vt:variant>
      <vt:variant>
        <vt:i4>5</vt:i4>
      </vt:variant>
      <vt:variant>
        <vt:lpwstr/>
      </vt:variant>
      <vt:variant>
        <vt:lpwstr>Minister</vt:lpwstr>
      </vt:variant>
      <vt:variant>
        <vt:i4>7340140</vt:i4>
      </vt:variant>
      <vt:variant>
        <vt:i4>3234</vt:i4>
      </vt:variant>
      <vt:variant>
        <vt:i4>0</vt:i4>
      </vt:variant>
      <vt:variant>
        <vt:i4>5</vt:i4>
      </vt:variant>
      <vt:variant>
        <vt:lpwstr/>
      </vt:variant>
      <vt:variant>
        <vt:lpwstr>Partner</vt:lpwstr>
      </vt:variant>
      <vt:variant>
        <vt:i4>5046317</vt:i4>
      </vt:variant>
      <vt:variant>
        <vt:i4>3231</vt:i4>
      </vt:variant>
      <vt:variant>
        <vt:i4>0</vt:i4>
      </vt:variant>
      <vt:variant>
        <vt:i4>5</vt:i4>
      </vt:variant>
      <vt:variant>
        <vt:lpwstr/>
      </vt:variant>
      <vt:variant>
        <vt:lpwstr>_6.8.2_Special_assessment</vt:lpwstr>
      </vt:variant>
      <vt:variant>
        <vt:i4>1048595</vt:i4>
      </vt:variant>
      <vt:variant>
        <vt:i4>3228</vt:i4>
      </vt:variant>
      <vt:variant>
        <vt:i4>0</vt:i4>
      </vt:variant>
      <vt:variant>
        <vt:i4>5</vt:i4>
      </vt:variant>
      <vt:variant>
        <vt:lpwstr/>
      </vt:variant>
      <vt:variant>
        <vt:lpwstr>SpecialAssessment</vt:lpwstr>
      </vt:variant>
      <vt:variant>
        <vt:i4>7733252</vt:i4>
      </vt:variant>
      <vt:variant>
        <vt:i4>3225</vt:i4>
      </vt:variant>
      <vt:variant>
        <vt:i4>0</vt:i4>
      </vt:variant>
      <vt:variant>
        <vt:i4>5</vt:i4>
      </vt:variant>
      <vt:variant>
        <vt:lpwstr/>
      </vt:variant>
      <vt:variant>
        <vt:lpwstr>_6.8.4_Reassessment_after</vt:lpwstr>
      </vt:variant>
      <vt:variant>
        <vt:i4>589948</vt:i4>
      </vt:variant>
      <vt:variant>
        <vt:i4>3222</vt:i4>
      </vt:variant>
      <vt:variant>
        <vt:i4>0</vt:i4>
      </vt:variant>
      <vt:variant>
        <vt:i4>5</vt:i4>
      </vt:variant>
      <vt:variant>
        <vt:lpwstr/>
      </vt:variant>
      <vt:variant>
        <vt:lpwstr>_6.8.3_Duration_of</vt:lpwstr>
      </vt:variant>
      <vt:variant>
        <vt:i4>1048595</vt:i4>
      </vt:variant>
      <vt:variant>
        <vt:i4>3219</vt:i4>
      </vt:variant>
      <vt:variant>
        <vt:i4>0</vt:i4>
      </vt:variant>
      <vt:variant>
        <vt:i4>5</vt:i4>
      </vt:variant>
      <vt:variant>
        <vt:lpwstr/>
      </vt:variant>
      <vt:variant>
        <vt:lpwstr>SpecialAssessment</vt:lpwstr>
      </vt:variant>
      <vt:variant>
        <vt:i4>5046317</vt:i4>
      </vt:variant>
      <vt:variant>
        <vt:i4>3216</vt:i4>
      </vt:variant>
      <vt:variant>
        <vt:i4>0</vt:i4>
      </vt:variant>
      <vt:variant>
        <vt:i4>5</vt:i4>
      </vt:variant>
      <vt:variant>
        <vt:lpwstr/>
      </vt:variant>
      <vt:variant>
        <vt:lpwstr>_6.8.2_Special_assessment</vt:lpwstr>
      </vt:variant>
      <vt:variant>
        <vt:i4>2359368</vt:i4>
      </vt:variant>
      <vt:variant>
        <vt:i4>3213</vt:i4>
      </vt:variant>
      <vt:variant>
        <vt:i4>0</vt:i4>
      </vt:variant>
      <vt:variant>
        <vt:i4>5</vt:i4>
      </vt:variant>
      <vt:variant>
        <vt:lpwstr/>
      </vt:variant>
      <vt:variant>
        <vt:lpwstr>_6.8.1_Reasons_for</vt:lpwstr>
      </vt:variant>
      <vt:variant>
        <vt:i4>3407957</vt:i4>
      </vt:variant>
      <vt:variant>
        <vt:i4>3210</vt:i4>
      </vt:variant>
      <vt:variant>
        <vt:i4>0</vt:i4>
      </vt:variant>
      <vt:variant>
        <vt:i4>5</vt:i4>
      </vt:variant>
      <vt:variant>
        <vt:lpwstr/>
      </vt:variant>
      <vt:variant>
        <vt:lpwstr>_6.4_Parental_Income</vt:lpwstr>
      </vt:variant>
      <vt:variant>
        <vt:i4>6553711</vt:i4>
      </vt:variant>
      <vt:variant>
        <vt:i4>3207</vt:i4>
      </vt:variant>
      <vt:variant>
        <vt:i4>0</vt:i4>
      </vt:variant>
      <vt:variant>
        <vt:i4>5</vt:i4>
      </vt:variant>
      <vt:variant>
        <vt:lpwstr/>
      </vt:variant>
      <vt:variant>
        <vt:lpwstr>dependentchild</vt:lpwstr>
      </vt:variant>
      <vt:variant>
        <vt:i4>8257635</vt:i4>
      </vt:variant>
      <vt:variant>
        <vt:i4>3204</vt:i4>
      </vt:variant>
      <vt:variant>
        <vt:i4>0</vt:i4>
      </vt:variant>
      <vt:variant>
        <vt:i4>5</vt:i4>
      </vt:variant>
      <vt:variant>
        <vt:lpwstr/>
      </vt:variant>
      <vt:variant>
        <vt:lpwstr>Student</vt:lpwstr>
      </vt:variant>
      <vt:variant>
        <vt:i4>3080260</vt:i4>
      </vt:variant>
      <vt:variant>
        <vt:i4>3201</vt:i4>
      </vt:variant>
      <vt:variant>
        <vt:i4>0</vt:i4>
      </vt:variant>
      <vt:variant>
        <vt:i4>5</vt:i4>
      </vt:variant>
      <vt:variant>
        <vt:lpwstr/>
      </vt:variant>
      <vt:variant>
        <vt:lpwstr>_6.3.4_Other_dependent</vt:lpwstr>
      </vt:variant>
      <vt:variant>
        <vt:i4>8257635</vt:i4>
      </vt:variant>
      <vt:variant>
        <vt:i4>3198</vt:i4>
      </vt:variant>
      <vt:variant>
        <vt:i4>0</vt:i4>
      </vt:variant>
      <vt:variant>
        <vt:i4>5</vt:i4>
      </vt:variant>
      <vt:variant>
        <vt:lpwstr/>
      </vt:variant>
      <vt:variant>
        <vt:lpwstr>Student</vt:lpwstr>
      </vt:variant>
      <vt:variant>
        <vt:i4>3080260</vt:i4>
      </vt:variant>
      <vt:variant>
        <vt:i4>3195</vt:i4>
      </vt:variant>
      <vt:variant>
        <vt:i4>0</vt:i4>
      </vt:variant>
      <vt:variant>
        <vt:i4>5</vt:i4>
      </vt:variant>
      <vt:variant>
        <vt:lpwstr/>
      </vt:variant>
      <vt:variant>
        <vt:lpwstr>_6.3.4_Other_dependent</vt:lpwstr>
      </vt:variant>
      <vt:variant>
        <vt:i4>8257635</vt:i4>
      </vt:variant>
      <vt:variant>
        <vt:i4>3192</vt:i4>
      </vt:variant>
      <vt:variant>
        <vt:i4>0</vt:i4>
      </vt:variant>
      <vt:variant>
        <vt:i4>5</vt:i4>
      </vt:variant>
      <vt:variant>
        <vt:lpwstr/>
      </vt:variant>
      <vt:variant>
        <vt:lpwstr>Student</vt:lpwstr>
      </vt:variant>
      <vt:variant>
        <vt:i4>8257635</vt:i4>
      </vt:variant>
      <vt:variant>
        <vt:i4>3189</vt:i4>
      </vt:variant>
      <vt:variant>
        <vt:i4>0</vt:i4>
      </vt:variant>
      <vt:variant>
        <vt:i4>5</vt:i4>
      </vt:variant>
      <vt:variant>
        <vt:lpwstr/>
      </vt:variant>
      <vt:variant>
        <vt:lpwstr>Student</vt:lpwstr>
      </vt:variant>
      <vt:variant>
        <vt:i4>6553624</vt:i4>
      </vt:variant>
      <vt:variant>
        <vt:i4>3186</vt:i4>
      </vt:variant>
      <vt:variant>
        <vt:i4>0</vt:i4>
      </vt:variant>
      <vt:variant>
        <vt:i4>5</vt:i4>
      </vt:variant>
      <vt:variant>
        <vt:lpwstr/>
      </vt:variant>
      <vt:variant>
        <vt:lpwstr>_6.8.3_Effect_of</vt:lpwstr>
      </vt:variant>
      <vt:variant>
        <vt:i4>2883659</vt:i4>
      </vt:variant>
      <vt:variant>
        <vt:i4>3183</vt:i4>
      </vt:variant>
      <vt:variant>
        <vt:i4>0</vt:i4>
      </vt:variant>
      <vt:variant>
        <vt:i4>5</vt:i4>
      </vt:variant>
      <vt:variant>
        <vt:lpwstr/>
      </vt:variant>
      <vt:variant>
        <vt:lpwstr>_6.8.2_Upper_Income</vt:lpwstr>
      </vt:variant>
      <vt:variant>
        <vt:i4>589947</vt:i4>
      </vt:variant>
      <vt:variant>
        <vt:i4>3180</vt:i4>
      </vt:variant>
      <vt:variant>
        <vt:i4>0</vt:i4>
      </vt:variant>
      <vt:variant>
        <vt:i4>5</vt:i4>
      </vt:variant>
      <vt:variant>
        <vt:lpwstr/>
      </vt:variant>
      <vt:variant>
        <vt:lpwstr>_6.8.1_Parental_Income</vt:lpwstr>
      </vt:variant>
      <vt:variant>
        <vt:i4>1835024</vt:i4>
      </vt:variant>
      <vt:variant>
        <vt:i4>3177</vt:i4>
      </vt:variant>
      <vt:variant>
        <vt:i4>0</vt:i4>
      </vt:variant>
      <vt:variant>
        <vt:i4>5</vt:i4>
      </vt:variant>
      <vt:variant>
        <vt:lpwstr/>
      </vt:variant>
      <vt:variant>
        <vt:lpwstr>EligibilityPeriod</vt:lpwstr>
      </vt:variant>
      <vt:variant>
        <vt:i4>65659</vt:i4>
      </vt:variant>
      <vt:variant>
        <vt:i4>3174</vt:i4>
      </vt:variant>
      <vt:variant>
        <vt:i4>0</vt:i4>
      </vt:variant>
      <vt:variant>
        <vt:i4>5</vt:i4>
      </vt:variant>
      <vt:variant>
        <vt:lpwstr/>
      </vt:variant>
      <vt:variant>
        <vt:lpwstr>_6.3.2_Parental_Income</vt:lpwstr>
      </vt:variant>
      <vt:variant>
        <vt:i4>8192120</vt:i4>
      </vt:variant>
      <vt:variant>
        <vt:i4>3171</vt:i4>
      </vt:variant>
      <vt:variant>
        <vt:i4>0</vt:i4>
      </vt:variant>
      <vt:variant>
        <vt:i4>5</vt:i4>
      </vt:variant>
      <vt:variant>
        <vt:lpwstr/>
      </vt:variant>
      <vt:variant>
        <vt:lpwstr>BaseTaxYear</vt:lpwstr>
      </vt:variant>
      <vt:variant>
        <vt:i4>7471225</vt:i4>
      </vt:variant>
      <vt:variant>
        <vt:i4>3168</vt:i4>
      </vt:variant>
      <vt:variant>
        <vt:i4>0</vt:i4>
      </vt:variant>
      <vt:variant>
        <vt:i4>5</vt:i4>
      </vt:variant>
      <vt:variant>
        <vt:lpwstr/>
      </vt:variant>
      <vt:variant>
        <vt:lpwstr>CurrentTaxYear</vt:lpwstr>
      </vt:variant>
      <vt:variant>
        <vt:i4>7471225</vt:i4>
      </vt:variant>
      <vt:variant>
        <vt:i4>3165</vt:i4>
      </vt:variant>
      <vt:variant>
        <vt:i4>0</vt:i4>
      </vt:variant>
      <vt:variant>
        <vt:i4>5</vt:i4>
      </vt:variant>
      <vt:variant>
        <vt:lpwstr/>
      </vt:variant>
      <vt:variant>
        <vt:lpwstr>CurrentTaxYear</vt:lpwstr>
      </vt:variant>
      <vt:variant>
        <vt:i4>7340140</vt:i4>
      </vt:variant>
      <vt:variant>
        <vt:i4>3162</vt:i4>
      </vt:variant>
      <vt:variant>
        <vt:i4>0</vt:i4>
      </vt:variant>
      <vt:variant>
        <vt:i4>5</vt:i4>
      </vt:variant>
      <vt:variant>
        <vt:lpwstr/>
      </vt:variant>
      <vt:variant>
        <vt:lpwstr>Partner</vt:lpwstr>
      </vt:variant>
      <vt:variant>
        <vt:i4>2555973</vt:i4>
      </vt:variant>
      <vt:variant>
        <vt:i4>3159</vt:i4>
      </vt:variant>
      <vt:variant>
        <vt:i4>0</vt:i4>
      </vt:variant>
      <vt:variant>
        <vt:i4>5</vt:i4>
      </vt:variant>
      <vt:variant>
        <vt:lpwstr/>
      </vt:variant>
      <vt:variant>
        <vt:lpwstr>_6.7.5_Reverse_current</vt:lpwstr>
      </vt:variant>
      <vt:variant>
        <vt:i4>8192120</vt:i4>
      </vt:variant>
      <vt:variant>
        <vt:i4>3156</vt:i4>
      </vt:variant>
      <vt:variant>
        <vt:i4>0</vt:i4>
      </vt:variant>
      <vt:variant>
        <vt:i4>5</vt:i4>
      </vt:variant>
      <vt:variant>
        <vt:lpwstr/>
      </vt:variant>
      <vt:variant>
        <vt:lpwstr>BaseTaxYear</vt:lpwstr>
      </vt:variant>
      <vt:variant>
        <vt:i4>2228290</vt:i4>
      </vt:variant>
      <vt:variant>
        <vt:i4>3153</vt:i4>
      </vt:variant>
      <vt:variant>
        <vt:i4>0</vt:i4>
      </vt:variant>
      <vt:variant>
        <vt:i4>5</vt:i4>
      </vt:variant>
      <vt:variant>
        <vt:lpwstr/>
      </vt:variant>
      <vt:variant>
        <vt:lpwstr>_6.1.3_Proof_of</vt:lpwstr>
      </vt:variant>
      <vt:variant>
        <vt:i4>7471225</vt:i4>
      </vt:variant>
      <vt:variant>
        <vt:i4>3150</vt:i4>
      </vt:variant>
      <vt:variant>
        <vt:i4>0</vt:i4>
      </vt:variant>
      <vt:variant>
        <vt:i4>5</vt:i4>
      </vt:variant>
      <vt:variant>
        <vt:lpwstr/>
      </vt:variant>
      <vt:variant>
        <vt:lpwstr>CurrentTaxYear</vt:lpwstr>
      </vt:variant>
      <vt:variant>
        <vt:i4>1900661</vt:i4>
      </vt:variant>
      <vt:variant>
        <vt:i4>3147</vt:i4>
      </vt:variant>
      <vt:variant>
        <vt:i4>0</vt:i4>
      </vt:variant>
      <vt:variant>
        <vt:i4>5</vt:i4>
      </vt:variant>
      <vt:variant>
        <vt:lpwstr/>
      </vt:variant>
      <vt:variant>
        <vt:lpwstr>_6.3_Calculating_parental</vt:lpwstr>
      </vt:variant>
      <vt:variant>
        <vt:i4>1835024</vt:i4>
      </vt:variant>
      <vt:variant>
        <vt:i4>3144</vt:i4>
      </vt:variant>
      <vt:variant>
        <vt:i4>0</vt:i4>
      </vt:variant>
      <vt:variant>
        <vt:i4>5</vt:i4>
      </vt:variant>
      <vt:variant>
        <vt:lpwstr/>
      </vt:variant>
      <vt:variant>
        <vt:lpwstr>EligibilityPeriod</vt:lpwstr>
      </vt:variant>
      <vt:variant>
        <vt:i4>3735616</vt:i4>
      </vt:variant>
      <vt:variant>
        <vt:i4>3141</vt:i4>
      </vt:variant>
      <vt:variant>
        <vt:i4>0</vt:i4>
      </vt:variant>
      <vt:variant>
        <vt:i4>5</vt:i4>
      </vt:variant>
      <vt:variant>
        <vt:lpwstr/>
      </vt:variant>
      <vt:variant>
        <vt:lpwstr>_6.7.3_Estimated_income</vt:lpwstr>
      </vt:variant>
      <vt:variant>
        <vt:i4>7340140</vt:i4>
      </vt:variant>
      <vt:variant>
        <vt:i4>3138</vt:i4>
      </vt:variant>
      <vt:variant>
        <vt:i4>0</vt:i4>
      </vt:variant>
      <vt:variant>
        <vt:i4>5</vt:i4>
      </vt:variant>
      <vt:variant>
        <vt:lpwstr/>
      </vt:variant>
      <vt:variant>
        <vt:lpwstr>Parent</vt:lpwstr>
      </vt:variant>
      <vt:variant>
        <vt:i4>327682</vt:i4>
      </vt:variant>
      <vt:variant>
        <vt:i4>3135</vt:i4>
      </vt:variant>
      <vt:variant>
        <vt:i4>0</vt:i4>
      </vt:variant>
      <vt:variant>
        <vt:i4>5</vt:i4>
      </vt:variant>
      <vt:variant>
        <vt:lpwstr/>
      </vt:variant>
      <vt:variant>
        <vt:lpwstr>Claim</vt:lpwstr>
      </vt:variant>
      <vt:variant>
        <vt:i4>7340140</vt:i4>
      </vt:variant>
      <vt:variant>
        <vt:i4>3132</vt:i4>
      </vt:variant>
      <vt:variant>
        <vt:i4>0</vt:i4>
      </vt:variant>
      <vt:variant>
        <vt:i4>5</vt:i4>
      </vt:variant>
      <vt:variant>
        <vt:lpwstr/>
      </vt:variant>
      <vt:variant>
        <vt:lpwstr>Partner</vt:lpwstr>
      </vt:variant>
      <vt:variant>
        <vt:i4>7667819</vt:i4>
      </vt:variant>
      <vt:variant>
        <vt:i4>3129</vt:i4>
      </vt:variant>
      <vt:variant>
        <vt:i4>0</vt:i4>
      </vt:variant>
      <vt:variant>
        <vt:i4>5</vt:i4>
      </vt:variant>
      <vt:variant>
        <vt:lpwstr/>
      </vt:variant>
      <vt:variant>
        <vt:lpwstr>Likely</vt:lpwstr>
      </vt:variant>
      <vt:variant>
        <vt:i4>8192120</vt:i4>
      </vt:variant>
      <vt:variant>
        <vt:i4>3126</vt:i4>
      </vt:variant>
      <vt:variant>
        <vt:i4>0</vt:i4>
      </vt:variant>
      <vt:variant>
        <vt:i4>5</vt:i4>
      </vt:variant>
      <vt:variant>
        <vt:lpwstr/>
      </vt:variant>
      <vt:variant>
        <vt:lpwstr>BaseTaxYear</vt:lpwstr>
      </vt:variant>
      <vt:variant>
        <vt:i4>7471225</vt:i4>
      </vt:variant>
      <vt:variant>
        <vt:i4>3123</vt:i4>
      </vt:variant>
      <vt:variant>
        <vt:i4>0</vt:i4>
      </vt:variant>
      <vt:variant>
        <vt:i4>5</vt:i4>
      </vt:variant>
      <vt:variant>
        <vt:lpwstr/>
      </vt:variant>
      <vt:variant>
        <vt:lpwstr>CurrentTaxYear</vt:lpwstr>
      </vt:variant>
      <vt:variant>
        <vt:i4>2555973</vt:i4>
      </vt:variant>
      <vt:variant>
        <vt:i4>3120</vt:i4>
      </vt:variant>
      <vt:variant>
        <vt:i4>0</vt:i4>
      </vt:variant>
      <vt:variant>
        <vt:i4>5</vt:i4>
      </vt:variant>
      <vt:variant>
        <vt:lpwstr/>
      </vt:variant>
      <vt:variant>
        <vt:lpwstr>_6.7.5_Reverse_current</vt:lpwstr>
      </vt:variant>
      <vt:variant>
        <vt:i4>8192120</vt:i4>
      </vt:variant>
      <vt:variant>
        <vt:i4>3117</vt:i4>
      </vt:variant>
      <vt:variant>
        <vt:i4>0</vt:i4>
      </vt:variant>
      <vt:variant>
        <vt:i4>5</vt:i4>
      </vt:variant>
      <vt:variant>
        <vt:lpwstr/>
      </vt:variant>
      <vt:variant>
        <vt:lpwstr>BaseTaxYear</vt:lpwstr>
      </vt:variant>
      <vt:variant>
        <vt:i4>524392</vt:i4>
      </vt:variant>
      <vt:variant>
        <vt:i4>3114</vt:i4>
      </vt:variant>
      <vt:variant>
        <vt:i4>0</vt:i4>
      </vt:variant>
      <vt:variant>
        <vt:i4>5</vt:i4>
      </vt:variant>
      <vt:variant>
        <vt:lpwstr/>
      </vt:variant>
      <vt:variant>
        <vt:lpwstr>_6.7.2_Parental_current</vt:lpwstr>
      </vt:variant>
      <vt:variant>
        <vt:i4>7340140</vt:i4>
      </vt:variant>
      <vt:variant>
        <vt:i4>3111</vt:i4>
      </vt:variant>
      <vt:variant>
        <vt:i4>0</vt:i4>
      </vt:variant>
      <vt:variant>
        <vt:i4>5</vt:i4>
      </vt:variant>
      <vt:variant>
        <vt:lpwstr/>
      </vt:variant>
      <vt:variant>
        <vt:lpwstr>Partner</vt:lpwstr>
      </vt:variant>
      <vt:variant>
        <vt:i4>7471225</vt:i4>
      </vt:variant>
      <vt:variant>
        <vt:i4>3108</vt:i4>
      </vt:variant>
      <vt:variant>
        <vt:i4>0</vt:i4>
      </vt:variant>
      <vt:variant>
        <vt:i4>5</vt:i4>
      </vt:variant>
      <vt:variant>
        <vt:lpwstr/>
      </vt:variant>
      <vt:variant>
        <vt:lpwstr>CurrentTaxYear</vt:lpwstr>
      </vt:variant>
      <vt:variant>
        <vt:i4>2555973</vt:i4>
      </vt:variant>
      <vt:variant>
        <vt:i4>3105</vt:i4>
      </vt:variant>
      <vt:variant>
        <vt:i4>0</vt:i4>
      </vt:variant>
      <vt:variant>
        <vt:i4>5</vt:i4>
      </vt:variant>
      <vt:variant>
        <vt:lpwstr/>
      </vt:variant>
      <vt:variant>
        <vt:lpwstr>_6.7.5_Reverse_current</vt:lpwstr>
      </vt:variant>
      <vt:variant>
        <vt:i4>1245303</vt:i4>
      </vt:variant>
      <vt:variant>
        <vt:i4>3102</vt:i4>
      </vt:variant>
      <vt:variant>
        <vt:i4>0</vt:i4>
      </vt:variant>
      <vt:variant>
        <vt:i4>5</vt:i4>
      </vt:variant>
      <vt:variant>
        <vt:lpwstr/>
      </vt:variant>
      <vt:variant>
        <vt:lpwstr>_6.7.4_Approval_of</vt:lpwstr>
      </vt:variant>
      <vt:variant>
        <vt:i4>3735616</vt:i4>
      </vt:variant>
      <vt:variant>
        <vt:i4>3099</vt:i4>
      </vt:variant>
      <vt:variant>
        <vt:i4>0</vt:i4>
      </vt:variant>
      <vt:variant>
        <vt:i4>5</vt:i4>
      </vt:variant>
      <vt:variant>
        <vt:lpwstr/>
      </vt:variant>
      <vt:variant>
        <vt:lpwstr>_6.7.3_Estimated_income</vt:lpwstr>
      </vt:variant>
      <vt:variant>
        <vt:i4>524392</vt:i4>
      </vt:variant>
      <vt:variant>
        <vt:i4>3096</vt:i4>
      </vt:variant>
      <vt:variant>
        <vt:i4>0</vt:i4>
      </vt:variant>
      <vt:variant>
        <vt:i4>5</vt:i4>
      </vt:variant>
      <vt:variant>
        <vt:lpwstr/>
      </vt:variant>
      <vt:variant>
        <vt:lpwstr>_6.7.2_Parental_current</vt:lpwstr>
      </vt:variant>
      <vt:variant>
        <vt:i4>7471225</vt:i4>
      </vt:variant>
      <vt:variant>
        <vt:i4>3093</vt:i4>
      </vt:variant>
      <vt:variant>
        <vt:i4>0</vt:i4>
      </vt:variant>
      <vt:variant>
        <vt:i4>5</vt:i4>
      </vt:variant>
      <vt:variant>
        <vt:lpwstr/>
      </vt:variant>
      <vt:variant>
        <vt:lpwstr>CurrentTaxYear</vt:lpwstr>
      </vt:variant>
      <vt:variant>
        <vt:i4>589925</vt:i4>
      </vt:variant>
      <vt:variant>
        <vt:i4>3090</vt:i4>
      </vt:variant>
      <vt:variant>
        <vt:i4>0</vt:i4>
      </vt:variant>
      <vt:variant>
        <vt:i4>5</vt:i4>
      </vt:variant>
      <vt:variant>
        <vt:lpwstr/>
      </vt:variant>
      <vt:variant>
        <vt:lpwstr>_6.7.1_Assessment_based</vt:lpwstr>
      </vt:variant>
      <vt:variant>
        <vt:i4>3866740</vt:i4>
      </vt:variant>
      <vt:variant>
        <vt:i4>3087</vt:i4>
      </vt:variant>
      <vt:variant>
        <vt:i4>0</vt:i4>
      </vt:variant>
      <vt:variant>
        <vt:i4>5</vt:i4>
      </vt:variant>
      <vt:variant>
        <vt:lpwstr/>
      </vt:variant>
      <vt:variant>
        <vt:lpwstr>_6.3.9_Income_earned_or received fro</vt:lpwstr>
      </vt:variant>
      <vt:variant>
        <vt:i4>7340140</vt:i4>
      </vt:variant>
      <vt:variant>
        <vt:i4>3084</vt:i4>
      </vt:variant>
      <vt:variant>
        <vt:i4>0</vt:i4>
      </vt:variant>
      <vt:variant>
        <vt:i4>5</vt:i4>
      </vt:variant>
      <vt:variant>
        <vt:lpwstr/>
      </vt:variant>
      <vt:variant>
        <vt:lpwstr>Partner</vt:lpwstr>
      </vt:variant>
      <vt:variant>
        <vt:i4>7471225</vt:i4>
      </vt:variant>
      <vt:variant>
        <vt:i4>3081</vt:i4>
      </vt:variant>
      <vt:variant>
        <vt:i4>0</vt:i4>
      </vt:variant>
      <vt:variant>
        <vt:i4>5</vt:i4>
      </vt:variant>
      <vt:variant>
        <vt:lpwstr/>
      </vt:variant>
      <vt:variant>
        <vt:lpwstr>CurrentTaxYear</vt:lpwstr>
      </vt:variant>
      <vt:variant>
        <vt:i4>8192120</vt:i4>
      </vt:variant>
      <vt:variant>
        <vt:i4>3078</vt:i4>
      </vt:variant>
      <vt:variant>
        <vt:i4>0</vt:i4>
      </vt:variant>
      <vt:variant>
        <vt:i4>5</vt:i4>
      </vt:variant>
      <vt:variant>
        <vt:lpwstr/>
      </vt:variant>
      <vt:variant>
        <vt:lpwstr>BaseTaxYear</vt:lpwstr>
      </vt:variant>
      <vt:variant>
        <vt:i4>4128857</vt:i4>
      </vt:variant>
      <vt:variant>
        <vt:i4>3075</vt:i4>
      </vt:variant>
      <vt:variant>
        <vt:i4>0</vt:i4>
      </vt:variant>
      <vt:variant>
        <vt:i4>5</vt:i4>
      </vt:variant>
      <vt:variant>
        <vt:lpwstr/>
      </vt:variant>
      <vt:variant>
        <vt:lpwstr>_6.6.6_Ministers_of</vt:lpwstr>
      </vt:variant>
      <vt:variant>
        <vt:i4>721018</vt:i4>
      </vt:variant>
      <vt:variant>
        <vt:i4>3072</vt:i4>
      </vt:variant>
      <vt:variant>
        <vt:i4>0</vt:i4>
      </vt:variant>
      <vt:variant>
        <vt:i4>5</vt:i4>
      </vt:variant>
      <vt:variant>
        <vt:lpwstr/>
      </vt:variant>
      <vt:variant>
        <vt:lpwstr>_6.6.5_Overseas_fringe</vt:lpwstr>
      </vt:variant>
      <vt:variant>
        <vt:i4>7077956</vt:i4>
      </vt:variant>
      <vt:variant>
        <vt:i4>3069</vt:i4>
      </vt:variant>
      <vt:variant>
        <vt:i4>0</vt:i4>
      </vt:variant>
      <vt:variant>
        <vt:i4>5</vt:i4>
      </vt:variant>
      <vt:variant>
        <vt:lpwstr/>
      </vt:variant>
      <vt:variant>
        <vt:lpwstr>_6.6.4_First_$1,000</vt:lpwstr>
      </vt:variant>
      <vt:variant>
        <vt:i4>5177401</vt:i4>
      </vt:variant>
      <vt:variant>
        <vt:i4>3066</vt:i4>
      </vt:variant>
      <vt:variant>
        <vt:i4>0</vt:i4>
      </vt:variant>
      <vt:variant>
        <vt:i4>5</vt:i4>
      </vt:variant>
      <vt:variant>
        <vt:lpwstr/>
      </vt:variant>
      <vt:variant>
        <vt:lpwstr>_6.6.3_Valuing_fringe</vt:lpwstr>
      </vt:variant>
      <vt:variant>
        <vt:i4>2752579</vt:i4>
      </vt:variant>
      <vt:variant>
        <vt:i4>3063</vt:i4>
      </vt:variant>
      <vt:variant>
        <vt:i4>0</vt:i4>
      </vt:variant>
      <vt:variant>
        <vt:i4>5</vt:i4>
      </vt:variant>
      <vt:variant>
        <vt:lpwstr/>
      </vt:variant>
      <vt:variant>
        <vt:lpwstr>_6.6.2_Types_of</vt:lpwstr>
      </vt:variant>
      <vt:variant>
        <vt:i4>3473506</vt:i4>
      </vt:variant>
      <vt:variant>
        <vt:i4>3060</vt:i4>
      </vt:variant>
      <vt:variant>
        <vt:i4>0</vt:i4>
      </vt:variant>
      <vt:variant>
        <vt:i4>5</vt:i4>
      </vt:variant>
      <vt:variant>
        <vt:lpwstr/>
      </vt:variant>
      <vt:variant>
        <vt:lpwstr>_6.6.1_Definitions</vt:lpwstr>
      </vt:variant>
      <vt:variant>
        <vt:i4>7733373</vt:i4>
      </vt:variant>
      <vt:variant>
        <vt:i4>3057</vt:i4>
      </vt:variant>
      <vt:variant>
        <vt:i4>0</vt:i4>
      </vt:variant>
      <vt:variant>
        <vt:i4>5</vt:i4>
      </vt:variant>
      <vt:variant>
        <vt:lpwstr/>
      </vt:variant>
      <vt:variant>
        <vt:lpwstr>Centrelink</vt:lpwstr>
      </vt:variant>
      <vt:variant>
        <vt:i4>7340140</vt:i4>
      </vt:variant>
      <vt:variant>
        <vt:i4>3054</vt:i4>
      </vt:variant>
      <vt:variant>
        <vt:i4>0</vt:i4>
      </vt:variant>
      <vt:variant>
        <vt:i4>5</vt:i4>
      </vt:variant>
      <vt:variant>
        <vt:lpwstr/>
      </vt:variant>
      <vt:variant>
        <vt:lpwstr>Partner</vt:lpwstr>
      </vt:variant>
      <vt:variant>
        <vt:i4>7340140</vt:i4>
      </vt:variant>
      <vt:variant>
        <vt:i4>3051</vt:i4>
      </vt:variant>
      <vt:variant>
        <vt:i4>0</vt:i4>
      </vt:variant>
      <vt:variant>
        <vt:i4>5</vt:i4>
      </vt:variant>
      <vt:variant>
        <vt:lpwstr/>
      </vt:variant>
      <vt:variant>
        <vt:lpwstr>Partner</vt:lpwstr>
      </vt:variant>
      <vt:variant>
        <vt:i4>7471225</vt:i4>
      </vt:variant>
      <vt:variant>
        <vt:i4>3048</vt:i4>
      </vt:variant>
      <vt:variant>
        <vt:i4>0</vt:i4>
      </vt:variant>
      <vt:variant>
        <vt:i4>5</vt:i4>
      </vt:variant>
      <vt:variant>
        <vt:lpwstr/>
      </vt:variant>
      <vt:variant>
        <vt:lpwstr>CurrentTaxYear</vt:lpwstr>
      </vt:variant>
      <vt:variant>
        <vt:i4>6684793</vt:i4>
      </vt:variant>
      <vt:variant>
        <vt:i4>3045</vt:i4>
      </vt:variant>
      <vt:variant>
        <vt:i4>0</vt:i4>
      </vt:variant>
      <vt:variant>
        <vt:i4>5</vt:i4>
      </vt:variant>
      <vt:variant>
        <vt:lpwstr/>
      </vt:variant>
      <vt:variant>
        <vt:lpwstr>TotalNetInvestmentLoss</vt:lpwstr>
      </vt:variant>
      <vt:variant>
        <vt:i4>7340140</vt:i4>
      </vt:variant>
      <vt:variant>
        <vt:i4>3042</vt:i4>
      </vt:variant>
      <vt:variant>
        <vt:i4>0</vt:i4>
      </vt:variant>
      <vt:variant>
        <vt:i4>5</vt:i4>
      </vt:variant>
      <vt:variant>
        <vt:lpwstr/>
      </vt:variant>
      <vt:variant>
        <vt:lpwstr>Partner</vt:lpwstr>
      </vt:variant>
      <vt:variant>
        <vt:i4>5505122</vt:i4>
      </vt:variant>
      <vt:variant>
        <vt:i4>3039</vt:i4>
      </vt:variant>
      <vt:variant>
        <vt:i4>0</vt:i4>
      </vt:variant>
      <vt:variant>
        <vt:i4>5</vt:i4>
      </vt:variant>
      <vt:variant>
        <vt:lpwstr/>
      </vt:variant>
      <vt:variant>
        <vt:lpwstr>_6.5.4_Self-declaration_and</vt:lpwstr>
      </vt:variant>
      <vt:variant>
        <vt:i4>5832756</vt:i4>
      </vt:variant>
      <vt:variant>
        <vt:i4>3036</vt:i4>
      </vt:variant>
      <vt:variant>
        <vt:i4>0</vt:i4>
      </vt:variant>
      <vt:variant>
        <vt:i4>5</vt:i4>
      </vt:variant>
      <vt:variant>
        <vt:lpwstr/>
      </vt:variant>
      <vt:variant>
        <vt:lpwstr>_6.5.3_Valuing_rental</vt:lpwstr>
      </vt:variant>
      <vt:variant>
        <vt:i4>3473506</vt:i4>
      </vt:variant>
      <vt:variant>
        <vt:i4>3033</vt:i4>
      </vt:variant>
      <vt:variant>
        <vt:i4>0</vt:i4>
      </vt:variant>
      <vt:variant>
        <vt:i4>5</vt:i4>
      </vt:variant>
      <vt:variant>
        <vt:lpwstr/>
      </vt:variant>
      <vt:variant>
        <vt:lpwstr>_6.5.2_Definitions</vt:lpwstr>
      </vt:variant>
      <vt:variant>
        <vt:i4>7012376</vt:i4>
      </vt:variant>
      <vt:variant>
        <vt:i4>3030</vt:i4>
      </vt:variant>
      <vt:variant>
        <vt:i4>0</vt:i4>
      </vt:variant>
      <vt:variant>
        <vt:i4>5</vt:i4>
      </vt:variant>
      <vt:variant>
        <vt:lpwstr/>
      </vt:variant>
      <vt:variant>
        <vt:lpwstr>_6.5.1_Effect_of</vt:lpwstr>
      </vt:variant>
      <vt:variant>
        <vt:i4>6553711</vt:i4>
      </vt:variant>
      <vt:variant>
        <vt:i4>3027</vt:i4>
      </vt:variant>
      <vt:variant>
        <vt:i4>0</vt:i4>
      </vt:variant>
      <vt:variant>
        <vt:i4>5</vt:i4>
      </vt:variant>
      <vt:variant>
        <vt:lpwstr/>
      </vt:variant>
      <vt:variant>
        <vt:lpwstr>dependentchild</vt:lpwstr>
      </vt:variant>
      <vt:variant>
        <vt:i4>5046364</vt:i4>
      </vt:variant>
      <vt:variant>
        <vt:i4>3024</vt:i4>
      </vt:variant>
      <vt:variant>
        <vt:i4>0</vt:i4>
      </vt:variant>
      <vt:variant>
        <vt:i4>5</vt:i4>
      </vt:variant>
      <vt:variant>
        <vt:lpwstr/>
      </vt:variant>
      <vt:variant>
        <vt:lpwstr>_Boarding_costs</vt:lpwstr>
      </vt:variant>
      <vt:variant>
        <vt:i4>393339</vt:i4>
      </vt:variant>
      <vt:variant>
        <vt:i4>3021</vt:i4>
      </vt:variant>
      <vt:variant>
        <vt:i4>0</vt:i4>
      </vt:variant>
      <vt:variant>
        <vt:i4>5</vt:i4>
      </vt:variant>
      <vt:variant>
        <vt:lpwstr/>
      </vt:variant>
      <vt:variant>
        <vt:lpwstr>_6.4.2_Parental_income</vt:lpwstr>
      </vt:variant>
      <vt:variant>
        <vt:i4>7995454</vt:i4>
      </vt:variant>
      <vt:variant>
        <vt:i4>3018</vt:i4>
      </vt:variant>
      <vt:variant>
        <vt:i4>0</vt:i4>
      </vt:variant>
      <vt:variant>
        <vt:i4>5</vt:i4>
      </vt:variant>
      <vt:variant>
        <vt:lpwstr>http://www.ato.gov.au/</vt:lpwstr>
      </vt:variant>
      <vt:variant>
        <vt:lpwstr/>
      </vt:variant>
      <vt:variant>
        <vt:i4>3473506</vt:i4>
      </vt:variant>
      <vt:variant>
        <vt:i4>3015</vt:i4>
      </vt:variant>
      <vt:variant>
        <vt:i4>0</vt:i4>
      </vt:variant>
      <vt:variant>
        <vt:i4>5</vt:i4>
      </vt:variant>
      <vt:variant>
        <vt:lpwstr/>
      </vt:variant>
      <vt:variant>
        <vt:lpwstr>_6.6.1_Definitions</vt:lpwstr>
      </vt:variant>
      <vt:variant>
        <vt:i4>7340140</vt:i4>
      </vt:variant>
      <vt:variant>
        <vt:i4>3012</vt:i4>
      </vt:variant>
      <vt:variant>
        <vt:i4>0</vt:i4>
      </vt:variant>
      <vt:variant>
        <vt:i4>5</vt:i4>
      </vt:variant>
      <vt:variant>
        <vt:lpwstr/>
      </vt:variant>
      <vt:variant>
        <vt:lpwstr>Partner</vt:lpwstr>
      </vt:variant>
      <vt:variant>
        <vt:i4>5046317</vt:i4>
      </vt:variant>
      <vt:variant>
        <vt:i4>3009</vt:i4>
      </vt:variant>
      <vt:variant>
        <vt:i4>0</vt:i4>
      </vt:variant>
      <vt:variant>
        <vt:i4>5</vt:i4>
      </vt:variant>
      <vt:variant>
        <vt:lpwstr/>
      </vt:variant>
      <vt:variant>
        <vt:lpwstr>_6.8.2_Special_assessment</vt:lpwstr>
      </vt:variant>
      <vt:variant>
        <vt:i4>1048595</vt:i4>
      </vt:variant>
      <vt:variant>
        <vt:i4>3006</vt:i4>
      </vt:variant>
      <vt:variant>
        <vt:i4>0</vt:i4>
      </vt:variant>
      <vt:variant>
        <vt:i4>5</vt:i4>
      </vt:variant>
      <vt:variant>
        <vt:lpwstr/>
      </vt:variant>
      <vt:variant>
        <vt:lpwstr>SpecialAssessment</vt:lpwstr>
      </vt:variant>
      <vt:variant>
        <vt:i4>8257635</vt:i4>
      </vt:variant>
      <vt:variant>
        <vt:i4>3003</vt:i4>
      </vt:variant>
      <vt:variant>
        <vt:i4>0</vt:i4>
      </vt:variant>
      <vt:variant>
        <vt:i4>5</vt:i4>
      </vt:variant>
      <vt:variant>
        <vt:lpwstr/>
      </vt:variant>
      <vt:variant>
        <vt:lpwstr>Student</vt:lpwstr>
      </vt:variant>
      <vt:variant>
        <vt:i4>7340140</vt:i4>
      </vt:variant>
      <vt:variant>
        <vt:i4>3000</vt:i4>
      </vt:variant>
      <vt:variant>
        <vt:i4>0</vt:i4>
      </vt:variant>
      <vt:variant>
        <vt:i4>5</vt:i4>
      </vt:variant>
      <vt:variant>
        <vt:lpwstr/>
      </vt:variant>
      <vt:variant>
        <vt:lpwstr>Partner</vt:lpwstr>
      </vt:variant>
      <vt:variant>
        <vt:i4>6750318</vt:i4>
      </vt:variant>
      <vt:variant>
        <vt:i4>2997</vt:i4>
      </vt:variant>
      <vt:variant>
        <vt:i4>0</vt:i4>
      </vt:variant>
      <vt:variant>
        <vt:i4>5</vt:i4>
      </vt:variant>
      <vt:variant>
        <vt:lpwstr/>
      </vt:variant>
      <vt:variant>
        <vt:lpwstr>StateAuthorisedCare</vt:lpwstr>
      </vt:variant>
      <vt:variant>
        <vt:i4>6553624</vt:i4>
      </vt:variant>
      <vt:variant>
        <vt:i4>2994</vt:i4>
      </vt:variant>
      <vt:variant>
        <vt:i4>0</vt:i4>
      </vt:variant>
      <vt:variant>
        <vt:i4>5</vt:i4>
      </vt:variant>
      <vt:variant>
        <vt:lpwstr/>
      </vt:variant>
      <vt:variant>
        <vt:lpwstr>_6.8.3_Effect_of</vt:lpwstr>
      </vt:variant>
      <vt:variant>
        <vt:i4>7405671</vt:i4>
      </vt:variant>
      <vt:variant>
        <vt:i4>2991</vt:i4>
      </vt:variant>
      <vt:variant>
        <vt:i4>0</vt:i4>
      </vt:variant>
      <vt:variant>
        <vt:i4>5</vt:i4>
      </vt:variant>
      <vt:variant>
        <vt:lpwstr/>
      </vt:variant>
      <vt:variant>
        <vt:lpwstr>Family</vt:lpwstr>
      </vt:variant>
      <vt:variant>
        <vt:i4>5111855</vt:i4>
      </vt:variant>
      <vt:variant>
        <vt:i4>2988</vt:i4>
      </vt:variant>
      <vt:variant>
        <vt:i4>0</vt:i4>
      </vt:variant>
      <vt:variant>
        <vt:i4>5</vt:i4>
      </vt:variant>
      <vt:variant>
        <vt:lpwstr/>
      </vt:variant>
      <vt:variant>
        <vt:lpwstr>_2.1.3_Parents_as</vt:lpwstr>
      </vt:variant>
      <vt:variant>
        <vt:i4>7340140</vt:i4>
      </vt:variant>
      <vt:variant>
        <vt:i4>2985</vt:i4>
      </vt:variant>
      <vt:variant>
        <vt:i4>0</vt:i4>
      </vt:variant>
      <vt:variant>
        <vt:i4>5</vt:i4>
      </vt:variant>
      <vt:variant>
        <vt:lpwstr/>
      </vt:variant>
      <vt:variant>
        <vt:lpwstr>Partner</vt:lpwstr>
      </vt:variant>
      <vt:variant>
        <vt:i4>8257635</vt:i4>
      </vt:variant>
      <vt:variant>
        <vt:i4>2982</vt:i4>
      </vt:variant>
      <vt:variant>
        <vt:i4>0</vt:i4>
      </vt:variant>
      <vt:variant>
        <vt:i4>5</vt:i4>
      </vt:variant>
      <vt:variant>
        <vt:lpwstr/>
      </vt:variant>
      <vt:variant>
        <vt:lpwstr>Student</vt:lpwstr>
      </vt:variant>
      <vt:variant>
        <vt:i4>3080260</vt:i4>
      </vt:variant>
      <vt:variant>
        <vt:i4>2979</vt:i4>
      </vt:variant>
      <vt:variant>
        <vt:i4>0</vt:i4>
      </vt:variant>
      <vt:variant>
        <vt:i4>5</vt:i4>
      </vt:variant>
      <vt:variant>
        <vt:lpwstr/>
      </vt:variant>
      <vt:variant>
        <vt:lpwstr>_6.3.4_Other_dependent</vt:lpwstr>
      </vt:variant>
      <vt:variant>
        <vt:i4>8257635</vt:i4>
      </vt:variant>
      <vt:variant>
        <vt:i4>2976</vt:i4>
      </vt:variant>
      <vt:variant>
        <vt:i4>0</vt:i4>
      </vt:variant>
      <vt:variant>
        <vt:i4>5</vt:i4>
      </vt:variant>
      <vt:variant>
        <vt:lpwstr/>
      </vt:variant>
      <vt:variant>
        <vt:lpwstr>Student</vt:lpwstr>
      </vt:variant>
      <vt:variant>
        <vt:i4>8126511</vt:i4>
      </vt:variant>
      <vt:variant>
        <vt:i4>2973</vt:i4>
      </vt:variant>
      <vt:variant>
        <vt:i4>0</vt:i4>
      </vt:variant>
      <vt:variant>
        <vt:i4>5</vt:i4>
      </vt:variant>
      <vt:variant>
        <vt:lpwstr/>
      </vt:variant>
      <vt:variant>
        <vt:lpwstr>_6.7.2_Upper_Income_Limit</vt:lpwstr>
      </vt:variant>
      <vt:variant>
        <vt:i4>3407957</vt:i4>
      </vt:variant>
      <vt:variant>
        <vt:i4>2970</vt:i4>
      </vt:variant>
      <vt:variant>
        <vt:i4>0</vt:i4>
      </vt:variant>
      <vt:variant>
        <vt:i4>5</vt:i4>
      </vt:variant>
      <vt:variant>
        <vt:lpwstr/>
      </vt:variant>
      <vt:variant>
        <vt:lpwstr>_6.4_Parental_Income</vt:lpwstr>
      </vt:variant>
      <vt:variant>
        <vt:i4>524411</vt:i4>
      </vt:variant>
      <vt:variant>
        <vt:i4>2967</vt:i4>
      </vt:variant>
      <vt:variant>
        <vt:i4>0</vt:i4>
      </vt:variant>
      <vt:variant>
        <vt:i4>5</vt:i4>
      </vt:variant>
      <vt:variant>
        <vt:lpwstr/>
      </vt:variant>
      <vt:variant>
        <vt:lpwstr>_6.9.1_Parental_Income</vt:lpwstr>
      </vt:variant>
      <vt:variant>
        <vt:i4>3080260</vt:i4>
      </vt:variant>
      <vt:variant>
        <vt:i4>2964</vt:i4>
      </vt:variant>
      <vt:variant>
        <vt:i4>0</vt:i4>
      </vt:variant>
      <vt:variant>
        <vt:i4>5</vt:i4>
      </vt:variant>
      <vt:variant>
        <vt:lpwstr/>
      </vt:variant>
      <vt:variant>
        <vt:lpwstr>_6.3.4_Other_dependent</vt:lpwstr>
      </vt:variant>
      <vt:variant>
        <vt:i4>7405671</vt:i4>
      </vt:variant>
      <vt:variant>
        <vt:i4>2961</vt:i4>
      </vt:variant>
      <vt:variant>
        <vt:i4>0</vt:i4>
      </vt:variant>
      <vt:variant>
        <vt:i4>5</vt:i4>
      </vt:variant>
      <vt:variant>
        <vt:lpwstr/>
      </vt:variant>
      <vt:variant>
        <vt:lpwstr>Family</vt:lpwstr>
      </vt:variant>
      <vt:variant>
        <vt:i4>8257635</vt:i4>
      </vt:variant>
      <vt:variant>
        <vt:i4>2958</vt:i4>
      </vt:variant>
      <vt:variant>
        <vt:i4>0</vt:i4>
      </vt:variant>
      <vt:variant>
        <vt:i4>5</vt:i4>
      </vt:variant>
      <vt:variant>
        <vt:lpwstr/>
      </vt:variant>
      <vt:variant>
        <vt:lpwstr>Student</vt:lpwstr>
      </vt:variant>
      <vt:variant>
        <vt:i4>6684793</vt:i4>
      </vt:variant>
      <vt:variant>
        <vt:i4>2955</vt:i4>
      </vt:variant>
      <vt:variant>
        <vt:i4>0</vt:i4>
      </vt:variant>
      <vt:variant>
        <vt:i4>5</vt:i4>
      </vt:variant>
      <vt:variant>
        <vt:lpwstr/>
      </vt:variant>
      <vt:variant>
        <vt:lpwstr>TotalNetInvestmentLoss</vt:lpwstr>
      </vt:variant>
      <vt:variant>
        <vt:i4>8257635</vt:i4>
      </vt:variant>
      <vt:variant>
        <vt:i4>2952</vt:i4>
      </vt:variant>
      <vt:variant>
        <vt:i4>0</vt:i4>
      </vt:variant>
      <vt:variant>
        <vt:i4>5</vt:i4>
      </vt:variant>
      <vt:variant>
        <vt:lpwstr/>
      </vt:variant>
      <vt:variant>
        <vt:lpwstr>Student</vt:lpwstr>
      </vt:variant>
      <vt:variant>
        <vt:i4>3997781</vt:i4>
      </vt:variant>
      <vt:variant>
        <vt:i4>2949</vt:i4>
      </vt:variant>
      <vt:variant>
        <vt:i4>0</vt:i4>
      </vt:variant>
      <vt:variant>
        <vt:i4>5</vt:i4>
      </vt:variant>
      <vt:variant>
        <vt:lpwstr/>
      </vt:variant>
      <vt:variant>
        <vt:lpwstr>_6.3.5_Maintenance_payments</vt:lpwstr>
      </vt:variant>
      <vt:variant>
        <vt:i4>3997781</vt:i4>
      </vt:variant>
      <vt:variant>
        <vt:i4>2946</vt:i4>
      </vt:variant>
      <vt:variant>
        <vt:i4>0</vt:i4>
      </vt:variant>
      <vt:variant>
        <vt:i4>5</vt:i4>
      </vt:variant>
      <vt:variant>
        <vt:lpwstr/>
      </vt:variant>
      <vt:variant>
        <vt:lpwstr>_6.3.5_Maintenance_payments</vt:lpwstr>
      </vt:variant>
      <vt:variant>
        <vt:i4>7340140</vt:i4>
      </vt:variant>
      <vt:variant>
        <vt:i4>2943</vt:i4>
      </vt:variant>
      <vt:variant>
        <vt:i4>0</vt:i4>
      </vt:variant>
      <vt:variant>
        <vt:i4>5</vt:i4>
      </vt:variant>
      <vt:variant>
        <vt:lpwstr/>
      </vt:variant>
      <vt:variant>
        <vt:lpwstr>Parent</vt:lpwstr>
      </vt:variant>
      <vt:variant>
        <vt:i4>7340140</vt:i4>
      </vt:variant>
      <vt:variant>
        <vt:i4>2940</vt:i4>
      </vt:variant>
      <vt:variant>
        <vt:i4>0</vt:i4>
      </vt:variant>
      <vt:variant>
        <vt:i4>5</vt:i4>
      </vt:variant>
      <vt:variant>
        <vt:lpwstr/>
      </vt:variant>
      <vt:variant>
        <vt:lpwstr>Partner</vt:lpwstr>
      </vt:variant>
      <vt:variant>
        <vt:i4>7274518</vt:i4>
      </vt:variant>
      <vt:variant>
        <vt:i4>2937</vt:i4>
      </vt:variant>
      <vt:variant>
        <vt:i4>0</vt:i4>
      </vt:variant>
      <vt:variant>
        <vt:i4>5</vt:i4>
      </vt:variant>
      <vt:variant>
        <vt:lpwstr/>
      </vt:variant>
      <vt:variant>
        <vt:lpwstr>_6.3.9_Income_earned</vt:lpwstr>
      </vt:variant>
      <vt:variant>
        <vt:i4>7274518</vt:i4>
      </vt:variant>
      <vt:variant>
        <vt:i4>2934</vt:i4>
      </vt:variant>
      <vt:variant>
        <vt:i4>0</vt:i4>
      </vt:variant>
      <vt:variant>
        <vt:i4>5</vt:i4>
      </vt:variant>
      <vt:variant>
        <vt:lpwstr/>
      </vt:variant>
      <vt:variant>
        <vt:lpwstr>_6.3.9_Income_earned</vt:lpwstr>
      </vt:variant>
      <vt:variant>
        <vt:i4>524392</vt:i4>
      </vt:variant>
      <vt:variant>
        <vt:i4>2931</vt:i4>
      </vt:variant>
      <vt:variant>
        <vt:i4>0</vt:i4>
      </vt:variant>
      <vt:variant>
        <vt:i4>5</vt:i4>
      </vt:variant>
      <vt:variant>
        <vt:lpwstr/>
      </vt:variant>
      <vt:variant>
        <vt:lpwstr>_6.3.8_Income_averaging</vt:lpwstr>
      </vt:variant>
      <vt:variant>
        <vt:i4>2687055</vt:i4>
      </vt:variant>
      <vt:variant>
        <vt:i4>2928</vt:i4>
      </vt:variant>
      <vt:variant>
        <vt:i4>0</vt:i4>
      </vt:variant>
      <vt:variant>
        <vt:i4>5</vt:i4>
      </vt:variant>
      <vt:variant>
        <vt:lpwstr/>
      </vt:variant>
      <vt:variant>
        <vt:lpwstr>_6.3.7_Treatment_of</vt:lpwstr>
      </vt:variant>
      <vt:variant>
        <vt:i4>1376288</vt:i4>
      </vt:variant>
      <vt:variant>
        <vt:i4>2925</vt:i4>
      </vt:variant>
      <vt:variant>
        <vt:i4>0</vt:i4>
      </vt:variant>
      <vt:variant>
        <vt:i4>5</vt:i4>
      </vt:variant>
      <vt:variant>
        <vt:lpwstr/>
      </vt:variant>
      <vt:variant>
        <vt:lpwstr>_6.3.6_Textiles,_Clothing</vt:lpwstr>
      </vt:variant>
      <vt:variant>
        <vt:i4>3997781</vt:i4>
      </vt:variant>
      <vt:variant>
        <vt:i4>2922</vt:i4>
      </vt:variant>
      <vt:variant>
        <vt:i4>0</vt:i4>
      </vt:variant>
      <vt:variant>
        <vt:i4>5</vt:i4>
      </vt:variant>
      <vt:variant>
        <vt:lpwstr/>
      </vt:variant>
      <vt:variant>
        <vt:lpwstr>_6.3.5_Maintenance_payments</vt:lpwstr>
      </vt:variant>
      <vt:variant>
        <vt:i4>8257635</vt:i4>
      </vt:variant>
      <vt:variant>
        <vt:i4>2919</vt:i4>
      </vt:variant>
      <vt:variant>
        <vt:i4>0</vt:i4>
      </vt:variant>
      <vt:variant>
        <vt:i4>5</vt:i4>
      </vt:variant>
      <vt:variant>
        <vt:lpwstr/>
      </vt:variant>
      <vt:variant>
        <vt:lpwstr>Student</vt:lpwstr>
      </vt:variant>
      <vt:variant>
        <vt:i4>3080260</vt:i4>
      </vt:variant>
      <vt:variant>
        <vt:i4>2916</vt:i4>
      </vt:variant>
      <vt:variant>
        <vt:i4>0</vt:i4>
      </vt:variant>
      <vt:variant>
        <vt:i4>5</vt:i4>
      </vt:variant>
      <vt:variant>
        <vt:lpwstr/>
      </vt:variant>
      <vt:variant>
        <vt:lpwstr>_6.3.4_Other_dependent</vt:lpwstr>
      </vt:variant>
      <vt:variant>
        <vt:i4>2490443</vt:i4>
      </vt:variant>
      <vt:variant>
        <vt:i4>2913</vt:i4>
      </vt:variant>
      <vt:variant>
        <vt:i4>0</vt:i4>
      </vt:variant>
      <vt:variant>
        <vt:i4>5</vt:i4>
      </vt:variant>
      <vt:variant>
        <vt:lpwstr/>
      </vt:variant>
      <vt:variant>
        <vt:lpwstr>_6.3.3_Upper_Income</vt:lpwstr>
      </vt:variant>
      <vt:variant>
        <vt:i4>65659</vt:i4>
      </vt:variant>
      <vt:variant>
        <vt:i4>2910</vt:i4>
      </vt:variant>
      <vt:variant>
        <vt:i4>0</vt:i4>
      </vt:variant>
      <vt:variant>
        <vt:i4>5</vt:i4>
      </vt:variant>
      <vt:variant>
        <vt:lpwstr/>
      </vt:variant>
      <vt:variant>
        <vt:lpwstr>_6.3.2_Parental_Income</vt:lpwstr>
      </vt:variant>
      <vt:variant>
        <vt:i4>5898274</vt:i4>
      </vt:variant>
      <vt:variant>
        <vt:i4>2907</vt:i4>
      </vt:variant>
      <vt:variant>
        <vt:i4>0</vt:i4>
      </vt:variant>
      <vt:variant>
        <vt:i4>5</vt:i4>
      </vt:variant>
      <vt:variant>
        <vt:lpwstr/>
      </vt:variant>
      <vt:variant>
        <vt:lpwstr>_6.3.1_Basic_calculation</vt:lpwstr>
      </vt:variant>
      <vt:variant>
        <vt:i4>7471225</vt:i4>
      </vt:variant>
      <vt:variant>
        <vt:i4>2904</vt:i4>
      </vt:variant>
      <vt:variant>
        <vt:i4>0</vt:i4>
      </vt:variant>
      <vt:variant>
        <vt:i4>5</vt:i4>
      </vt:variant>
      <vt:variant>
        <vt:lpwstr/>
      </vt:variant>
      <vt:variant>
        <vt:lpwstr>CurrentTaxYear</vt:lpwstr>
      </vt:variant>
      <vt:variant>
        <vt:i4>5046317</vt:i4>
      </vt:variant>
      <vt:variant>
        <vt:i4>2901</vt:i4>
      </vt:variant>
      <vt:variant>
        <vt:i4>0</vt:i4>
      </vt:variant>
      <vt:variant>
        <vt:i4>5</vt:i4>
      </vt:variant>
      <vt:variant>
        <vt:lpwstr/>
      </vt:variant>
      <vt:variant>
        <vt:lpwstr>_6.8.2_Special_assessment</vt:lpwstr>
      </vt:variant>
      <vt:variant>
        <vt:i4>1048595</vt:i4>
      </vt:variant>
      <vt:variant>
        <vt:i4>2898</vt:i4>
      </vt:variant>
      <vt:variant>
        <vt:i4>0</vt:i4>
      </vt:variant>
      <vt:variant>
        <vt:i4>5</vt:i4>
      </vt:variant>
      <vt:variant>
        <vt:lpwstr/>
      </vt:variant>
      <vt:variant>
        <vt:lpwstr>SpecialAssessment</vt:lpwstr>
      </vt:variant>
      <vt:variant>
        <vt:i4>2162779</vt:i4>
      </vt:variant>
      <vt:variant>
        <vt:i4>2895</vt:i4>
      </vt:variant>
      <vt:variant>
        <vt:i4>0</vt:i4>
      </vt:variant>
      <vt:variant>
        <vt:i4>5</vt:i4>
      </vt:variant>
      <vt:variant>
        <vt:lpwstr/>
      </vt:variant>
      <vt:variant>
        <vt:lpwstr>_6.1.2_Tax_year</vt:lpwstr>
      </vt:variant>
      <vt:variant>
        <vt:i4>8192120</vt:i4>
      </vt:variant>
      <vt:variant>
        <vt:i4>2892</vt:i4>
      </vt:variant>
      <vt:variant>
        <vt:i4>0</vt:i4>
      </vt:variant>
      <vt:variant>
        <vt:i4>5</vt:i4>
      </vt:variant>
      <vt:variant>
        <vt:lpwstr/>
      </vt:variant>
      <vt:variant>
        <vt:lpwstr>BaseTaxYear</vt:lpwstr>
      </vt:variant>
      <vt:variant>
        <vt:i4>1835024</vt:i4>
      </vt:variant>
      <vt:variant>
        <vt:i4>2889</vt:i4>
      </vt:variant>
      <vt:variant>
        <vt:i4>0</vt:i4>
      </vt:variant>
      <vt:variant>
        <vt:i4>5</vt:i4>
      </vt:variant>
      <vt:variant>
        <vt:lpwstr/>
      </vt:variant>
      <vt:variant>
        <vt:lpwstr>EligibilityPeriod</vt:lpwstr>
      </vt:variant>
      <vt:variant>
        <vt:i4>7340140</vt:i4>
      </vt:variant>
      <vt:variant>
        <vt:i4>2886</vt:i4>
      </vt:variant>
      <vt:variant>
        <vt:i4>0</vt:i4>
      </vt:variant>
      <vt:variant>
        <vt:i4>5</vt:i4>
      </vt:variant>
      <vt:variant>
        <vt:lpwstr/>
      </vt:variant>
      <vt:variant>
        <vt:lpwstr>Partner</vt:lpwstr>
      </vt:variant>
      <vt:variant>
        <vt:i4>65538</vt:i4>
      </vt:variant>
      <vt:variant>
        <vt:i4>2883</vt:i4>
      </vt:variant>
      <vt:variant>
        <vt:i4>0</vt:i4>
      </vt:variant>
      <vt:variant>
        <vt:i4>5</vt:i4>
      </vt:variant>
      <vt:variant>
        <vt:lpwstr/>
      </vt:variant>
      <vt:variant>
        <vt:lpwstr>ApprovedApplicant</vt:lpwstr>
      </vt:variant>
      <vt:variant>
        <vt:i4>7340140</vt:i4>
      </vt:variant>
      <vt:variant>
        <vt:i4>2880</vt:i4>
      </vt:variant>
      <vt:variant>
        <vt:i4>0</vt:i4>
      </vt:variant>
      <vt:variant>
        <vt:i4>5</vt:i4>
      </vt:variant>
      <vt:variant>
        <vt:lpwstr/>
      </vt:variant>
      <vt:variant>
        <vt:lpwstr>Partner</vt:lpwstr>
      </vt:variant>
      <vt:variant>
        <vt:i4>6619263</vt:i4>
      </vt:variant>
      <vt:variant>
        <vt:i4>2877</vt:i4>
      </vt:variant>
      <vt:variant>
        <vt:i4>0</vt:i4>
      </vt:variant>
      <vt:variant>
        <vt:i4>5</vt:i4>
      </vt:variant>
      <vt:variant>
        <vt:lpwstr/>
      </vt:variant>
      <vt:variant>
        <vt:lpwstr>Custody</vt:lpwstr>
      </vt:variant>
      <vt:variant>
        <vt:i4>7340140</vt:i4>
      </vt:variant>
      <vt:variant>
        <vt:i4>2874</vt:i4>
      </vt:variant>
      <vt:variant>
        <vt:i4>0</vt:i4>
      </vt:variant>
      <vt:variant>
        <vt:i4>5</vt:i4>
      </vt:variant>
      <vt:variant>
        <vt:lpwstr/>
      </vt:variant>
      <vt:variant>
        <vt:lpwstr>Parent</vt:lpwstr>
      </vt:variant>
      <vt:variant>
        <vt:i4>8257635</vt:i4>
      </vt:variant>
      <vt:variant>
        <vt:i4>2871</vt:i4>
      </vt:variant>
      <vt:variant>
        <vt:i4>0</vt:i4>
      </vt:variant>
      <vt:variant>
        <vt:i4>5</vt:i4>
      </vt:variant>
      <vt:variant>
        <vt:lpwstr/>
      </vt:variant>
      <vt:variant>
        <vt:lpwstr>Student</vt:lpwstr>
      </vt:variant>
      <vt:variant>
        <vt:i4>65538</vt:i4>
      </vt:variant>
      <vt:variant>
        <vt:i4>2868</vt:i4>
      </vt:variant>
      <vt:variant>
        <vt:i4>0</vt:i4>
      </vt:variant>
      <vt:variant>
        <vt:i4>5</vt:i4>
      </vt:variant>
      <vt:variant>
        <vt:lpwstr/>
      </vt:variant>
      <vt:variant>
        <vt:lpwstr>ApprovedApplicant</vt:lpwstr>
      </vt:variant>
      <vt:variant>
        <vt:i4>7340140</vt:i4>
      </vt:variant>
      <vt:variant>
        <vt:i4>2865</vt:i4>
      </vt:variant>
      <vt:variant>
        <vt:i4>0</vt:i4>
      </vt:variant>
      <vt:variant>
        <vt:i4>5</vt:i4>
      </vt:variant>
      <vt:variant>
        <vt:lpwstr/>
      </vt:variant>
      <vt:variant>
        <vt:lpwstr>Partner</vt:lpwstr>
      </vt:variant>
      <vt:variant>
        <vt:i4>6619263</vt:i4>
      </vt:variant>
      <vt:variant>
        <vt:i4>2862</vt:i4>
      </vt:variant>
      <vt:variant>
        <vt:i4>0</vt:i4>
      </vt:variant>
      <vt:variant>
        <vt:i4>5</vt:i4>
      </vt:variant>
      <vt:variant>
        <vt:lpwstr/>
      </vt:variant>
      <vt:variant>
        <vt:lpwstr>Custody</vt:lpwstr>
      </vt:variant>
      <vt:variant>
        <vt:i4>7340140</vt:i4>
      </vt:variant>
      <vt:variant>
        <vt:i4>2859</vt:i4>
      </vt:variant>
      <vt:variant>
        <vt:i4>0</vt:i4>
      </vt:variant>
      <vt:variant>
        <vt:i4>5</vt:i4>
      </vt:variant>
      <vt:variant>
        <vt:lpwstr/>
      </vt:variant>
      <vt:variant>
        <vt:lpwstr>Parent</vt:lpwstr>
      </vt:variant>
      <vt:variant>
        <vt:i4>8257635</vt:i4>
      </vt:variant>
      <vt:variant>
        <vt:i4>2856</vt:i4>
      </vt:variant>
      <vt:variant>
        <vt:i4>0</vt:i4>
      </vt:variant>
      <vt:variant>
        <vt:i4>5</vt:i4>
      </vt:variant>
      <vt:variant>
        <vt:lpwstr/>
      </vt:variant>
      <vt:variant>
        <vt:lpwstr>Student</vt:lpwstr>
      </vt:variant>
      <vt:variant>
        <vt:i4>7340140</vt:i4>
      </vt:variant>
      <vt:variant>
        <vt:i4>2853</vt:i4>
      </vt:variant>
      <vt:variant>
        <vt:i4>0</vt:i4>
      </vt:variant>
      <vt:variant>
        <vt:i4>5</vt:i4>
      </vt:variant>
      <vt:variant>
        <vt:lpwstr/>
      </vt:variant>
      <vt:variant>
        <vt:lpwstr>Partner</vt:lpwstr>
      </vt:variant>
      <vt:variant>
        <vt:i4>6815765</vt:i4>
      </vt:variant>
      <vt:variant>
        <vt:i4>2850</vt:i4>
      </vt:variant>
      <vt:variant>
        <vt:i4>0</vt:i4>
      </vt:variant>
      <vt:variant>
        <vt:i4>5</vt:i4>
      </vt:variant>
      <vt:variant>
        <vt:lpwstr/>
      </vt:variant>
      <vt:variant>
        <vt:lpwstr>_2.1.1_Applicants_who</vt:lpwstr>
      </vt:variant>
      <vt:variant>
        <vt:i4>65538</vt:i4>
      </vt:variant>
      <vt:variant>
        <vt:i4>2847</vt:i4>
      </vt:variant>
      <vt:variant>
        <vt:i4>0</vt:i4>
      </vt:variant>
      <vt:variant>
        <vt:i4>5</vt:i4>
      </vt:variant>
      <vt:variant>
        <vt:lpwstr/>
      </vt:variant>
      <vt:variant>
        <vt:lpwstr>ApprovedApplicant</vt:lpwstr>
      </vt:variant>
      <vt:variant>
        <vt:i4>131187</vt:i4>
      </vt:variant>
      <vt:variant>
        <vt:i4>2844</vt:i4>
      </vt:variant>
      <vt:variant>
        <vt:i4>0</vt:i4>
      </vt:variant>
      <vt:variant>
        <vt:i4>5</vt:i4>
      </vt:variant>
      <vt:variant>
        <vt:lpwstr/>
      </vt:variant>
      <vt:variant>
        <vt:lpwstr>_6.2.4_Loss_or</vt:lpwstr>
      </vt:variant>
      <vt:variant>
        <vt:i4>3153970</vt:i4>
      </vt:variant>
      <vt:variant>
        <vt:i4>2841</vt:i4>
      </vt:variant>
      <vt:variant>
        <vt:i4>0</vt:i4>
      </vt:variant>
      <vt:variant>
        <vt:i4>5</vt:i4>
      </vt:variant>
      <vt:variant>
        <vt:lpwstr/>
      </vt:variant>
      <vt:variant>
        <vt:lpwstr>_6.2.3_Applicant’s_new</vt:lpwstr>
      </vt:variant>
      <vt:variant>
        <vt:i4>7340140</vt:i4>
      </vt:variant>
      <vt:variant>
        <vt:i4>2838</vt:i4>
      </vt:variant>
      <vt:variant>
        <vt:i4>0</vt:i4>
      </vt:variant>
      <vt:variant>
        <vt:i4>5</vt:i4>
      </vt:variant>
      <vt:variant>
        <vt:lpwstr/>
      </vt:variant>
      <vt:variant>
        <vt:lpwstr>Parent</vt:lpwstr>
      </vt:variant>
      <vt:variant>
        <vt:i4>3670111</vt:i4>
      </vt:variant>
      <vt:variant>
        <vt:i4>2835</vt:i4>
      </vt:variant>
      <vt:variant>
        <vt:i4>0</vt:i4>
      </vt:variant>
      <vt:variant>
        <vt:i4>5</vt:i4>
      </vt:variant>
      <vt:variant>
        <vt:lpwstr/>
      </vt:variant>
      <vt:variant>
        <vt:lpwstr>_6.2.2_Separated_or</vt:lpwstr>
      </vt:variant>
      <vt:variant>
        <vt:i4>7340140</vt:i4>
      </vt:variant>
      <vt:variant>
        <vt:i4>2832</vt:i4>
      </vt:variant>
      <vt:variant>
        <vt:i4>0</vt:i4>
      </vt:variant>
      <vt:variant>
        <vt:i4>5</vt:i4>
      </vt:variant>
      <vt:variant>
        <vt:lpwstr/>
      </vt:variant>
      <vt:variant>
        <vt:lpwstr>Partner</vt:lpwstr>
      </vt:variant>
      <vt:variant>
        <vt:i4>6094880</vt:i4>
      </vt:variant>
      <vt:variant>
        <vt:i4>2829</vt:i4>
      </vt:variant>
      <vt:variant>
        <vt:i4>0</vt:i4>
      </vt:variant>
      <vt:variant>
        <vt:i4>5</vt:i4>
      </vt:variant>
      <vt:variant>
        <vt:lpwstr/>
      </vt:variant>
      <vt:variant>
        <vt:lpwstr>_6.2.1_Applicant_and</vt:lpwstr>
      </vt:variant>
      <vt:variant>
        <vt:i4>327682</vt:i4>
      </vt:variant>
      <vt:variant>
        <vt:i4>2826</vt:i4>
      </vt:variant>
      <vt:variant>
        <vt:i4>0</vt:i4>
      </vt:variant>
      <vt:variant>
        <vt:i4>5</vt:i4>
      </vt:variant>
      <vt:variant>
        <vt:lpwstr/>
      </vt:variant>
      <vt:variant>
        <vt:lpwstr>Claim</vt:lpwstr>
      </vt:variant>
      <vt:variant>
        <vt:i4>7340140</vt:i4>
      </vt:variant>
      <vt:variant>
        <vt:i4>2823</vt:i4>
      </vt:variant>
      <vt:variant>
        <vt:i4>0</vt:i4>
      </vt:variant>
      <vt:variant>
        <vt:i4>5</vt:i4>
      </vt:variant>
      <vt:variant>
        <vt:lpwstr/>
      </vt:variant>
      <vt:variant>
        <vt:lpwstr>Partner</vt:lpwstr>
      </vt:variant>
      <vt:variant>
        <vt:i4>7340140</vt:i4>
      </vt:variant>
      <vt:variant>
        <vt:i4>2820</vt:i4>
      </vt:variant>
      <vt:variant>
        <vt:i4>0</vt:i4>
      </vt:variant>
      <vt:variant>
        <vt:i4>5</vt:i4>
      </vt:variant>
      <vt:variant>
        <vt:lpwstr/>
      </vt:variant>
      <vt:variant>
        <vt:lpwstr>Partner</vt:lpwstr>
      </vt:variant>
      <vt:variant>
        <vt:i4>8192120</vt:i4>
      </vt:variant>
      <vt:variant>
        <vt:i4>2817</vt:i4>
      </vt:variant>
      <vt:variant>
        <vt:i4>0</vt:i4>
      </vt:variant>
      <vt:variant>
        <vt:i4>5</vt:i4>
      </vt:variant>
      <vt:variant>
        <vt:lpwstr/>
      </vt:variant>
      <vt:variant>
        <vt:lpwstr>BaseTaxYear</vt:lpwstr>
      </vt:variant>
      <vt:variant>
        <vt:i4>2228290</vt:i4>
      </vt:variant>
      <vt:variant>
        <vt:i4>2814</vt:i4>
      </vt:variant>
      <vt:variant>
        <vt:i4>0</vt:i4>
      </vt:variant>
      <vt:variant>
        <vt:i4>5</vt:i4>
      </vt:variant>
      <vt:variant>
        <vt:lpwstr/>
      </vt:variant>
      <vt:variant>
        <vt:lpwstr>_6.1.3_Proof_of</vt:lpwstr>
      </vt:variant>
      <vt:variant>
        <vt:i4>2162779</vt:i4>
      </vt:variant>
      <vt:variant>
        <vt:i4>2811</vt:i4>
      </vt:variant>
      <vt:variant>
        <vt:i4>0</vt:i4>
      </vt:variant>
      <vt:variant>
        <vt:i4>5</vt:i4>
      </vt:variant>
      <vt:variant>
        <vt:lpwstr/>
      </vt:variant>
      <vt:variant>
        <vt:lpwstr>_6.1.2_Tax_year</vt:lpwstr>
      </vt:variant>
      <vt:variant>
        <vt:i4>3866695</vt:i4>
      </vt:variant>
      <vt:variant>
        <vt:i4>2808</vt:i4>
      </vt:variant>
      <vt:variant>
        <vt:i4>0</vt:i4>
      </vt:variant>
      <vt:variant>
        <vt:i4>5</vt:i4>
      </vt:variant>
      <vt:variant>
        <vt:lpwstr/>
      </vt:variant>
      <vt:variant>
        <vt:lpwstr>_6.1.1_Purpose_and</vt:lpwstr>
      </vt:variant>
      <vt:variant>
        <vt:i4>7471210</vt:i4>
      </vt:variant>
      <vt:variant>
        <vt:i4>2805</vt:i4>
      </vt:variant>
      <vt:variant>
        <vt:i4>0</vt:i4>
      </vt:variant>
      <vt:variant>
        <vt:i4>5</vt:i4>
      </vt:variant>
      <vt:variant>
        <vt:lpwstr/>
      </vt:variant>
      <vt:variant>
        <vt:lpwstr>EligibleStudent</vt:lpwstr>
      </vt:variant>
      <vt:variant>
        <vt:i4>7471210</vt:i4>
      </vt:variant>
      <vt:variant>
        <vt:i4>2802</vt:i4>
      </vt:variant>
      <vt:variant>
        <vt:i4>0</vt:i4>
      </vt:variant>
      <vt:variant>
        <vt:i4>5</vt:i4>
      </vt:variant>
      <vt:variant>
        <vt:lpwstr/>
      </vt:variant>
      <vt:variant>
        <vt:lpwstr>EligibleStudent</vt:lpwstr>
      </vt:variant>
      <vt:variant>
        <vt:i4>8257635</vt:i4>
      </vt:variant>
      <vt:variant>
        <vt:i4>2799</vt:i4>
      </vt:variant>
      <vt:variant>
        <vt:i4>0</vt:i4>
      </vt:variant>
      <vt:variant>
        <vt:i4>5</vt:i4>
      </vt:variant>
      <vt:variant>
        <vt:lpwstr/>
      </vt:variant>
      <vt:variant>
        <vt:lpwstr>Student</vt:lpwstr>
      </vt:variant>
      <vt:variant>
        <vt:i4>7471210</vt:i4>
      </vt:variant>
      <vt:variant>
        <vt:i4>2796</vt:i4>
      </vt:variant>
      <vt:variant>
        <vt:i4>0</vt:i4>
      </vt:variant>
      <vt:variant>
        <vt:i4>5</vt:i4>
      </vt:variant>
      <vt:variant>
        <vt:lpwstr/>
      </vt:variant>
      <vt:variant>
        <vt:lpwstr>EligibleStudent</vt:lpwstr>
      </vt:variant>
      <vt:variant>
        <vt:i4>4522026</vt:i4>
      </vt:variant>
      <vt:variant>
        <vt:i4>2793</vt:i4>
      </vt:variant>
      <vt:variant>
        <vt:i4>0</vt:i4>
      </vt:variant>
      <vt:variant>
        <vt:i4>5</vt:i4>
      </vt:variant>
      <vt:variant>
        <vt:lpwstr/>
      </vt:variant>
      <vt:variant>
        <vt:lpwstr>_5.1.2_Calculation_of</vt:lpwstr>
      </vt:variant>
      <vt:variant>
        <vt:i4>8257635</vt:i4>
      </vt:variant>
      <vt:variant>
        <vt:i4>2790</vt:i4>
      </vt:variant>
      <vt:variant>
        <vt:i4>0</vt:i4>
      </vt:variant>
      <vt:variant>
        <vt:i4>5</vt:i4>
      </vt:variant>
      <vt:variant>
        <vt:lpwstr/>
      </vt:variant>
      <vt:variant>
        <vt:lpwstr>Student</vt:lpwstr>
      </vt:variant>
      <vt:variant>
        <vt:i4>786547</vt:i4>
      </vt:variant>
      <vt:variant>
        <vt:i4>2787</vt:i4>
      </vt:variant>
      <vt:variant>
        <vt:i4>0</vt:i4>
      </vt:variant>
      <vt:variant>
        <vt:i4>5</vt:i4>
      </vt:variant>
      <vt:variant>
        <vt:lpwstr/>
      </vt:variant>
      <vt:variant>
        <vt:lpwstr>_5.2.3_Actual_boarding</vt:lpwstr>
      </vt:variant>
      <vt:variant>
        <vt:i4>7995518</vt:i4>
      </vt:variant>
      <vt:variant>
        <vt:i4>2784</vt:i4>
      </vt:variant>
      <vt:variant>
        <vt:i4>0</vt:i4>
      </vt:variant>
      <vt:variant>
        <vt:i4>5</vt:i4>
      </vt:variant>
      <vt:variant>
        <vt:lpwstr/>
      </vt:variant>
      <vt:variant>
        <vt:lpwstr>SectionPIT</vt:lpwstr>
      </vt:variant>
      <vt:variant>
        <vt:i4>786547</vt:i4>
      </vt:variant>
      <vt:variant>
        <vt:i4>2781</vt:i4>
      </vt:variant>
      <vt:variant>
        <vt:i4>0</vt:i4>
      </vt:variant>
      <vt:variant>
        <vt:i4>5</vt:i4>
      </vt:variant>
      <vt:variant>
        <vt:lpwstr/>
      </vt:variant>
      <vt:variant>
        <vt:lpwstr>_5.2.3_Actual_boarding</vt:lpwstr>
      </vt:variant>
      <vt:variant>
        <vt:i4>4522026</vt:i4>
      </vt:variant>
      <vt:variant>
        <vt:i4>2778</vt:i4>
      </vt:variant>
      <vt:variant>
        <vt:i4>0</vt:i4>
      </vt:variant>
      <vt:variant>
        <vt:i4>5</vt:i4>
      </vt:variant>
      <vt:variant>
        <vt:lpwstr/>
      </vt:variant>
      <vt:variant>
        <vt:lpwstr>_5.1.2_Calculation_of</vt:lpwstr>
      </vt:variant>
      <vt:variant>
        <vt:i4>8257635</vt:i4>
      </vt:variant>
      <vt:variant>
        <vt:i4>2775</vt:i4>
      </vt:variant>
      <vt:variant>
        <vt:i4>0</vt:i4>
      </vt:variant>
      <vt:variant>
        <vt:i4>5</vt:i4>
      </vt:variant>
      <vt:variant>
        <vt:lpwstr/>
      </vt:variant>
      <vt:variant>
        <vt:lpwstr>Student</vt:lpwstr>
      </vt:variant>
      <vt:variant>
        <vt:i4>4456453</vt:i4>
      </vt:variant>
      <vt:variant>
        <vt:i4>2772</vt:i4>
      </vt:variant>
      <vt:variant>
        <vt:i4>0</vt:i4>
      </vt:variant>
      <vt:variant>
        <vt:i4>5</vt:i4>
      </vt:variant>
      <vt:variant>
        <vt:lpwstr/>
      </vt:variant>
      <vt:variant>
        <vt:lpwstr>_5.6.6_Pensioner_Education_Supplemen</vt:lpwstr>
      </vt:variant>
      <vt:variant>
        <vt:i4>6357006</vt:i4>
      </vt:variant>
      <vt:variant>
        <vt:i4>2769</vt:i4>
      </vt:variant>
      <vt:variant>
        <vt:i4>0</vt:i4>
      </vt:variant>
      <vt:variant>
        <vt:i4>5</vt:i4>
      </vt:variant>
      <vt:variant>
        <vt:lpwstr/>
      </vt:variant>
      <vt:variant>
        <vt:lpwstr>_5.6.4_Distance_Education</vt:lpwstr>
      </vt:variant>
      <vt:variant>
        <vt:i4>1769579</vt:i4>
      </vt:variant>
      <vt:variant>
        <vt:i4>2766</vt:i4>
      </vt:variant>
      <vt:variant>
        <vt:i4>0</vt:i4>
      </vt:variant>
      <vt:variant>
        <vt:i4>5</vt:i4>
      </vt:variant>
      <vt:variant>
        <vt:lpwstr/>
      </vt:variant>
      <vt:variant>
        <vt:lpwstr>_5.6.3_Second_Home</vt:lpwstr>
      </vt:variant>
      <vt:variant>
        <vt:i4>131183</vt:i4>
      </vt:variant>
      <vt:variant>
        <vt:i4>2763</vt:i4>
      </vt:variant>
      <vt:variant>
        <vt:i4>0</vt:i4>
      </vt:variant>
      <vt:variant>
        <vt:i4>5</vt:i4>
      </vt:variant>
      <vt:variant>
        <vt:lpwstr/>
      </vt:variant>
      <vt:variant>
        <vt:lpwstr>_5.6.2_Additional_Boarding</vt:lpwstr>
      </vt:variant>
      <vt:variant>
        <vt:i4>6619143</vt:i4>
      </vt:variant>
      <vt:variant>
        <vt:i4>2760</vt:i4>
      </vt:variant>
      <vt:variant>
        <vt:i4>0</vt:i4>
      </vt:variant>
      <vt:variant>
        <vt:i4>5</vt:i4>
      </vt:variant>
      <vt:variant>
        <vt:lpwstr/>
      </vt:variant>
      <vt:variant>
        <vt:lpwstr>_5.6.1_Boarding_Allowance</vt:lpwstr>
      </vt:variant>
      <vt:variant>
        <vt:i4>4063326</vt:i4>
      </vt:variant>
      <vt:variant>
        <vt:i4>2757</vt:i4>
      </vt:variant>
      <vt:variant>
        <vt:i4>0</vt:i4>
      </vt:variant>
      <vt:variant>
        <vt:i4>5</vt:i4>
      </vt:variant>
      <vt:variant>
        <vt:lpwstr/>
      </vt:variant>
      <vt:variant>
        <vt:lpwstr>_3.3.2_Extension_to</vt:lpwstr>
      </vt:variant>
      <vt:variant>
        <vt:i4>7798794</vt:i4>
      </vt:variant>
      <vt:variant>
        <vt:i4>2754</vt:i4>
      </vt:variant>
      <vt:variant>
        <vt:i4>0</vt:i4>
      </vt:variant>
      <vt:variant>
        <vt:i4>5</vt:i4>
      </vt:variant>
      <vt:variant>
        <vt:lpwstr/>
      </vt:variant>
      <vt:variant>
        <vt:lpwstr>_3.4.4_Approved_level</vt:lpwstr>
      </vt:variant>
      <vt:variant>
        <vt:i4>3604555</vt:i4>
      </vt:variant>
      <vt:variant>
        <vt:i4>2751</vt:i4>
      </vt:variant>
      <vt:variant>
        <vt:i4>0</vt:i4>
      </vt:variant>
      <vt:variant>
        <vt:i4>5</vt:i4>
      </vt:variant>
      <vt:variant>
        <vt:lpwstr/>
      </vt:variant>
      <vt:variant>
        <vt:lpwstr>_4_Isolation_conditions</vt:lpwstr>
      </vt:variant>
      <vt:variant>
        <vt:i4>3670096</vt:i4>
      </vt:variant>
      <vt:variant>
        <vt:i4>2748</vt:i4>
      </vt:variant>
      <vt:variant>
        <vt:i4>0</vt:i4>
      </vt:variant>
      <vt:variant>
        <vt:i4>5</vt:i4>
      </vt:variant>
      <vt:variant>
        <vt:lpwstr/>
      </vt:variant>
      <vt:variant>
        <vt:lpwstr>_3_Student_eligibility</vt:lpwstr>
      </vt:variant>
      <vt:variant>
        <vt:i4>4390975</vt:i4>
      </vt:variant>
      <vt:variant>
        <vt:i4>2745</vt:i4>
      </vt:variant>
      <vt:variant>
        <vt:i4>0</vt:i4>
      </vt:variant>
      <vt:variant>
        <vt:i4>5</vt:i4>
      </vt:variant>
      <vt:variant>
        <vt:lpwstr/>
      </vt:variant>
      <vt:variant>
        <vt:lpwstr>_2_Applicant_eligibility</vt:lpwstr>
      </vt:variant>
      <vt:variant>
        <vt:i4>8257635</vt:i4>
      </vt:variant>
      <vt:variant>
        <vt:i4>2742</vt:i4>
      </vt:variant>
      <vt:variant>
        <vt:i4>0</vt:i4>
      </vt:variant>
      <vt:variant>
        <vt:i4>5</vt:i4>
      </vt:variant>
      <vt:variant>
        <vt:lpwstr/>
      </vt:variant>
      <vt:variant>
        <vt:lpwstr>Student</vt:lpwstr>
      </vt:variant>
      <vt:variant>
        <vt:i4>8257635</vt:i4>
      </vt:variant>
      <vt:variant>
        <vt:i4>2739</vt:i4>
      </vt:variant>
      <vt:variant>
        <vt:i4>0</vt:i4>
      </vt:variant>
      <vt:variant>
        <vt:i4>5</vt:i4>
      </vt:variant>
      <vt:variant>
        <vt:lpwstr/>
      </vt:variant>
      <vt:variant>
        <vt:lpwstr>Student</vt:lpwstr>
      </vt:variant>
      <vt:variant>
        <vt:i4>7340140</vt:i4>
      </vt:variant>
      <vt:variant>
        <vt:i4>2736</vt:i4>
      </vt:variant>
      <vt:variant>
        <vt:i4>0</vt:i4>
      </vt:variant>
      <vt:variant>
        <vt:i4>5</vt:i4>
      </vt:variant>
      <vt:variant>
        <vt:lpwstr/>
      </vt:variant>
      <vt:variant>
        <vt:lpwstr>Parent</vt:lpwstr>
      </vt:variant>
      <vt:variant>
        <vt:i4>3014769</vt:i4>
      </vt:variant>
      <vt:variant>
        <vt:i4>2733</vt:i4>
      </vt:variant>
      <vt:variant>
        <vt:i4>0</vt:i4>
      </vt:variant>
      <vt:variant>
        <vt:i4>5</vt:i4>
      </vt:variant>
      <vt:variant>
        <vt:lpwstr/>
      </vt:variant>
      <vt:variant>
        <vt:lpwstr>_5.5.2_Eligibility</vt:lpwstr>
      </vt:variant>
      <vt:variant>
        <vt:i4>3735670</vt:i4>
      </vt:variant>
      <vt:variant>
        <vt:i4>2730</vt:i4>
      </vt:variant>
      <vt:variant>
        <vt:i4>0</vt:i4>
      </vt:variant>
      <vt:variant>
        <vt:i4>5</vt:i4>
      </vt:variant>
      <vt:variant>
        <vt:lpwstr/>
      </vt:variant>
      <vt:variant>
        <vt:lpwstr>_5.5.1_Purpose</vt:lpwstr>
      </vt:variant>
      <vt:variant>
        <vt:i4>2818143</vt:i4>
      </vt:variant>
      <vt:variant>
        <vt:i4>2727</vt:i4>
      </vt:variant>
      <vt:variant>
        <vt:i4>0</vt:i4>
      </vt:variant>
      <vt:variant>
        <vt:i4>5</vt:i4>
      </vt:variant>
      <vt:variant>
        <vt:lpwstr/>
      </vt:variant>
      <vt:variant>
        <vt:lpwstr>_5.6.5_Pensioner_Education</vt:lpwstr>
      </vt:variant>
      <vt:variant>
        <vt:i4>8257635</vt:i4>
      </vt:variant>
      <vt:variant>
        <vt:i4>2724</vt:i4>
      </vt:variant>
      <vt:variant>
        <vt:i4>0</vt:i4>
      </vt:variant>
      <vt:variant>
        <vt:i4>5</vt:i4>
      </vt:variant>
      <vt:variant>
        <vt:lpwstr/>
      </vt:variant>
      <vt:variant>
        <vt:lpwstr>Student</vt:lpwstr>
      </vt:variant>
      <vt:variant>
        <vt:i4>8257635</vt:i4>
      </vt:variant>
      <vt:variant>
        <vt:i4>2721</vt:i4>
      </vt:variant>
      <vt:variant>
        <vt:i4>0</vt:i4>
      </vt:variant>
      <vt:variant>
        <vt:i4>5</vt:i4>
      </vt:variant>
      <vt:variant>
        <vt:lpwstr/>
      </vt:variant>
      <vt:variant>
        <vt:lpwstr>Student</vt:lpwstr>
      </vt:variant>
      <vt:variant>
        <vt:i4>1900657</vt:i4>
      </vt:variant>
      <vt:variant>
        <vt:i4>2718</vt:i4>
      </vt:variant>
      <vt:variant>
        <vt:i4>0</vt:i4>
      </vt:variant>
      <vt:variant>
        <vt:i4>5</vt:i4>
      </vt:variant>
      <vt:variant>
        <vt:lpwstr/>
      </vt:variant>
      <vt:variant>
        <vt:lpwstr>_5.5_Pensioner_Education</vt:lpwstr>
      </vt:variant>
      <vt:variant>
        <vt:i4>524405</vt:i4>
      </vt:variant>
      <vt:variant>
        <vt:i4>2715</vt:i4>
      </vt:variant>
      <vt:variant>
        <vt:i4>0</vt:i4>
      </vt:variant>
      <vt:variant>
        <vt:i4>5</vt:i4>
      </vt:variant>
      <vt:variant>
        <vt:lpwstr/>
      </vt:variant>
      <vt:variant>
        <vt:lpwstr>_3.4.3_Approved_course</vt:lpwstr>
      </vt:variant>
      <vt:variant>
        <vt:i4>131187</vt:i4>
      </vt:variant>
      <vt:variant>
        <vt:i4>2712</vt:i4>
      </vt:variant>
      <vt:variant>
        <vt:i4>0</vt:i4>
      </vt:variant>
      <vt:variant>
        <vt:i4>5</vt:i4>
      </vt:variant>
      <vt:variant>
        <vt:lpwstr/>
      </vt:variant>
      <vt:variant>
        <vt:lpwstr>_5.4.3_Acceptable_study</vt:lpwstr>
      </vt:variant>
      <vt:variant>
        <vt:i4>3604555</vt:i4>
      </vt:variant>
      <vt:variant>
        <vt:i4>2709</vt:i4>
      </vt:variant>
      <vt:variant>
        <vt:i4>0</vt:i4>
      </vt:variant>
      <vt:variant>
        <vt:i4>5</vt:i4>
      </vt:variant>
      <vt:variant>
        <vt:lpwstr/>
      </vt:variant>
      <vt:variant>
        <vt:lpwstr>_4_Isolation_conditions</vt:lpwstr>
      </vt:variant>
      <vt:variant>
        <vt:i4>3670096</vt:i4>
      </vt:variant>
      <vt:variant>
        <vt:i4>2706</vt:i4>
      </vt:variant>
      <vt:variant>
        <vt:i4>0</vt:i4>
      </vt:variant>
      <vt:variant>
        <vt:i4>5</vt:i4>
      </vt:variant>
      <vt:variant>
        <vt:lpwstr/>
      </vt:variant>
      <vt:variant>
        <vt:lpwstr>_3_Student_eligibility</vt:lpwstr>
      </vt:variant>
      <vt:variant>
        <vt:i4>4390975</vt:i4>
      </vt:variant>
      <vt:variant>
        <vt:i4>2703</vt:i4>
      </vt:variant>
      <vt:variant>
        <vt:i4>0</vt:i4>
      </vt:variant>
      <vt:variant>
        <vt:i4>5</vt:i4>
      </vt:variant>
      <vt:variant>
        <vt:lpwstr/>
      </vt:variant>
      <vt:variant>
        <vt:lpwstr>_2_Applicant_eligibility</vt:lpwstr>
      </vt:variant>
      <vt:variant>
        <vt:i4>8257635</vt:i4>
      </vt:variant>
      <vt:variant>
        <vt:i4>2700</vt:i4>
      </vt:variant>
      <vt:variant>
        <vt:i4>0</vt:i4>
      </vt:variant>
      <vt:variant>
        <vt:i4>5</vt:i4>
      </vt:variant>
      <vt:variant>
        <vt:lpwstr/>
      </vt:variant>
      <vt:variant>
        <vt:lpwstr>Student</vt:lpwstr>
      </vt:variant>
      <vt:variant>
        <vt:i4>983050</vt:i4>
      </vt:variant>
      <vt:variant>
        <vt:i4>2697</vt:i4>
      </vt:variant>
      <vt:variant>
        <vt:i4>0</vt:i4>
      </vt:variant>
      <vt:variant>
        <vt:i4>5</vt:i4>
      </vt:variant>
      <vt:variant>
        <vt:lpwstr/>
      </vt:variant>
      <vt:variant>
        <vt:lpwstr>DistanceEducationMethods</vt:lpwstr>
      </vt:variant>
      <vt:variant>
        <vt:i4>8257635</vt:i4>
      </vt:variant>
      <vt:variant>
        <vt:i4>2694</vt:i4>
      </vt:variant>
      <vt:variant>
        <vt:i4>0</vt:i4>
      </vt:variant>
      <vt:variant>
        <vt:i4>5</vt:i4>
      </vt:variant>
      <vt:variant>
        <vt:lpwstr/>
      </vt:variant>
      <vt:variant>
        <vt:lpwstr>Student</vt:lpwstr>
      </vt:variant>
      <vt:variant>
        <vt:i4>65662</vt:i4>
      </vt:variant>
      <vt:variant>
        <vt:i4>2691</vt:i4>
      </vt:variant>
      <vt:variant>
        <vt:i4>0</vt:i4>
      </vt:variant>
      <vt:variant>
        <vt:i4>5</vt:i4>
      </vt:variant>
      <vt:variant>
        <vt:lpwstr/>
      </vt:variant>
      <vt:variant>
        <vt:lpwstr>_5.4.4_Home_tuition</vt:lpwstr>
      </vt:variant>
      <vt:variant>
        <vt:i4>131187</vt:i4>
      </vt:variant>
      <vt:variant>
        <vt:i4>2688</vt:i4>
      </vt:variant>
      <vt:variant>
        <vt:i4>0</vt:i4>
      </vt:variant>
      <vt:variant>
        <vt:i4>5</vt:i4>
      </vt:variant>
      <vt:variant>
        <vt:lpwstr/>
      </vt:variant>
      <vt:variant>
        <vt:lpwstr>_5.4.3_Acceptable_study</vt:lpwstr>
      </vt:variant>
      <vt:variant>
        <vt:i4>3080305</vt:i4>
      </vt:variant>
      <vt:variant>
        <vt:i4>2685</vt:i4>
      </vt:variant>
      <vt:variant>
        <vt:i4>0</vt:i4>
      </vt:variant>
      <vt:variant>
        <vt:i4>5</vt:i4>
      </vt:variant>
      <vt:variant>
        <vt:lpwstr/>
      </vt:variant>
      <vt:variant>
        <vt:lpwstr>_5.4.2_Eligibility</vt:lpwstr>
      </vt:variant>
      <vt:variant>
        <vt:i4>3670134</vt:i4>
      </vt:variant>
      <vt:variant>
        <vt:i4>2682</vt:i4>
      </vt:variant>
      <vt:variant>
        <vt:i4>0</vt:i4>
      </vt:variant>
      <vt:variant>
        <vt:i4>5</vt:i4>
      </vt:variant>
      <vt:variant>
        <vt:lpwstr/>
      </vt:variant>
      <vt:variant>
        <vt:lpwstr>_5.4.1_Purpose</vt:lpwstr>
      </vt:variant>
      <vt:variant>
        <vt:i4>6357006</vt:i4>
      </vt:variant>
      <vt:variant>
        <vt:i4>2679</vt:i4>
      </vt:variant>
      <vt:variant>
        <vt:i4>0</vt:i4>
      </vt:variant>
      <vt:variant>
        <vt:i4>5</vt:i4>
      </vt:variant>
      <vt:variant>
        <vt:lpwstr/>
      </vt:variant>
      <vt:variant>
        <vt:lpwstr>_5.6.4_Distance_Education</vt:lpwstr>
      </vt:variant>
      <vt:variant>
        <vt:i4>7405671</vt:i4>
      </vt:variant>
      <vt:variant>
        <vt:i4>2676</vt:i4>
      </vt:variant>
      <vt:variant>
        <vt:i4>0</vt:i4>
      </vt:variant>
      <vt:variant>
        <vt:i4>5</vt:i4>
      </vt:variant>
      <vt:variant>
        <vt:lpwstr/>
      </vt:variant>
      <vt:variant>
        <vt:lpwstr>Family</vt:lpwstr>
      </vt:variant>
      <vt:variant>
        <vt:i4>1769579</vt:i4>
      </vt:variant>
      <vt:variant>
        <vt:i4>2673</vt:i4>
      </vt:variant>
      <vt:variant>
        <vt:i4>0</vt:i4>
      </vt:variant>
      <vt:variant>
        <vt:i4>5</vt:i4>
      </vt:variant>
      <vt:variant>
        <vt:lpwstr/>
      </vt:variant>
      <vt:variant>
        <vt:lpwstr>_5.6.3_Second_Home</vt:lpwstr>
      </vt:variant>
      <vt:variant>
        <vt:i4>2162767</vt:i4>
      </vt:variant>
      <vt:variant>
        <vt:i4>2670</vt:i4>
      </vt:variant>
      <vt:variant>
        <vt:i4>0</vt:i4>
      </vt:variant>
      <vt:variant>
        <vt:i4>5</vt:i4>
      </vt:variant>
      <vt:variant>
        <vt:lpwstr/>
      </vt:variant>
      <vt:variant>
        <vt:lpwstr>_4.4.3_Student_and</vt:lpwstr>
      </vt:variant>
      <vt:variant>
        <vt:i4>8257635</vt:i4>
      </vt:variant>
      <vt:variant>
        <vt:i4>2667</vt:i4>
      </vt:variant>
      <vt:variant>
        <vt:i4>0</vt:i4>
      </vt:variant>
      <vt:variant>
        <vt:i4>5</vt:i4>
      </vt:variant>
      <vt:variant>
        <vt:lpwstr/>
      </vt:variant>
      <vt:variant>
        <vt:lpwstr>Student</vt:lpwstr>
      </vt:variant>
      <vt:variant>
        <vt:i4>1376284</vt:i4>
      </vt:variant>
      <vt:variant>
        <vt:i4>2664</vt:i4>
      </vt:variant>
      <vt:variant>
        <vt:i4>0</vt:i4>
      </vt:variant>
      <vt:variant>
        <vt:i4>5</vt:i4>
      </vt:variant>
      <vt:variant>
        <vt:lpwstr/>
      </vt:variant>
      <vt:variant>
        <vt:lpwstr>SecondFamilyHome</vt:lpwstr>
      </vt:variant>
      <vt:variant>
        <vt:i4>8257635</vt:i4>
      </vt:variant>
      <vt:variant>
        <vt:i4>2661</vt:i4>
      </vt:variant>
      <vt:variant>
        <vt:i4>0</vt:i4>
      </vt:variant>
      <vt:variant>
        <vt:i4>5</vt:i4>
      </vt:variant>
      <vt:variant>
        <vt:lpwstr/>
      </vt:variant>
      <vt:variant>
        <vt:lpwstr>Student</vt:lpwstr>
      </vt:variant>
      <vt:variant>
        <vt:i4>4522026</vt:i4>
      </vt:variant>
      <vt:variant>
        <vt:i4>2658</vt:i4>
      </vt:variant>
      <vt:variant>
        <vt:i4>0</vt:i4>
      </vt:variant>
      <vt:variant>
        <vt:i4>5</vt:i4>
      </vt:variant>
      <vt:variant>
        <vt:lpwstr/>
      </vt:variant>
      <vt:variant>
        <vt:lpwstr>_5.1.2_Calculation_of</vt:lpwstr>
      </vt:variant>
      <vt:variant>
        <vt:i4>7733368</vt:i4>
      </vt:variant>
      <vt:variant>
        <vt:i4>2655</vt:i4>
      </vt:variant>
      <vt:variant>
        <vt:i4>0</vt:i4>
      </vt:variant>
      <vt:variant>
        <vt:i4>5</vt:i4>
      </vt:variant>
      <vt:variant>
        <vt:lpwstr/>
      </vt:variant>
      <vt:variant>
        <vt:lpwstr>PrincipalFamilyHome</vt:lpwstr>
      </vt:variant>
      <vt:variant>
        <vt:i4>7340140</vt:i4>
      </vt:variant>
      <vt:variant>
        <vt:i4>2652</vt:i4>
      </vt:variant>
      <vt:variant>
        <vt:i4>0</vt:i4>
      </vt:variant>
      <vt:variant>
        <vt:i4>5</vt:i4>
      </vt:variant>
      <vt:variant>
        <vt:lpwstr/>
      </vt:variant>
      <vt:variant>
        <vt:lpwstr>Parent</vt:lpwstr>
      </vt:variant>
      <vt:variant>
        <vt:i4>8257635</vt:i4>
      </vt:variant>
      <vt:variant>
        <vt:i4>2649</vt:i4>
      </vt:variant>
      <vt:variant>
        <vt:i4>0</vt:i4>
      </vt:variant>
      <vt:variant>
        <vt:i4>5</vt:i4>
      </vt:variant>
      <vt:variant>
        <vt:lpwstr/>
      </vt:variant>
      <vt:variant>
        <vt:lpwstr>Student</vt:lpwstr>
      </vt:variant>
      <vt:variant>
        <vt:i4>917618</vt:i4>
      </vt:variant>
      <vt:variant>
        <vt:i4>2646</vt:i4>
      </vt:variant>
      <vt:variant>
        <vt:i4>0</vt:i4>
      </vt:variant>
      <vt:variant>
        <vt:i4>5</vt:i4>
      </vt:variant>
      <vt:variant>
        <vt:lpwstr/>
      </vt:variant>
      <vt:variant>
        <vt:lpwstr>_4.4.5_Continuation_and</vt:lpwstr>
      </vt:variant>
      <vt:variant>
        <vt:i4>7405671</vt:i4>
      </vt:variant>
      <vt:variant>
        <vt:i4>2643</vt:i4>
      </vt:variant>
      <vt:variant>
        <vt:i4>0</vt:i4>
      </vt:variant>
      <vt:variant>
        <vt:i4>5</vt:i4>
      </vt:variant>
      <vt:variant>
        <vt:lpwstr/>
      </vt:variant>
      <vt:variant>
        <vt:lpwstr>Family</vt:lpwstr>
      </vt:variant>
      <vt:variant>
        <vt:i4>65538</vt:i4>
      </vt:variant>
      <vt:variant>
        <vt:i4>2640</vt:i4>
      </vt:variant>
      <vt:variant>
        <vt:i4>0</vt:i4>
      </vt:variant>
      <vt:variant>
        <vt:i4>5</vt:i4>
      </vt:variant>
      <vt:variant>
        <vt:lpwstr/>
      </vt:variant>
      <vt:variant>
        <vt:lpwstr>ApprovedApplicant</vt:lpwstr>
      </vt:variant>
      <vt:variant>
        <vt:i4>2949210</vt:i4>
      </vt:variant>
      <vt:variant>
        <vt:i4>2637</vt:i4>
      </vt:variant>
      <vt:variant>
        <vt:i4>0</vt:i4>
      </vt:variant>
      <vt:variant>
        <vt:i4>5</vt:i4>
      </vt:variant>
      <vt:variant>
        <vt:lpwstr/>
      </vt:variant>
      <vt:variant>
        <vt:lpwstr>_2.1_Requirements_for</vt:lpwstr>
      </vt:variant>
      <vt:variant>
        <vt:i4>1376284</vt:i4>
      </vt:variant>
      <vt:variant>
        <vt:i4>2634</vt:i4>
      </vt:variant>
      <vt:variant>
        <vt:i4>0</vt:i4>
      </vt:variant>
      <vt:variant>
        <vt:i4>5</vt:i4>
      </vt:variant>
      <vt:variant>
        <vt:lpwstr/>
      </vt:variant>
      <vt:variant>
        <vt:lpwstr>SecondFamilyHome</vt:lpwstr>
      </vt:variant>
      <vt:variant>
        <vt:i4>1835024</vt:i4>
      </vt:variant>
      <vt:variant>
        <vt:i4>2631</vt:i4>
      </vt:variant>
      <vt:variant>
        <vt:i4>0</vt:i4>
      </vt:variant>
      <vt:variant>
        <vt:i4>5</vt:i4>
      </vt:variant>
      <vt:variant>
        <vt:lpwstr/>
      </vt:variant>
      <vt:variant>
        <vt:lpwstr>EligibilityPeriod</vt:lpwstr>
      </vt:variant>
      <vt:variant>
        <vt:i4>7733368</vt:i4>
      </vt:variant>
      <vt:variant>
        <vt:i4>2628</vt:i4>
      </vt:variant>
      <vt:variant>
        <vt:i4>0</vt:i4>
      </vt:variant>
      <vt:variant>
        <vt:i4>5</vt:i4>
      </vt:variant>
      <vt:variant>
        <vt:lpwstr/>
      </vt:variant>
      <vt:variant>
        <vt:lpwstr>PrincipalFamilyHome</vt:lpwstr>
      </vt:variant>
      <vt:variant>
        <vt:i4>7471210</vt:i4>
      </vt:variant>
      <vt:variant>
        <vt:i4>2625</vt:i4>
      </vt:variant>
      <vt:variant>
        <vt:i4>0</vt:i4>
      </vt:variant>
      <vt:variant>
        <vt:i4>5</vt:i4>
      </vt:variant>
      <vt:variant>
        <vt:lpwstr/>
      </vt:variant>
      <vt:variant>
        <vt:lpwstr>EligibleStudent</vt:lpwstr>
      </vt:variant>
      <vt:variant>
        <vt:i4>7340140</vt:i4>
      </vt:variant>
      <vt:variant>
        <vt:i4>2622</vt:i4>
      </vt:variant>
      <vt:variant>
        <vt:i4>0</vt:i4>
      </vt:variant>
      <vt:variant>
        <vt:i4>5</vt:i4>
      </vt:variant>
      <vt:variant>
        <vt:lpwstr/>
      </vt:variant>
      <vt:variant>
        <vt:lpwstr>Parent</vt:lpwstr>
      </vt:variant>
      <vt:variant>
        <vt:i4>7405671</vt:i4>
      </vt:variant>
      <vt:variant>
        <vt:i4>2619</vt:i4>
      </vt:variant>
      <vt:variant>
        <vt:i4>0</vt:i4>
      </vt:variant>
      <vt:variant>
        <vt:i4>5</vt:i4>
      </vt:variant>
      <vt:variant>
        <vt:lpwstr/>
      </vt:variant>
      <vt:variant>
        <vt:lpwstr>Family</vt:lpwstr>
      </vt:variant>
      <vt:variant>
        <vt:i4>7733368</vt:i4>
      </vt:variant>
      <vt:variant>
        <vt:i4>2616</vt:i4>
      </vt:variant>
      <vt:variant>
        <vt:i4>0</vt:i4>
      </vt:variant>
      <vt:variant>
        <vt:i4>5</vt:i4>
      </vt:variant>
      <vt:variant>
        <vt:lpwstr/>
      </vt:variant>
      <vt:variant>
        <vt:lpwstr>PrincipalFamilyHome</vt:lpwstr>
      </vt:variant>
      <vt:variant>
        <vt:i4>7340140</vt:i4>
      </vt:variant>
      <vt:variant>
        <vt:i4>2613</vt:i4>
      </vt:variant>
      <vt:variant>
        <vt:i4>0</vt:i4>
      </vt:variant>
      <vt:variant>
        <vt:i4>5</vt:i4>
      </vt:variant>
      <vt:variant>
        <vt:lpwstr/>
      </vt:variant>
      <vt:variant>
        <vt:lpwstr>Parent</vt:lpwstr>
      </vt:variant>
      <vt:variant>
        <vt:i4>1376371</vt:i4>
      </vt:variant>
      <vt:variant>
        <vt:i4>2610</vt:i4>
      </vt:variant>
      <vt:variant>
        <vt:i4>0</vt:i4>
      </vt:variant>
      <vt:variant>
        <vt:i4>5</vt:i4>
      </vt:variant>
      <vt:variant>
        <vt:lpwstr/>
      </vt:variant>
      <vt:variant>
        <vt:lpwstr>_5.3.5_Loss_of</vt:lpwstr>
      </vt:variant>
      <vt:variant>
        <vt:i4>7733368</vt:i4>
      </vt:variant>
      <vt:variant>
        <vt:i4>2607</vt:i4>
      </vt:variant>
      <vt:variant>
        <vt:i4>0</vt:i4>
      </vt:variant>
      <vt:variant>
        <vt:i4>5</vt:i4>
      </vt:variant>
      <vt:variant>
        <vt:lpwstr/>
      </vt:variant>
      <vt:variant>
        <vt:lpwstr>PrincipalFamilyHome</vt:lpwstr>
      </vt:variant>
      <vt:variant>
        <vt:i4>7340140</vt:i4>
      </vt:variant>
      <vt:variant>
        <vt:i4>2604</vt:i4>
      </vt:variant>
      <vt:variant>
        <vt:i4>0</vt:i4>
      </vt:variant>
      <vt:variant>
        <vt:i4>5</vt:i4>
      </vt:variant>
      <vt:variant>
        <vt:lpwstr/>
      </vt:variant>
      <vt:variant>
        <vt:lpwstr>Parent</vt:lpwstr>
      </vt:variant>
      <vt:variant>
        <vt:i4>7405671</vt:i4>
      </vt:variant>
      <vt:variant>
        <vt:i4>2601</vt:i4>
      </vt:variant>
      <vt:variant>
        <vt:i4>0</vt:i4>
      </vt:variant>
      <vt:variant>
        <vt:i4>5</vt:i4>
      </vt:variant>
      <vt:variant>
        <vt:lpwstr/>
      </vt:variant>
      <vt:variant>
        <vt:lpwstr>Family</vt:lpwstr>
      </vt:variant>
      <vt:variant>
        <vt:i4>8257635</vt:i4>
      </vt:variant>
      <vt:variant>
        <vt:i4>2598</vt:i4>
      </vt:variant>
      <vt:variant>
        <vt:i4>0</vt:i4>
      </vt:variant>
      <vt:variant>
        <vt:i4>5</vt:i4>
      </vt:variant>
      <vt:variant>
        <vt:lpwstr/>
      </vt:variant>
      <vt:variant>
        <vt:lpwstr>Student</vt:lpwstr>
      </vt:variant>
      <vt:variant>
        <vt:i4>7340140</vt:i4>
      </vt:variant>
      <vt:variant>
        <vt:i4>2595</vt:i4>
      </vt:variant>
      <vt:variant>
        <vt:i4>0</vt:i4>
      </vt:variant>
      <vt:variant>
        <vt:i4>5</vt:i4>
      </vt:variant>
      <vt:variant>
        <vt:lpwstr/>
      </vt:variant>
      <vt:variant>
        <vt:lpwstr>Partner</vt:lpwstr>
      </vt:variant>
      <vt:variant>
        <vt:i4>1376284</vt:i4>
      </vt:variant>
      <vt:variant>
        <vt:i4>2592</vt:i4>
      </vt:variant>
      <vt:variant>
        <vt:i4>0</vt:i4>
      </vt:variant>
      <vt:variant>
        <vt:i4>5</vt:i4>
      </vt:variant>
      <vt:variant>
        <vt:lpwstr/>
      </vt:variant>
      <vt:variant>
        <vt:lpwstr>SecondFamilyHome</vt:lpwstr>
      </vt:variant>
      <vt:variant>
        <vt:i4>917618</vt:i4>
      </vt:variant>
      <vt:variant>
        <vt:i4>2589</vt:i4>
      </vt:variant>
      <vt:variant>
        <vt:i4>0</vt:i4>
      </vt:variant>
      <vt:variant>
        <vt:i4>5</vt:i4>
      </vt:variant>
      <vt:variant>
        <vt:lpwstr/>
      </vt:variant>
      <vt:variant>
        <vt:lpwstr>_4.4.5_Continuation_and</vt:lpwstr>
      </vt:variant>
      <vt:variant>
        <vt:i4>7536647</vt:i4>
      </vt:variant>
      <vt:variant>
        <vt:i4>2586</vt:i4>
      </vt:variant>
      <vt:variant>
        <vt:i4>0</vt:i4>
      </vt:variant>
      <vt:variant>
        <vt:i4>5</vt:i4>
      </vt:variant>
      <vt:variant>
        <vt:lpwstr/>
      </vt:variant>
      <vt:variant>
        <vt:lpwstr>_4.3.3_Evidence_requirements</vt:lpwstr>
      </vt:variant>
      <vt:variant>
        <vt:i4>2162767</vt:i4>
      </vt:variant>
      <vt:variant>
        <vt:i4>2583</vt:i4>
      </vt:variant>
      <vt:variant>
        <vt:i4>0</vt:i4>
      </vt:variant>
      <vt:variant>
        <vt:i4>5</vt:i4>
      </vt:variant>
      <vt:variant>
        <vt:lpwstr/>
      </vt:variant>
      <vt:variant>
        <vt:lpwstr>_4.4.3_Student_and</vt:lpwstr>
      </vt:variant>
      <vt:variant>
        <vt:i4>1900657</vt:i4>
      </vt:variant>
      <vt:variant>
        <vt:i4>2580</vt:i4>
      </vt:variant>
      <vt:variant>
        <vt:i4>0</vt:i4>
      </vt:variant>
      <vt:variant>
        <vt:i4>5</vt:i4>
      </vt:variant>
      <vt:variant>
        <vt:lpwstr/>
      </vt:variant>
      <vt:variant>
        <vt:lpwstr>_5.5_Pensioner_Education</vt:lpwstr>
      </vt:variant>
      <vt:variant>
        <vt:i4>7733368</vt:i4>
      </vt:variant>
      <vt:variant>
        <vt:i4>2577</vt:i4>
      </vt:variant>
      <vt:variant>
        <vt:i4>0</vt:i4>
      </vt:variant>
      <vt:variant>
        <vt:i4>5</vt:i4>
      </vt:variant>
      <vt:variant>
        <vt:lpwstr/>
      </vt:variant>
      <vt:variant>
        <vt:lpwstr>PrincipalFamilyHome</vt:lpwstr>
      </vt:variant>
      <vt:variant>
        <vt:i4>2031726</vt:i4>
      </vt:variant>
      <vt:variant>
        <vt:i4>2574</vt:i4>
      </vt:variant>
      <vt:variant>
        <vt:i4>0</vt:i4>
      </vt:variant>
      <vt:variant>
        <vt:i4>5</vt:i4>
      </vt:variant>
      <vt:variant>
        <vt:lpwstr/>
      </vt:variant>
      <vt:variant>
        <vt:lpwstr>_5.3.3_Approved_second</vt:lpwstr>
      </vt:variant>
      <vt:variant>
        <vt:i4>1376284</vt:i4>
      </vt:variant>
      <vt:variant>
        <vt:i4>2571</vt:i4>
      </vt:variant>
      <vt:variant>
        <vt:i4>0</vt:i4>
      </vt:variant>
      <vt:variant>
        <vt:i4>5</vt:i4>
      </vt:variant>
      <vt:variant>
        <vt:lpwstr/>
      </vt:variant>
      <vt:variant>
        <vt:lpwstr>SecondFamilyHome</vt:lpwstr>
      </vt:variant>
      <vt:variant>
        <vt:i4>8257635</vt:i4>
      </vt:variant>
      <vt:variant>
        <vt:i4>2568</vt:i4>
      </vt:variant>
      <vt:variant>
        <vt:i4>0</vt:i4>
      </vt:variant>
      <vt:variant>
        <vt:i4>5</vt:i4>
      </vt:variant>
      <vt:variant>
        <vt:lpwstr/>
      </vt:variant>
      <vt:variant>
        <vt:lpwstr>Student</vt:lpwstr>
      </vt:variant>
      <vt:variant>
        <vt:i4>3604555</vt:i4>
      </vt:variant>
      <vt:variant>
        <vt:i4>2565</vt:i4>
      </vt:variant>
      <vt:variant>
        <vt:i4>0</vt:i4>
      </vt:variant>
      <vt:variant>
        <vt:i4>5</vt:i4>
      </vt:variant>
      <vt:variant>
        <vt:lpwstr/>
      </vt:variant>
      <vt:variant>
        <vt:lpwstr>_4_Isolation_conditions</vt:lpwstr>
      </vt:variant>
      <vt:variant>
        <vt:i4>3670096</vt:i4>
      </vt:variant>
      <vt:variant>
        <vt:i4>2562</vt:i4>
      </vt:variant>
      <vt:variant>
        <vt:i4>0</vt:i4>
      </vt:variant>
      <vt:variant>
        <vt:i4>5</vt:i4>
      </vt:variant>
      <vt:variant>
        <vt:lpwstr/>
      </vt:variant>
      <vt:variant>
        <vt:lpwstr>_3_Student_eligibility</vt:lpwstr>
      </vt:variant>
      <vt:variant>
        <vt:i4>4390975</vt:i4>
      </vt:variant>
      <vt:variant>
        <vt:i4>2559</vt:i4>
      </vt:variant>
      <vt:variant>
        <vt:i4>0</vt:i4>
      </vt:variant>
      <vt:variant>
        <vt:i4>5</vt:i4>
      </vt:variant>
      <vt:variant>
        <vt:lpwstr/>
      </vt:variant>
      <vt:variant>
        <vt:lpwstr>_2_Applicant_eligibility</vt:lpwstr>
      </vt:variant>
      <vt:variant>
        <vt:i4>8257635</vt:i4>
      </vt:variant>
      <vt:variant>
        <vt:i4>2556</vt:i4>
      </vt:variant>
      <vt:variant>
        <vt:i4>0</vt:i4>
      </vt:variant>
      <vt:variant>
        <vt:i4>5</vt:i4>
      </vt:variant>
      <vt:variant>
        <vt:lpwstr/>
      </vt:variant>
      <vt:variant>
        <vt:lpwstr>Student</vt:lpwstr>
      </vt:variant>
      <vt:variant>
        <vt:i4>1376284</vt:i4>
      </vt:variant>
      <vt:variant>
        <vt:i4>2553</vt:i4>
      </vt:variant>
      <vt:variant>
        <vt:i4>0</vt:i4>
      </vt:variant>
      <vt:variant>
        <vt:i4>5</vt:i4>
      </vt:variant>
      <vt:variant>
        <vt:lpwstr/>
      </vt:variant>
      <vt:variant>
        <vt:lpwstr>SecondFamilyHome</vt:lpwstr>
      </vt:variant>
      <vt:variant>
        <vt:i4>7405671</vt:i4>
      </vt:variant>
      <vt:variant>
        <vt:i4>2550</vt:i4>
      </vt:variant>
      <vt:variant>
        <vt:i4>0</vt:i4>
      </vt:variant>
      <vt:variant>
        <vt:i4>5</vt:i4>
      </vt:variant>
      <vt:variant>
        <vt:lpwstr/>
      </vt:variant>
      <vt:variant>
        <vt:lpwstr>Family</vt:lpwstr>
      </vt:variant>
      <vt:variant>
        <vt:i4>4522041</vt:i4>
      </vt:variant>
      <vt:variant>
        <vt:i4>2547</vt:i4>
      </vt:variant>
      <vt:variant>
        <vt:i4>0</vt:i4>
      </vt:variant>
      <vt:variant>
        <vt:i4>5</vt:i4>
      </vt:variant>
      <vt:variant>
        <vt:lpwstr/>
      </vt:variant>
      <vt:variant>
        <vt:lpwstr>_5.3.8_Maximum_annual</vt:lpwstr>
      </vt:variant>
      <vt:variant>
        <vt:i4>2031674</vt:i4>
      </vt:variant>
      <vt:variant>
        <vt:i4>2544</vt:i4>
      </vt:variant>
      <vt:variant>
        <vt:i4>0</vt:i4>
      </vt:variant>
      <vt:variant>
        <vt:i4>5</vt:i4>
      </vt:variant>
      <vt:variant>
        <vt:lpwstr/>
      </vt:variant>
      <vt:variant>
        <vt:lpwstr>_5.3.7_Pro-rata_entitlement</vt:lpwstr>
      </vt:variant>
      <vt:variant>
        <vt:i4>7733368</vt:i4>
      </vt:variant>
      <vt:variant>
        <vt:i4>2541</vt:i4>
      </vt:variant>
      <vt:variant>
        <vt:i4>0</vt:i4>
      </vt:variant>
      <vt:variant>
        <vt:i4>5</vt:i4>
      </vt:variant>
      <vt:variant>
        <vt:lpwstr/>
      </vt:variant>
      <vt:variant>
        <vt:lpwstr>PrincipalFamilyHome</vt:lpwstr>
      </vt:variant>
      <vt:variant>
        <vt:i4>5963828</vt:i4>
      </vt:variant>
      <vt:variant>
        <vt:i4>2538</vt:i4>
      </vt:variant>
      <vt:variant>
        <vt:i4>0</vt:i4>
      </vt:variant>
      <vt:variant>
        <vt:i4>5</vt:i4>
      </vt:variant>
      <vt:variant>
        <vt:lpwstr/>
      </vt:variant>
      <vt:variant>
        <vt:lpwstr>_5.3.6_Eligibility_where</vt:lpwstr>
      </vt:variant>
      <vt:variant>
        <vt:i4>1376371</vt:i4>
      </vt:variant>
      <vt:variant>
        <vt:i4>2535</vt:i4>
      </vt:variant>
      <vt:variant>
        <vt:i4>0</vt:i4>
      </vt:variant>
      <vt:variant>
        <vt:i4>5</vt:i4>
      </vt:variant>
      <vt:variant>
        <vt:lpwstr/>
      </vt:variant>
      <vt:variant>
        <vt:lpwstr>_5.3.5_Loss_of</vt:lpwstr>
      </vt:variant>
      <vt:variant>
        <vt:i4>7340140</vt:i4>
      </vt:variant>
      <vt:variant>
        <vt:i4>2532</vt:i4>
      </vt:variant>
      <vt:variant>
        <vt:i4>0</vt:i4>
      </vt:variant>
      <vt:variant>
        <vt:i4>5</vt:i4>
      </vt:variant>
      <vt:variant>
        <vt:lpwstr/>
      </vt:variant>
      <vt:variant>
        <vt:lpwstr>Parent</vt:lpwstr>
      </vt:variant>
      <vt:variant>
        <vt:i4>7864334</vt:i4>
      </vt:variant>
      <vt:variant>
        <vt:i4>2529</vt:i4>
      </vt:variant>
      <vt:variant>
        <vt:i4>0</vt:i4>
      </vt:variant>
      <vt:variant>
        <vt:i4>5</vt:i4>
      </vt:variant>
      <vt:variant>
        <vt:lpwstr/>
      </vt:variant>
      <vt:variant>
        <vt:lpwstr>_5.3.4_Parent_temporarily</vt:lpwstr>
      </vt:variant>
      <vt:variant>
        <vt:i4>1376284</vt:i4>
      </vt:variant>
      <vt:variant>
        <vt:i4>2526</vt:i4>
      </vt:variant>
      <vt:variant>
        <vt:i4>0</vt:i4>
      </vt:variant>
      <vt:variant>
        <vt:i4>5</vt:i4>
      </vt:variant>
      <vt:variant>
        <vt:lpwstr/>
      </vt:variant>
      <vt:variant>
        <vt:lpwstr>SecondFamilyHome</vt:lpwstr>
      </vt:variant>
      <vt:variant>
        <vt:i4>2031726</vt:i4>
      </vt:variant>
      <vt:variant>
        <vt:i4>2523</vt:i4>
      </vt:variant>
      <vt:variant>
        <vt:i4>0</vt:i4>
      </vt:variant>
      <vt:variant>
        <vt:i4>5</vt:i4>
      </vt:variant>
      <vt:variant>
        <vt:lpwstr/>
      </vt:variant>
      <vt:variant>
        <vt:lpwstr>_5.3.3_Approved_second</vt:lpwstr>
      </vt:variant>
      <vt:variant>
        <vt:i4>2621553</vt:i4>
      </vt:variant>
      <vt:variant>
        <vt:i4>2520</vt:i4>
      </vt:variant>
      <vt:variant>
        <vt:i4>0</vt:i4>
      </vt:variant>
      <vt:variant>
        <vt:i4>5</vt:i4>
      </vt:variant>
      <vt:variant>
        <vt:lpwstr/>
      </vt:variant>
      <vt:variant>
        <vt:lpwstr>_5.3.2_Eligibility</vt:lpwstr>
      </vt:variant>
      <vt:variant>
        <vt:i4>4128886</vt:i4>
      </vt:variant>
      <vt:variant>
        <vt:i4>2517</vt:i4>
      </vt:variant>
      <vt:variant>
        <vt:i4>0</vt:i4>
      </vt:variant>
      <vt:variant>
        <vt:i4>5</vt:i4>
      </vt:variant>
      <vt:variant>
        <vt:lpwstr/>
      </vt:variant>
      <vt:variant>
        <vt:lpwstr>_5.3.1_Purpose</vt:lpwstr>
      </vt:variant>
      <vt:variant>
        <vt:i4>1769579</vt:i4>
      </vt:variant>
      <vt:variant>
        <vt:i4>2514</vt:i4>
      </vt:variant>
      <vt:variant>
        <vt:i4>0</vt:i4>
      </vt:variant>
      <vt:variant>
        <vt:i4>5</vt:i4>
      </vt:variant>
      <vt:variant>
        <vt:lpwstr/>
      </vt:variant>
      <vt:variant>
        <vt:lpwstr>_5.6.3_Second_Home</vt:lpwstr>
      </vt:variant>
      <vt:variant>
        <vt:i4>2228290</vt:i4>
      </vt:variant>
      <vt:variant>
        <vt:i4>2511</vt:i4>
      </vt:variant>
      <vt:variant>
        <vt:i4>0</vt:i4>
      </vt:variant>
      <vt:variant>
        <vt:i4>5</vt:i4>
      </vt:variant>
      <vt:variant>
        <vt:lpwstr/>
      </vt:variant>
      <vt:variant>
        <vt:lpwstr>_3.7.1_Eligibility_commencement</vt:lpwstr>
      </vt:variant>
      <vt:variant>
        <vt:i4>7733368</vt:i4>
      </vt:variant>
      <vt:variant>
        <vt:i4>2508</vt:i4>
      </vt:variant>
      <vt:variant>
        <vt:i4>0</vt:i4>
      </vt:variant>
      <vt:variant>
        <vt:i4>5</vt:i4>
      </vt:variant>
      <vt:variant>
        <vt:lpwstr/>
      </vt:variant>
      <vt:variant>
        <vt:lpwstr>PrincipalFamilyHome</vt:lpwstr>
      </vt:variant>
      <vt:variant>
        <vt:i4>589848</vt:i4>
      </vt:variant>
      <vt:variant>
        <vt:i4>2505</vt:i4>
      </vt:variant>
      <vt:variant>
        <vt:i4>0</vt:i4>
      </vt:variant>
      <vt:variant>
        <vt:i4>5</vt:i4>
      </vt:variant>
      <vt:variant>
        <vt:lpwstr/>
      </vt:variant>
      <vt:variant>
        <vt:lpwstr>ShortTermBoarder</vt:lpwstr>
      </vt:variant>
      <vt:variant>
        <vt:i4>7143540</vt:i4>
      </vt:variant>
      <vt:variant>
        <vt:i4>2502</vt:i4>
      </vt:variant>
      <vt:variant>
        <vt:i4>0</vt:i4>
      </vt:variant>
      <vt:variant>
        <vt:i4>5</vt:i4>
      </vt:variant>
      <vt:variant>
        <vt:lpwstr/>
      </vt:variant>
      <vt:variant>
        <vt:lpwstr>FullTimeBoarder</vt:lpwstr>
      </vt:variant>
      <vt:variant>
        <vt:i4>7798892</vt:i4>
      </vt:variant>
      <vt:variant>
        <vt:i4>2499</vt:i4>
      </vt:variant>
      <vt:variant>
        <vt:i4>0</vt:i4>
      </vt:variant>
      <vt:variant>
        <vt:i4>5</vt:i4>
      </vt:variant>
      <vt:variant>
        <vt:lpwstr/>
      </vt:variant>
      <vt:variant>
        <vt:lpwstr>SchoolYear</vt:lpwstr>
      </vt:variant>
      <vt:variant>
        <vt:i4>7733368</vt:i4>
      </vt:variant>
      <vt:variant>
        <vt:i4>2496</vt:i4>
      </vt:variant>
      <vt:variant>
        <vt:i4>0</vt:i4>
      </vt:variant>
      <vt:variant>
        <vt:i4>5</vt:i4>
      </vt:variant>
      <vt:variant>
        <vt:lpwstr/>
      </vt:variant>
      <vt:variant>
        <vt:lpwstr>PrincipalFamilyHome</vt:lpwstr>
      </vt:variant>
      <vt:variant>
        <vt:i4>7471210</vt:i4>
      </vt:variant>
      <vt:variant>
        <vt:i4>2493</vt:i4>
      </vt:variant>
      <vt:variant>
        <vt:i4>0</vt:i4>
      </vt:variant>
      <vt:variant>
        <vt:i4>5</vt:i4>
      </vt:variant>
      <vt:variant>
        <vt:lpwstr/>
      </vt:variant>
      <vt:variant>
        <vt:lpwstr>EligibleStudent</vt:lpwstr>
      </vt:variant>
      <vt:variant>
        <vt:i4>6357116</vt:i4>
      </vt:variant>
      <vt:variant>
        <vt:i4>2490</vt:i4>
      </vt:variant>
      <vt:variant>
        <vt:i4>0</vt:i4>
      </vt:variant>
      <vt:variant>
        <vt:i4>5</vt:i4>
      </vt:variant>
      <vt:variant>
        <vt:lpwstr/>
      </vt:variant>
      <vt:variant>
        <vt:lpwstr>PartTimeBoarder</vt:lpwstr>
      </vt:variant>
      <vt:variant>
        <vt:i4>7143540</vt:i4>
      </vt:variant>
      <vt:variant>
        <vt:i4>2487</vt:i4>
      </vt:variant>
      <vt:variant>
        <vt:i4>0</vt:i4>
      </vt:variant>
      <vt:variant>
        <vt:i4>5</vt:i4>
      </vt:variant>
      <vt:variant>
        <vt:lpwstr/>
      </vt:variant>
      <vt:variant>
        <vt:lpwstr>FullTimeBoarder</vt:lpwstr>
      </vt:variant>
      <vt:variant>
        <vt:i4>7733368</vt:i4>
      </vt:variant>
      <vt:variant>
        <vt:i4>2484</vt:i4>
      </vt:variant>
      <vt:variant>
        <vt:i4>0</vt:i4>
      </vt:variant>
      <vt:variant>
        <vt:i4>5</vt:i4>
      </vt:variant>
      <vt:variant>
        <vt:lpwstr/>
      </vt:variant>
      <vt:variant>
        <vt:lpwstr>PrincipalFamilyHome</vt:lpwstr>
      </vt:variant>
      <vt:variant>
        <vt:i4>7471210</vt:i4>
      </vt:variant>
      <vt:variant>
        <vt:i4>2481</vt:i4>
      </vt:variant>
      <vt:variant>
        <vt:i4>0</vt:i4>
      </vt:variant>
      <vt:variant>
        <vt:i4>5</vt:i4>
      </vt:variant>
      <vt:variant>
        <vt:lpwstr/>
      </vt:variant>
      <vt:variant>
        <vt:lpwstr>EligibleStudent</vt:lpwstr>
      </vt:variant>
      <vt:variant>
        <vt:i4>655402</vt:i4>
      </vt:variant>
      <vt:variant>
        <vt:i4>2478</vt:i4>
      </vt:variant>
      <vt:variant>
        <vt:i4>0</vt:i4>
      </vt:variant>
      <vt:variant>
        <vt:i4>5</vt:i4>
      </vt:variant>
      <vt:variant>
        <vt:lpwstr/>
      </vt:variant>
      <vt:variant>
        <vt:lpwstr>_5.2.7_Short-term_boarders</vt:lpwstr>
      </vt:variant>
      <vt:variant>
        <vt:i4>589848</vt:i4>
      </vt:variant>
      <vt:variant>
        <vt:i4>2475</vt:i4>
      </vt:variant>
      <vt:variant>
        <vt:i4>0</vt:i4>
      </vt:variant>
      <vt:variant>
        <vt:i4>5</vt:i4>
      </vt:variant>
      <vt:variant>
        <vt:lpwstr/>
      </vt:variant>
      <vt:variant>
        <vt:lpwstr>ShortTermBoarder</vt:lpwstr>
      </vt:variant>
      <vt:variant>
        <vt:i4>458795</vt:i4>
      </vt:variant>
      <vt:variant>
        <vt:i4>2472</vt:i4>
      </vt:variant>
      <vt:variant>
        <vt:i4>0</vt:i4>
      </vt:variant>
      <vt:variant>
        <vt:i4>5</vt:i4>
      </vt:variant>
      <vt:variant>
        <vt:lpwstr/>
      </vt:variant>
      <vt:variant>
        <vt:lpwstr>_5.2.6_Part-time_boarders</vt:lpwstr>
      </vt:variant>
      <vt:variant>
        <vt:i4>6357116</vt:i4>
      </vt:variant>
      <vt:variant>
        <vt:i4>2469</vt:i4>
      </vt:variant>
      <vt:variant>
        <vt:i4>0</vt:i4>
      </vt:variant>
      <vt:variant>
        <vt:i4>5</vt:i4>
      </vt:variant>
      <vt:variant>
        <vt:lpwstr/>
      </vt:variant>
      <vt:variant>
        <vt:lpwstr>PartTimeBoarder</vt:lpwstr>
      </vt:variant>
      <vt:variant>
        <vt:i4>7536742</vt:i4>
      </vt:variant>
      <vt:variant>
        <vt:i4>2466</vt:i4>
      </vt:variant>
      <vt:variant>
        <vt:i4>0</vt:i4>
      </vt:variant>
      <vt:variant>
        <vt:i4>5</vt:i4>
      </vt:variant>
      <vt:variant>
        <vt:lpwstr/>
      </vt:variant>
      <vt:variant>
        <vt:lpwstr>SpecialInstitution</vt:lpwstr>
      </vt:variant>
      <vt:variant>
        <vt:i4>8257635</vt:i4>
      </vt:variant>
      <vt:variant>
        <vt:i4>2463</vt:i4>
      </vt:variant>
      <vt:variant>
        <vt:i4>0</vt:i4>
      </vt:variant>
      <vt:variant>
        <vt:i4>5</vt:i4>
      </vt:variant>
      <vt:variant>
        <vt:lpwstr/>
      </vt:variant>
      <vt:variant>
        <vt:lpwstr>Student</vt:lpwstr>
      </vt:variant>
      <vt:variant>
        <vt:i4>3080305</vt:i4>
      </vt:variant>
      <vt:variant>
        <vt:i4>2460</vt:i4>
      </vt:variant>
      <vt:variant>
        <vt:i4>0</vt:i4>
      </vt:variant>
      <vt:variant>
        <vt:i4>5</vt:i4>
      </vt:variant>
      <vt:variant>
        <vt:lpwstr/>
      </vt:variant>
      <vt:variant>
        <vt:lpwstr>_5.4.2_Eligibility</vt:lpwstr>
      </vt:variant>
      <vt:variant>
        <vt:i4>7798892</vt:i4>
      </vt:variant>
      <vt:variant>
        <vt:i4>2457</vt:i4>
      </vt:variant>
      <vt:variant>
        <vt:i4>0</vt:i4>
      </vt:variant>
      <vt:variant>
        <vt:i4>5</vt:i4>
      </vt:variant>
      <vt:variant>
        <vt:lpwstr/>
      </vt:variant>
      <vt:variant>
        <vt:lpwstr>SchoolYear</vt:lpwstr>
      </vt:variant>
      <vt:variant>
        <vt:i4>7471210</vt:i4>
      </vt:variant>
      <vt:variant>
        <vt:i4>2454</vt:i4>
      </vt:variant>
      <vt:variant>
        <vt:i4>0</vt:i4>
      </vt:variant>
      <vt:variant>
        <vt:i4>5</vt:i4>
      </vt:variant>
      <vt:variant>
        <vt:lpwstr/>
      </vt:variant>
      <vt:variant>
        <vt:lpwstr>EligibleStudent</vt:lpwstr>
      </vt:variant>
      <vt:variant>
        <vt:i4>3604555</vt:i4>
      </vt:variant>
      <vt:variant>
        <vt:i4>2451</vt:i4>
      </vt:variant>
      <vt:variant>
        <vt:i4>0</vt:i4>
      </vt:variant>
      <vt:variant>
        <vt:i4>5</vt:i4>
      </vt:variant>
      <vt:variant>
        <vt:lpwstr/>
      </vt:variant>
      <vt:variant>
        <vt:lpwstr>_4_Isolation_conditions</vt:lpwstr>
      </vt:variant>
      <vt:variant>
        <vt:i4>7733368</vt:i4>
      </vt:variant>
      <vt:variant>
        <vt:i4>2448</vt:i4>
      </vt:variant>
      <vt:variant>
        <vt:i4>0</vt:i4>
      </vt:variant>
      <vt:variant>
        <vt:i4>5</vt:i4>
      </vt:variant>
      <vt:variant>
        <vt:lpwstr/>
      </vt:variant>
      <vt:variant>
        <vt:lpwstr>PrincipalFamilyHome</vt:lpwstr>
      </vt:variant>
      <vt:variant>
        <vt:i4>5046317</vt:i4>
      </vt:variant>
      <vt:variant>
        <vt:i4>2445</vt:i4>
      </vt:variant>
      <vt:variant>
        <vt:i4>0</vt:i4>
      </vt:variant>
      <vt:variant>
        <vt:i4>5</vt:i4>
      </vt:variant>
      <vt:variant>
        <vt:lpwstr/>
      </vt:variant>
      <vt:variant>
        <vt:lpwstr>_6.8.2_Special_assessment</vt:lpwstr>
      </vt:variant>
      <vt:variant>
        <vt:i4>393339</vt:i4>
      </vt:variant>
      <vt:variant>
        <vt:i4>2442</vt:i4>
      </vt:variant>
      <vt:variant>
        <vt:i4>0</vt:i4>
      </vt:variant>
      <vt:variant>
        <vt:i4>5</vt:i4>
      </vt:variant>
      <vt:variant>
        <vt:lpwstr/>
      </vt:variant>
      <vt:variant>
        <vt:lpwstr>_6.4.2_Parental_income</vt:lpwstr>
      </vt:variant>
      <vt:variant>
        <vt:i4>131183</vt:i4>
      </vt:variant>
      <vt:variant>
        <vt:i4>2439</vt:i4>
      </vt:variant>
      <vt:variant>
        <vt:i4>0</vt:i4>
      </vt:variant>
      <vt:variant>
        <vt:i4>5</vt:i4>
      </vt:variant>
      <vt:variant>
        <vt:lpwstr/>
      </vt:variant>
      <vt:variant>
        <vt:lpwstr>_5.6.2_Additional_Boarding</vt:lpwstr>
      </vt:variant>
      <vt:variant>
        <vt:i4>6619143</vt:i4>
      </vt:variant>
      <vt:variant>
        <vt:i4>2436</vt:i4>
      </vt:variant>
      <vt:variant>
        <vt:i4>0</vt:i4>
      </vt:variant>
      <vt:variant>
        <vt:i4>5</vt:i4>
      </vt:variant>
      <vt:variant>
        <vt:lpwstr/>
      </vt:variant>
      <vt:variant>
        <vt:lpwstr>_5.6.1_Boarding_Allowance</vt:lpwstr>
      </vt:variant>
      <vt:variant>
        <vt:i4>2883659</vt:i4>
      </vt:variant>
      <vt:variant>
        <vt:i4>2433</vt:i4>
      </vt:variant>
      <vt:variant>
        <vt:i4>0</vt:i4>
      </vt:variant>
      <vt:variant>
        <vt:i4>5</vt:i4>
      </vt:variant>
      <vt:variant>
        <vt:lpwstr/>
      </vt:variant>
      <vt:variant>
        <vt:lpwstr>_6.8.2_Upper_Income</vt:lpwstr>
      </vt:variant>
      <vt:variant>
        <vt:i4>131183</vt:i4>
      </vt:variant>
      <vt:variant>
        <vt:i4>2430</vt:i4>
      </vt:variant>
      <vt:variant>
        <vt:i4>0</vt:i4>
      </vt:variant>
      <vt:variant>
        <vt:i4>5</vt:i4>
      </vt:variant>
      <vt:variant>
        <vt:lpwstr/>
      </vt:variant>
      <vt:variant>
        <vt:lpwstr>_5.6.2_Additional_Boarding</vt:lpwstr>
      </vt:variant>
      <vt:variant>
        <vt:i4>589947</vt:i4>
      </vt:variant>
      <vt:variant>
        <vt:i4>2427</vt:i4>
      </vt:variant>
      <vt:variant>
        <vt:i4>0</vt:i4>
      </vt:variant>
      <vt:variant>
        <vt:i4>5</vt:i4>
      </vt:variant>
      <vt:variant>
        <vt:lpwstr/>
      </vt:variant>
      <vt:variant>
        <vt:lpwstr>_6.8.1_Parental_Income</vt:lpwstr>
      </vt:variant>
      <vt:variant>
        <vt:i4>131183</vt:i4>
      </vt:variant>
      <vt:variant>
        <vt:i4>2424</vt:i4>
      </vt:variant>
      <vt:variant>
        <vt:i4>0</vt:i4>
      </vt:variant>
      <vt:variant>
        <vt:i4>5</vt:i4>
      </vt:variant>
      <vt:variant>
        <vt:lpwstr/>
      </vt:variant>
      <vt:variant>
        <vt:lpwstr>_5.6.2_Additional_Boarding</vt:lpwstr>
      </vt:variant>
      <vt:variant>
        <vt:i4>7405671</vt:i4>
      </vt:variant>
      <vt:variant>
        <vt:i4>2421</vt:i4>
      </vt:variant>
      <vt:variant>
        <vt:i4>0</vt:i4>
      </vt:variant>
      <vt:variant>
        <vt:i4>5</vt:i4>
      </vt:variant>
      <vt:variant>
        <vt:lpwstr/>
      </vt:variant>
      <vt:variant>
        <vt:lpwstr>Family</vt:lpwstr>
      </vt:variant>
      <vt:variant>
        <vt:i4>786547</vt:i4>
      </vt:variant>
      <vt:variant>
        <vt:i4>2418</vt:i4>
      </vt:variant>
      <vt:variant>
        <vt:i4>0</vt:i4>
      </vt:variant>
      <vt:variant>
        <vt:i4>5</vt:i4>
      </vt:variant>
      <vt:variant>
        <vt:lpwstr/>
      </vt:variant>
      <vt:variant>
        <vt:lpwstr>_5.2.3_Actual_boarding</vt:lpwstr>
      </vt:variant>
      <vt:variant>
        <vt:i4>5046317</vt:i4>
      </vt:variant>
      <vt:variant>
        <vt:i4>2415</vt:i4>
      </vt:variant>
      <vt:variant>
        <vt:i4>0</vt:i4>
      </vt:variant>
      <vt:variant>
        <vt:i4>5</vt:i4>
      </vt:variant>
      <vt:variant>
        <vt:lpwstr/>
      </vt:variant>
      <vt:variant>
        <vt:lpwstr>_6.8.2_Special_assessment</vt:lpwstr>
      </vt:variant>
      <vt:variant>
        <vt:i4>1048595</vt:i4>
      </vt:variant>
      <vt:variant>
        <vt:i4>2412</vt:i4>
      </vt:variant>
      <vt:variant>
        <vt:i4>0</vt:i4>
      </vt:variant>
      <vt:variant>
        <vt:i4>5</vt:i4>
      </vt:variant>
      <vt:variant>
        <vt:lpwstr/>
      </vt:variant>
      <vt:variant>
        <vt:lpwstr>SpecialAssessment</vt:lpwstr>
      </vt:variant>
      <vt:variant>
        <vt:i4>2883659</vt:i4>
      </vt:variant>
      <vt:variant>
        <vt:i4>2409</vt:i4>
      </vt:variant>
      <vt:variant>
        <vt:i4>0</vt:i4>
      </vt:variant>
      <vt:variant>
        <vt:i4>5</vt:i4>
      </vt:variant>
      <vt:variant>
        <vt:lpwstr/>
      </vt:variant>
      <vt:variant>
        <vt:lpwstr>_6.8.2_Upper_Income</vt:lpwstr>
      </vt:variant>
      <vt:variant>
        <vt:i4>7340140</vt:i4>
      </vt:variant>
      <vt:variant>
        <vt:i4>2406</vt:i4>
      </vt:variant>
      <vt:variant>
        <vt:i4>0</vt:i4>
      </vt:variant>
      <vt:variant>
        <vt:i4>5</vt:i4>
      </vt:variant>
      <vt:variant>
        <vt:lpwstr/>
      </vt:variant>
      <vt:variant>
        <vt:lpwstr>Partner</vt:lpwstr>
      </vt:variant>
      <vt:variant>
        <vt:i4>5046307</vt:i4>
      </vt:variant>
      <vt:variant>
        <vt:i4>2403</vt:i4>
      </vt:variant>
      <vt:variant>
        <vt:i4>0</vt:i4>
      </vt:variant>
      <vt:variant>
        <vt:i4>5</vt:i4>
      </vt:variant>
      <vt:variant>
        <vt:lpwstr/>
      </vt:variant>
      <vt:variant>
        <vt:lpwstr>_5.2.1_Basic_Boarding</vt:lpwstr>
      </vt:variant>
      <vt:variant>
        <vt:i4>8257635</vt:i4>
      </vt:variant>
      <vt:variant>
        <vt:i4>2400</vt:i4>
      </vt:variant>
      <vt:variant>
        <vt:i4>0</vt:i4>
      </vt:variant>
      <vt:variant>
        <vt:i4>5</vt:i4>
      </vt:variant>
      <vt:variant>
        <vt:lpwstr/>
      </vt:variant>
      <vt:variant>
        <vt:lpwstr>Student</vt:lpwstr>
      </vt:variant>
      <vt:variant>
        <vt:i4>7405671</vt:i4>
      </vt:variant>
      <vt:variant>
        <vt:i4>2397</vt:i4>
      </vt:variant>
      <vt:variant>
        <vt:i4>0</vt:i4>
      </vt:variant>
      <vt:variant>
        <vt:i4>5</vt:i4>
      </vt:variant>
      <vt:variant>
        <vt:lpwstr/>
      </vt:variant>
      <vt:variant>
        <vt:lpwstr>Family</vt:lpwstr>
      </vt:variant>
      <vt:variant>
        <vt:i4>131183</vt:i4>
      </vt:variant>
      <vt:variant>
        <vt:i4>2394</vt:i4>
      </vt:variant>
      <vt:variant>
        <vt:i4>0</vt:i4>
      </vt:variant>
      <vt:variant>
        <vt:i4>5</vt:i4>
      </vt:variant>
      <vt:variant>
        <vt:lpwstr/>
      </vt:variant>
      <vt:variant>
        <vt:lpwstr>_5.6.2_Additional_Boarding</vt:lpwstr>
      </vt:variant>
      <vt:variant>
        <vt:i4>458795</vt:i4>
      </vt:variant>
      <vt:variant>
        <vt:i4>2391</vt:i4>
      </vt:variant>
      <vt:variant>
        <vt:i4>0</vt:i4>
      </vt:variant>
      <vt:variant>
        <vt:i4>5</vt:i4>
      </vt:variant>
      <vt:variant>
        <vt:lpwstr/>
      </vt:variant>
      <vt:variant>
        <vt:lpwstr>_5.2.6_Part-time_boarders</vt:lpwstr>
      </vt:variant>
      <vt:variant>
        <vt:i4>2949189</vt:i4>
      </vt:variant>
      <vt:variant>
        <vt:i4>2388</vt:i4>
      </vt:variant>
      <vt:variant>
        <vt:i4>0</vt:i4>
      </vt:variant>
      <vt:variant>
        <vt:i4>5</vt:i4>
      </vt:variant>
      <vt:variant>
        <vt:lpwstr/>
      </vt:variant>
      <vt:variant>
        <vt:lpwstr>_5.3_Second_Home</vt:lpwstr>
      </vt:variant>
      <vt:variant>
        <vt:i4>7340140</vt:i4>
      </vt:variant>
      <vt:variant>
        <vt:i4>2385</vt:i4>
      </vt:variant>
      <vt:variant>
        <vt:i4>0</vt:i4>
      </vt:variant>
      <vt:variant>
        <vt:i4>5</vt:i4>
      </vt:variant>
      <vt:variant>
        <vt:lpwstr/>
      </vt:variant>
      <vt:variant>
        <vt:lpwstr>Parent</vt:lpwstr>
      </vt:variant>
      <vt:variant>
        <vt:i4>7536742</vt:i4>
      </vt:variant>
      <vt:variant>
        <vt:i4>2382</vt:i4>
      </vt:variant>
      <vt:variant>
        <vt:i4>0</vt:i4>
      </vt:variant>
      <vt:variant>
        <vt:i4>5</vt:i4>
      </vt:variant>
      <vt:variant>
        <vt:lpwstr/>
      </vt:variant>
      <vt:variant>
        <vt:lpwstr>SpecialInstitution</vt:lpwstr>
      </vt:variant>
      <vt:variant>
        <vt:i4>1900657</vt:i4>
      </vt:variant>
      <vt:variant>
        <vt:i4>2379</vt:i4>
      </vt:variant>
      <vt:variant>
        <vt:i4>0</vt:i4>
      </vt:variant>
      <vt:variant>
        <vt:i4>5</vt:i4>
      </vt:variant>
      <vt:variant>
        <vt:lpwstr/>
      </vt:variant>
      <vt:variant>
        <vt:lpwstr>_5.5_Pensioner_Education</vt:lpwstr>
      </vt:variant>
      <vt:variant>
        <vt:i4>8257635</vt:i4>
      </vt:variant>
      <vt:variant>
        <vt:i4>2376</vt:i4>
      </vt:variant>
      <vt:variant>
        <vt:i4>0</vt:i4>
      </vt:variant>
      <vt:variant>
        <vt:i4>5</vt:i4>
      </vt:variant>
      <vt:variant>
        <vt:lpwstr/>
      </vt:variant>
      <vt:variant>
        <vt:lpwstr>Student</vt:lpwstr>
      </vt:variant>
      <vt:variant>
        <vt:i4>7405671</vt:i4>
      </vt:variant>
      <vt:variant>
        <vt:i4>2373</vt:i4>
      </vt:variant>
      <vt:variant>
        <vt:i4>0</vt:i4>
      </vt:variant>
      <vt:variant>
        <vt:i4>5</vt:i4>
      </vt:variant>
      <vt:variant>
        <vt:lpwstr/>
      </vt:variant>
      <vt:variant>
        <vt:lpwstr>Family</vt:lpwstr>
      </vt:variant>
      <vt:variant>
        <vt:i4>6619143</vt:i4>
      </vt:variant>
      <vt:variant>
        <vt:i4>2370</vt:i4>
      </vt:variant>
      <vt:variant>
        <vt:i4>0</vt:i4>
      </vt:variant>
      <vt:variant>
        <vt:i4>5</vt:i4>
      </vt:variant>
      <vt:variant>
        <vt:lpwstr/>
      </vt:variant>
      <vt:variant>
        <vt:lpwstr>_5.6.1_Boarding_Allowance</vt:lpwstr>
      </vt:variant>
      <vt:variant>
        <vt:i4>589848</vt:i4>
      </vt:variant>
      <vt:variant>
        <vt:i4>2367</vt:i4>
      </vt:variant>
      <vt:variant>
        <vt:i4>0</vt:i4>
      </vt:variant>
      <vt:variant>
        <vt:i4>5</vt:i4>
      </vt:variant>
      <vt:variant>
        <vt:lpwstr/>
      </vt:variant>
      <vt:variant>
        <vt:lpwstr>ShortTermBoarder</vt:lpwstr>
      </vt:variant>
      <vt:variant>
        <vt:i4>655402</vt:i4>
      </vt:variant>
      <vt:variant>
        <vt:i4>2364</vt:i4>
      </vt:variant>
      <vt:variant>
        <vt:i4>0</vt:i4>
      </vt:variant>
      <vt:variant>
        <vt:i4>5</vt:i4>
      </vt:variant>
      <vt:variant>
        <vt:lpwstr/>
      </vt:variant>
      <vt:variant>
        <vt:lpwstr>_5.2.7_Short-term_boarders</vt:lpwstr>
      </vt:variant>
      <vt:variant>
        <vt:i4>6357116</vt:i4>
      </vt:variant>
      <vt:variant>
        <vt:i4>2361</vt:i4>
      </vt:variant>
      <vt:variant>
        <vt:i4>0</vt:i4>
      </vt:variant>
      <vt:variant>
        <vt:i4>5</vt:i4>
      </vt:variant>
      <vt:variant>
        <vt:lpwstr/>
      </vt:variant>
      <vt:variant>
        <vt:lpwstr>PartTimeBoarder</vt:lpwstr>
      </vt:variant>
      <vt:variant>
        <vt:i4>262187</vt:i4>
      </vt:variant>
      <vt:variant>
        <vt:i4>2358</vt:i4>
      </vt:variant>
      <vt:variant>
        <vt:i4>0</vt:i4>
      </vt:variant>
      <vt:variant>
        <vt:i4>5</vt:i4>
      </vt:variant>
      <vt:variant>
        <vt:lpwstr/>
      </vt:variant>
      <vt:variant>
        <vt:lpwstr>_5.2.5_Part-time_boarders</vt:lpwstr>
      </vt:variant>
      <vt:variant>
        <vt:i4>7143540</vt:i4>
      </vt:variant>
      <vt:variant>
        <vt:i4>2355</vt:i4>
      </vt:variant>
      <vt:variant>
        <vt:i4>0</vt:i4>
      </vt:variant>
      <vt:variant>
        <vt:i4>5</vt:i4>
      </vt:variant>
      <vt:variant>
        <vt:lpwstr/>
      </vt:variant>
      <vt:variant>
        <vt:lpwstr>FullTimeBoarder</vt:lpwstr>
      </vt:variant>
      <vt:variant>
        <vt:i4>852007</vt:i4>
      </vt:variant>
      <vt:variant>
        <vt:i4>2352</vt:i4>
      </vt:variant>
      <vt:variant>
        <vt:i4>0</vt:i4>
      </vt:variant>
      <vt:variant>
        <vt:i4>5</vt:i4>
      </vt:variant>
      <vt:variant>
        <vt:lpwstr/>
      </vt:variant>
      <vt:variant>
        <vt:lpwstr>_5.2.4_Full-time_boarders</vt:lpwstr>
      </vt:variant>
      <vt:variant>
        <vt:i4>786547</vt:i4>
      </vt:variant>
      <vt:variant>
        <vt:i4>2349</vt:i4>
      </vt:variant>
      <vt:variant>
        <vt:i4>0</vt:i4>
      </vt:variant>
      <vt:variant>
        <vt:i4>5</vt:i4>
      </vt:variant>
      <vt:variant>
        <vt:lpwstr/>
      </vt:variant>
      <vt:variant>
        <vt:lpwstr>_5.2.3_Actual_boarding</vt:lpwstr>
      </vt:variant>
      <vt:variant>
        <vt:i4>393327</vt:i4>
      </vt:variant>
      <vt:variant>
        <vt:i4>2346</vt:i4>
      </vt:variant>
      <vt:variant>
        <vt:i4>0</vt:i4>
      </vt:variant>
      <vt:variant>
        <vt:i4>5</vt:i4>
      </vt:variant>
      <vt:variant>
        <vt:lpwstr/>
      </vt:variant>
      <vt:variant>
        <vt:lpwstr>_5.2.2_Additional_Boarding</vt:lpwstr>
      </vt:variant>
      <vt:variant>
        <vt:i4>5046307</vt:i4>
      </vt:variant>
      <vt:variant>
        <vt:i4>2343</vt:i4>
      </vt:variant>
      <vt:variant>
        <vt:i4>0</vt:i4>
      </vt:variant>
      <vt:variant>
        <vt:i4>5</vt:i4>
      </vt:variant>
      <vt:variant>
        <vt:lpwstr/>
      </vt:variant>
      <vt:variant>
        <vt:lpwstr>_5.2.1_Basic_Boarding</vt:lpwstr>
      </vt:variant>
      <vt:variant>
        <vt:i4>393327</vt:i4>
      </vt:variant>
      <vt:variant>
        <vt:i4>2340</vt:i4>
      </vt:variant>
      <vt:variant>
        <vt:i4>0</vt:i4>
      </vt:variant>
      <vt:variant>
        <vt:i4>5</vt:i4>
      </vt:variant>
      <vt:variant>
        <vt:lpwstr/>
      </vt:variant>
      <vt:variant>
        <vt:lpwstr>_5.2.2_Additional_Boarding</vt:lpwstr>
      </vt:variant>
      <vt:variant>
        <vt:i4>7471210</vt:i4>
      </vt:variant>
      <vt:variant>
        <vt:i4>2337</vt:i4>
      </vt:variant>
      <vt:variant>
        <vt:i4>0</vt:i4>
      </vt:variant>
      <vt:variant>
        <vt:i4>5</vt:i4>
      </vt:variant>
      <vt:variant>
        <vt:lpwstr/>
      </vt:variant>
      <vt:variant>
        <vt:lpwstr>EligibleStudent</vt:lpwstr>
      </vt:variant>
      <vt:variant>
        <vt:i4>5046307</vt:i4>
      </vt:variant>
      <vt:variant>
        <vt:i4>2334</vt:i4>
      </vt:variant>
      <vt:variant>
        <vt:i4>0</vt:i4>
      </vt:variant>
      <vt:variant>
        <vt:i4>5</vt:i4>
      </vt:variant>
      <vt:variant>
        <vt:lpwstr/>
      </vt:variant>
      <vt:variant>
        <vt:lpwstr>_5.2.1_Basic_Boarding</vt:lpwstr>
      </vt:variant>
      <vt:variant>
        <vt:i4>8257635</vt:i4>
      </vt:variant>
      <vt:variant>
        <vt:i4>2331</vt:i4>
      </vt:variant>
      <vt:variant>
        <vt:i4>0</vt:i4>
      </vt:variant>
      <vt:variant>
        <vt:i4>5</vt:i4>
      </vt:variant>
      <vt:variant>
        <vt:lpwstr/>
      </vt:variant>
      <vt:variant>
        <vt:lpwstr>Student</vt:lpwstr>
      </vt:variant>
      <vt:variant>
        <vt:i4>8257635</vt:i4>
      </vt:variant>
      <vt:variant>
        <vt:i4>2328</vt:i4>
      </vt:variant>
      <vt:variant>
        <vt:i4>0</vt:i4>
      </vt:variant>
      <vt:variant>
        <vt:i4>5</vt:i4>
      </vt:variant>
      <vt:variant>
        <vt:lpwstr/>
      </vt:variant>
      <vt:variant>
        <vt:lpwstr>Student</vt:lpwstr>
      </vt:variant>
      <vt:variant>
        <vt:i4>655402</vt:i4>
      </vt:variant>
      <vt:variant>
        <vt:i4>2325</vt:i4>
      </vt:variant>
      <vt:variant>
        <vt:i4>0</vt:i4>
      </vt:variant>
      <vt:variant>
        <vt:i4>5</vt:i4>
      </vt:variant>
      <vt:variant>
        <vt:lpwstr/>
      </vt:variant>
      <vt:variant>
        <vt:lpwstr>_5.2.7_Short-term_boarders</vt:lpwstr>
      </vt:variant>
      <vt:variant>
        <vt:i4>589848</vt:i4>
      </vt:variant>
      <vt:variant>
        <vt:i4>2322</vt:i4>
      </vt:variant>
      <vt:variant>
        <vt:i4>0</vt:i4>
      </vt:variant>
      <vt:variant>
        <vt:i4>5</vt:i4>
      </vt:variant>
      <vt:variant>
        <vt:lpwstr/>
      </vt:variant>
      <vt:variant>
        <vt:lpwstr>ShortTermBoarder</vt:lpwstr>
      </vt:variant>
      <vt:variant>
        <vt:i4>3604513</vt:i4>
      </vt:variant>
      <vt:variant>
        <vt:i4>2319</vt:i4>
      </vt:variant>
      <vt:variant>
        <vt:i4>0</vt:i4>
      </vt:variant>
      <vt:variant>
        <vt:i4>5</vt:i4>
      </vt:variant>
      <vt:variant>
        <vt:lpwstr/>
      </vt:variant>
      <vt:variant>
        <vt:lpwstr>_Distance_Education_Allowance_Supple</vt:lpwstr>
      </vt:variant>
      <vt:variant>
        <vt:i4>7471210</vt:i4>
      </vt:variant>
      <vt:variant>
        <vt:i4>2316</vt:i4>
      </vt:variant>
      <vt:variant>
        <vt:i4>0</vt:i4>
      </vt:variant>
      <vt:variant>
        <vt:i4>5</vt:i4>
      </vt:variant>
      <vt:variant>
        <vt:lpwstr/>
      </vt:variant>
      <vt:variant>
        <vt:lpwstr>EligibleStudent</vt:lpwstr>
      </vt:variant>
      <vt:variant>
        <vt:i4>1835024</vt:i4>
      </vt:variant>
      <vt:variant>
        <vt:i4>2313</vt:i4>
      </vt:variant>
      <vt:variant>
        <vt:i4>0</vt:i4>
      </vt:variant>
      <vt:variant>
        <vt:i4>5</vt:i4>
      </vt:variant>
      <vt:variant>
        <vt:lpwstr/>
      </vt:variant>
      <vt:variant>
        <vt:lpwstr>EligibilityPeriod</vt:lpwstr>
      </vt:variant>
      <vt:variant>
        <vt:i4>6357006</vt:i4>
      </vt:variant>
      <vt:variant>
        <vt:i4>2310</vt:i4>
      </vt:variant>
      <vt:variant>
        <vt:i4>0</vt:i4>
      </vt:variant>
      <vt:variant>
        <vt:i4>5</vt:i4>
      </vt:variant>
      <vt:variant>
        <vt:lpwstr/>
      </vt:variant>
      <vt:variant>
        <vt:lpwstr>_5.6.4_Distance_Education</vt:lpwstr>
      </vt:variant>
      <vt:variant>
        <vt:i4>655402</vt:i4>
      </vt:variant>
      <vt:variant>
        <vt:i4>2307</vt:i4>
      </vt:variant>
      <vt:variant>
        <vt:i4>0</vt:i4>
      </vt:variant>
      <vt:variant>
        <vt:i4>5</vt:i4>
      </vt:variant>
      <vt:variant>
        <vt:lpwstr/>
      </vt:variant>
      <vt:variant>
        <vt:lpwstr>_5.2.7_Short-term_boarders</vt:lpwstr>
      </vt:variant>
      <vt:variant>
        <vt:i4>1376284</vt:i4>
      </vt:variant>
      <vt:variant>
        <vt:i4>2304</vt:i4>
      </vt:variant>
      <vt:variant>
        <vt:i4>0</vt:i4>
      </vt:variant>
      <vt:variant>
        <vt:i4>5</vt:i4>
      </vt:variant>
      <vt:variant>
        <vt:lpwstr/>
      </vt:variant>
      <vt:variant>
        <vt:lpwstr>SecondFamilyHome</vt:lpwstr>
      </vt:variant>
      <vt:variant>
        <vt:i4>983050</vt:i4>
      </vt:variant>
      <vt:variant>
        <vt:i4>2301</vt:i4>
      </vt:variant>
      <vt:variant>
        <vt:i4>0</vt:i4>
      </vt:variant>
      <vt:variant>
        <vt:i4>5</vt:i4>
      </vt:variant>
      <vt:variant>
        <vt:lpwstr/>
      </vt:variant>
      <vt:variant>
        <vt:lpwstr>DistanceEducationMethods</vt:lpwstr>
      </vt:variant>
      <vt:variant>
        <vt:i4>7733368</vt:i4>
      </vt:variant>
      <vt:variant>
        <vt:i4>2298</vt:i4>
      </vt:variant>
      <vt:variant>
        <vt:i4>0</vt:i4>
      </vt:variant>
      <vt:variant>
        <vt:i4>5</vt:i4>
      </vt:variant>
      <vt:variant>
        <vt:lpwstr/>
      </vt:variant>
      <vt:variant>
        <vt:lpwstr>PrincipalFamilyHome</vt:lpwstr>
      </vt:variant>
      <vt:variant>
        <vt:i4>1376284</vt:i4>
      </vt:variant>
      <vt:variant>
        <vt:i4>2295</vt:i4>
      </vt:variant>
      <vt:variant>
        <vt:i4>0</vt:i4>
      </vt:variant>
      <vt:variant>
        <vt:i4>5</vt:i4>
      </vt:variant>
      <vt:variant>
        <vt:lpwstr/>
      </vt:variant>
      <vt:variant>
        <vt:lpwstr>SecondFamilyHome</vt:lpwstr>
      </vt:variant>
      <vt:variant>
        <vt:i4>8257635</vt:i4>
      </vt:variant>
      <vt:variant>
        <vt:i4>2292</vt:i4>
      </vt:variant>
      <vt:variant>
        <vt:i4>0</vt:i4>
      </vt:variant>
      <vt:variant>
        <vt:i4>5</vt:i4>
      </vt:variant>
      <vt:variant>
        <vt:lpwstr/>
      </vt:variant>
      <vt:variant>
        <vt:lpwstr>Student</vt:lpwstr>
      </vt:variant>
      <vt:variant>
        <vt:i4>4849716</vt:i4>
      </vt:variant>
      <vt:variant>
        <vt:i4>2289</vt:i4>
      </vt:variant>
      <vt:variant>
        <vt:i4>0</vt:i4>
      </vt:variant>
      <vt:variant>
        <vt:i4>5</vt:i4>
      </vt:variant>
      <vt:variant>
        <vt:lpwstr/>
      </vt:variant>
      <vt:variant>
        <vt:lpwstr>_5.1.6_Payee_for</vt:lpwstr>
      </vt:variant>
      <vt:variant>
        <vt:i4>1900648</vt:i4>
      </vt:variant>
      <vt:variant>
        <vt:i4>2286</vt:i4>
      </vt:variant>
      <vt:variant>
        <vt:i4>0</vt:i4>
      </vt:variant>
      <vt:variant>
        <vt:i4>5</vt:i4>
      </vt:variant>
      <vt:variant>
        <vt:lpwstr/>
      </vt:variant>
      <vt:variant>
        <vt:lpwstr>_5.1.7_Taxation_of</vt:lpwstr>
      </vt:variant>
      <vt:variant>
        <vt:i4>983152</vt:i4>
      </vt:variant>
      <vt:variant>
        <vt:i4>2283</vt:i4>
      </vt:variant>
      <vt:variant>
        <vt:i4>0</vt:i4>
      </vt:variant>
      <vt:variant>
        <vt:i4>5</vt:i4>
      </vt:variant>
      <vt:variant>
        <vt:lpwstr/>
      </vt:variant>
      <vt:variant>
        <vt:lpwstr>_5.1.5_Term_instalment</vt:lpwstr>
      </vt:variant>
      <vt:variant>
        <vt:i4>2883656</vt:i4>
      </vt:variant>
      <vt:variant>
        <vt:i4>2280</vt:i4>
      </vt:variant>
      <vt:variant>
        <vt:i4>0</vt:i4>
      </vt:variant>
      <vt:variant>
        <vt:i4>5</vt:i4>
      </vt:variant>
      <vt:variant>
        <vt:lpwstr/>
      </vt:variant>
      <vt:variant>
        <vt:lpwstr>_5.1.3_Minimum_payment</vt:lpwstr>
      </vt:variant>
      <vt:variant>
        <vt:i4>4522026</vt:i4>
      </vt:variant>
      <vt:variant>
        <vt:i4>2277</vt:i4>
      </vt:variant>
      <vt:variant>
        <vt:i4>0</vt:i4>
      </vt:variant>
      <vt:variant>
        <vt:i4>5</vt:i4>
      </vt:variant>
      <vt:variant>
        <vt:lpwstr/>
      </vt:variant>
      <vt:variant>
        <vt:lpwstr>_5.1.2_Calculation_of</vt:lpwstr>
      </vt:variant>
      <vt:variant>
        <vt:i4>3276885</vt:i4>
      </vt:variant>
      <vt:variant>
        <vt:i4>2274</vt:i4>
      </vt:variant>
      <vt:variant>
        <vt:i4>0</vt:i4>
      </vt:variant>
      <vt:variant>
        <vt:i4>5</vt:i4>
      </vt:variant>
      <vt:variant>
        <vt:lpwstr/>
      </vt:variant>
      <vt:variant>
        <vt:lpwstr>_5.1.1_Which_allowances</vt:lpwstr>
      </vt:variant>
      <vt:variant>
        <vt:i4>1376284</vt:i4>
      </vt:variant>
      <vt:variant>
        <vt:i4>2271</vt:i4>
      </vt:variant>
      <vt:variant>
        <vt:i4>0</vt:i4>
      </vt:variant>
      <vt:variant>
        <vt:i4>5</vt:i4>
      </vt:variant>
      <vt:variant>
        <vt:lpwstr/>
      </vt:variant>
      <vt:variant>
        <vt:lpwstr>SecondFamilyHome</vt:lpwstr>
      </vt:variant>
      <vt:variant>
        <vt:i4>7405671</vt:i4>
      </vt:variant>
      <vt:variant>
        <vt:i4>2268</vt:i4>
      </vt:variant>
      <vt:variant>
        <vt:i4>0</vt:i4>
      </vt:variant>
      <vt:variant>
        <vt:i4>5</vt:i4>
      </vt:variant>
      <vt:variant>
        <vt:lpwstr/>
      </vt:variant>
      <vt:variant>
        <vt:lpwstr>Family</vt:lpwstr>
      </vt:variant>
      <vt:variant>
        <vt:i4>1966080</vt:i4>
      </vt:variant>
      <vt:variant>
        <vt:i4>2265</vt:i4>
      </vt:variant>
      <vt:variant>
        <vt:i4>0</vt:i4>
      </vt:variant>
      <vt:variant>
        <vt:i4>5</vt:i4>
      </vt:variant>
      <vt:variant>
        <vt:lpwstr/>
      </vt:variant>
      <vt:variant>
        <vt:lpwstr>CircumstancesBeyondTheFamilysControl</vt:lpwstr>
      </vt:variant>
      <vt:variant>
        <vt:i4>327682</vt:i4>
      </vt:variant>
      <vt:variant>
        <vt:i4>2262</vt:i4>
      </vt:variant>
      <vt:variant>
        <vt:i4>0</vt:i4>
      </vt:variant>
      <vt:variant>
        <vt:i4>5</vt:i4>
      </vt:variant>
      <vt:variant>
        <vt:lpwstr/>
      </vt:variant>
      <vt:variant>
        <vt:lpwstr>Claim</vt:lpwstr>
      </vt:variant>
      <vt:variant>
        <vt:i4>983050</vt:i4>
      </vt:variant>
      <vt:variant>
        <vt:i4>2259</vt:i4>
      </vt:variant>
      <vt:variant>
        <vt:i4>0</vt:i4>
      </vt:variant>
      <vt:variant>
        <vt:i4>5</vt:i4>
      </vt:variant>
      <vt:variant>
        <vt:lpwstr/>
      </vt:variant>
      <vt:variant>
        <vt:lpwstr>DistanceEducationMethods</vt:lpwstr>
      </vt:variant>
      <vt:variant>
        <vt:i4>2293836</vt:i4>
      </vt:variant>
      <vt:variant>
        <vt:i4>2256</vt:i4>
      </vt:variant>
      <vt:variant>
        <vt:i4>0</vt:i4>
      </vt:variant>
      <vt:variant>
        <vt:i4>5</vt:i4>
      </vt:variant>
      <vt:variant>
        <vt:lpwstr/>
      </vt:variant>
      <vt:variant>
        <vt:lpwstr>_5.2_Boarding_allowances</vt:lpwstr>
      </vt:variant>
      <vt:variant>
        <vt:i4>7798892</vt:i4>
      </vt:variant>
      <vt:variant>
        <vt:i4>2253</vt:i4>
      </vt:variant>
      <vt:variant>
        <vt:i4>0</vt:i4>
      </vt:variant>
      <vt:variant>
        <vt:i4>5</vt:i4>
      </vt:variant>
      <vt:variant>
        <vt:lpwstr/>
      </vt:variant>
      <vt:variant>
        <vt:lpwstr>SchoolYear</vt:lpwstr>
      </vt:variant>
      <vt:variant>
        <vt:i4>7340140</vt:i4>
      </vt:variant>
      <vt:variant>
        <vt:i4>2250</vt:i4>
      </vt:variant>
      <vt:variant>
        <vt:i4>0</vt:i4>
      </vt:variant>
      <vt:variant>
        <vt:i4>5</vt:i4>
      </vt:variant>
      <vt:variant>
        <vt:lpwstr/>
      </vt:variant>
      <vt:variant>
        <vt:lpwstr>Parent</vt:lpwstr>
      </vt:variant>
      <vt:variant>
        <vt:i4>7733368</vt:i4>
      </vt:variant>
      <vt:variant>
        <vt:i4>2247</vt:i4>
      </vt:variant>
      <vt:variant>
        <vt:i4>0</vt:i4>
      </vt:variant>
      <vt:variant>
        <vt:i4>5</vt:i4>
      </vt:variant>
      <vt:variant>
        <vt:lpwstr/>
      </vt:variant>
      <vt:variant>
        <vt:lpwstr>PrincipalFamilyHome</vt:lpwstr>
      </vt:variant>
      <vt:variant>
        <vt:i4>8257635</vt:i4>
      </vt:variant>
      <vt:variant>
        <vt:i4>2244</vt:i4>
      </vt:variant>
      <vt:variant>
        <vt:i4>0</vt:i4>
      </vt:variant>
      <vt:variant>
        <vt:i4>5</vt:i4>
      </vt:variant>
      <vt:variant>
        <vt:lpwstr/>
      </vt:variant>
      <vt:variant>
        <vt:lpwstr>Student</vt:lpwstr>
      </vt:variant>
      <vt:variant>
        <vt:i4>8257635</vt:i4>
      </vt:variant>
      <vt:variant>
        <vt:i4>2241</vt:i4>
      </vt:variant>
      <vt:variant>
        <vt:i4>0</vt:i4>
      </vt:variant>
      <vt:variant>
        <vt:i4>5</vt:i4>
      </vt:variant>
      <vt:variant>
        <vt:lpwstr/>
      </vt:variant>
      <vt:variant>
        <vt:lpwstr>Student</vt:lpwstr>
      </vt:variant>
      <vt:variant>
        <vt:i4>917618</vt:i4>
      </vt:variant>
      <vt:variant>
        <vt:i4>2238</vt:i4>
      </vt:variant>
      <vt:variant>
        <vt:i4>0</vt:i4>
      </vt:variant>
      <vt:variant>
        <vt:i4>5</vt:i4>
      </vt:variant>
      <vt:variant>
        <vt:lpwstr/>
      </vt:variant>
      <vt:variant>
        <vt:lpwstr>_4.4.5_Continuation_and</vt:lpwstr>
      </vt:variant>
      <vt:variant>
        <vt:i4>327682</vt:i4>
      </vt:variant>
      <vt:variant>
        <vt:i4>2235</vt:i4>
      </vt:variant>
      <vt:variant>
        <vt:i4>0</vt:i4>
      </vt:variant>
      <vt:variant>
        <vt:i4>5</vt:i4>
      </vt:variant>
      <vt:variant>
        <vt:lpwstr/>
      </vt:variant>
      <vt:variant>
        <vt:lpwstr>Claim</vt:lpwstr>
      </vt:variant>
      <vt:variant>
        <vt:i4>7340140</vt:i4>
      </vt:variant>
      <vt:variant>
        <vt:i4>2232</vt:i4>
      </vt:variant>
      <vt:variant>
        <vt:i4>0</vt:i4>
      </vt:variant>
      <vt:variant>
        <vt:i4>5</vt:i4>
      </vt:variant>
      <vt:variant>
        <vt:lpwstr/>
      </vt:variant>
      <vt:variant>
        <vt:lpwstr>Parent</vt:lpwstr>
      </vt:variant>
      <vt:variant>
        <vt:i4>2031726</vt:i4>
      </vt:variant>
      <vt:variant>
        <vt:i4>2229</vt:i4>
      </vt:variant>
      <vt:variant>
        <vt:i4>0</vt:i4>
      </vt:variant>
      <vt:variant>
        <vt:i4>5</vt:i4>
      </vt:variant>
      <vt:variant>
        <vt:lpwstr/>
      </vt:variant>
      <vt:variant>
        <vt:lpwstr>_5.3.3_Approved_second</vt:lpwstr>
      </vt:variant>
      <vt:variant>
        <vt:i4>1376284</vt:i4>
      </vt:variant>
      <vt:variant>
        <vt:i4>2226</vt:i4>
      </vt:variant>
      <vt:variant>
        <vt:i4>0</vt:i4>
      </vt:variant>
      <vt:variant>
        <vt:i4>5</vt:i4>
      </vt:variant>
      <vt:variant>
        <vt:lpwstr/>
      </vt:variant>
      <vt:variant>
        <vt:lpwstr>SecondFamilyHome</vt:lpwstr>
      </vt:variant>
      <vt:variant>
        <vt:i4>8257635</vt:i4>
      </vt:variant>
      <vt:variant>
        <vt:i4>2223</vt:i4>
      </vt:variant>
      <vt:variant>
        <vt:i4>0</vt:i4>
      </vt:variant>
      <vt:variant>
        <vt:i4>5</vt:i4>
      </vt:variant>
      <vt:variant>
        <vt:lpwstr/>
      </vt:variant>
      <vt:variant>
        <vt:lpwstr>Student</vt:lpwstr>
      </vt:variant>
      <vt:variant>
        <vt:i4>327682</vt:i4>
      </vt:variant>
      <vt:variant>
        <vt:i4>2220</vt:i4>
      </vt:variant>
      <vt:variant>
        <vt:i4>0</vt:i4>
      </vt:variant>
      <vt:variant>
        <vt:i4>5</vt:i4>
      </vt:variant>
      <vt:variant>
        <vt:lpwstr/>
      </vt:variant>
      <vt:variant>
        <vt:lpwstr>Claim</vt:lpwstr>
      </vt:variant>
      <vt:variant>
        <vt:i4>7798892</vt:i4>
      </vt:variant>
      <vt:variant>
        <vt:i4>2217</vt:i4>
      </vt:variant>
      <vt:variant>
        <vt:i4>0</vt:i4>
      </vt:variant>
      <vt:variant>
        <vt:i4>5</vt:i4>
      </vt:variant>
      <vt:variant>
        <vt:lpwstr/>
      </vt:variant>
      <vt:variant>
        <vt:lpwstr>SchoolYear</vt:lpwstr>
      </vt:variant>
      <vt:variant>
        <vt:i4>7405671</vt:i4>
      </vt:variant>
      <vt:variant>
        <vt:i4>2214</vt:i4>
      </vt:variant>
      <vt:variant>
        <vt:i4>0</vt:i4>
      </vt:variant>
      <vt:variant>
        <vt:i4>5</vt:i4>
      </vt:variant>
      <vt:variant>
        <vt:lpwstr/>
      </vt:variant>
      <vt:variant>
        <vt:lpwstr>Family</vt:lpwstr>
      </vt:variant>
      <vt:variant>
        <vt:i4>7340140</vt:i4>
      </vt:variant>
      <vt:variant>
        <vt:i4>2211</vt:i4>
      </vt:variant>
      <vt:variant>
        <vt:i4>0</vt:i4>
      </vt:variant>
      <vt:variant>
        <vt:i4>5</vt:i4>
      </vt:variant>
      <vt:variant>
        <vt:lpwstr/>
      </vt:variant>
      <vt:variant>
        <vt:lpwstr>Parent</vt:lpwstr>
      </vt:variant>
      <vt:variant>
        <vt:i4>8257635</vt:i4>
      </vt:variant>
      <vt:variant>
        <vt:i4>2208</vt:i4>
      </vt:variant>
      <vt:variant>
        <vt:i4>0</vt:i4>
      </vt:variant>
      <vt:variant>
        <vt:i4>5</vt:i4>
      </vt:variant>
      <vt:variant>
        <vt:lpwstr/>
      </vt:variant>
      <vt:variant>
        <vt:lpwstr>Student</vt:lpwstr>
      </vt:variant>
      <vt:variant>
        <vt:i4>393247</vt:i4>
      </vt:variant>
      <vt:variant>
        <vt:i4>2205</vt:i4>
      </vt:variant>
      <vt:variant>
        <vt:i4>0</vt:i4>
      </vt:variant>
      <vt:variant>
        <vt:i4>5</vt:i4>
      </vt:variant>
      <vt:variant>
        <vt:lpwstr/>
      </vt:variant>
      <vt:variant>
        <vt:lpwstr>SpecialSchool</vt:lpwstr>
      </vt:variant>
      <vt:variant>
        <vt:i4>262271</vt:i4>
      </vt:variant>
      <vt:variant>
        <vt:i4>2202</vt:i4>
      </vt:variant>
      <vt:variant>
        <vt:i4>0</vt:i4>
      </vt:variant>
      <vt:variant>
        <vt:i4>5</vt:i4>
      </vt:variant>
      <vt:variant>
        <vt:lpwstr/>
      </vt:variant>
      <vt:variant>
        <vt:lpwstr>_3.4.2_Approved_institution</vt:lpwstr>
      </vt:variant>
      <vt:variant>
        <vt:i4>524405</vt:i4>
      </vt:variant>
      <vt:variant>
        <vt:i4>2199</vt:i4>
      </vt:variant>
      <vt:variant>
        <vt:i4>0</vt:i4>
      </vt:variant>
      <vt:variant>
        <vt:i4>5</vt:i4>
      </vt:variant>
      <vt:variant>
        <vt:lpwstr/>
      </vt:variant>
      <vt:variant>
        <vt:lpwstr>_3.4.3_Approved_course</vt:lpwstr>
      </vt:variant>
      <vt:variant>
        <vt:i4>327682</vt:i4>
      </vt:variant>
      <vt:variant>
        <vt:i4>2196</vt:i4>
      </vt:variant>
      <vt:variant>
        <vt:i4>0</vt:i4>
      </vt:variant>
      <vt:variant>
        <vt:i4>5</vt:i4>
      </vt:variant>
      <vt:variant>
        <vt:lpwstr/>
      </vt:variant>
      <vt:variant>
        <vt:lpwstr>Claim</vt:lpwstr>
      </vt:variant>
      <vt:variant>
        <vt:i4>7536742</vt:i4>
      </vt:variant>
      <vt:variant>
        <vt:i4>2193</vt:i4>
      </vt:variant>
      <vt:variant>
        <vt:i4>0</vt:i4>
      </vt:variant>
      <vt:variant>
        <vt:i4>5</vt:i4>
      </vt:variant>
      <vt:variant>
        <vt:lpwstr/>
      </vt:variant>
      <vt:variant>
        <vt:lpwstr>SpecialInstitution</vt:lpwstr>
      </vt:variant>
      <vt:variant>
        <vt:i4>7405671</vt:i4>
      </vt:variant>
      <vt:variant>
        <vt:i4>2190</vt:i4>
      </vt:variant>
      <vt:variant>
        <vt:i4>0</vt:i4>
      </vt:variant>
      <vt:variant>
        <vt:i4>5</vt:i4>
      </vt:variant>
      <vt:variant>
        <vt:lpwstr/>
      </vt:variant>
      <vt:variant>
        <vt:lpwstr>DisabilityOrOtherCondition</vt:lpwstr>
      </vt:variant>
      <vt:variant>
        <vt:i4>8257635</vt:i4>
      </vt:variant>
      <vt:variant>
        <vt:i4>2187</vt:i4>
      </vt:variant>
      <vt:variant>
        <vt:i4>0</vt:i4>
      </vt:variant>
      <vt:variant>
        <vt:i4>5</vt:i4>
      </vt:variant>
      <vt:variant>
        <vt:lpwstr/>
      </vt:variant>
      <vt:variant>
        <vt:lpwstr>Student</vt:lpwstr>
      </vt:variant>
      <vt:variant>
        <vt:i4>917618</vt:i4>
      </vt:variant>
      <vt:variant>
        <vt:i4>2184</vt:i4>
      </vt:variant>
      <vt:variant>
        <vt:i4>0</vt:i4>
      </vt:variant>
      <vt:variant>
        <vt:i4>5</vt:i4>
      </vt:variant>
      <vt:variant>
        <vt:lpwstr/>
      </vt:variant>
      <vt:variant>
        <vt:lpwstr>_4.4.5_Continuation_and</vt:lpwstr>
      </vt:variant>
      <vt:variant>
        <vt:i4>5185623</vt:i4>
      </vt:variant>
      <vt:variant>
        <vt:i4>2181</vt:i4>
      </vt:variant>
      <vt:variant>
        <vt:i4>0</vt:i4>
      </vt:variant>
      <vt:variant>
        <vt:i4>5</vt:i4>
      </vt:variant>
      <vt:variant>
        <vt:lpwstr/>
      </vt:variant>
      <vt:variant>
        <vt:lpwstr>_4.4.4_Student’s_sole</vt:lpwstr>
      </vt:variant>
      <vt:variant>
        <vt:i4>1376284</vt:i4>
      </vt:variant>
      <vt:variant>
        <vt:i4>2178</vt:i4>
      </vt:variant>
      <vt:variant>
        <vt:i4>0</vt:i4>
      </vt:variant>
      <vt:variant>
        <vt:i4>5</vt:i4>
      </vt:variant>
      <vt:variant>
        <vt:lpwstr/>
      </vt:variant>
      <vt:variant>
        <vt:lpwstr>SecondFamilyHome</vt:lpwstr>
      </vt:variant>
      <vt:variant>
        <vt:i4>2162767</vt:i4>
      </vt:variant>
      <vt:variant>
        <vt:i4>2175</vt:i4>
      </vt:variant>
      <vt:variant>
        <vt:i4>0</vt:i4>
      </vt:variant>
      <vt:variant>
        <vt:i4>5</vt:i4>
      </vt:variant>
      <vt:variant>
        <vt:lpwstr/>
      </vt:variant>
      <vt:variant>
        <vt:lpwstr>_4.4.3_Student_and</vt:lpwstr>
      </vt:variant>
      <vt:variant>
        <vt:i4>1048699</vt:i4>
      </vt:variant>
      <vt:variant>
        <vt:i4>2172</vt:i4>
      </vt:variant>
      <vt:variant>
        <vt:i4>0</vt:i4>
      </vt:variant>
      <vt:variant>
        <vt:i4>5</vt:i4>
      </vt:variant>
      <vt:variant>
        <vt:lpwstr/>
      </vt:variant>
      <vt:variant>
        <vt:lpwstr>_4.4.2_Parental_occupation</vt:lpwstr>
      </vt:variant>
      <vt:variant>
        <vt:i4>7536742</vt:i4>
      </vt:variant>
      <vt:variant>
        <vt:i4>2169</vt:i4>
      </vt:variant>
      <vt:variant>
        <vt:i4>0</vt:i4>
      </vt:variant>
      <vt:variant>
        <vt:i4>5</vt:i4>
      </vt:variant>
      <vt:variant>
        <vt:lpwstr/>
      </vt:variant>
      <vt:variant>
        <vt:lpwstr>SpecialInstitution</vt:lpwstr>
      </vt:variant>
      <vt:variant>
        <vt:i4>5177389</vt:i4>
      </vt:variant>
      <vt:variant>
        <vt:i4>2166</vt:i4>
      </vt:variant>
      <vt:variant>
        <vt:i4>0</vt:i4>
      </vt:variant>
      <vt:variant>
        <vt:i4>5</vt:i4>
      </vt:variant>
      <vt:variant>
        <vt:lpwstr/>
      </vt:variant>
      <vt:variant>
        <vt:lpwstr>_4.4.1_Student_lives</vt:lpwstr>
      </vt:variant>
      <vt:variant>
        <vt:i4>6225956</vt:i4>
      </vt:variant>
      <vt:variant>
        <vt:i4>2163</vt:i4>
      </vt:variant>
      <vt:variant>
        <vt:i4>0</vt:i4>
      </vt:variant>
      <vt:variant>
        <vt:i4>5</vt:i4>
      </vt:variant>
      <vt:variant>
        <vt:lpwstr/>
      </vt:variant>
      <vt:variant>
        <vt:lpwstr>_4.2_Geographical_isolation</vt:lpwstr>
      </vt:variant>
      <vt:variant>
        <vt:i4>7864444</vt:i4>
      </vt:variant>
      <vt:variant>
        <vt:i4>2160</vt:i4>
      </vt:variant>
      <vt:variant>
        <vt:i4>0</vt:i4>
      </vt:variant>
      <vt:variant>
        <vt:i4>5</vt:i4>
      </vt:variant>
      <vt:variant>
        <vt:lpwstr/>
      </vt:variant>
      <vt:variant>
        <vt:lpwstr>AppropriateStateSchool</vt:lpwstr>
      </vt:variant>
      <vt:variant>
        <vt:i4>8257635</vt:i4>
      </vt:variant>
      <vt:variant>
        <vt:i4>2157</vt:i4>
      </vt:variant>
      <vt:variant>
        <vt:i4>0</vt:i4>
      </vt:variant>
      <vt:variant>
        <vt:i4>5</vt:i4>
      </vt:variant>
      <vt:variant>
        <vt:lpwstr/>
      </vt:variant>
      <vt:variant>
        <vt:lpwstr>Student</vt:lpwstr>
      </vt:variant>
      <vt:variant>
        <vt:i4>7340140</vt:i4>
      </vt:variant>
      <vt:variant>
        <vt:i4>2154</vt:i4>
      </vt:variant>
      <vt:variant>
        <vt:i4>0</vt:i4>
      </vt:variant>
      <vt:variant>
        <vt:i4>5</vt:i4>
      </vt:variant>
      <vt:variant>
        <vt:lpwstr/>
      </vt:variant>
      <vt:variant>
        <vt:lpwstr>Parent</vt:lpwstr>
      </vt:variant>
      <vt:variant>
        <vt:i4>983050</vt:i4>
      </vt:variant>
      <vt:variant>
        <vt:i4>2151</vt:i4>
      </vt:variant>
      <vt:variant>
        <vt:i4>0</vt:i4>
      </vt:variant>
      <vt:variant>
        <vt:i4>5</vt:i4>
      </vt:variant>
      <vt:variant>
        <vt:lpwstr/>
      </vt:variant>
      <vt:variant>
        <vt:lpwstr>DistanceEducationMethods</vt:lpwstr>
      </vt:variant>
      <vt:variant>
        <vt:i4>7733357</vt:i4>
      </vt:variant>
      <vt:variant>
        <vt:i4>2148</vt:i4>
      </vt:variant>
      <vt:variant>
        <vt:i4>0</vt:i4>
      </vt:variant>
      <vt:variant>
        <vt:i4>5</vt:i4>
      </vt:variant>
      <vt:variant>
        <vt:lpwstr/>
      </vt:variant>
      <vt:variant>
        <vt:lpwstr>EducationAuthority</vt:lpwstr>
      </vt:variant>
      <vt:variant>
        <vt:i4>458876</vt:i4>
      </vt:variant>
      <vt:variant>
        <vt:i4>2145</vt:i4>
      </vt:variant>
      <vt:variant>
        <vt:i4>0</vt:i4>
      </vt:variant>
      <vt:variant>
        <vt:i4>5</vt:i4>
      </vt:variant>
      <vt:variant>
        <vt:lpwstr/>
      </vt:variant>
      <vt:variant>
        <vt:lpwstr>_4.3.4_Duration_of</vt:lpwstr>
      </vt:variant>
      <vt:variant>
        <vt:i4>7536647</vt:i4>
      </vt:variant>
      <vt:variant>
        <vt:i4>2142</vt:i4>
      </vt:variant>
      <vt:variant>
        <vt:i4>0</vt:i4>
      </vt:variant>
      <vt:variant>
        <vt:i4>5</vt:i4>
      </vt:variant>
      <vt:variant>
        <vt:lpwstr/>
      </vt:variant>
      <vt:variant>
        <vt:lpwstr>_4.3.3_Evidence_requirements</vt:lpwstr>
      </vt:variant>
      <vt:variant>
        <vt:i4>7733357</vt:i4>
      </vt:variant>
      <vt:variant>
        <vt:i4>2139</vt:i4>
      </vt:variant>
      <vt:variant>
        <vt:i4>0</vt:i4>
      </vt:variant>
      <vt:variant>
        <vt:i4>5</vt:i4>
      </vt:variant>
      <vt:variant>
        <vt:lpwstr/>
      </vt:variant>
      <vt:variant>
        <vt:lpwstr>EducationAuthority</vt:lpwstr>
      </vt:variant>
      <vt:variant>
        <vt:i4>7405671</vt:i4>
      </vt:variant>
      <vt:variant>
        <vt:i4>2136</vt:i4>
      </vt:variant>
      <vt:variant>
        <vt:i4>0</vt:i4>
      </vt:variant>
      <vt:variant>
        <vt:i4>5</vt:i4>
      </vt:variant>
      <vt:variant>
        <vt:lpwstr/>
      </vt:variant>
      <vt:variant>
        <vt:lpwstr>DisabilityOrOtherCondition</vt:lpwstr>
      </vt:variant>
      <vt:variant>
        <vt:i4>7405671</vt:i4>
      </vt:variant>
      <vt:variant>
        <vt:i4>2133</vt:i4>
      </vt:variant>
      <vt:variant>
        <vt:i4>0</vt:i4>
      </vt:variant>
      <vt:variant>
        <vt:i4>5</vt:i4>
      </vt:variant>
      <vt:variant>
        <vt:lpwstr/>
      </vt:variant>
      <vt:variant>
        <vt:lpwstr>Family</vt:lpwstr>
      </vt:variant>
      <vt:variant>
        <vt:i4>327682</vt:i4>
      </vt:variant>
      <vt:variant>
        <vt:i4>2130</vt:i4>
      </vt:variant>
      <vt:variant>
        <vt:i4>0</vt:i4>
      </vt:variant>
      <vt:variant>
        <vt:i4>5</vt:i4>
      </vt:variant>
      <vt:variant>
        <vt:lpwstr/>
      </vt:variant>
      <vt:variant>
        <vt:lpwstr>Claim</vt:lpwstr>
      </vt:variant>
      <vt:variant>
        <vt:i4>7733368</vt:i4>
      </vt:variant>
      <vt:variant>
        <vt:i4>2127</vt:i4>
      </vt:variant>
      <vt:variant>
        <vt:i4>0</vt:i4>
      </vt:variant>
      <vt:variant>
        <vt:i4>5</vt:i4>
      </vt:variant>
      <vt:variant>
        <vt:lpwstr/>
      </vt:variant>
      <vt:variant>
        <vt:lpwstr>PrincipalFamilyHome</vt:lpwstr>
      </vt:variant>
      <vt:variant>
        <vt:i4>6357116</vt:i4>
      </vt:variant>
      <vt:variant>
        <vt:i4>2124</vt:i4>
      </vt:variant>
      <vt:variant>
        <vt:i4>0</vt:i4>
      </vt:variant>
      <vt:variant>
        <vt:i4>5</vt:i4>
      </vt:variant>
      <vt:variant>
        <vt:lpwstr/>
      </vt:variant>
      <vt:variant>
        <vt:lpwstr>PartTimeBoarder</vt:lpwstr>
      </vt:variant>
      <vt:variant>
        <vt:i4>7667819</vt:i4>
      </vt:variant>
      <vt:variant>
        <vt:i4>2121</vt:i4>
      </vt:variant>
      <vt:variant>
        <vt:i4>0</vt:i4>
      </vt:variant>
      <vt:variant>
        <vt:i4>5</vt:i4>
      </vt:variant>
      <vt:variant>
        <vt:lpwstr/>
      </vt:variant>
      <vt:variant>
        <vt:lpwstr>Likely</vt:lpwstr>
      </vt:variant>
      <vt:variant>
        <vt:i4>7733368</vt:i4>
      </vt:variant>
      <vt:variant>
        <vt:i4>2118</vt:i4>
      </vt:variant>
      <vt:variant>
        <vt:i4>0</vt:i4>
      </vt:variant>
      <vt:variant>
        <vt:i4>5</vt:i4>
      </vt:variant>
      <vt:variant>
        <vt:lpwstr/>
      </vt:variant>
      <vt:variant>
        <vt:lpwstr>PrincipalFamilyHome</vt:lpwstr>
      </vt:variant>
      <vt:variant>
        <vt:i4>327682</vt:i4>
      </vt:variant>
      <vt:variant>
        <vt:i4>2115</vt:i4>
      </vt:variant>
      <vt:variant>
        <vt:i4>0</vt:i4>
      </vt:variant>
      <vt:variant>
        <vt:i4>5</vt:i4>
      </vt:variant>
      <vt:variant>
        <vt:lpwstr/>
      </vt:variant>
      <vt:variant>
        <vt:lpwstr>Claim</vt:lpwstr>
      </vt:variant>
      <vt:variant>
        <vt:i4>3670066</vt:i4>
      </vt:variant>
      <vt:variant>
        <vt:i4>2112</vt:i4>
      </vt:variant>
      <vt:variant>
        <vt:i4>0</vt:i4>
      </vt:variant>
      <vt:variant>
        <vt:i4>5</vt:i4>
      </vt:variant>
      <vt:variant>
        <vt:lpwstr/>
      </vt:variant>
      <vt:variant>
        <vt:lpwstr>_Student_needs_access_to special fac</vt:lpwstr>
      </vt:variant>
      <vt:variant>
        <vt:i4>6225956</vt:i4>
      </vt:variant>
      <vt:variant>
        <vt:i4>2109</vt:i4>
      </vt:variant>
      <vt:variant>
        <vt:i4>0</vt:i4>
      </vt:variant>
      <vt:variant>
        <vt:i4>5</vt:i4>
      </vt:variant>
      <vt:variant>
        <vt:lpwstr/>
      </vt:variant>
      <vt:variant>
        <vt:lpwstr>_4.2_Geographical_isolation</vt:lpwstr>
      </vt:variant>
      <vt:variant>
        <vt:i4>393247</vt:i4>
      </vt:variant>
      <vt:variant>
        <vt:i4>2106</vt:i4>
      </vt:variant>
      <vt:variant>
        <vt:i4>0</vt:i4>
      </vt:variant>
      <vt:variant>
        <vt:i4>5</vt:i4>
      </vt:variant>
      <vt:variant>
        <vt:lpwstr/>
      </vt:variant>
      <vt:variant>
        <vt:lpwstr>SpecialSchool</vt:lpwstr>
      </vt:variant>
      <vt:variant>
        <vt:i4>8257635</vt:i4>
      </vt:variant>
      <vt:variant>
        <vt:i4>2103</vt:i4>
      </vt:variant>
      <vt:variant>
        <vt:i4>0</vt:i4>
      </vt:variant>
      <vt:variant>
        <vt:i4>5</vt:i4>
      </vt:variant>
      <vt:variant>
        <vt:lpwstr/>
      </vt:variant>
      <vt:variant>
        <vt:lpwstr>Student</vt:lpwstr>
      </vt:variant>
      <vt:variant>
        <vt:i4>917618</vt:i4>
      </vt:variant>
      <vt:variant>
        <vt:i4>2100</vt:i4>
      </vt:variant>
      <vt:variant>
        <vt:i4>0</vt:i4>
      </vt:variant>
      <vt:variant>
        <vt:i4>5</vt:i4>
      </vt:variant>
      <vt:variant>
        <vt:lpwstr/>
      </vt:variant>
      <vt:variant>
        <vt:lpwstr>_4.4.5_Continuation_and</vt:lpwstr>
      </vt:variant>
      <vt:variant>
        <vt:i4>8257635</vt:i4>
      </vt:variant>
      <vt:variant>
        <vt:i4>2097</vt:i4>
      </vt:variant>
      <vt:variant>
        <vt:i4>0</vt:i4>
      </vt:variant>
      <vt:variant>
        <vt:i4>5</vt:i4>
      </vt:variant>
      <vt:variant>
        <vt:lpwstr/>
      </vt:variant>
      <vt:variant>
        <vt:lpwstr>Student</vt:lpwstr>
      </vt:variant>
      <vt:variant>
        <vt:i4>7798892</vt:i4>
      </vt:variant>
      <vt:variant>
        <vt:i4>2094</vt:i4>
      </vt:variant>
      <vt:variant>
        <vt:i4>0</vt:i4>
      </vt:variant>
      <vt:variant>
        <vt:i4>5</vt:i4>
      </vt:variant>
      <vt:variant>
        <vt:lpwstr/>
      </vt:variant>
      <vt:variant>
        <vt:lpwstr>SchoolYear</vt:lpwstr>
      </vt:variant>
      <vt:variant>
        <vt:i4>327682</vt:i4>
      </vt:variant>
      <vt:variant>
        <vt:i4>2091</vt:i4>
      </vt:variant>
      <vt:variant>
        <vt:i4>0</vt:i4>
      </vt:variant>
      <vt:variant>
        <vt:i4>5</vt:i4>
      </vt:variant>
      <vt:variant>
        <vt:lpwstr/>
      </vt:variant>
      <vt:variant>
        <vt:lpwstr>Claim</vt:lpwstr>
      </vt:variant>
      <vt:variant>
        <vt:i4>917618</vt:i4>
      </vt:variant>
      <vt:variant>
        <vt:i4>2088</vt:i4>
      </vt:variant>
      <vt:variant>
        <vt:i4>0</vt:i4>
      </vt:variant>
      <vt:variant>
        <vt:i4>5</vt:i4>
      </vt:variant>
      <vt:variant>
        <vt:lpwstr/>
      </vt:variant>
      <vt:variant>
        <vt:lpwstr>_4.4.5_Continuation_and</vt:lpwstr>
      </vt:variant>
      <vt:variant>
        <vt:i4>2752579</vt:i4>
      </vt:variant>
      <vt:variant>
        <vt:i4>2085</vt:i4>
      </vt:variant>
      <vt:variant>
        <vt:i4>0</vt:i4>
      </vt:variant>
      <vt:variant>
        <vt:i4>5</vt:i4>
      </vt:variant>
      <vt:variant>
        <vt:lpwstr/>
      </vt:variant>
      <vt:variant>
        <vt:lpwstr>_4.3.5_Types_of</vt:lpwstr>
      </vt:variant>
      <vt:variant>
        <vt:i4>327682</vt:i4>
      </vt:variant>
      <vt:variant>
        <vt:i4>2082</vt:i4>
      </vt:variant>
      <vt:variant>
        <vt:i4>0</vt:i4>
      </vt:variant>
      <vt:variant>
        <vt:i4>5</vt:i4>
      </vt:variant>
      <vt:variant>
        <vt:lpwstr/>
      </vt:variant>
      <vt:variant>
        <vt:lpwstr>Claim</vt:lpwstr>
      </vt:variant>
      <vt:variant>
        <vt:i4>393247</vt:i4>
      </vt:variant>
      <vt:variant>
        <vt:i4>2079</vt:i4>
      </vt:variant>
      <vt:variant>
        <vt:i4>0</vt:i4>
      </vt:variant>
      <vt:variant>
        <vt:i4>5</vt:i4>
      </vt:variant>
      <vt:variant>
        <vt:lpwstr/>
      </vt:variant>
      <vt:variant>
        <vt:lpwstr>SpecialSchool</vt:lpwstr>
      </vt:variant>
      <vt:variant>
        <vt:i4>8257635</vt:i4>
      </vt:variant>
      <vt:variant>
        <vt:i4>2076</vt:i4>
      </vt:variant>
      <vt:variant>
        <vt:i4>0</vt:i4>
      </vt:variant>
      <vt:variant>
        <vt:i4>5</vt:i4>
      </vt:variant>
      <vt:variant>
        <vt:lpwstr/>
      </vt:variant>
      <vt:variant>
        <vt:lpwstr>Student</vt:lpwstr>
      </vt:variant>
      <vt:variant>
        <vt:i4>7405671</vt:i4>
      </vt:variant>
      <vt:variant>
        <vt:i4>2073</vt:i4>
      </vt:variant>
      <vt:variant>
        <vt:i4>0</vt:i4>
      </vt:variant>
      <vt:variant>
        <vt:i4>5</vt:i4>
      </vt:variant>
      <vt:variant>
        <vt:lpwstr/>
      </vt:variant>
      <vt:variant>
        <vt:lpwstr>DisabilityOrOtherCondition</vt:lpwstr>
      </vt:variant>
      <vt:variant>
        <vt:i4>2752579</vt:i4>
      </vt:variant>
      <vt:variant>
        <vt:i4>2070</vt:i4>
      </vt:variant>
      <vt:variant>
        <vt:i4>0</vt:i4>
      </vt:variant>
      <vt:variant>
        <vt:i4>5</vt:i4>
      </vt:variant>
      <vt:variant>
        <vt:lpwstr/>
      </vt:variant>
      <vt:variant>
        <vt:lpwstr>_4.3.5_Types_of</vt:lpwstr>
      </vt:variant>
      <vt:variant>
        <vt:i4>6225956</vt:i4>
      </vt:variant>
      <vt:variant>
        <vt:i4>2067</vt:i4>
      </vt:variant>
      <vt:variant>
        <vt:i4>0</vt:i4>
      </vt:variant>
      <vt:variant>
        <vt:i4>5</vt:i4>
      </vt:variant>
      <vt:variant>
        <vt:lpwstr/>
      </vt:variant>
      <vt:variant>
        <vt:lpwstr>_4.2_Geographical_isolation</vt:lpwstr>
      </vt:variant>
      <vt:variant>
        <vt:i4>7864444</vt:i4>
      </vt:variant>
      <vt:variant>
        <vt:i4>2064</vt:i4>
      </vt:variant>
      <vt:variant>
        <vt:i4>0</vt:i4>
      </vt:variant>
      <vt:variant>
        <vt:i4>5</vt:i4>
      </vt:variant>
      <vt:variant>
        <vt:lpwstr/>
      </vt:variant>
      <vt:variant>
        <vt:lpwstr>AppropriateStateSchool</vt:lpwstr>
      </vt:variant>
      <vt:variant>
        <vt:i4>393247</vt:i4>
      </vt:variant>
      <vt:variant>
        <vt:i4>2061</vt:i4>
      </vt:variant>
      <vt:variant>
        <vt:i4>0</vt:i4>
      </vt:variant>
      <vt:variant>
        <vt:i4>5</vt:i4>
      </vt:variant>
      <vt:variant>
        <vt:lpwstr/>
      </vt:variant>
      <vt:variant>
        <vt:lpwstr>SpecialSchool</vt:lpwstr>
      </vt:variant>
      <vt:variant>
        <vt:i4>7405671</vt:i4>
      </vt:variant>
      <vt:variant>
        <vt:i4>2058</vt:i4>
      </vt:variant>
      <vt:variant>
        <vt:i4>0</vt:i4>
      </vt:variant>
      <vt:variant>
        <vt:i4>5</vt:i4>
      </vt:variant>
      <vt:variant>
        <vt:lpwstr/>
      </vt:variant>
      <vt:variant>
        <vt:lpwstr>DisabilityOrOtherCondition</vt:lpwstr>
      </vt:variant>
      <vt:variant>
        <vt:i4>8257635</vt:i4>
      </vt:variant>
      <vt:variant>
        <vt:i4>2055</vt:i4>
      </vt:variant>
      <vt:variant>
        <vt:i4>0</vt:i4>
      </vt:variant>
      <vt:variant>
        <vt:i4>5</vt:i4>
      </vt:variant>
      <vt:variant>
        <vt:lpwstr/>
      </vt:variant>
      <vt:variant>
        <vt:lpwstr>Student</vt:lpwstr>
      </vt:variant>
      <vt:variant>
        <vt:i4>2752579</vt:i4>
      </vt:variant>
      <vt:variant>
        <vt:i4>2052</vt:i4>
      </vt:variant>
      <vt:variant>
        <vt:i4>0</vt:i4>
      </vt:variant>
      <vt:variant>
        <vt:i4>5</vt:i4>
      </vt:variant>
      <vt:variant>
        <vt:lpwstr/>
      </vt:variant>
      <vt:variant>
        <vt:lpwstr>_4.3.5_Types_of</vt:lpwstr>
      </vt:variant>
      <vt:variant>
        <vt:i4>458876</vt:i4>
      </vt:variant>
      <vt:variant>
        <vt:i4>2049</vt:i4>
      </vt:variant>
      <vt:variant>
        <vt:i4>0</vt:i4>
      </vt:variant>
      <vt:variant>
        <vt:i4>5</vt:i4>
      </vt:variant>
      <vt:variant>
        <vt:lpwstr/>
      </vt:variant>
      <vt:variant>
        <vt:lpwstr>_4.3.4_Duration_of</vt:lpwstr>
      </vt:variant>
      <vt:variant>
        <vt:i4>7536647</vt:i4>
      </vt:variant>
      <vt:variant>
        <vt:i4>2046</vt:i4>
      </vt:variant>
      <vt:variant>
        <vt:i4>0</vt:i4>
      </vt:variant>
      <vt:variant>
        <vt:i4>5</vt:i4>
      </vt:variant>
      <vt:variant>
        <vt:lpwstr/>
      </vt:variant>
      <vt:variant>
        <vt:lpwstr>_4.3.3_Evidence_requirements</vt:lpwstr>
      </vt:variant>
      <vt:variant>
        <vt:i4>8060941</vt:i4>
      </vt:variant>
      <vt:variant>
        <vt:i4>2043</vt:i4>
      </vt:variant>
      <vt:variant>
        <vt:i4>0</vt:i4>
      </vt:variant>
      <vt:variant>
        <vt:i4>5</vt:i4>
      </vt:variant>
      <vt:variant>
        <vt:lpwstr/>
      </vt:variant>
      <vt:variant>
        <vt:lpwstr>_4.3.2_Definition_of</vt:lpwstr>
      </vt:variant>
      <vt:variant>
        <vt:i4>3145834</vt:i4>
      </vt:variant>
      <vt:variant>
        <vt:i4>2040</vt:i4>
      </vt:variant>
      <vt:variant>
        <vt:i4>0</vt:i4>
      </vt:variant>
      <vt:variant>
        <vt:i4>5</vt:i4>
      </vt:variant>
      <vt:variant>
        <vt:lpwstr/>
      </vt:variant>
      <vt:variant>
        <vt:lpwstr>_4.3.1_Summary</vt:lpwstr>
      </vt:variant>
      <vt:variant>
        <vt:i4>8257635</vt:i4>
      </vt:variant>
      <vt:variant>
        <vt:i4>2037</vt:i4>
      </vt:variant>
      <vt:variant>
        <vt:i4>0</vt:i4>
      </vt:variant>
      <vt:variant>
        <vt:i4>5</vt:i4>
      </vt:variant>
      <vt:variant>
        <vt:lpwstr/>
      </vt:variant>
      <vt:variant>
        <vt:lpwstr>Student</vt:lpwstr>
      </vt:variant>
      <vt:variant>
        <vt:i4>7340140</vt:i4>
      </vt:variant>
      <vt:variant>
        <vt:i4>2034</vt:i4>
      </vt:variant>
      <vt:variant>
        <vt:i4>0</vt:i4>
      </vt:variant>
      <vt:variant>
        <vt:i4>5</vt:i4>
      </vt:variant>
      <vt:variant>
        <vt:lpwstr/>
      </vt:variant>
      <vt:variant>
        <vt:lpwstr>Partner</vt:lpwstr>
      </vt:variant>
      <vt:variant>
        <vt:i4>7667819</vt:i4>
      </vt:variant>
      <vt:variant>
        <vt:i4>2031</vt:i4>
      </vt:variant>
      <vt:variant>
        <vt:i4>0</vt:i4>
      </vt:variant>
      <vt:variant>
        <vt:i4>5</vt:i4>
      </vt:variant>
      <vt:variant>
        <vt:lpwstr/>
      </vt:variant>
      <vt:variant>
        <vt:lpwstr>Likely</vt:lpwstr>
      </vt:variant>
      <vt:variant>
        <vt:i4>983050</vt:i4>
      </vt:variant>
      <vt:variant>
        <vt:i4>2028</vt:i4>
      </vt:variant>
      <vt:variant>
        <vt:i4>0</vt:i4>
      </vt:variant>
      <vt:variant>
        <vt:i4>5</vt:i4>
      </vt:variant>
      <vt:variant>
        <vt:lpwstr/>
      </vt:variant>
      <vt:variant>
        <vt:lpwstr>DistanceEducationMethods</vt:lpwstr>
      </vt:variant>
      <vt:variant>
        <vt:i4>7340140</vt:i4>
      </vt:variant>
      <vt:variant>
        <vt:i4>2025</vt:i4>
      </vt:variant>
      <vt:variant>
        <vt:i4>0</vt:i4>
      </vt:variant>
      <vt:variant>
        <vt:i4>5</vt:i4>
      </vt:variant>
      <vt:variant>
        <vt:lpwstr/>
      </vt:variant>
      <vt:variant>
        <vt:lpwstr>Partner</vt:lpwstr>
      </vt:variant>
      <vt:variant>
        <vt:i4>7405671</vt:i4>
      </vt:variant>
      <vt:variant>
        <vt:i4>2022</vt:i4>
      </vt:variant>
      <vt:variant>
        <vt:i4>0</vt:i4>
      </vt:variant>
      <vt:variant>
        <vt:i4>5</vt:i4>
      </vt:variant>
      <vt:variant>
        <vt:lpwstr/>
      </vt:variant>
      <vt:variant>
        <vt:lpwstr>Family</vt:lpwstr>
      </vt:variant>
      <vt:variant>
        <vt:i4>983050</vt:i4>
      </vt:variant>
      <vt:variant>
        <vt:i4>2019</vt:i4>
      </vt:variant>
      <vt:variant>
        <vt:i4>0</vt:i4>
      </vt:variant>
      <vt:variant>
        <vt:i4>5</vt:i4>
      </vt:variant>
      <vt:variant>
        <vt:lpwstr/>
      </vt:variant>
      <vt:variant>
        <vt:lpwstr>DistanceEducationMethods</vt:lpwstr>
      </vt:variant>
      <vt:variant>
        <vt:i4>1966080</vt:i4>
      </vt:variant>
      <vt:variant>
        <vt:i4>2016</vt:i4>
      </vt:variant>
      <vt:variant>
        <vt:i4>0</vt:i4>
      </vt:variant>
      <vt:variant>
        <vt:i4>5</vt:i4>
      </vt:variant>
      <vt:variant>
        <vt:lpwstr/>
      </vt:variant>
      <vt:variant>
        <vt:lpwstr>CircumstancesBeyondTheFamilysControl</vt:lpwstr>
      </vt:variant>
      <vt:variant>
        <vt:i4>7864444</vt:i4>
      </vt:variant>
      <vt:variant>
        <vt:i4>2013</vt:i4>
      </vt:variant>
      <vt:variant>
        <vt:i4>0</vt:i4>
      </vt:variant>
      <vt:variant>
        <vt:i4>5</vt:i4>
      </vt:variant>
      <vt:variant>
        <vt:lpwstr/>
      </vt:variant>
      <vt:variant>
        <vt:lpwstr>AppropriateStateSchool</vt:lpwstr>
      </vt:variant>
      <vt:variant>
        <vt:i4>8257635</vt:i4>
      </vt:variant>
      <vt:variant>
        <vt:i4>2010</vt:i4>
      </vt:variant>
      <vt:variant>
        <vt:i4>0</vt:i4>
      </vt:variant>
      <vt:variant>
        <vt:i4>5</vt:i4>
      </vt:variant>
      <vt:variant>
        <vt:lpwstr/>
      </vt:variant>
      <vt:variant>
        <vt:lpwstr>Student</vt:lpwstr>
      </vt:variant>
      <vt:variant>
        <vt:i4>7405671</vt:i4>
      </vt:variant>
      <vt:variant>
        <vt:i4>2007</vt:i4>
      </vt:variant>
      <vt:variant>
        <vt:i4>0</vt:i4>
      </vt:variant>
      <vt:variant>
        <vt:i4>5</vt:i4>
      </vt:variant>
      <vt:variant>
        <vt:lpwstr/>
      </vt:variant>
      <vt:variant>
        <vt:lpwstr>Family</vt:lpwstr>
      </vt:variant>
      <vt:variant>
        <vt:i4>327682</vt:i4>
      </vt:variant>
      <vt:variant>
        <vt:i4>2004</vt:i4>
      </vt:variant>
      <vt:variant>
        <vt:i4>0</vt:i4>
      </vt:variant>
      <vt:variant>
        <vt:i4>5</vt:i4>
      </vt:variant>
      <vt:variant>
        <vt:lpwstr/>
      </vt:variant>
      <vt:variant>
        <vt:lpwstr>Claim</vt:lpwstr>
      </vt:variant>
      <vt:variant>
        <vt:i4>7864444</vt:i4>
      </vt:variant>
      <vt:variant>
        <vt:i4>2001</vt:i4>
      </vt:variant>
      <vt:variant>
        <vt:i4>0</vt:i4>
      </vt:variant>
      <vt:variant>
        <vt:i4>5</vt:i4>
      </vt:variant>
      <vt:variant>
        <vt:lpwstr/>
      </vt:variant>
      <vt:variant>
        <vt:lpwstr>AppropriateStateSchool</vt:lpwstr>
      </vt:variant>
      <vt:variant>
        <vt:i4>7733368</vt:i4>
      </vt:variant>
      <vt:variant>
        <vt:i4>1998</vt:i4>
      </vt:variant>
      <vt:variant>
        <vt:i4>0</vt:i4>
      </vt:variant>
      <vt:variant>
        <vt:i4>5</vt:i4>
      </vt:variant>
      <vt:variant>
        <vt:lpwstr/>
      </vt:variant>
      <vt:variant>
        <vt:lpwstr>PrincipalFamilyHome</vt:lpwstr>
      </vt:variant>
      <vt:variant>
        <vt:i4>1966080</vt:i4>
      </vt:variant>
      <vt:variant>
        <vt:i4>1995</vt:i4>
      </vt:variant>
      <vt:variant>
        <vt:i4>0</vt:i4>
      </vt:variant>
      <vt:variant>
        <vt:i4>5</vt:i4>
      </vt:variant>
      <vt:variant>
        <vt:lpwstr/>
      </vt:variant>
      <vt:variant>
        <vt:lpwstr>CircumstancesBeyondTheFamilysControl</vt:lpwstr>
      </vt:variant>
      <vt:variant>
        <vt:i4>7864444</vt:i4>
      </vt:variant>
      <vt:variant>
        <vt:i4>1992</vt:i4>
      </vt:variant>
      <vt:variant>
        <vt:i4>0</vt:i4>
      </vt:variant>
      <vt:variant>
        <vt:i4>5</vt:i4>
      </vt:variant>
      <vt:variant>
        <vt:lpwstr/>
      </vt:variant>
      <vt:variant>
        <vt:lpwstr>AppropriateStateSchool</vt:lpwstr>
      </vt:variant>
      <vt:variant>
        <vt:i4>7733368</vt:i4>
      </vt:variant>
      <vt:variant>
        <vt:i4>1989</vt:i4>
      </vt:variant>
      <vt:variant>
        <vt:i4>0</vt:i4>
      </vt:variant>
      <vt:variant>
        <vt:i4>5</vt:i4>
      </vt:variant>
      <vt:variant>
        <vt:lpwstr/>
      </vt:variant>
      <vt:variant>
        <vt:lpwstr>PrincipalFamilyHome</vt:lpwstr>
      </vt:variant>
      <vt:variant>
        <vt:i4>8257635</vt:i4>
      </vt:variant>
      <vt:variant>
        <vt:i4>1986</vt:i4>
      </vt:variant>
      <vt:variant>
        <vt:i4>0</vt:i4>
      </vt:variant>
      <vt:variant>
        <vt:i4>5</vt:i4>
      </vt:variant>
      <vt:variant>
        <vt:lpwstr/>
      </vt:variant>
      <vt:variant>
        <vt:lpwstr>Student</vt:lpwstr>
      </vt:variant>
      <vt:variant>
        <vt:i4>8126476</vt:i4>
      </vt:variant>
      <vt:variant>
        <vt:i4>1983</vt:i4>
      </vt:variant>
      <vt:variant>
        <vt:i4>0</vt:i4>
      </vt:variant>
      <vt:variant>
        <vt:i4>5</vt:i4>
      </vt:variant>
      <vt:variant>
        <vt:lpwstr/>
      </vt:variant>
      <vt:variant>
        <vt:lpwstr>_4.2.3_Applying_Rule</vt:lpwstr>
      </vt:variant>
      <vt:variant>
        <vt:i4>8192012</vt:i4>
      </vt:variant>
      <vt:variant>
        <vt:i4>1980</vt:i4>
      </vt:variant>
      <vt:variant>
        <vt:i4>0</vt:i4>
      </vt:variant>
      <vt:variant>
        <vt:i4>5</vt:i4>
      </vt:variant>
      <vt:variant>
        <vt:lpwstr/>
      </vt:variant>
      <vt:variant>
        <vt:lpwstr>_4.2.2_Applying_Rules</vt:lpwstr>
      </vt:variant>
      <vt:variant>
        <vt:i4>6160437</vt:i4>
      </vt:variant>
      <vt:variant>
        <vt:i4>1977</vt:i4>
      </vt:variant>
      <vt:variant>
        <vt:i4>0</vt:i4>
      </vt:variant>
      <vt:variant>
        <vt:i4>5</vt:i4>
      </vt:variant>
      <vt:variant>
        <vt:lpwstr/>
      </vt:variant>
      <vt:variant>
        <vt:lpwstr>_4.2.1_Summary_of</vt:lpwstr>
      </vt:variant>
      <vt:variant>
        <vt:i4>8257635</vt:i4>
      </vt:variant>
      <vt:variant>
        <vt:i4>1974</vt:i4>
      </vt:variant>
      <vt:variant>
        <vt:i4>0</vt:i4>
      </vt:variant>
      <vt:variant>
        <vt:i4>5</vt:i4>
      </vt:variant>
      <vt:variant>
        <vt:lpwstr/>
      </vt:variant>
      <vt:variant>
        <vt:lpwstr>Student</vt:lpwstr>
      </vt:variant>
      <vt:variant>
        <vt:i4>8257635</vt:i4>
      </vt:variant>
      <vt:variant>
        <vt:i4>1971</vt:i4>
      </vt:variant>
      <vt:variant>
        <vt:i4>0</vt:i4>
      </vt:variant>
      <vt:variant>
        <vt:i4>5</vt:i4>
      </vt:variant>
      <vt:variant>
        <vt:lpwstr/>
      </vt:variant>
      <vt:variant>
        <vt:lpwstr>Student</vt:lpwstr>
      </vt:variant>
      <vt:variant>
        <vt:i4>7864444</vt:i4>
      </vt:variant>
      <vt:variant>
        <vt:i4>1968</vt:i4>
      </vt:variant>
      <vt:variant>
        <vt:i4>0</vt:i4>
      </vt:variant>
      <vt:variant>
        <vt:i4>5</vt:i4>
      </vt:variant>
      <vt:variant>
        <vt:lpwstr/>
      </vt:variant>
      <vt:variant>
        <vt:lpwstr>AppropriateStateSchool</vt:lpwstr>
      </vt:variant>
      <vt:variant>
        <vt:i4>524343</vt:i4>
      </vt:variant>
      <vt:variant>
        <vt:i4>1965</vt:i4>
      </vt:variant>
      <vt:variant>
        <vt:i4>0</vt:i4>
      </vt:variant>
      <vt:variant>
        <vt:i4>5</vt:i4>
      </vt:variant>
      <vt:variant>
        <vt:lpwstr/>
      </vt:variant>
      <vt:variant>
        <vt:lpwstr>_Nearest_available_transport</vt:lpwstr>
      </vt:variant>
      <vt:variant>
        <vt:i4>5111840</vt:i4>
      </vt:variant>
      <vt:variant>
        <vt:i4>1962</vt:i4>
      </vt:variant>
      <vt:variant>
        <vt:i4>0</vt:i4>
      </vt:variant>
      <vt:variant>
        <vt:i4>5</vt:i4>
      </vt:variant>
      <vt:variant>
        <vt:lpwstr/>
      </vt:variant>
      <vt:variant>
        <vt:lpwstr>_4.3_Students_with</vt:lpwstr>
      </vt:variant>
      <vt:variant>
        <vt:i4>8257635</vt:i4>
      </vt:variant>
      <vt:variant>
        <vt:i4>1959</vt:i4>
      </vt:variant>
      <vt:variant>
        <vt:i4>0</vt:i4>
      </vt:variant>
      <vt:variant>
        <vt:i4>5</vt:i4>
      </vt:variant>
      <vt:variant>
        <vt:lpwstr/>
      </vt:variant>
      <vt:variant>
        <vt:lpwstr>Student</vt:lpwstr>
      </vt:variant>
      <vt:variant>
        <vt:i4>7733368</vt:i4>
      </vt:variant>
      <vt:variant>
        <vt:i4>1956</vt:i4>
      </vt:variant>
      <vt:variant>
        <vt:i4>0</vt:i4>
      </vt:variant>
      <vt:variant>
        <vt:i4>5</vt:i4>
      </vt:variant>
      <vt:variant>
        <vt:lpwstr/>
      </vt:variant>
      <vt:variant>
        <vt:lpwstr>PrincipalFamilyHome</vt:lpwstr>
      </vt:variant>
      <vt:variant>
        <vt:i4>7864444</vt:i4>
      </vt:variant>
      <vt:variant>
        <vt:i4>1953</vt:i4>
      </vt:variant>
      <vt:variant>
        <vt:i4>0</vt:i4>
      </vt:variant>
      <vt:variant>
        <vt:i4>5</vt:i4>
      </vt:variant>
      <vt:variant>
        <vt:lpwstr/>
      </vt:variant>
      <vt:variant>
        <vt:lpwstr>AppropriateStateSchool</vt:lpwstr>
      </vt:variant>
      <vt:variant>
        <vt:i4>7864444</vt:i4>
      </vt:variant>
      <vt:variant>
        <vt:i4>1950</vt:i4>
      </vt:variant>
      <vt:variant>
        <vt:i4>0</vt:i4>
      </vt:variant>
      <vt:variant>
        <vt:i4>5</vt:i4>
      </vt:variant>
      <vt:variant>
        <vt:lpwstr/>
      </vt:variant>
      <vt:variant>
        <vt:lpwstr>AppropriateStateSchool</vt:lpwstr>
      </vt:variant>
      <vt:variant>
        <vt:i4>8257635</vt:i4>
      </vt:variant>
      <vt:variant>
        <vt:i4>1947</vt:i4>
      </vt:variant>
      <vt:variant>
        <vt:i4>0</vt:i4>
      </vt:variant>
      <vt:variant>
        <vt:i4>5</vt:i4>
      </vt:variant>
      <vt:variant>
        <vt:lpwstr/>
      </vt:variant>
      <vt:variant>
        <vt:lpwstr>Student</vt:lpwstr>
      </vt:variant>
      <vt:variant>
        <vt:i4>4325411</vt:i4>
      </vt:variant>
      <vt:variant>
        <vt:i4>1944</vt:i4>
      </vt:variant>
      <vt:variant>
        <vt:i4>0</vt:i4>
      </vt:variant>
      <vt:variant>
        <vt:i4>5</vt:i4>
      </vt:variant>
      <vt:variant>
        <vt:lpwstr/>
      </vt:variant>
      <vt:variant>
        <vt:lpwstr>_4.1.3_Limited_programme</vt:lpwstr>
      </vt:variant>
      <vt:variant>
        <vt:i4>7864444</vt:i4>
      </vt:variant>
      <vt:variant>
        <vt:i4>1941</vt:i4>
      </vt:variant>
      <vt:variant>
        <vt:i4>0</vt:i4>
      </vt:variant>
      <vt:variant>
        <vt:i4>5</vt:i4>
      </vt:variant>
      <vt:variant>
        <vt:lpwstr/>
      </vt:variant>
      <vt:variant>
        <vt:lpwstr>AppropriateStateSchool</vt:lpwstr>
      </vt:variant>
      <vt:variant>
        <vt:i4>2162772</vt:i4>
      </vt:variant>
      <vt:variant>
        <vt:i4>1938</vt:i4>
      </vt:variant>
      <vt:variant>
        <vt:i4>0</vt:i4>
      </vt:variant>
      <vt:variant>
        <vt:i4>5</vt:i4>
      </vt:variant>
      <vt:variant>
        <vt:lpwstr/>
      </vt:variant>
      <vt:variant>
        <vt:lpwstr>_4.1.2_Nearest_appropriate</vt:lpwstr>
      </vt:variant>
      <vt:variant>
        <vt:i4>1507442</vt:i4>
      </vt:variant>
      <vt:variant>
        <vt:i4>1935</vt:i4>
      </vt:variant>
      <vt:variant>
        <vt:i4>0</vt:i4>
      </vt:variant>
      <vt:variant>
        <vt:i4>5</vt:i4>
      </vt:variant>
      <vt:variant>
        <vt:lpwstr/>
      </vt:variant>
      <vt:variant>
        <vt:lpwstr>_4.1.1_Reasonable_daily</vt:lpwstr>
      </vt:variant>
      <vt:variant>
        <vt:i4>8257635</vt:i4>
      </vt:variant>
      <vt:variant>
        <vt:i4>1932</vt:i4>
      </vt:variant>
      <vt:variant>
        <vt:i4>0</vt:i4>
      </vt:variant>
      <vt:variant>
        <vt:i4>5</vt:i4>
      </vt:variant>
      <vt:variant>
        <vt:lpwstr/>
      </vt:variant>
      <vt:variant>
        <vt:lpwstr>Student</vt:lpwstr>
      </vt:variant>
      <vt:variant>
        <vt:i4>2359367</vt:i4>
      </vt:variant>
      <vt:variant>
        <vt:i4>1929</vt:i4>
      </vt:variant>
      <vt:variant>
        <vt:i4>0</vt:i4>
      </vt:variant>
      <vt:variant>
        <vt:i4>5</vt:i4>
      </vt:variant>
      <vt:variant>
        <vt:lpwstr/>
      </vt:variant>
      <vt:variant>
        <vt:lpwstr>_4.4_Students_deemed</vt:lpwstr>
      </vt:variant>
      <vt:variant>
        <vt:i4>5111840</vt:i4>
      </vt:variant>
      <vt:variant>
        <vt:i4>1926</vt:i4>
      </vt:variant>
      <vt:variant>
        <vt:i4>0</vt:i4>
      </vt:variant>
      <vt:variant>
        <vt:i4>5</vt:i4>
      </vt:variant>
      <vt:variant>
        <vt:lpwstr/>
      </vt:variant>
      <vt:variant>
        <vt:lpwstr>_4.3_Students_with</vt:lpwstr>
      </vt:variant>
      <vt:variant>
        <vt:i4>6225956</vt:i4>
      </vt:variant>
      <vt:variant>
        <vt:i4>1923</vt:i4>
      </vt:variant>
      <vt:variant>
        <vt:i4>0</vt:i4>
      </vt:variant>
      <vt:variant>
        <vt:i4>5</vt:i4>
      </vt:variant>
      <vt:variant>
        <vt:lpwstr/>
      </vt:variant>
      <vt:variant>
        <vt:lpwstr>_4.2_Geographical_isolation</vt:lpwstr>
      </vt:variant>
      <vt:variant>
        <vt:i4>393333</vt:i4>
      </vt:variant>
      <vt:variant>
        <vt:i4>1920</vt:i4>
      </vt:variant>
      <vt:variant>
        <vt:i4>0</vt:i4>
      </vt:variant>
      <vt:variant>
        <vt:i4>5</vt:i4>
      </vt:variant>
      <vt:variant>
        <vt:lpwstr/>
      </vt:variant>
      <vt:variant>
        <vt:lpwstr>_4.1_Summary_and</vt:lpwstr>
      </vt:variant>
      <vt:variant>
        <vt:i4>7864444</vt:i4>
      </vt:variant>
      <vt:variant>
        <vt:i4>1917</vt:i4>
      </vt:variant>
      <vt:variant>
        <vt:i4>0</vt:i4>
      </vt:variant>
      <vt:variant>
        <vt:i4>5</vt:i4>
      </vt:variant>
      <vt:variant>
        <vt:lpwstr/>
      </vt:variant>
      <vt:variant>
        <vt:lpwstr>AppropriateStateSchool</vt:lpwstr>
      </vt:variant>
      <vt:variant>
        <vt:i4>8257635</vt:i4>
      </vt:variant>
      <vt:variant>
        <vt:i4>1914</vt:i4>
      </vt:variant>
      <vt:variant>
        <vt:i4>0</vt:i4>
      </vt:variant>
      <vt:variant>
        <vt:i4>5</vt:i4>
      </vt:variant>
      <vt:variant>
        <vt:lpwstr/>
      </vt:variant>
      <vt:variant>
        <vt:lpwstr>Student</vt:lpwstr>
      </vt:variant>
      <vt:variant>
        <vt:i4>7405671</vt:i4>
      </vt:variant>
      <vt:variant>
        <vt:i4>1911</vt:i4>
      </vt:variant>
      <vt:variant>
        <vt:i4>0</vt:i4>
      </vt:variant>
      <vt:variant>
        <vt:i4>5</vt:i4>
      </vt:variant>
      <vt:variant>
        <vt:lpwstr/>
      </vt:variant>
      <vt:variant>
        <vt:lpwstr>Family</vt:lpwstr>
      </vt:variant>
      <vt:variant>
        <vt:i4>65538</vt:i4>
      </vt:variant>
      <vt:variant>
        <vt:i4>1908</vt:i4>
      </vt:variant>
      <vt:variant>
        <vt:i4>0</vt:i4>
      </vt:variant>
      <vt:variant>
        <vt:i4>5</vt:i4>
      </vt:variant>
      <vt:variant>
        <vt:lpwstr/>
      </vt:variant>
      <vt:variant>
        <vt:lpwstr>ApprovedApplicant</vt:lpwstr>
      </vt:variant>
      <vt:variant>
        <vt:i4>8257635</vt:i4>
      </vt:variant>
      <vt:variant>
        <vt:i4>1905</vt:i4>
      </vt:variant>
      <vt:variant>
        <vt:i4>0</vt:i4>
      </vt:variant>
      <vt:variant>
        <vt:i4>5</vt:i4>
      </vt:variant>
      <vt:variant>
        <vt:lpwstr/>
      </vt:variant>
      <vt:variant>
        <vt:lpwstr>Student</vt:lpwstr>
      </vt:variant>
      <vt:variant>
        <vt:i4>7667724</vt:i4>
      </vt:variant>
      <vt:variant>
        <vt:i4>1902</vt:i4>
      </vt:variant>
      <vt:variant>
        <vt:i4>0</vt:i4>
      </vt:variant>
      <vt:variant>
        <vt:i4>5</vt:i4>
      </vt:variant>
      <vt:variant>
        <vt:lpwstr/>
      </vt:variant>
      <vt:variant>
        <vt:lpwstr>_3.7_Eligibility_period</vt:lpwstr>
      </vt:variant>
      <vt:variant>
        <vt:i4>7471210</vt:i4>
      </vt:variant>
      <vt:variant>
        <vt:i4>1899</vt:i4>
      </vt:variant>
      <vt:variant>
        <vt:i4>0</vt:i4>
      </vt:variant>
      <vt:variant>
        <vt:i4>5</vt:i4>
      </vt:variant>
      <vt:variant>
        <vt:lpwstr/>
      </vt:variant>
      <vt:variant>
        <vt:lpwstr>EligibleStudent</vt:lpwstr>
      </vt:variant>
      <vt:variant>
        <vt:i4>983152</vt:i4>
      </vt:variant>
      <vt:variant>
        <vt:i4>1896</vt:i4>
      </vt:variant>
      <vt:variant>
        <vt:i4>0</vt:i4>
      </vt:variant>
      <vt:variant>
        <vt:i4>5</vt:i4>
      </vt:variant>
      <vt:variant>
        <vt:lpwstr/>
      </vt:variant>
      <vt:variant>
        <vt:lpwstr>_5.1.5_Term_instalment</vt:lpwstr>
      </vt:variant>
      <vt:variant>
        <vt:i4>917616</vt:i4>
      </vt:variant>
      <vt:variant>
        <vt:i4>1893</vt:i4>
      </vt:variant>
      <vt:variant>
        <vt:i4>0</vt:i4>
      </vt:variant>
      <vt:variant>
        <vt:i4>5</vt:i4>
      </vt:variant>
      <vt:variant>
        <vt:lpwstr/>
      </vt:variant>
      <vt:variant>
        <vt:lpwstr>_5.1.4_Term_instalment</vt:lpwstr>
      </vt:variant>
      <vt:variant>
        <vt:i4>7798892</vt:i4>
      </vt:variant>
      <vt:variant>
        <vt:i4>1890</vt:i4>
      </vt:variant>
      <vt:variant>
        <vt:i4>0</vt:i4>
      </vt:variant>
      <vt:variant>
        <vt:i4>5</vt:i4>
      </vt:variant>
      <vt:variant>
        <vt:lpwstr/>
      </vt:variant>
      <vt:variant>
        <vt:lpwstr>SchoolYear</vt:lpwstr>
      </vt:variant>
      <vt:variant>
        <vt:i4>8257635</vt:i4>
      </vt:variant>
      <vt:variant>
        <vt:i4>1887</vt:i4>
      </vt:variant>
      <vt:variant>
        <vt:i4>0</vt:i4>
      </vt:variant>
      <vt:variant>
        <vt:i4>5</vt:i4>
      </vt:variant>
      <vt:variant>
        <vt:lpwstr/>
      </vt:variant>
      <vt:variant>
        <vt:lpwstr>Student</vt:lpwstr>
      </vt:variant>
      <vt:variant>
        <vt:i4>2228290</vt:i4>
      </vt:variant>
      <vt:variant>
        <vt:i4>1884</vt:i4>
      </vt:variant>
      <vt:variant>
        <vt:i4>0</vt:i4>
      </vt:variant>
      <vt:variant>
        <vt:i4>5</vt:i4>
      </vt:variant>
      <vt:variant>
        <vt:lpwstr/>
      </vt:variant>
      <vt:variant>
        <vt:lpwstr>_3.7.1_Eligibility_commencement</vt:lpwstr>
      </vt:variant>
      <vt:variant>
        <vt:i4>589848</vt:i4>
      </vt:variant>
      <vt:variant>
        <vt:i4>1881</vt:i4>
      </vt:variant>
      <vt:variant>
        <vt:i4>0</vt:i4>
      </vt:variant>
      <vt:variant>
        <vt:i4>5</vt:i4>
      </vt:variant>
      <vt:variant>
        <vt:lpwstr/>
      </vt:variant>
      <vt:variant>
        <vt:lpwstr>ShortTermBoarder</vt:lpwstr>
      </vt:variant>
      <vt:variant>
        <vt:i4>7405671</vt:i4>
      </vt:variant>
      <vt:variant>
        <vt:i4>1878</vt:i4>
      </vt:variant>
      <vt:variant>
        <vt:i4>0</vt:i4>
      </vt:variant>
      <vt:variant>
        <vt:i4>5</vt:i4>
      </vt:variant>
      <vt:variant>
        <vt:lpwstr/>
      </vt:variant>
      <vt:variant>
        <vt:lpwstr>Family</vt:lpwstr>
      </vt:variant>
      <vt:variant>
        <vt:i4>7798882</vt:i4>
      </vt:variant>
      <vt:variant>
        <vt:i4>1875</vt:i4>
      </vt:variant>
      <vt:variant>
        <vt:i4>0</vt:i4>
      </vt:variant>
      <vt:variant>
        <vt:i4>5</vt:i4>
      </vt:variant>
      <vt:variant>
        <vt:lpwstr/>
      </vt:variant>
      <vt:variant>
        <vt:lpwstr>UnforeseenCircumstances</vt:lpwstr>
      </vt:variant>
      <vt:variant>
        <vt:i4>8257635</vt:i4>
      </vt:variant>
      <vt:variant>
        <vt:i4>1872</vt:i4>
      </vt:variant>
      <vt:variant>
        <vt:i4>0</vt:i4>
      </vt:variant>
      <vt:variant>
        <vt:i4>5</vt:i4>
      </vt:variant>
      <vt:variant>
        <vt:lpwstr/>
      </vt:variant>
      <vt:variant>
        <vt:lpwstr>Student</vt:lpwstr>
      </vt:variant>
      <vt:variant>
        <vt:i4>2228290</vt:i4>
      </vt:variant>
      <vt:variant>
        <vt:i4>1869</vt:i4>
      </vt:variant>
      <vt:variant>
        <vt:i4>0</vt:i4>
      </vt:variant>
      <vt:variant>
        <vt:i4>5</vt:i4>
      </vt:variant>
      <vt:variant>
        <vt:lpwstr/>
      </vt:variant>
      <vt:variant>
        <vt:lpwstr>_3.7.1_Eligibility_commencement</vt:lpwstr>
      </vt:variant>
      <vt:variant>
        <vt:i4>589848</vt:i4>
      </vt:variant>
      <vt:variant>
        <vt:i4>1866</vt:i4>
      </vt:variant>
      <vt:variant>
        <vt:i4>0</vt:i4>
      </vt:variant>
      <vt:variant>
        <vt:i4>5</vt:i4>
      </vt:variant>
      <vt:variant>
        <vt:lpwstr/>
      </vt:variant>
      <vt:variant>
        <vt:lpwstr>ShortTermBoarder</vt:lpwstr>
      </vt:variant>
      <vt:variant>
        <vt:i4>7798882</vt:i4>
      </vt:variant>
      <vt:variant>
        <vt:i4>1863</vt:i4>
      </vt:variant>
      <vt:variant>
        <vt:i4>0</vt:i4>
      </vt:variant>
      <vt:variant>
        <vt:i4>5</vt:i4>
      </vt:variant>
      <vt:variant>
        <vt:lpwstr/>
      </vt:variant>
      <vt:variant>
        <vt:lpwstr>UnforeseenCircumstances</vt:lpwstr>
      </vt:variant>
      <vt:variant>
        <vt:i4>7798892</vt:i4>
      </vt:variant>
      <vt:variant>
        <vt:i4>1860</vt:i4>
      </vt:variant>
      <vt:variant>
        <vt:i4>0</vt:i4>
      </vt:variant>
      <vt:variant>
        <vt:i4>5</vt:i4>
      </vt:variant>
      <vt:variant>
        <vt:lpwstr/>
      </vt:variant>
      <vt:variant>
        <vt:lpwstr>SchoolYear</vt:lpwstr>
      </vt:variant>
      <vt:variant>
        <vt:i4>589848</vt:i4>
      </vt:variant>
      <vt:variant>
        <vt:i4>1857</vt:i4>
      </vt:variant>
      <vt:variant>
        <vt:i4>0</vt:i4>
      </vt:variant>
      <vt:variant>
        <vt:i4>5</vt:i4>
      </vt:variant>
      <vt:variant>
        <vt:lpwstr/>
      </vt:variant>
      <vt:variant>
        <vt:lpwstr>ShortTermBoarder</vt:lpwstr>
      </vt:variant>
      <vt:variant>
        <vt:i4>8257635</vt:i4>
      </vt:variant>
      <vt:variant>
        <vt:i4>1854</vt:i4>
      </vt:variant>
      <vt:variant>
        <vt:i4>0</vt:i4>
      </vt:variant>
      <vt:variant>
        <vt:i4>5</vt:i4>
      </vt:variant>
      <vt:variant>
        <vt:lpwstr/>
      </vt:variant>
      <vt:variant>
        <vt:lpwstr>Student</vt:lpwstr>
      </vt:variant>
      <vt:variant>
        <vt:i4>4915244</vt:i4>
      </vt:variant>
      <vt:variant>
        <vt:i4>1851</vt:i4>
      </vt:variant>
      <vt:variant>
        <vt:i4>0</vt:i4>
      </vt:variant>
      <vt:variant>
        <vt:i4>5</vt:i4>
      </vt:variant>
      <vt:variant>
        <vt:lpwstr/>
      </vt:variant>
      <vt:variant>
        <vt:lpwstr>_3.7.3_Usual_date</vt:lpwstr>
      </vt:variant>
      <vt:variant>
        <vt:i4>4063297</vt:i4>
      </vt:variant>
      <vt:variant>
        <vt:i4>1848</vt:i4>
      </vt:variant>
      <vt:variant>
        <vt:i4>0</vt:i4>
      </vt:variant>
      <vt:variant>
        <vt:i4>5</vt:i4>
      </vt:variant>
      <vt:variant>
        <vt:lpwstr/>
      </vt:variant>
      <vt:variant>
        <vt:lpwstr>_3.7.2_Eligibility_for</vt:lpwstr>
      </vt:variant>
      <vt:variant>
        <vt:i4>2228290</vt:i4>
      </vt:variant>
      <vt:variant>
        <vt:i4>1845</vt:i4>
      </vt:variant>
      <vt:variant>
        <vt:i4>0</vt:i4>
      </vt:variant>
      <vt:variant>
        <vt:i4>5</vt:i4>
      </vt:variant>
      <vt:variant>
        <vt:lpwstr/>
      </vt:variant>
      <vt:variant>
        <vt:lpwstr>_3.7.1_Eligibility_commencement</vt:lpwstr>
      </vt:variant>
      <vt:variant>
        <vt:i4>8257635</vt:i4>
      </vt:variant>
      <vt:variant>
        <vt:i4>1842</vt:i4>
      </vt:variant>
      <vt:variant>
        <vt:i4>0</vt:i4>
      </vt:variant>
      <vt:variant>
        <vt:i4>5</vt:i4>
      </vt:variant>
      <vt:variant>
        <vt:lpwstr/>
      </vt:variant>
      <vt:variant>
        <vt:lpwstr>Student</vt:lpwstr>
      </vt:variant>
      <vt:variant>
        <vt:i4>1835024</vt:i4>
      </vt:variant>
      <vt:variant>
        <vt:i4>1839</vt:i4>
      </vt:variant>
      <vt:variant>
        <vt:i4>0</vt:i4>
      </vt:variant>
      <vt:variant>
        <vt:i4>5</vt:i4>
      </vt:variant>
      <vt:variant>
        <vt:lpwstr/>
      </vt:variant>
      <vt:variant>
        <vt:lpwstr>EligibilityPeriod</vt:lpwstr>
      </vt:variant>
      <vt:variant>
        <vt:i4>393327</vt:i4>
      </vt:variant>
      <vt:variant>
        <vt:i4>1836</vt:i4>
      </vt:variant>
      <vt:variant>
        <vt:i4>0</vt:i4>
      </vt:variant>
      <vt:variant>
        <vt:i4>5</vt:i4>
      </vt:variant>
      <vt:variant>
        <vt:lpwstr/>
      </vt:variant>
      <vt:variant>
        <vt:lpwstr>_5.2.2_Additional_Boarding</vt:lpwstr>
      </vt:variant>
      <vt:variant>
        <vt:i4>5046307</vt:i4>
      </vt:variant>
      <vt:variant>
        <vt:i4>1833</vt:i4>
      </vt:variant>
      <vt:variant>
        <vt:i4>0</vt:i4>
      </vt:variant>
      <vt:variant>
        <vt:i4>5</vt:i4>
      </vt:variant>
      <vt:variant>
        <vt:lpwstr/>
      </vt:variant>
      <vt:variant>
        <vt:lpwstr>_5.2.1_Basic_Boarding</vt:lpwstr>
      </vt:variant>
      <vt:variant>
        <vt:i4>2359363</vt:i4>
      </vt:variant>
      <vt:variant>
        <vt:i4>1830</vt:i4>
      </vt:variant>
      <vt:variant>
        <vt:i4>0</vt:i4>
      </vt:variant>
      <vt:variant>
        <vt:i4>5</vt:i4>
      </vt:variant>
      <vt:variant>
        <vt:lpwstr/>
      </vt:variant>
      <vt:variant>
        <vt:lpwstr>_2.1.5_Organisations_or</vt:lpwstr>
      </vt:variant>
      <vt:variant>
        <vt:i4>327682</vt:i4>
      </vt:variant>
      <vt:variant>
        <vt:i4>1827</vt:i4>
      </vt:variant>
      <vt:variant>
        <vt:i4>0</vt:i4>
      </vt:variant>
      <vt:variant>
        <vt:i4>5</vt:i4>
      </vt:variant>
      <vt:variant>
        <vt:lpwstr/>
      </vt:variant>
      <vt:variant>
        <vt:lpwstr>Claim</vt:lpwstr>
      </vt:variant>
      <vt:variant>
        <vt:i4>4784237</vt:i4>
      </vt:variant>
      <vt:variant>
        <vt:i4>1824</vt:i4>
      </vt:variant>
      <vt:variant>
        <vt:i4>0</vt:i4>
      </vt:variant>
      <vt:variant>
        <vt:i4>5</vt:i4>
      </vt:variant>
      <vt:variant>
        <vt:lpwstr/>
      </vt:variant>
      <vt:variant>
        <vt:lpwstr>_2.1.4_Non-parents_as</vt:lpwstr>
      </vt:variant>
      <vt:variant>
        <vt:i4>6750318</vt:i4>
      </vt:variant>
      <vt:variant>
        <vt:i4>1821</vt:i4>
      </vt:variant>
      <vt:variant>
        <vt:i4>0</vt:i4>
      </vt:variant>
      <vt:variant>
        <vt:i4>5</vt:i4>
      </vt:variant>
      <vt:variant>
        <vt:lpwstr/>
      </vt:variant>
      <vt:variant>
        <vt:lpwstr>StateAuthorisedCare</vt:lpwstr>
      </vt:variant>
      <vt:variant>
        <vt:i4>8257635</vt:i4>
      </vt:variant>
      <vt:variant>
        <vt:i4>1818</vt:i4>
      </vt:variant>
      <vt:variant>
        <vt:i4>0</vt:i4>
      </vt:variant>
      <vt:variant>
        <vt:i4>5</vt:i4>
      </vt:variant>
      <vt:variant>
        <vt:lpwstr/>
      </vt:variant>
      <vt:variant>
        <vt:lpwstr>Student</vt:lpwstr>
      </vt:variant>
      <vt:variant>
        <vt:i4>2031726</vt:i4>
      </vt:variant>
      <vt:variant>
        <vt:i4>1815</vt:i4>
      </vt:variant>
      <vt:variant>
        <vt:i4>0</vt:i4>
      </vt:variant>
      <vt:variant>
        <vt:i4>5</vt:i4>
      </vt:variant>
      <vt:variant>
        <vt:lpwstr/>
      </vt:variant>
      <vt:variant>
        <vt:lpwstr>_5.3.3_Approved_second</vt:lpwstr>
      </vt:variant>
      <vt:variant>
        <vt:i4>7340140</vt:i4>
      </vt:variant>
      <vt:variant>
        <vt:i4>1812</vt:i4>
      </vt:variant>
      <vt:variant>
        <vt:i4>0</vt:i4>
      </vt:variant>
      <vt:variant>
        <vt:i4>5</vt:i4>
      </vt:variant>
      <vt:variant>
        <vt:lpwstr/>
      </vt:variant>
      <vt:variant>
        <vt:lpwstr>Partner</vt:lpwstr>
      </vt:variant>
      <vt:variant>
        <vt:i4>7340140</vt:i4>
      </vt:variant>
      <vt:variant>
        <vt:i4>1809</vt:i4>
      </vt:variant>
      <vt:variant>
        <vt:i4>0</vt:i4>
      </vt:variant>
      <vt:variant>
        <vt:i4>5</vt:i4>
      </vt:variant>
      <vt:variant>
        <vt:lpwstr/>
      </vt:variant>
      <vt:variant>
        <vt:lpwstr>Parent</vt:lpwstr>
      </vt:variant>
      <vt:variant>
        <vt:i4>8257635</vt:i4>
      </vt:variant>
      <vt:variant>
        <vt:i4>1806</vt:i4>
      </vt:variant>
      <vt:variant>
        <vt:i4>0</vt:i4>
      </vt:variant>
      <vt:variant>
        <vt:i4>5</vt:i4>
      </vt:variant>
      <vt:variant>
        <vt:lpwstr/>
      </vt:variant>
      <vt:variant>
        <vt:lpwstr>Student</vt:lpwstr>
      </vt:variant>
      <vt:variant>
        <vt:i4>393327</vt:i4>
      </vt:variant>
      <vt:variant>
        <vt:i4>1803</vt:i4>
      </vt:variant>
      <vt:variant>
        <vt:i4>0</vt:i4>
      </vt:variant>
      <vt:variant>
        <vt:i4>5</vt:i4>
      </vt:variant>
      <vt:variant>
        <vt:lpwstr/>
      </vt:variant>
      <vt:variant>
        <vt:lpwstr>_5.2.2_Additional_Boarding</vt:lpwstr>
      </vt:variant>
      <vt:variant>
        <vt:i4>8257635</vt:i4>
      </vt:variant>
      <vt:variant>
        <vt:i4>1800</vt:i4>
      </vt:variant>
      <vt:variant>
        <vt:i4>0</vt:i4>
      </vt:variant>
      <vt:variant>
        <vt:i4>5</vt:i4>
      </vt:variant>
      <vt:variant>
        <vt:lpwstr/>
      </vt:variant>
      <vt:variant>
        <vt:lpwstr>Student</vt:lpwstr>
      </vt:variant>
      <vt:variant>
        <vt:i4>1900657</vt:i4>
      </vt:variant>
      <vt:variant>
        <vt:i4>1797</vt:i4>
      </vt:variant>
      <vt:variant>
        <vt:i4>0</vt:i4>
      </vt:variant>
      <vt:variant>
        <vt:i4>5</vt:i4>
      </vt:variant>
      <vt:variant>
        <vt:lpwstr/>
      </vt:variant>
      <vt:variant>
        <vt:lpwstr>_5.5_Pensioner_Education</vt:lpwstr>
      </vt:variant>
      <vt:variant>
        <vt:i4>8257635</vt:i4>
      </vt:variant>
      <vt:variant>
        <vt:i4>1794</vt:i4>
      </vt:variant>
      <vt:variant>
        <vt:i4>0</vt:i4>
      </vt:variant>
      <vt:variant>
        <vt:i4>5</vt:i4>
      </vt:variant>
      <vt:variant>
        <vt:lpwstr/>
      </vt:variant>
      <vt:variant>
        <vt:lpwstr>Student</vt:lpwstr>
      </vt:variant>
      <vt:variant>
        <vt:i4>7405671</vt:i4>
      </vt:variant>
      <vt:variant>
        <vt:i4>1791</vt:i4>
      </vt:variant>
      <vt:variant>
        <vt:i4>0</vt:i4>
      </vt:variant>
      <vt:variant>
        <vt:i4>5</vt:i4>
      </vt:variant>
      <vt:variant>
        <vt:lpwstr/>
      </vt:variant>
      <vt:variant>
        <vt:lpwstr>Family</vt:lpwstr>
      </vt:variant>
      <vt:variant>
        <vt:i4>7208964</vt:i4>
      </vt:variant>
      <vt:variant>
        <vt:i4>1788</vt:i4>
      </vt:variant>
      <vt:variant>
        <vt:i4>0</vt:i4>
      </vt:variant>
      <vt:variant>
        <vt:i4>5</vt:i4>
      </vt:variant>
      <vt:variant>
        <vt:lpwstr/>
      </vt:variant>
      <vt:variant>
        <vt:lpwstr>_3.5.3_Payments_that</vt:lpwstr>
      </vt:variant>
      <vt:variant>
        <vt:i4>7274500</vt:i4>
      </vt:variant>
      <vt:variant>
        <vt:i4>1785</vt:i4>
      </vt:variant>
      <vt:variant>
        <vt:i4>0</vt:i4>
      </vt:variant>
      <vt:variant>
        <vt:i4>5</vt:i4>
      </vt:variant>
      <vt:variant>
        <vt:lpwstr/>
      </vt:variant>
      <vt:variant>
        <vt:lpwstr>_3.5.2_Payments_that</vt:lpwstr>
      </vt:variant>
      <vt:variant>
        <vt:i4>7077892</vt:i4>
      </vt:variant>
      <vt:variant>
        <vt:i4>1782</vt:i4>
      </vt:variant>
      <vt:variant>
        <vt:i4>0</vt:i4>
      </vt:variant>
      <vt:variant>
        <vt:i4>5</vt:i4>
      </vt:variant>
      <vt:variant>
        <vt:lpwstr/>
      </vt:variant>
      <vt:variant>
        <vt:lpwstr>_3.5.1_Payments_that</vt:lpwstr>
      </vt:variant>
      <vt:variant>
        <vt:i4>8257635</vt:i4>
      </vt:variant>
      <vt:variant>
        <vt:i4>1779</vt:i4>
      </vt:variant>
      <vt:variant>
        <vt:i4>0</vt:i4>
      </vt:variant>
      <vt:variant>
        <vt:i4>5</vt:i4>
      </vt:variant>
      <vt:variant>
        <vt:lpwstr/>
      </vt:variant>
      <vt:variant>
        <vt:lpwstr>Student</vt:lpwstr>
      </vt:variant>
      <vt:variant>
        <vt:i4>8257635</vt:i4>
      </vt:variant>
      <vt:variant>
        <vt:i4>1776</vt:i4>
      </vt:variant>
      <vt:variant>
        <vt:i4>0</vt:i4>
      </vt:variant>
      <vt:variant>
        <vt:i4>5</vt:i4>
      </vt:variant>
      <vt:variant>
        <vt:lpwstr/>
      </vt:variant>
      <vt:variant>
        <vt:lpwstr>Student</vt:lpwstr>
      </vt:variant>
      <vt:variant>
        <vt:i4>8257635</vt:i4>
      </vt:variant>
      <vt:variant>
        <vt:i4>1773</vt:i4>
      </vt:variant>
      <vt:variant>
        <vt:i4>0</vt:i4>
      </vt:variant>
      <vt:variant>
        <vt:i4>5</vt:i4>
      </vt:variant>
      <vt:variant>
        <vt:lpwstr/>
      </vt:variant>
      <vt:variant>
        <vt:lpwstr>Student</vt:lpwstr>
      </vt:variant>
      <vt:variant>
        <vt:i4>7733357</vt:i4>
      </vt:variant>
      <vt:variant>
        <vt:i4>1770</vt:i4>
      </vt:variant>
      <vt:variant>
        <vt:i4>0</vt:i4>
      </vt:variant>
      <vt:variant>
        <vt:i4>5</vt:i4>
      </vt:variant>
      <vt:variant>
        <vt:lpwstr/>
      </vt:variant>
      <vt:variant>
        <vt:lpwstr>EducationAuthority</vt:lpwstr>
      </vt:variant>
      <vt:variant>
        <vt:i4>8257635</vt:i4>
      </vt:variant>
      <vt:variant>
        <vt:i4>1767</vt:i4>
      </vt:variant>
      <vt:variant>
        <vt:i4>0</vt:i4>
      </vt:variant>
      <vt:variant>
        <vt:i4>5</vt:i4>
      </vt:variant>
      <vt:variant>
        <vt:lpwstr/>
      </vt:variant>
      <vt:variant>
        <vt:lpwstr>Student</vt:lpwstr>
      </vt:variant>
      <vt:variant>
        <vt:i4>196619</vt:i4>
      </vt:variant>
      <vt:variant>
        <vt:i4>1764</vt:i4>
      </vt:variant>
      <vt:variant>
        <vt:i4>0</vt:i4>
      </vt:variant>
      <vt:variant>
        <vt:i4>5</vt:i4>
      </vt:variant>
      <vt:variant>
        <vt:lpwstr/>
      </vt:variant>
      <vt:variant>
        <vt:lpwstr>_1.1_Definitions_for_these Guideline</vt:lpwstr>
      </vt:variant>
      <vt:variant>
        <vt:i4>393237</vt:i4>
      </vt:variant>
      <vt:variant>
        <vt:i4>1761</vt:i4>
      </vt:variant>
      <vt:variant>
        <vt:i4>0</vt:i4>
      </vt:variant>
      <vt:variant>
        <vt:i4>5</vt:i4>
      </vt:variant>
      <vt:variant>
        <vt:lpwstr/>
      </vt:variant>
      <vt:variant>
        <vt:lpwstr>Minister</vt:lpwstr>
      </vt:variant>
      <vt:variant>
        <vt:i4>7733357</vt:i4>
      </vt:variant>
      <vt:variant>
        <vt:i4>1758</vt:i4>
      </vt:variant>
      <vt:variant>
        <vt:i4>0</vt:i4>
      </vt:variant>
      <vt:variant>
        <vt:i4>5</vt:i4>
      </vt:variant>
      <vt:variant>
        <vt:lpwstr/>
      </vt:variant>
      <vt:variant>
        <vt:lpwstr>EducationAuthority</vt:lpwstr>
      </vt:variant>
      <vt:variant>
        <vt:i4>983050</vt:i4>
      </vt:variant>
      <vt:variant>
        <vt:i4>1755</vt:i4>
      </vt:variant>
      <vt:variant>
        <vt:i4>0</vt:i4>
      </vt:variant>
      <vt:variant>
        <vt:i4>5</vt:i4>
      </vt:variant>
      <vt:variant>
        <vt:lpwstr/>
      </vt:variant>
      <vt:variant>
        <vt:lpwstr>DistanceEducationMethods</vt:lpwstr>
      </vt:variant>
      <vt:variant>
        <vt:i4>7798794</vt:i4>
      </vt:variant>
      <vt:variant>
        <vt:i4>1752</vt:i4>
      </vt:variant>
      <vt:variant>
        <vt:i4>0</vt:i4>
      </vt:variant>
      <vt:variant>
        <vt:i4>5</vt:i4>
      </vt:variant>
      <vt:variant>
        <vt:lpwstr/>
      </vt:variant>
      <vt:variant>
        <vt:lpwstr>_3.4.4_Approved_level</vt:lpwstr>
      </vt:variant>
      <vt:variant>
        <vt:i4>393237</vt:i4>
      </vt:variant>
      <vt:variant>
        <vt:i4>1749</vt:i4>
      </vt:variant>
      <vt:variant>
        <vt:i4>0</vt:i4>
      </vt:variant>
      <vt:variant>
        <vt:i4>5</vt:i4>
      </vt:variant>
      <vt:variant>
        <vt:lpwstr/>
      </vt:variant>
      <vt:variant>
        <vt:lpwstr>Minister</vt:lpwstr>
      </vt:variant>
      <vt:variant>
        <vt:i4>393247</vt:i4>
      </vt:variant>
      <vt:variant>
        <vt:i4>1746</vt:i4>
      </vt:variant>
      <vt:variant>
        <vt:i4>0</vt:i4>
      </vt:variant>
      <vt:variant>
        <vt:i4>5</vt:i4>
      </vt:variant>
      <vt:variant>
        <vt:lpwstr/>
      </vt:variant>
      <vt:variant>
        <vt:lpwstr>SpecialSchool</vt:lpwstr>
      </vt:variant>
      <vt:variant>
        <vt:i4>6488161</vt:i4>
      </vt:variant>
      <vt:variant>
        <vt:i4>1743</vt:i4>
      </vt:variant>
      <vt:variant>
        <vt:i4>0</vt:i4>
      </vt:variant>
      <vt:variant>
        <vt:i4>5</vt:i4>
      </vt:variant>
      <vt:variant>
        <vt:lpwstr/>
      </vt:variant>
      <vt:variant>
        <vt:lpwstr>Act</vt:lpwstr>
      </vt:variant>
      <vt:variant>
        <vt:i4>8257635</vt:i4>
      </vt:variant>
      <vt:variant>
        <vt:i4>1740</vt:i4>
      </vt:variant>
      <vt:variant>
        <vt:i4>0</vt:i4>
      </vt:variant>
      <vt:variant>
        <vt:i4>5</vt:i4>
      </vt:variant>
      <vt:variant>
        <vt:lpwstr/>
      </vt:variant>
      <vt:variant>
        <vt:lpwstr>Student</vt:lpwstr>
      </vt:variant>
      <vt:variant>
        <vt:i4>589836</vt:i4>
      </vt:variant>
      <vt:variant>
        <vt:i4>1737</vt:i4>
      </vt:variant>
      <vt:variant>
        <vt:i4>0</vt:i4>
      </vt:variant>
      <vt:variant>
        <vt:i4>5</vt:i4>
      </vt:variant>
      <vt:variant>
        <vt:lpwstr/>
      </vt:variant>
      <vt:variant>
        <vt:lpwstr>Australia</vt:lpwstr>
      </vt:variant>
      <vt:variant>
        <vt:i4>7405671</vt:i4>
      </vt:variant>
      <vt:variant>
        <vt:i4>1734</vt:i4>
      </vt:variant>
      <vt:variant>
        <vt:i4>0</vt:i4>
      </vt:variant>
      <vt:variant>
        <vt:i4>5</vt:i4>
      </vt:variant>
      <vt:variant>
        <vt:lpwstr/>
      </vt:variant>
      <vt:variant>
        <vt:lpwstr>DisabilityOrOtherCondition</vt:lpwstr>
      </vt:variant>
      <vt:variant>
        <vt:i4>8257635</vt:i4>
      </vt:variant>
      <vt:variant>
        <vt:i4>1731</vt:i4>
      </vt:variant>
      <vt:variant>
        <vt:i4>0</vt:i4>
      </vt:variant>
      <vt:variant>
        <vt:i4>5</vt:i4>
      </vt:variant>
      <vt:variant>
        <vt:lpwstr/>
      </vt:variant>
      <vt:variant>
        <vt:lpwstr>Student</vt:lpwstr>
      </vt:variant>
      <vt:variant>
        <vt:i4>7733357</vt:i4>
      </vt:variant>
      <vt:variant>
        <vt:i4>1728</vt:i4>
      </vt:variant>
      <vt:variant>
        <vt:i4>0</vt:i4>
      </vt:variant>
      <vt:variant>
        <vt:i4>5</vt:i4>
      </vt:variant>
      <vt:variant>
        <vt:lpwstr/>
      </vt:variant>
      <vt:variant>
        <vt:lpwstr>EducationAuthority</vt:lpwstr>
      </vt:variant>
      <vt:variant>
        <vt:i4>1114231</vt:i4>
      </vt:variant>
      <vt:variant>
        <vt:i4>1725</vt:i4>
      </vt:variant>
      <vt:variant>
        <vt:i4>0</vt:i4>
      </vt:variant>
      <vt:variant>
        <vt:i4>5</vt:i4>
      </vt:variant>
      <vt:variant>
        <vt:lpwstr/>
      </vt:variant>
      <vt:variant>
        <vt:lpwstr>_3.4.5_Previous_studies</vt:lpwstr>
      </vt:variant>
      <vt:variant>
        <vt:i4>7798794</vt:i4>
      </vt:variant>
      <vt:variant>
        <vt:i4>1722</vt:i4>
      </vt:variant>
      <vt:variant>
        <vt:i4>0</vt:i4>
      </vt:variant>
      <vt:variant>
        <vt:i4>5</vt:i4>
      </vt:variant>
      <vt:variant>
        <vt:lpwstr/>
      </vt:variant>
      <vt:variant>
        <vt:lpwstr>_3.4.4_Approved_level</vt:lpwstr>
      </vt:variant>
      <vt:variant>
        <vt:i4>524405</vt:i4>
      </vt:variant>
      <vt:variant>
        <vt:i4>1719</vt:i4>
      </vt:variant>
      <vt:variant>
        <vt:i4>0</vt:i4>
      </vt:variant>
      <vt:variant>
        <vt:i4>5</vt:i4>
      </vt:variant>
      <vt:variant>
        <vt:lpwstr/>
      </vt:variant>
      <vt:variant>
        <vt:lpwstr>_3.4.3_Approved_course</vt:lpwstr>
      </vt:variant>
      <vt:variant>
        <vt:i4>262271</vt:i4>
      </vt:variant>
      <vt:variant>
        <vt:i4>1716</vt:i4>
      </vt:variant>
      <vt:variant>
        <vt:i4>0</vt:i4>
      </vt:variant>
      <vt:variant>
        <vt:i4>5</vt:i4>
      </vt:variant>
      <vt:variant>
        <vt:lpwstr/>
      </vt:variant>
      <vt:variant>
        <vt:lpwstr>_3.4.2_Approved_institution</vt:lpwstr>
      </vt:variant>
      <vt:variant>
        <vt:i4>6422607</vt:i4>
      </vt:variant>
      <vt:variant>
        <vt:i4>1713</vt:i4>
      </vt:variant>
      <vt:variant>
        <vt:i4>0</vt:i4>
      </vt:variant>
      <vt:variant>
        <vt:i4>5</vt:i4>
      </vt:variant>
      <vt:variant>
        <vt:lpwstr/>
      </vt:variant>
      <vt:variant>
        <vt:lpwstr>_3.4.1_Full-time_study</vt:lpwstr>
      </vt:variant>
      <vt:variant>
        <vt:i4>8257635</vt:i4>
      </vt:variant>
      <vt:variant>
        <vt:i4>1710</vt:i4>
      </vt:variant>
      <vt:variant>
        <vt:i4>0</vt:i4>
      </vt:variant>
      <vt:variant>
        <vt:i4>5</vt:i4>
      </vt:variant>
      <vt:variant>
        <vt:lpwstr/>
      </vt:variant>
      <vt:variant>
        <vt:lpwstr>Student</vt:lpwstr>
      </vt:variant>
      <vt:variant>
        <vt:i4>7798794</vt:i4>
      </vt:variant>
      <vt:variant>
        <vt:i4>1707</vt:i4>
      </vt:variant>
      <vt:variant>
        <vt:i4>0</vt:i4>
      </vt:variant>
      <vt:variant>
        <vt:i4>5</vt:i4>
      </vt:variant>
      <vt:variant>
        <vt:lpwstr/>
      </vt:variant>
      <vt:variant>
        <vt:lpwstr>_3.4.4_Approved_level</vt:lpwstr>
      </vt:variant>
      <vt:variant>
        <vt:i4>1900657</vt:i4>
      </vt:variant>
      <vt:variant>
        <vt:i4>1704</vt:i4>
      </vt:variant>
      <vt:variant>
        <vt:i4>0</vt:i4>
      </vt:variant>
      <vt:variant>
        <vt:i4>5</vt:i4>
      </vt:variant>
      <vt:variant>
        <vt:lpwstr/>
      </vt:variant>
      <vt:variant>
        <vt:lpwstr>_5.5_Pensioner_Education</vt:lpwstr>
      </vt:variant>
      <vt:variant>
        <vt:i4>8257635</vt:i4>
      </vt:variant>
      <vt:variant>
        <vt:i4>1701</vt:i4>
      </vt:variant>
      <vt:variant>
        <vt:i4>0</vt:i4>
      </vt:variant>
      <vt:variant>
        <vt:i4>5</vt:i4>
      </vt:variant>
      <vt:variant>
        <vt:lpwstr/>
      </vt:variant>
      <vt:variant>
        <vt:lpwstr>Student</vt:lpwstr>
      </vt:variant>
      <vt:variant>
        <vt:i4>5111840</vt:i4>
      </vt:variant>
      <vt:variant>
        <vt:i4>1698</vt:i4>
      </vt:variant>
      <vt:variant>
        <vt:i4>0</vt:i4>
      </vt:variant>
      <vt:variant>
        <vt:i4>5</vt:i4>
      </vt:variant>
      <vt:variant>
        <vt:lpwstr/>
      </vt:variant>
      <vt:variant>
        <vt:lpwstr>_4.3_Students_with</vt:lpwstr>
      </vt:variant>
      <vt:variant>
        <vt:i4>7733368</vt:i4>
      </vt:variant>
      <vt:variant>
        <vt:i4>1695</vt:i4>
      </vt:variant>
      <vt:variant>
        <vt:i4>0</vt:i4>
      </vt:variant>
      <vt:variant>
        <vt:i4>5</vt:i4>
      </vt:variant>
      <vt:variant>
        <vt:lpwstr/>
      </vt:variant>
      <vt:variant>
        <vt:lpwstr>PrincipalFamilyHome</vt:lpwstr>
      </vt:variant>
      <vt:variant>
        <vt:i4>7405671</vt:i4>
      </vt:variant>
      <vt:variant>
        <vt:i4>1692</vt:i4>
      </vt:variant>
      <vt:variant>
        <vt:i4>0</vt:i4>
      </vt:variant>
      <vt:variant>
        <vt:i4>5</vt:i4>
      </vt:variant>
      <vt:variant>
        <vt:lpwstr/>
      </vt:variant>
      <vt:variant>
        <vt:lpwstr>DisabilityOrOtherCondition</vt:lpwstr>
      </vt:variant>
      <vt:variant>
        <vt:i4>6422607</vt:i4>
      </vt:variant>
      <vt:variant>
        <vt:i4>1689</vt:i4>
      </vt:variant>
      <vt:variant>
        <vt:i4>0</vt:i4>
      </vt:variant>
      <vt:variant>
        <vt:i4>5</vt:i4>
      </vt:variant>
      <vt:variant>
        <vt:lpwstr/>
      </vt:variant>
      <vt:variant>
        <vt:lpwstr>_3.4.1_Full-time_study</vt:lpwstr>
      </vt:variant>
      <vt:variant>
        <vt:i4>4063326</vt:i4>
      </vt:variant>
      <vt:variant>
        <vt:i4>1686</vt:i4>
      </vt:variant>
      <vt:variant>
        <vt:i4>0</vt:i4>
      </vt:variant>
      <vt:variant>
        <vt:i4>5</vt:i4>
      </vt:variant>
      <vt:variant>
        <vt:lpwstr/>
      </vt:variant>
      <vt:variant>
        <vt:lpwstr>_3.3.2_Extension_to</vt:lpwstr>
      </vt:variant>
      <vt:variant>
        <vt:i4>7798794</vt:i4>
      </vt:variant>
      <vt:variant>
        <vt:i4>1683</vt:i4>
      </vt:variant>
      <vt:variant>
        <vt:i4>0</vt:i4>
      </vt:variant>
      <vt:variant>
        <vt:i4>5</vt:i4>
      </vt:variant>
      <vt:variant>
        <vt:lpwstr/>
      </vt:variant>
      <vt:variant>
        <vt:lpwstr>_3.4.4_Approved_level</vt:lpwstr>
      </vt:variant>
      <vt:variant>
        <vt:i4>7798794</vt:i4>
      </vt:variant>
      <vt:variant>
        <vt:i4>1680</vt:i4>
      </vt:variant>
      <vt:variant>
        <vt:i4>0</vt:i4>
      </vt:variant>
      <vt:variant>
        <vt:i4>5</vt:i4>
      </vt:variant>
      <vt:variant>
        <vt:lpwstr/>
      </vt:variant>
      <vt:variant>
        <vt:lpwstr>_3.4.4_Approved_level</vt:lpwstr>
      </vt:variant>
      <vt:variant>
        <vt:i4>8257635</vt:i4>
      </vt:variant>
      <vt:variant>
        <vt:i4>1677</vt:i4>
      </vt:variant>
      <vt:variant>
        <vt:i4>0</vt:i4>
      </vt:variant>
      <vt:variant>
        <vt:i4>5</vt:i4>
      </vt:variant>
      <vt:variant>
        <vt:lpwstr/>
      </vt:variant>
      <vt:variant>
        <vt:lpwstr>Student</vt:lpwstr>
      </vt:variant>
      <vt:variant>
        <vt:i4>4063326</vt:i4>
      </vt:variant>
      <vt:variant>
        <vt:i4>1674</vt:i4>
      </vt:variant>
      <vt:variant>
        <vt:i4>0</vt:i4>
      </vt:variant>
      <vt:variant>
        <vt:i4>5</vt:i4>
      </vt:variant>
      <vt:variant>
        <vt:lpwstr/>
      </vt:variant>
      <vt:variant>
        <vt:lpwstr>_3.3.2_Extension_to</vt:lpwstr>
      </vt:variant>
      <vt:variant>
        <vt:i4>4194360</vt:i4>
      </vt:variant>
      <vt:variant>
        <vt:i4>1671</vt:i4>
      </vt:variant>
      <vt:variant>
        <vt:i4>0</vt:i4>
      </vt:variant>
      <vt:variant>
        <vt:i4>5</vt:i4>
      </vt:variant>
      <vt:variant>
        <vt:lpwstr/>
      </vt:variant>
      <vt:variant>
        <vt:lpwstr>_3.3.1_Age_limits</vt:lpwstr>
      </vt:variant>
      <vt:variant>
        <vt:i4>8257635</vt:i4>
      </vt:variant>
      <vt:variant>
        <vt:i4>1668</vt:i4>
      </vt:variant>
      <vt:variant>
        <vt:i4>0</vt:i4>
      </vt:variant>
      <vt:variant>
        <vt:i4>5</vt:i4>
      </vt:variant>
      <vt:variant>
        <vt:lpwstr/>
      </vt:variant>
      <vt:variant>
        <vt:lpwstr>Student</vt:lpwstr>
      </vt:variant>
      <vt:variant>
        <vt:i4>589836</vt:i4>
      </vt:variant>
      <vt:variant>
        <vt:i4>1665</vt:i4>
      </vt:variant>
      <vt:variant>
        <vt:i4>0</vt:i4>
      </vt:variant>
      <vt:variant>
        <vt:i4>5</vt:i4>
      </vt:variant>
      <vt:variant>
        <vt:lpwstr/>
      </vt:variant>
      <vt:variant>
        <vt:lpwstr>Australia</vt:lpwstr>
      </vt:variant>
      <vt:variant>
        <vt:i4>8257635</vt:i4>
      </vt:variant>
      <vt:variant>
        <vt:i4>1662</vt:i4>
      </vt:variant>
      <vt:variant>
        <vt:i4>0</vt:i4>
      </vt:variant>
      <vt:variant>
        <vt:i4>5</vt:i4>
      </vt:variant>
      <vt:variant>
        <vt:lpwstr/>
      </vt:variant>
      <vt:variant>
        <vt:lpwstr>Student</vt:lpwstr>
      </vt:variant>
      <vt:variant>
        <vt:i4>589836</vt:i4>
      </vt:variant>
      <vt:variant>
        <vt:i4>1659</vt:i4>
      </vt:variant>
      <vt:variant>
        <vt:i4>0</vt:i4>
      </vt:variant>
      <vt:variant>
        <vt:i4>5</vt:i4>
      </vt:variant>
      <vt:variant>
        <vt:lpwstr/>
      </vt:variant>
      <vt:variant>
        <vt:lpwstr>Australia</vt:lpwstr>
      </vt:variant>
      <vt:variant>
        <vt:i4>8257635</vt:i4>
      </vt:variant>
      <vt:variant>
        <vt:i4>1656</vt:i4>
      </vt:variant>
      <vt:variant>
        <vt:i4>0</vt:i4>
      </vt:variant>
      <vt:variant>
        <vt:i4>5</vt:i4>
      </vt:variant>
      <vt:variant>
        <vt:lpwstr/>
      </vt:variant>
      <vt:variant>
        <vt:lpwstr>Student</vt:lpwstr>
      </vt:variant>
      <vt:variant>
        <vt:i4>589836</vt:i4>
      </vt:variant>
      <vt:variant>
        <vt:i4>1653</vt:i4>
      </vt:variant>
      <vt:variant>
        <vt:i4>0</vt:i4>
      </vt:variant>
      <vt:variant>
        <vt:i4>5</vt:i4>
      </vt:variant>
      <vt:variant>
        <vt:lpwstr/>
      </vt:variant>
      <vt:variant>
        <vt:lpwstr>Australia</vt:lpwstr>
      </vt:variant>
      <vt:variant>
        <vt:i4>7012479</vt:i4>
      </vt:variant>
      <vt:variant>
        <vt:i4>1650</vt:i4>
      </vt:variant>
      <vt:variant>
        <vt:i4>0</vt:i4>
      </vt:variant>
      <vt:variant>
        <vt:i4>5</vt:i4>
      </vt:variant>
      <vt:variant>
        <vt:lpwstr/>
      </vt:variant>
      <vt:variant>
        <vt:lpwstr>PermanentlySettled</vt:lpwstr>
      </vt:variant>
      <vt:variant>
        <vt:i4>8257635</vt:i4>
      </vt:variant>
      <vt:variant>
        <vt:i4>1647</vt:i4>
      </vt:variant>
      <vt:variant>
        <vt:i4>0</vt:i4>
      </vt:variant>
      <vt:variant>
        <vt:i4>5</vt:i4>
      </vt:variant>
      <vt:variant>
        <vt:lpwstr/>
      </vt:variant>
      <vt:variant>
        <vt:lpwstr>Student</vt:lpwstr>
      </vt:variant>
      <vt:variant>
        <vt:i4>3866708</vt:i4>
      </vt:variant>
      <vt:variant>
        <vt:i4>1644</vt:i4>
      </vt:variant>
      <vt:variant>
        <vt:i4>0</vt:i4>
      </vt:variant>
      <vt:variant>
        <vt:i4>5</vt:i4>
      </vt:variant>
      <vt:variant>
        <vt:lpwstr/>
      </vt:variant>
      <vt:variant>
        <vt:lpwstr>_3.2.3_Student_must</vt:lpwstr>
      </vt:variant>
      <vt:variant>
        <vt:i4>589836</vt:i4>
      </vt:variant>
      <vt:variant>
        <vt:i4>1641</vt:i4>
      </vt:variant>
      <vt:variant>
        <vt:i4>0</vt:i4>
      </vt:variant>
      <vt:variant>
        <vt:i4>5</vt:i4>
      </vt:variant>
      <vt:variant>
        <vt:lpwstr/>
      </vt:variant>
      <vt:variant>
        <vt:lpwstr>Australia</vt:lpwstr>
      </vt:variant>
      <vt:variant>
        <vt:i4>8257635</vt:i4>
      </vt:variant>
      <vt:variant>
        <vt:i4>1638</vt:i4>
      </vt:variant>
      <vt:variant>
        <vt:i4>0</vt:i4>
      </vt:variant>
      <vt:variant>
        <vt:i4>5</vt:i4>
      </vt:variant>
      <vt:variant>
        <vt:lpwstr/>
      </vt:variant>
      <vt:variant>
        <vt:lpwstr>Student</vt:lpwstr>
      </vt:variant>
      <vt:variant>
        <vt:i4>4653118</vt:i4>
      </vt:variant>
      <vt:variant>
        <vt:i4>1635</vt:i4>
      </vt:variant>
      <vt:variant>
        <vt:i4>0</vt:i4>
      </vt:variant>
      <vt:variant>
        <vt:i4>5</vt:i4>
      </vt:variant>
      <vt:variant>
        <vt:lpwstr/>
      </vt:variant>
      <vt:variant>
        <vt:lpwstr>_3.2.4_International_student</vt:lpwstr>
      </vt:variant>
      <vt:variant>
        <vt:i4>589836</vt:i4>
      </vt:variant>
      <vt:variant>
        <vt:i4>1632</vt:i4>
      </vt:variant>
      <vt:variant>
        <vt:i4>0</vt:i4>
      </vt:variant>
      <vt:variant>
        <vt:i4>5</vt:i4>
      </vt:variant>
      <vt:variant>
        <vt:lpwstr/>
      </vt:variant>
      <vt:variant>
        <vt:lpwstr>Australia</vt:lpwstr>
      </vt:variant>
      <vt:variant>
        <vt:i4>3866708</vt:i4>
      </vt:variant>
      <vt:variant>
        <vt:i4>1629</vt:i4>
      </vt:variant>
      <vt:variant>
        <vt:i4>0</vt:i4>
      </vt:variant>
      <vt:variant>
        <vt:i4>5</vt:i4>
      </vt:variant>
      <vt:variant>
        <vt:lpwstr/>
      </vt:variant>
      <vt:variant>
        <vt:lpwstr>_3.2.3_Student_must</vt:lpwstr>
      </vt:variant>
      <vt:variant>
        <vt:i4>3407965</vt:i4>
      </vt:variant>
      <vt:variant>
        <vt:i4>1626</vt:i4>
      </vt:variant>
      <vt:variant>
        <vt:i4>0</vt:i4>
      </vt:variant>
      <vt:variant>
        <vt:i4>5</vt:i4>
      </vt:variant>
      <vt:variant>
        <vt:lpwstr/>
      </vt:variant>
      <vt:variant>
        <vt:lpwstr>_3.2.2_New_Zealand</vt:lpwstr>
      </vt:variant>
      <vt:variant>
        <vt:i4>8192012</vt:i4>
      </vt:variant>
      <vt:variant>
        <vt:i4>1623</vt:i4>
      </vt:variant>
      <vt:variant>
        <vt:i4>0</vt:i4>
      </vt:variant>
      <vt:variant>
        <vt:i4>5</vt:i4>
      </vt:variant>
      <vt:variant>
        <vt:lpwstr/>
      </vt:variant>
      <vt:variant>
        <vt:lpwstr>_3.2.1_Australian_citizenship</vt:lpwstr>
      </vt:variant>
      <vt:variant>
        <vt:i4>8257635</vt:i4>
      </vt:variant>
      <vt:variant>
        <vt:i4>1620</vt:i4>
      </vt:variant>
      <vt:variant>
        <vt:i4>0</vt:i4>
      </vt:variant>
      <vt:variant>
        <vt:i4>5</vt:i4>
      </vt:variant>
      <vt:variant>
        <vt:lpwstr/>
      </vt:variant>
      <vt:variant>
        <vt:lpwstr>Student</vt:lpwstr>
      </vt:variant>
      <vt:variant>
        <vt:i4>7667724</vt:i4>
      </vt:variant>
      <vt:variant>
        <vt:i4>1617</vt:i4>
      </vt:variant>
      <vt:variant>
        <vt:i4>0</vt:i4>
      </vt:variant>
      <vt:variant>
        <vt:i4>5</vt:i4>
      </vt:variant>
      <vt:variant>
        <vt:lpwstr/>
      </vt:variant>
      <vt:variant>
        <vt:lpwstr>_3.7_Eligibility_period</vt:lpwstr>
      </vt:variant>
      <vt:variant>
        <vt:i4>4259888</vt:i4>
      </vt:variant>
      <vt:variant>
        <vt:i4>1614</vt:i4>
      </vt:variant>
      <vt:variant>
        <vt:i4>0</vt:i4>
      </vt:variant>
      <vt:variant>
        <vt:i4>5</vt:i4>
      </vt:variant>
      <vt:variant>
        <vt:lpwstr/>
      </vt:variant>
      <vt:variant>
        <vt:lpwstr>_5_AIC_Scheme</vt:lpwstr>
      </vt:variant>
      <vt:variant>
        <vt:i4>3604555</vt:i4>
      </vt:variant>
      <vt:variant>
        <vt:i4>1611</vt:i4>
      </vt:variant>
      <vt:variant>
        <vt:i4>0</vt:i4>
      </vt:variant>
      <vt:variant>
        <vt:i4>5</vt:i4>
      </vt:variant>
      <vt:variant>
        <vt:lpwstr/>
      </vt:variant>
      <vt:variant>
        <vt:lpwstr>_4_Isolation_conditions</vt:lpwstr>
      </vt:variant>
      <vt:variant>
        <vt:i4>2293834</vt:i4>
      </vt:variant>
      <vt:variant>
        <vt:i4>1608</vt:i4>
      </vt:variant>
      <vt:variant>
        <vt:i4>0</vt:i4>
      </vt:variant>
      <vt:variant>
        <vt:i4>5</vt:i4>
      </vt:variant>
      <vt:variant>
        <vt:lpwstr/>
      </vt:variant>
      <vt:variant>
        <vt:lpwstr>_3.6_Students_in</vt:lpwstr>
      </vt:variant>
      <vt:variant>
        <vt:i4>6750318</vt:i4>
      </vt:variant>
      <vt:variant>
        <vt:i4>1605</vt:i4>
      </vt:variant>
      <vt:variant>
        <vt:i4>0</vt:i4>
      </vt:variant>
      <vt:variant>
        <vt:i4>5</vt:i4>
      </vt:variant>
      <vt:variant>
        <vt:lpwstr/>
      </vt:variant>
      <vt:variant>
        <vt:lpwstr>StateAuthorisedCare</vt:lpwstr>
      </vt:variant>
      <vt:variant>
        <vt:i4>6225974</vt:i4>
      </vt:variant>
      <vt:variant>
        <vt:i4>1602</vt:i4>
      </vt:variant>
      <vt:variant>
        <vt:i4>0</vt:i4>
      </vt:variant>
      <vt:variant>
        <vt:i4>5</vt:i4>
      </vt:variant>
      <vt:variant>
        <vt:lpwstr/>
      </vt:variant>
      <vt:variant>
        <vt:lpwstr>_3.5_Effect_of</vt:lpwstr>
      </vt:variant>
      <vt:variant>
        <vt:i4>3539025</vt:i4>
      </vt:variant>
      <vt:variant>
        <vt:i4>1599</vt:i4>
      </vt:variant>
      <vt:variant>
        <vt:i4>0</vt:i4>
      </vt:variant>
      <vt:variant>
        <vt:i4>5</vt:i4>
      </vt:variant>
      <vt:variant>
        <vt:lpwstr/>
      </vt:variant>
      <vt:variant>
        <vt:lpwstr>_3.4_Approved_studies</vt:lpwstr>
      </vt:variant>
      <vt:variant>
        <vt:i4>7405590</vt:i4>
      </vt:variant>
      <vt:variant>
        <vt:i4>1596</vt:i4>
      </vt:variant>
      <vt:variant>
        <vt:i4>0</vt:i4>
      </vt:variant>
      <vt:variant>
        <vt:i4>5</vt:i4>
      </vt:variant>
      <vt:variant>
        <vt:lpwstr/>
      </vt:variant>
      <vt:variant>
        <vt:lpwstr>_3.3_Age_limits</vt:lpwstr>
      </vt:variant>
      <vt:variant>
        <vt:i4>7143450</vt:i4>
      </vt:variant>
      <vt:variant>
        <vt:i4>1593</vt:i4>
      </vt:variant>
      <vt:variant>
        <vt:i4>0</vt:i4>
      </vt:variant>
      <vt:variant>
        <vt:i4>5</vt:i4>
      </vt:variant>
      <vt:variant>
        <vt:lpwstr/>
      </vt:variant>
      <vt:variant>
        <vt:lpwstr>_3.2_Residency_requirements</vt:lpwstr>
      </vt:variant>
      <vt:variant>
        <vt:i4>7798892</vt:i4>
      </vt:variant>
      <vt:variant>
        <vt:i4>1590</vt:i4>
      </vt:variant>
      <vt:variant>
        <vt:i4>0</vt:i4>
      </vt:variant>
      <vt:variant>
        <vt:i4>5</vt:i4>
      </vt:variant>
      <vt:variant>
        <vt:lpwstr/>
      </vt:variant>
      <vt:variant>
        <vt:lpwstr>SchoolYear</vt:lpwstr>
      </vt:variant>
      <vt:variant>
        <vt:i4>589836</vt:i4>
      </vt:variant>
      <vt:variant>
        <vt:i4>1587</vt:i4>
      </vt:variant>
      <vt:variant>
        <vt:i4>0</vt:i4>
      </vt:variant>
      <vt:variant>
        <vt:i4>5</vt:i4>
      </vt:variant>
      <vt:variant>
        <vt:lpwstr/>
      </vt:variant>
      <vt:variant>
        <vt:lpwstr>Australia</vt:lpwstr>
      </vt:variant>
      <vt:variant>
        <vt:i4>8257635</vt:i4>
      </vt:variant>
      <vt:variant>
        <vt:i4>1584</vt:i4>
      </vt:variant>
      <vt:variant>
        <vt:i4>0</vt:i4>
      </vt:variant>
      <vt:variant>
        <vt:i4>5</vt:i4>
      </vt:variant>
      <vt:variant>
        <vt:lpwstr/>
      </vt:variant>
      <vt:variant>
        <vt:lpwstr>Student</vt:lpwstr>
      </vt:variant>
      <vt:variant>
        <vt:i4>8257635</vt:i4>
      </vt:variant>
      <vt:variant>
        <vt:i4>1581</vt:i4>
      </vt:variant>
      <vt:variant>
        <vt:i4>0</vt:i4>
      </vt:variant>
      <vt:variant>
        <vt:i4>5</vt:i4>
      </vt:variant>
      <vt:variant>
        <vt:lpwstr/>
      </vt:variant>
      <vt:variant>
        <vt:lpwstr>Student</vt:lpwstr>
      </vt:variant>
      <vt:variant>
        <vt:i4>65538</vt:i4>
      </vt:variant>
      <vt:variant>
        <vt:i4>1578</vt:i4>
      </vt:variant>
      <vt:variant>
        <vt:i4>0</vt:i4>
      </vt:variant>
      <vt:variant>
        <vt:i4>5</vt:i4>
      </vt:variant>
      <vt:variant>
        <vt:lpwstr/>
      </vt:variant>
      <vt:variant>
        <vt:lpwstr>ApprovedApplicant</vt:lpwstr>
      </vt:variant>
      <vt:variant>
        <vt:i4>917618</vt:i4>
      </vt:variant>
      <vt:variant>
        <vt:i4>1575</vt:i4>
      </vt:variant>
      <vt:variant>
        <vt:i4>0</vt:i4>
      </vt:variant>
      <vt:variant>
        <vt:i4>5</vt:i4>
      </vt:variant>
      <vt:variant>
        <vt:lpwstr/>
      </vt:variant>
      <vt:variant>
        <vt:lpwstr>_4.4.5_Continuation_and</vt:lpwstr>
      </vt:variant>
      <vt:variant>
        <vt:i4>7733368</vt:i4>
      </vt:variant>
      <vt:variant>
        <vt:i4>1572</vt:i4>
      </vt:variant>
      <vt:variant>
        <vt:i4>0</vt:i4>
      </vt:variant>
      <vt:variant>
        <vt:i4>5</vt:i4>
      </vt:variant>
      <vt:variant>
        <vt:lpwstr/>
      </vt:variant>
      <vt:variant>
        <vt:lpwstr>PrincipalFamilyHome</vt:lpwstr>
      </vt:variant>
      <vt:variant>
        <vt:i4>8257635</vt:i4>
      </vt:variant>
      <vt:variant>
        <vt:i4>1569</vt:i4>
      </vt:variant>
      <vt:variant>
        <vt:i4>0</vt:i4>
      </vt:variant>
      <vt:variant>
        <vt:i4>5</vt:i4>
      </vt:variant>
      <vt:variant>
        <vt:lpwstr/>
      </vt:variant>
      <vt:variant>
        <vt:lpwstr>Student</vt:lpwstr>
      </vt:variant>
      <vt:variant>
        <vt:i4>327682</vt:i4>
      </vt:variant>
      <vt:variant>
        <vt:i4>1566</vt:i4>
      </vt:variant>
      <vt:variant>
        <vt:i4>0</vt:i4>
      </vt:variant>
      <vt:variant>
        <vt:i4>5</vt:i4>
      </vt:variant>
      <vt:variant>
        <vt:lpwstr/>
      </vt:variant>
      <vt:variant>
        <vt:lpwstr>Claim</vt:lpwstr>
      </vt:variant>
      <vt:variant>
        <vt:i4>7340140</vt:i4>
      </vt:variant>
      <vt:variant>
        <vt:i4>1563</vt:i4>
      </vt:variant>
      <vt:variant>
        <vt:i4>0</vt:i4>
      </vt:variant>
      <vt:variant>
        <vt:i4>5</vt:i4>
      </vt:variant>
      <vt:variant>
        <vt:lpwstr/>
      </vt:variant>
      <vt:variant>
        <vt:lpwstr>Parent</vt:lpwstr>
      </vt:variant>
      <vt:variant>
        <vt:i4>8257635</vt:i4>
      </vt:variant>
      <vt:variant>
        <vt:i4>1560</vt:i4>
      </vt:variant>
      <vt:variant>
        <vt:i4>0</vt:i4>
      </vt:variant>
      <vt:variant>
        <vt:i4>5</vt:i4>
      </vt:variant>
      <vt:variant>
        <vt:lpwstr/>
      </vt:variant>
      <vt:variant>
        <vt:lpwstr>Student</vt:lpwstr>
      </vt:variant>
      <vt:variant>
        <vt:i4>1441905</vt:i4>
      </vt:variant>
      <vt:variant>
        <vt:i4>1557</vt:i4>
      </vt:variant>
      <vt:variant>
        <vt:i4>0</vt:i4>
      </vt:variant>
      <vt:variant>
        <vt:i4>5</vt:i4>
      </vt:variant>
      <vt:variant>
        <vt:lpwstr/>
      </vt:variant>
      <vt:variant>
        <vt:lpwstr>_2.3.3_Payments_around</vt:lpwstr>
      </vt:variant>
      <vt:variant>
        <vt:i4>3145823</vt:i4>
      </vt:variant>
      <vt:variant>
        <vt:i4>1554</vt:i4>
      </vt:variant>
      <vt:variant>
        <vt:i4>0</vt:i4>
      </vt:variant>
      <vt:variant>
        <vt:i4>5</vt:i4>
      </vt:variant>
      <vt:variant>
        <vt:lpwstr/>
      </vt:variant>
      <vt:variant>
        <vt:lpwstr>_2.3.2_Where_there</vt:lpwstr>
      </vt:variant>
      <vt:variant>
        <vt:i4>3342431</vt:i4>
      </vt:variant>
      <vt:variant>
        <vt:i4>1551</vt:i4>
      </vt:variant>
      <vt:variant>
        <vt:i4>0</vt:i4>
      </vt:variant>
      <vt:variant>
        <vt:i4>5</vt:i4>
      </vt:variant>
      <vt:variant>
        <vt:lpwstr/>
      </vt:variant>
      <vt:variant>
        <vt:lpwstr>_2.3.1_Where_there</vt:lpwstr>
      </vt:variant>
      <vt:variant>
        <vt:i4>65538</vt:i4>
      </vt:variant>
      <vt:variant>
        <vt:i4>1548</vt:i4>
      </vt:variant>
      <vt:variant>
        <vt:i4>0</vt:i4>
      </vt:variant>
      <vt:variant>
        <vt:i4>5</vt:i4>
      </vt:variant>
      <vt:variant>
        <vt:lpwstr/>
      </vt:variant>
      <vt:variant>
        <vt:lpwstr>ApprovedApplicant</vt:lpwstr>
      </vt:variant>
      <vt:variant>
        <vt:i4>7733368</vt:i4>
      </vt:variant>
      <vt:variant>
        <vt:i4>1545</vt:i4>
      </vt:variant>
      <vt:variant>
        <vt:i4>0</vt:i4>
      </vt:variant>
      <vt:variant>
        <vt:i4>5</vt:i4>
      </vt:variant>
      <vt:variant>
        <vt:lpwstr/>
      </vt:variant>
      <vt:variant>
        <vt:lpwstr>PrincipalFamilyHome</vt:lpwstr>
      </vt:variant>
      <vt:variant>
        <vt:i4>8126476</vt:i4>
      </vt:variant>
      <vt:variant>
        <vt:i4>1542</vt:i4>
      </vt:variant>
      <vt:variant>
        <vt:i4>0</vt:i4>
      </vt:variant>
      <vt:variant>
        <vt:i4>5</vt:i4>
      </vt:variant>
      <vt:variant>
        <vt:lpwstr/>
      </vt:variant>
      <vt:variant>
        <vt:lpwstr>_2.2.1_Australian_citizenship</vt:lpwstr>
      </vt:variant>
      <vt:variant>
        <vt:i4>7471210</vt:i4>
      </vt:variant>
      <vt:variant>
        <vt:i4>1539</vt:i4>
      </vt:variant>
      <vt:variant>
        <vt:i4>0</vt:i4>
      </vt:variant>
      <vt:variant>
        <vt:i4>5</vt:i4>
      </vt:variant>
      <vt:variant>
        <vt:lpwstr/>
      </vt:variant>
      <vt:variant>
        <vt:lpwstr>EligibleStudent</vt:lpwstr>
      </vt:variant>
      <vt:variant>
        <vt:i4>7798892</vt:i4>
      </vt:variant>
      <vt:variant>
        <vt:i4>1536</vt:i4>
      </vt:variant>
      <vt:variant>
        <vt:i4>0</vt:i4>
      </vt:variant>
      <vt:variant>
        <vt:i4>5</vt:i4>
      </vt:variant>
      <vt:variant>
        <vt:lpwstr/>
      </vt:variant>
      <vt:variant>
        <vt:lpwstr>SchoolYear</vt:lpwstr>
      </vt:variant>
      <vt:variant>
        <vt:i4>589836</vt:i4>
      </vt:variant>
      <vt:variant>
        <vt:i4>1533</vt:i4>
      </vt:variant>
      <vt:variant>
        <vt:i4>0</vt:i4>
      </vt:variant>
      <vt:variant>
        <vt:i4>5</vt:i4>
      </vt:variant>
      <vt:variant>
        <vt:lpwstr/>
      </vt:variant>
      <vt:variant>
        <vt:lpwstr>Australia</vt:lpwstr>
      </vt:variant>
      <vt:variant>
        <vt:i4>7405671</vt:i4>
      </vt:variant>
      <vt:variant>
        <vt:i4>1530</vt:i4>
      </vt:variant>
      <vt:variant>
        <vt:i4>0</vt:i4>
      </vt:variant>
      <vt:variant>
        <vt:i4>5</vt:i4>
      </vt:variant>
      <vt:variant>
        <vt:lpwstr/>
      </vt:variant>
      <vt:variant>
        <vt:lpwstr>Family</vt:lpwstr>
      </vt:variant>
      <vt:variant>
        <vt:i4>7340140</vt:i4>
      </vt:variant>
      <vt:variant>
        <vt:i4>1527</vt:i4>
      </vt:variant>
      <vt:variant>
        <vt:i4>0</vt:i4>
      </vt:variant>
      <vt:variant>
        <vt:i4>5</vt:i4>
      </vt:variant>
      <vt:variant>
        <vt:lpwstr/>
      </vt:variant>
      <vt:variant>
        <vt:lpwstr>Partner</vt:lpwstr>
      </vt:variant>
      <vt:variant>
        <vt:i4>589836</vt:i4>
      </vt:variant>
      <vt:variant>
        <vt:i4>1524</vt:i4>
      </vt:variant>
      <vt:variant>
        <vt:i4>0</vt:i4>
      </vt:variant>
      <vt:variant>
        <vt:i4>5</vt:i4>
      </vt:variant>
      <vt:variant>
        <vt:lpwstr/>
      </vt:variant>
      <vt:variant>
        <vt:lpwstr>Australia</vt:lpwstr>
      </vt:variant>
      <vt:variant>
        <vt:i4>7012479</vt:i4>
      </vt:variant>
      <vt:variant>
        <vt:i4>1521</vt:i4>
      </vt:variant>
      <vt:variant>
        <vt:i4>0</vt:i4>
      </vt:variant>
      <vt:variant>
        <vt:i4>5</vt:i4>
      </vt:variant>
      <vt:variant>
        <vt:lpwstr/>
      </vt:variant>
      <vt:variant>
        <vt:lpwstr>PermanentlySettled</vt:lpwstr>
      </vt:variant>
      <vt:variant>
        <vt:i4>327682</vt:i4>
      </vt:variant>
      <vt:variant>
        <vt:i4>1518</vt:i4>
      </vt:variant>
      <vt:variant>
        <vt:i4>0</vt:i4>
      </vt:variant>
      <vt:variant>
        <vt:i4>5</vt:i4>
      </vt:variant>
      <vt:variant>
        <vt:lpwstr/>
      </vt:variant>
      <vt:variant>
        <vt:lpwstr>Claim</vt:lpwstr>
      </vt:variant>
      <vt:variant>
        <vt:i4>3473501</vt:i4>
      </vt:variant>
      <vt:variant>
        <vt:i4>1515</vt:i4>
      </vt:variant>
      <vt:variant>
        <vt:i4>0</vt:i4>
      </vt:variant>
      <vt:variant>
        <vt:i4>5</vt:i4>
      </vt:variant>
      <vt:variant>
        <vt:lpwstr/>
      </vt:variant>
      <vt:variant>
        <vt:lpwstr>_2.2.2_New_Zealand</vt:lpwstr>
      </vt:variant>
      <vt:variant>
        <vt:i4>4194363</vt:i4>
      </vt:variant>
      <vt:variant>
        <vt:i4>1512</vt:i4>
      </vt:variant>
      <vt:variant>
        <vt:i4>0</vt:i4>
      </vt:variant>
      <vt:variant>
        <vt:i4>5</vt:i4>
      </vt:variant>
      <vt:variant>
        <vt:lpwstr/>
      </vt:variant>
      <vt:variant>
        <vt:lpwstr>_2.2.3_Applicant_must</vt:lpwstr>
      </vt:variant>
      <vt:variant>
        <vt:i4>589836</vt:i4>
      </vt:variant>
      <vt:variant>
        <vt:i4>1509</vt:i4>
      </vt:variant>
      <vt:variant>
        <vt:i4>0</vt:i4>
      </vt:variant>
      <vt:variant>
        <vt:i4>5</vt:i4>
      </vt:variant>
      <vt:variant>
        <vt:lpwstr/>
      </vt:variant>
      <vt:variant>
        <vt:lpwstr>Australia</vt:lpwstr>
      </vt:variant>
      <vt:variant>
        <vt:i4>4194363</vt:i4>
      </vt:variant>
      <vt:variant>
        <vt:i4>1506</vt:i4>
      </vt:variant>
      <vt:variant>
        <vt:i4>0</vt:i4>
      </vt:variant>
      <vt:variant>
        <vt:i4>5</vt:i4>
      </vt:variant>
      <vt:variant>
        <vt:lpwstr/>
      </vt:variant>
      <vt:variant>
        <vt:lpwstr>_2.2.3_Applicant_must</vt:lpwstr>
      </vt:variant>
      <vt:variant>
        <vt:i4>589836</vt:i4>
      </vt:variant>
      <vt:variant>
        <vt:i4>1503</vt:i4>
      </vt:variant>
      <vt:variant>
        <vt:i4>0</vt:i4>
      </vt:variant>
      <vt:variant>
        <vt:i4>5</vt:i4>
      </vt:variant>
      <vt:variant>
        <vt:lpwstr/>
      </vt:variant>
      <vt:variant>
        <vt:lpwstr>Australia</vt:lpwstr>
      </vt:variant>
      <vt:variant>
        <vt:i4>3473501</vt:i4>
      </vt:variant>
      <vt:variant>
        <vt:i4>1500</vt:i4>
      </vt:variant>
      <vt:variant>
        <vt:i4>0</vt:i4>
      </vt:variant>
      <vt:variant>
        <vt:i4>5</vt:i4>
      </vt:variant>
      <vt:variant>
        <vt:lpwstr/>
      </vt:variant>
      <vt:variant>
        <vt:lpwstr>_2.2.2_New_Zealand</vt:lpwstr>
      </vt:variant>
      <vt:variant>
        <vt:i4>8126476</vt:i4>
      </vt:variant>
      <vt:variant>
        <vt:i4>1497</vt:i4>
      </vt:variant>
      <vt:variant>
        <vt:i4>0</vt:i4>
      </vt:variant>
      <vt:variant>
        <vt:i4>5</vt:i4>
      </vt:variant>
      <vt:variant>
        <vt:lpwstr/>
      </vt:variant>
      <vt:variant>
        <vt:lpwstr>_2.2.1_Australian_citizenship</vt:lpwstr>
      </vt:variant>
      <vt:variant>
        <vt:i4>65538</vt:i4>
      </vt:variant>
      <vt:variant>
        <vt:i4>1494</vt:i4>
      </vt:variant>
      <vt:variant>
        <vt:i4>0</vt:i4>
      </vt:variant>
      <vt:variant>
        <vt:i4>5</vt:i4>
      </vt:variant>
      <vt:variant>
        <vt:lpwstr/>
      </vt:variant>
      <vt:variant>
        <vt:lpwstr>ApprovedApplicant</vt:lpwstr>
      </vt:variant>
      <vt:variant>
        <vt:i4>327682</vt:i4>
      </vt:variant>
      <vt:variant>
        <vt:i4>1491</vt:i4>
      </vt:variant>
      <vt:variant>
        <vt:i4>0</vt:i4>
      </vt:variant>
      <vt:variant>
        <vt:i4>5</vt:i4>
      </vt:variant>
      <vt:variant>
        <vt:lpwstr/>
      </vt:variant>
      <vt:variant>
        <vt:lpwstr>Claim</vt:lpwstr>
      </vt:variant>
      <vt:variant>
        <vt:i4>8257635</vt:i4>
      </vt:variant>
      <vt:variant>
        <vt:i4>1488</vt:i4>
      </vt:variant>
      <vt:variant>
        <vt:i4>0</vt:i4>
      </vt:variant>
      <vt:variant>
        <vt:i4>5</vt:i4>
      </vt:variant>
      <vt:variant>
        <vt:lpwstr/>
      </vt:variant>
      <vt:variant>
        <vt:lpwstr>Student</vt:lpwstr>
      </vt:variant>
      <vt:variant>
        <vt:i4>65538</vt:i4>
      </vt:variant>
      <vt:variant>
        <vt:i4>1485</vt:i4>
      </vt:variant>
      <vt:variant>
        <vt:i4>0</vt:i4>
      </vt:variant>
      <vt:variant>
        <vt:i4>5</vt:i4>
      </vt:variant>
      <vt:variant>
        <vt:lpwstr/>
      </vt:variant>
      <vt:variant>
        <vt:lpwstr>ApprovedApplicant</vt:lpwstr>
      </vt:variant>
      <vt:variant>
        <vt:i4>327682</vt:i4>
      </vt:variant>
      <vt:variant>
        <vt:i4>1482</vt:i4>
      </vt:variant>
      <vt:variant>
        <vt:i4>0</vt:i4>
      </vt:variant>
      <vt:variant>
        <vt:i4>5</vt:i4>
      </vt:variant>
      <vt:variant>
        <vt:lpwstr/>
      </vt:variant>
      <vt:variant>
        <vt:lpwstr>Claim</vt:lpwstr>
      </vt:variant>
      <vt:variant>
        <vt:i4>8257635</vt:i4>
      </vt:variant>
      <vt:variant>
        <vt:i4>1479</vt:i4>
      </vt:variant>
      <vt:variant>
        <vt:i4>0</vt:i4>
      </vt:variant>
      <vt:variant>
        <vt:i4>5</vt:i4>
      </vt:variant>
      <vt:variant>
        <vt:lpwstr/>
      </vt:variant>
      <vt:variant>
        <vt:lpwstr>Student</vt:lpwstr>
      </vt:variant>
      <vt:variant>
        <vt:i4>7340140</vt:i4>
      </vt:variant>
      <vt:variant>
        <vt:i4>1476</vt:i4>
      </vt:variant>
      <vt:variant>
        <vt:i4>0</vt:i4>
      </vt:variant>
      <vt:variant>
        <vt:i4>5</vt:i4>
      </vt:variant>
      <vt:variant>
        <vt:lpwstr/>
      </vt:variant>
      <vt:variant>
        <vt:lpwstr>Parent</vt:lpwstr>
      </vt:variant>
      <vt:variant>
        <vt:i4>4456500</vt:i4>
      </vt:variant>
      <vt:variant>
        <vt:i4>1473</vt:i4>
      </vt:variant>
      <vt:variant>
        <vt:i4>0</vt:i4>
      </vt:variant>
      <vt:variant>
        <vt:i4>5</vt:i4>
      </vt:variant>
      <vt:variant>
        <vt:lpwstr/>
      </vt:variant>
      <vt:variant>
        <vt:lpwstr>_5.1.8_Payee_for</vt:lpwstr>
      </vt:variant>
      <vt:variant>
        <vt:i4>2752583</vt:i4>
      </vt:variant>
      <vt:variant>
        <vt:i4>1470</vt:i4>
      </vt:variant>
      <vt:variant>
        <vt:i4>0</vt:i4>
      </vt:variant>
      <vt:variant>
        <vt:i4>5</vt:i4>
      </vt:variant>
      <vt:variant>
        <vt:lpwstr/>
      </vt:variant>
      <vt:variant>
        <vt:lpwstr>_6_The_Parental</vt:lpwstr>
      </vt:variant>
      <vt:variant>
        <vt:i4>3670125</vt:i4>
      </vt:variant>
      <vt:variant>
        <vt:i4>1467</vt:i4>
      </vt:variant>
      <vt:variant>
        <vt:i4>0</vt:i4>
      </vt:variant>
      <vt:variant>
        <vt:i4>5</vt:i4>
      </vt:variant>
      <vt:variant>
        <vt:lpwstr/>
      </vt:variant>
      <vt:variant>
        <vt:lpwstr>_7.2.1_Obligations</vt:lpwstr>
      </vt:variant>
      <vt:variant>
        <vt:i4>327682</vt:i4>
      </vt:variant>
      <vt:variant>
        <vt:i4>1464</vt:i4>
      </vt:variant>
      <vt:variant>
        <vt:i4>0</vt:i4>
      </vt:variant>
      <vt:variant>
        <vt:i4>5</vt:i4>
      </vt:variant>
      <vt:variant>
        <vt:lpwstr/>
      </vt:variant>
      <vt:variant>
        <vt:lpwstr>Claim</vt:lpwstr>
      </vt:variant>
      <vt:variant>
        <vt:i4>7340140</vt:i4>
      </vt:variant>
      <vt:variant>
        <vt:i4>1461</vt:i4>
      </vt:variant>
      <vt:variant>
        <vt:i4>0</vt:i4>
      </vt:variant>
      <vt:variant>
        <vt:i4>5</vt:i4>
      </vt:variant>
      <vt:variant>
        <vt:lpwstr/>
      </vt:variant>
      <vt:variant>
        <vt:lpwstr>Parent</vt:lpwstr>
      </vt:variant>
      <vt:variant>
        <vt:i4>8257635</vt:i4>
      </vt:variant>
      <vt:variant>
        <vt:i4>1458</vt:i4>
      </vt:variant>
      <vt:variant>
        <vt:i4>0</vt:i4>
      </vt:variant>
      <vt:variant>
        <vt:i4>5</vt:i4>
      </vt:variant>
      <vt:variant>
        <vt:lpwstr/>
      </vt:variant>
      <vt:variant>
        <vt:lpwstr>Student</vt:lpwstr>
      </vt:variant>
      <vt:variant>
        <vt:i4>7733368</vt:i4>
      </vt:variant>
      <vt:variant>
        <vt:i4>1455</vt:i4>
      </vt:variant>
      <vt:variant>
        <vt:i4>0</vt:i4>
      </vt:variant>
      <vt:variant>
        <vt:i4>5</vt:i4>
      </vt:variant>
      <vt:variant>
        <vt:lpwstr/>
      </vt:variant>
      <vt:variant>
        <vt:lpwstr>PrincipalFamilyHome</vt:lpwstr>
      </vt:variant>
      <vt:variant>
        <vt:i4>8257635</vt:i4>
      </vt:variant>
      <vt:variant>
        <vt:i4>1452</vt:i4>
      </vt:variant>
      <vt:variant>
        <vt:i4>0</vt:i4>
      </vt:variant>
      <vt:variant>
        <vt:i4>5</vt:i4>
      </vt:variant>
      <vt:variant>
        <vt:lpwstr/>
      </vt:variant>
      <vt:variant>
        <vt:lpwstr>Student</vt:lpwstr>
      </vt:variant>
      <vt:variant>
        <vt:i4>4194412</vt:i4>
      </vt:variant>
      <vt:variant>
        <vt:i4>1449</vt:i4>
      </vt:variant>
      <vt:variant>
        <vt:i4>0</vt:i4>
      </vt:variant>
      <vt:variant>
        <vt:i4>5</vt:i4>
      </vt:variant>
      <vt:variant>
        <vt:lpwstr/>
      </vt:variant>
      <vt:variant>
        <vt:lpwstr>non_parent</vt:lpwstr>
      </vt:variant>
      <vt:variant>
        <vt:i4>7340140</vt:i4>
      </vt:variant>
      <vt:variant>
        <vt:i4>1446</vt:i4>
      </vt:variant>
      <vt:variant>
        <vt:i4>0</vt:i4>
      </vt:variant>
      <vt:variant>
        <vt:i4>5</vt:i4>
      </vt:variant>
      <vt:variant>
        <vt:lpwstr/>
      </vt:variant>
      <vt:variant>
        <vt:lpwstr>Partner</vt:lpwstr>
      </vt:variant>
      <vt:variant>
        <vt:i4>7340140</vt:i4>
      </vt:variant>
      <vt:variant>
        <vt:i4>1443</vt:i4>
      </vt:variant>
      <vt:variant>
        <vt:i4>0</vt:i4>
      </vt:variant>
      <vt:variant>
        <vt:i4>5</vt:i4>
      </vt:variant>
      <vt:variant>
        <vt:lpwstr/>
      </vt:variant>
      <vt:variant>
        <vt:lpwstr>Parent</vt:lpwstr>
      </vt:variant>
      <vt:variant>
        <vt:i4>327682</vt:i4>
      </vt:variant>
      <vt:variant>
        <vt:i4>1440</vt:i4>
      </vt:variant>
      <vt:variant>
        <vt:i4>0</vt:i4>
      </vt:variant>
      <vt:variant>
        <vt:i4>5</vt:i4>
      </vt:variant>
      <vt:variant>
        <vt:lpwstr/>
      </vt:variant>
      <vt:variant>
        <vt:lpwstr>Claim</vt:lpwstr>
      </vt:variant>
      <vt:variant>
        <vt:i4>6619263</vt:i4>
      </vt:variant>
      <vt:variant>
        <vt:i4>1437</vt:i4>
      </vt:variant>
      <vt:variant>
        <vt:i4>0</vt:i4>
      </vt:variant>
      <vt:variant>
        <vt:i4>5</vt:i4>
      </vt:variant>
      <vt:variant>
        <vt:lpwstr/>
      </vt:variant>
      <vt:variant>
        <vt:lpwstr>Custody</vt:lpwstr>
      </vt:variant>
      <vt:variant>
        <vt:i4>7340140</vt:i4>
      </vt:variant>
      <vt:variant>
        <vt:i4>1434</vt:i4>
      </vt:variant>
      <vt:variant>
        <vt:i4>0</vt:i4>
      </vt:variant>
      <vt:variant>
        <vt:i4>5</vt:i4>
      </vt:variant>
      <vt:variant>
        <vt:lpwstr/>
      </vt:variant>
      <vt:variant>
        <vt:lpwstr>Partner</vt:lpwstr>
      </vt:variant>
      <vt:variant>
        <vt:i4>7340140</vt:i4>
      </vt:variant>
      <vt:variant>
        <vt:i4>1431</vt:i4>
      </vt:variant>
      <vt:variant>
        <vt:i4>0</vt:i4>
      </vt:variant>
      <vt:variant>
        <vt:i4>5</vt:i4>
      </vt:variant>
      <vt:variant>
        <vt:lpwstr/>
      </vt:variant>
      <vt:variant>
        <vt:lpwstr>Parent</vt:lpwstr>
      </vt:variant>
      <vt:variant>
        <vt:i4>8257635</vt:i4>
      </vt:variant>
      <vt:variant>
        <vt:i4>1428</vt:i4>
      </vt:variant>
      <vt:variant>
        <vt:i4>0</vt:i4>
      </vt:variant>
      <vt:variant>
        <vt:i4>5</vt:i4>
      </vt:variant>
      <vt:variant>
        <vt:lpwstr/>
      </vt:variant>
      <vt:variant>
        <vt:lpwstr>Student</vt:lpwstr>
      </vt:variant>
      <vt:variant>
        <vt:i4>7340140</vt:i4>
      </vt:variant>
      <vt:variant>
        <vt:i4>1425</vt:i4>
      </vt:variant>
      <vt:variant>
        <vt:i4>0</vt:i4>
      </vt:variant>
      <vt:variant>
        <vt:i4>5</vt:i4>
      </vt:variant>
      <vt:variant>
        <vt:lpwstr/>
      </vt:variant>
      <vt:variant>
        <vt:lpwstr>Partner</vt:lpwstr>
      </vt:variant>
      <vt:variant>
        <vt:i4>8257635</vt:i4>
      </vt:variant>
      <vt:variant>
        <vt:i4>1422</vt:i4>
      </vt:variant>
      <vt:variant>
        <vt:i4>0</vt:i4>
      </vt:variant>
      <vt:variant>
        <vt:i4>5</vt:i4>
      </vt:variant>
      <vt:variant>
        <vt:lpwstr/>
      </vt:variant>
      <vt:variant>
        <vt:lpwstr>Student</vt:lpwstr>
      </vt:variant>
      <vt:variant>
        <vt:i4>2359363</vt:i4>
      </vt:variant>
      <vt:variant>
        <vt:i4>1419</vt:i4>
      </vt:variant>
      <vt:variant>
        <vt:i4>0</vt:i4>
      </vt:variant>
      <vt:variant>
        <vt:i4>5</vt:i4>
      </vt:variant>
      <vt:variant>
        <vt:lpwstr/>
      </vt:variant>
      <vt:variant>
        <vt:lpwstr>_2.1.5_Organisations_or</vt:lpwstr>
      </vt:variant>
      <vt:variant>
        <vt:i4>7340140</vt:i4>
      </vt:variant>
      <vt:variant>
        <vt:i4>1416</vt:i4>
      </vt:variant>
      <vt:variant>
        <vt:i4>0</vt:i4>
      </vt:variant>
      <vt:variant>
        <vt:i4>5</vt:i4>
      </vt:variant>
      <vt:variant>
        <vt:lpwstr/>
      </vt:variant>
      <vt:variant>
        <vt:lpwstr>Parent</vt:lpwstr>
      </vt:variant>
      <vt:variant>
        <vt:i4>8257635</vt:i4>
      </vt:variant>
      <vt:variant>
        <vt:i4>1413</vt:i4>
      </vt:variant>
      <vt:variant>
        <vt:i4>0</vt:i4>
      </vt:variant>
      <vt:variant>
        <vt:i4>5</vt:i4>
      </vt:variant>
      <vt:variant>
        <vt:lpwstr/>
      </vt:variant>
      <vt:variant>
        <vt:lpwstr>Student</vt:lpwstr>
      </vt:variant>
      <vt:variant>
        <vt:i4>6225974</vt:i4>
      </vt:variant>
      <vt:variant>
        <vt:i4>1410</vt:i4>
      </vt:variant>
      <vt:variant>
        <vt:i4>0</vt:i4>
      </vt:variant>
      <vt:variant>
        <vt:i4>5</vt:i4>
      </vt:variant>
      <vt:variant>
        <vt:lpwstr/>
      </vt:variant>
      <vt:variant>
        <vt:lpwstr>_3.5_Effect_of</vt:lpwstr>
      </vt:variant>
      <vt:variant>
        <vt:i4>7077914</vt:i4>
      </vt:variant>
      <vt:variant>
        <vt:i4>1407</vt:i4>
      </vt:variant>
      <vt:variant>
        <vt:i4>0</vt:i4>
      </vt:variant>
      <vt:variant>
        <vt:i4>5</vt:i4>
      </vt:variant>
      <vt:variant>
        <vt:lpwstr/>
      </vt:variant>
      <vt:variant>
        <vt:lpwstr>_2.2_Residency_requirements</vt:lpwstr>
      </vt:variant>
      <vt:variant>
        <vt:i4>5046335</vt:i4>
      </vt:variant>
      <vt:variant>
        <vt:i4>1404</vt:i4>
      </vt:variant>
      <vt:variant>
        <vt:i4>0</vt:i4>
      </vt:variant>
      <vt:variant>
        <vt:i4>5</vt:i4>
      </vt:variant>
      <vt:variant>
        <vt:lpwstr/>
      </vt:variant>
      <vt:variant>
        <vt:lpwstr>_2.1.8_New_claim</vt:lpwstr>
      </vt:variant>
      <vt:variant>
        <vt:i4>393336</vt:i4>
      </vt:variant>
      <vt:variant>
        <vt:i4>1401</vt:i4>
      </vt:variant>
      <vt:variant>
        <vt:i4>0</vt:i4>
      </vt:variant>
      <vt:variant>
        <vt:i4>5</vt:i4>
      </vt:variant>
      <vt:variant>
        <vt:lpwstr/>
      </vt:variant>
      <vt:variant>
        <vt:lpwstr>_2.1.7_Only_one</vt:lpwstr>
      </vt:variant>
      <vt:variant>
        <vt:i4>327682</vt:i4>
      </vt:variant>
      <vt:variant>
        <vt:i4>1398</vt:i4>
      </vt:variant>
      <vt:variant>
        <vt:i4>0</vt:i4>
      </vt:variant>
      <vt:variant>
        <vt:i4>5</vt:i4>
      </vt:variant>
      <vt:variant>
        <vt:lpwstr/>
      </vt:variant>
      <vt:variant>
        <vt:lpwstr>Claim</vt:lpwstr>
      </vt:variant>
      <vt:variant>
        <vt:i4>1507435</vt:i4>
      </vt:variant>
      <vt:variant>
        <vt:i4>1395</vt:i4>
      </vt:variant>
      <vt:variant>
        <vt:i4>0</vt:i4>
      </vt:variant>
      <vt:variant>
        <vt:i4>5</vt:i4>
      </vt:variant>
      <vt:variant>
        <vt:lpwstr/>
      </vt:variant>
      <vt:variant>
        <vt:lpwstr>_2.1.6_Claims_received</vt:lpwstr>
      </vt:variant>
      <vt:variant>
        <vt:i4>2359363</vt:i4>
      </vt:variant>
      <vt:variant>
        <vt:i4>1392</vt:i4>
      </vt:variant>
      <vt:variant>
        <vt:i4>0</vt:i4>
      </vt:variant>
      <vt:variant>
        <vt:i4>5</vt:i4>
      </vt:variant>
      <vt:variant>
        <vt:lpwstr/>
      </vt:variant>
      <vt:variant>
        <vt:lpwstr>_2.1.5_Organisations_or</vt:lpwstr>
      </vt:variant>
      <vt:variant>
        <vt:i4>4194412</vt:i4>
      </vt:variant>
      <vt:variant>
        <vt:i4>1389</vt:i4>
      </vt:variant>
      <vt:variant>
        <vt:i4>0</vt:i4>
      </vt:variant>
      <vt:variant>
        <vt:i4>5</vt:i4>
      </vt:variant>
      <vt:variant>
        <vt:lpwstr/>
      </vt:variant>
      <vt:variant>
        <vt:lpwstr>non_parent</vt:lpwstr>
      </vt:variant>
      <vt:variant>
        <vt:i4>4784237</vt:i4>
      </vt:variant>
      <vt:variant>
        <vt:i4>1386</vt:i4>
      </vt:variant>
      <vt:variant>
        <vt:i4>0</vt:i4>
      </vt:variant>
      <vt:variant>
        <vt:i4>5</vt:i4>
      </vt:variant>
      <vt:variant>
        <vt:lpwstr/>
      </vt:variant>
      <vt:variant>
        <vt:lpwstr>_2.1.4_Non-parents_as</vt:lpwstr>
      </vt:variant>
      <vt:variant>
        <vt:i4>7340140</vt:i4>
      </vt:variant>
      <vt:variant>
        <vt:i4>1383</vt:i4>
      </vt:variant>
      <vt:variant>
        <vt:i4>0</vt:i4>
      </vt:variant>
      <vt:variant>
        <vt:i4>5</vt:i4>
      </vt:variant>
      <vt:variant>
        <vt:lpwstr/>
      </vt:variant>
      <vt:variant>
        <vt:lpwstr>Parent</vt:lpwstr>
      </vt:variant>
      <vt:variant>
        <vt:i4>5111855</vt:i4>
      </vt:variant>
      <vt:variant>
        <vt:i4>1380</vt:i4>
      </vt:variant>
      <vt:variant>
        <vt:i4>0</vt:i4>
      </vt:variant>
      <vt:variant>
        <vt:i4>5</vt:i4>
      </vt:variant>
      <vt:variant>
        <vt:lpwstr/>
      </vt:variant>
      <vt:variant>
        <vt:lpwstr>_2.1.3_Parents_as</vt:lpwstr>
      </vt:variant>
      <vt:variant>
        <vt:i4>7012373</vt:i4>
      </vt:variant>
      <vt:variant>
        <vt:i4>1377</vt:i4>
      </vt:variant>
      <vt:variant>
        <vt:i4>0</vt:i4>
      </vt:variant>
      <vt:variant>
        <vt:i4>5</vt:i4>
      </vt:variant>
      <vt:variant>
        <vt:lpwstr/>
      </vt:variant>
      <vt:variant>
        <vt:lpwstr>_2.1.2_Applicants_who</vt:lpwstr>
      </vt:variant>
      <vt:variant>
        <vt:i4>6815765</vt:i4>
      </vt:variant>
      <vt:variant>
        <vt:i4>1374</vt:i4>
      </vt:variant>
      <vt:variant>
        <vt:i4>0</vt:i4>
      </vt:variant>
      <vt:variant>
        <vt:i4>5</vt:i4>
      </vt:variant>
      <vt:variant>
        <vt:lpwstr/>
      </vt:variant>
      <vt:variant>
        <vt:lpwstr>_2.1.1_Applicants_who</vt:lpwstr>
      </vt:variant>
      <vt:variant>
        <vt:i4>65538</vt:i4>
      </vt:variant>
      <vt:variant>
        <vt:i4>1371</vt:i4>
      </vt:variant>
      <vt:variant>
        <vt:i4>0</vt:i4>
      </vt:variant>
      <vt:variant>
        <vt:i4>5</vt:i4>
      </vt:variant>
      <vt:variant>
        <vt:lpwstr/>
      </vt:variant>
      <vt:variant>
        <vt:lpwstr>ApprovedApplicant</vt:lpwstr>
      </vt:variant>
      <vt:variant>
        <vt:i4>8257635</vt:i4>
      </vt:variant>
      <vt:variant>
        <vt:i4>1368</vt:i4>
      </vt:variant>
      <vt:variant>
        <vt:i4>0</vt:i4>
      </vt:variant>
      <vt:variant>
        <vt:i4>5</vt:i4>
      </vt:variant>
      <vt:variant>
        <vt:lpwstr/>
      </vt:variant>
      <vt:variant>
        <vt:lpwstr>Student</vt:lpwstr>
      </vt:variant>
      <vt:variant>
        <vt:i4>6488161</vt:i4>
      </vt:variant>
      <vt:variant>
        <vt:i4>1365</vt:i4>
      </vt:variant>
      <vt:variant>
        <vt:i4>0</vt:i4>
      </vt:variant>
      <vt:variant>
        <vt:i4>5</vt:i4>
      </vt:variant>
      <vt:variant>
        <vt:lpwstr/>
      </vt:variant>
      <vt:variant>
        <vt:lpwstr>Act</vt:lpwstr>
      </vt:variant>
      <vt:variant>
        <vt:i4>1900657</vt:i4>
      </vt:variant>
      <vt:variant>
        <vt:i4>1362</vt:i4>
      </vt:variant>
      <vt:variant>
        <vt:i4>0</vt:i4>
      </vt:variant>
      <vt:variant>
        <vt:i4>5</vt:i4>
      </vt:variant>
      <vt:variant>
        <vt:lpwstr/>
      </vt:variant>
      <vt:variant>
        <vt:lpwstr>_5.5_Pensioner_Education</vt:lpwstr>
      </vt:variant>
      <vt:variant>
        <vt:i4>5701664</vt:i4>
      </vt:variant>
      <vt:variant>
        <vt:i4>1359</vt:i4>
      </vt:variant>
      <vt:variant>
        <vt:i4>0</vt:i4>
      </vt:variant>
      <vt:variant>
        <vt:i4>5</vt:i4>
      </vt:variant>
      <vt:variant>
        <vt:lpwstr/>
      </vt:variant>
      <vt:variant>
        <vt:lpwstr>_5.4_Distance_Education</vt:lpwstr>
      </vt:variant>
      <vt:variant>
        <vt:i4>2949189</vt:i4>
      </vt:variant>
      <vt:variant>
        <vt:i4>1356</vt:i4>
      </vt:variant>
      <vt:variant>
        <vt:i4>0</vt:i4>
      </vt:variant>
      <vt:variant>
        <vt:i4>5</vt:i4>
      </vt:variant>
      <vt:variant>
        <vt:lpwstr/>
      </vt:variant>
      <vt:variant>
        <vt:lpwstr>_5.3_Second_Home</vt:lpwstr>
      </vt:variant>
      <vt:variant>
        <vt:i4>393327</vt:i4>
      </vt:variant>
      <vt:variant>
        <vt:i4>1353</vt:i4>
      </vt:variant>
      <vt:variant>
        <vt:i4>0</vt:i4>
      </vt:variant>
      <vt:variant>
        <vt:i4>5</vt:i4>
      </vt:variant>
      <vt:variant>
        <vt:lpwstr/>
      </vt:variant>
      <vt:variant>
        <vt:lpwstr>_5.2.2_Additional_Boarding</vt:lpwstr>
      </vt:variant>
      <vt:variant>
        <vt:i4>5046307</vt:i4>
      </vt:variant>
      <vt:variant>
        <vt:i4>1350</vt:i4>
      </vt:variant>
      <vt:variant>
        <vt:i4>0</vt:i4>
      </vt:variant>
      <vt:variant>
        <vt:i4>5</vt:i4>
      </vt:variant>
      <vt:variant>
        <vt:lpwstr/>
      </vt:variant>
      <vt:variant>
        <vt:lpwstr>_5.2.1_Basic_Boarding</vt:lpwstr>
      </vt:variant>
      <vt:variant>
        <vt:i4>8257635</vt:i4>
      </vt:variant>
      <vt:variant>
        <vt:i4>1347</vt:i4>
      </vt:variant>
      <vt:variant>
        <vt:i4>0</vt:i4>
      </vt:variant>
      <vt:variant>
        <vt:i4>5</vt:i4>
      </vt:variant>
      <vt:variant>
        <vt:lpwstr/>
      </vt:variant>
      <vt:variant>
        <vt:lpwstr>Student</vt:lpwstr>
      </vt:variant>
      <vt:variant>
        <vt:i4>983050</vt:i4>
      </vt:variant>
      <vt:variant>
        <vt:i4>1344</vt:i4>
      </vt:variant>
      <vt:variant>
        <vt:i4>0</vt:i4>
      </vt:variant>
      <vt:variant>
        <vt:i4>5</vt:i4>
      </vt:variant>
      <vt:variant>
        <vt:lpwstr/>
      </vt:variant>
      <vt:variant>
        <vt:lpwstr>DistanceEducationMethods</vt:lpwstr>
      </vt:variant>
      <vt:variant>
        <vt:i4>1376284</vt:i4>
      </vt:variant>
      <vt:variant>
        <vt:i4>1341</vt:i4>
      </vt:variant>
      <vt:variant>
        <vt:i4>0</vt:i4>
      </vt:variant>
      <vt:variant>
        <vt:i4>5</vt:i4>
      </vt:variant>
      <vt:variant>
        <vt:lpwstr/>
      </vt:variant>
      <vt:variant>
        <vt:lpwstr>SecondFamilyHome</vt:lpwstr>
      </vt:variant>
      <vt:variant>
        <vt:i4>8257635</vt:i4>
      </vt:variant>
      <vt:variant>
        <vt:i4>1338</vt:i4>
      </vt:variant>
      <vt:variant>
        <vt:i4>0</vt:i4>
      </vt:variant>
      <vt:variant>
        <vt:i4>5</vt:i4>
      </vt:variant>
      <vt:variant>
        <vt:lpwstr/>
      </vt:variant>
      <vt:variant>
        <vt:lpwstr>Student</vt:lpwstr>
      </vt:variant>
      <vt:variant>
        <vt:i4>7471210</vt:i4>
      </vt:variant>
      <vt:variant>
        <vt:i4>1335</vt:i4>
      </vt:variant>
      <vt:variant>
        <vt:i4>0</vt:i4>
      </vt:variant>
      <vt:variant>
        <vt:i4>5</vt:i4>
      </vt:variant>
      <vt:variant>
        <vt:lpwstr/>
      </vt:variant>
      <vt:variant>
        <vt:lpwstr>EligibleStudent</vt:lpwstr>
      </vt:variant>
      <vt:variant>
        <vt:i4>7340140</vt:i4>
      </vt:variant>
      <vt:variant>
        <vt:i4>1332</vt:i4>
      </vt:variant>
      <vt:variant>
        <vt:i4>0</vt:i4>
      </vt:variant>
      <vt:variant>
        <vt:i4>5</vt:i4>
      </vt:variant>
      <vt:variant>
        <vt:lpwstr/>
      </vt:variant>
      <vt:variant>
        <vt:lpwstr>Partner</vt:lpwstr>
      </vt:variant>
      <vt:variant>
        <vt:i4>7340140</vt:i4>
      </vt:variant>
      <vt:variant>
        <vt:i4>1329</vt:i4>
      </vt:variant>
      <vt:variant>
        <vt:i4>0</vt:i4>
      </vt:variant>
      <vt:variant>
        <vt:i4>5</vt:i4>
      </vt:variant>
      <vt:variant>
        <vt:lpwstr/>
      </vt:variant>
      <vt:variant>
        <vt:lpwstr>Parent</vt:lpwstr>
      </vt:variant>
      <vt:variant>
        <vt:i4>65538</vt:i4>
      </vt:variant>
      <vt:variant>
        <vt:i4>1326</vt:i4>
      </vt:variant>
      <vt:variant>
        <vt:i4>0</vt:i4>
      </vt:variant>
      <vt:variant>
        <vt:i4>5</vt:i4>
      </vt:variant>
      <vt:variant>
        <vt:lpwstr/>
      </vt:variant>
      <vt:variant>
        <vt:lpwstr>ApprovedApplicant</vt:lpwstr>
      </vt:variant>
      <vt:variant>
        <vt:i4>7405671</vt:i4>
      </vt:variant>
      <vt:variant>
        <vt:i4>1323</vt:i4>
      </vt:variant>
      <vt:variant>
        <vt:i4>0</vt:i4>
      </vt:variant>
      <vt:variant>
        <vt:i4>5</vt:i4>
      </vt:variant>
      <vt:variant>
        <vt:lpwstr/>
      </vt:variant>
      <vt:variant>
        <vt:lpwstr>Family</vt:lpwstr>
      </vt:variant>
      <vt:variant>
        <vt:i4>8257635</vt:i4>
      </vt:variant>
      <vt:variant>
        <vt:i4>1320</vt:i4>
      </vt:variant>
      <vt:variant>
        <vt:i4>0</vt:i4>
      </vt:variant>
      <vt:variant>
        <vt:i4>5</vt:i4>
      </vt:variant>
      <vt:variant>
        <vt:lpwstr/>
      </vt:variant>
      <vt:variant>
        <vt:lpwstr>Student</vt:lpwstr>
      </vt:variant>
      <vt:variant>
        <vt:i4>7864444</vt:i4>
      </vt:variant>
      <vt:variant>
        <vt:i4>1317</vt:i4>
      </vt:variant>
      <vt:variant>
        <vt:i4>0</vt:i4>
      </vt:variant>
      <vt:variant>
        <vt:i4>5</vt:i4>
      </vt:variant>
      <vt:variant>
        <vt:lpwstr/>
      </vt:variant>
      <vt:variant>
        <vt:lpwstr>AppropriateStateSchool</vt:lpwstr>
      </vt:variant>
      <vt:variant>
        <vt:i4>327682</vt:i4>
      </vt:variant>
      <vt:variant>
        <vt:i4>1314</vt:i4>
      </vt:variant>
      <vt:variant>
        <vt:i4>0</vt:i4>
      </vt:variant>
      <vt:variant>
        <vt:i4>5</vt:i4>
      </vt:variant>
      <vt:variant>
        <vt:lpwstr/>
      </vt:variant>
      <vt:variant>
        <vt:lpwstr>Claim</vt:lpwstr>
      </vt:variant>
      <vt:variant>
        <vt:i4>7733373</vt:i4>
      </vt:variant>
      <vt:variant>
        <vt:i4>1311</vt:i4>
      </vt:variant>
      <vt:variant>
        <vt:i4>0</vt:i4>
      </vt:variant>
      <vt:variant>
        <vt:i4>5</vt:i4>
      </vt:variant>
      <vt:variant>
        <vt:lpwstr/>
      </vt:variant>
      <vt:variant>
        <vt:lpwstr>Centrelink</vt:lpwstr>
      </vt:variant>
      <vt:variant>
        <vt:i4>393247</vt:i4>
      </vt:variant>
      <vt:variant>
        <vt:i4>1308</vt:i4>
      </vt:variant>
      <vt:variant>
        <vt:i4>0</vt:i4>
      </vt:variant>
      <vt:variant>
        <vt:i4>5</vt:i4>
      </vt:variant>
      <vt:variant>
        <vt:lpwstr/>
      </vt:variant>
      <vt:variant>
        <vt:lpwstr>SpecialSchool</vt:lpwstr>
      </vt:variant>
      <vt:variant>
        <vt:i4>7405671</vt:i4>
      </vt:variant>
      <vt:variant>
        <vt:i4>1305</vt:i4>
      </vt:variant>
      <vt:variant>
        <vt:i4>0</vt:i4>
      </vt:variant>
      <vt:variant>
        <vt:i4>5</vt:i4>
      </vt:variant>
      <vt:variant>
        <vt:lpwstr/>
      </vt:variant>
      <vt:variant>
        <vt:lpwstr>DisabilityOrOtherCondition</vt:lpwstr>
      </vt:variant>
      <vt:variant>
        <vt:i4>7864444</vt:i4>
      </vt:variant>
      <vt:variant>
        <vt:i4>1302</vt:i4>
      </vt:variant>
      <vt:variant>
        <vt:i4>0</vt:i4>
      </vt:variant>
      <vt:variant>
        <vt:i4>5</vt:i4>
      </vt:variant>
      <vt:variant>
        <vt:lpwstr/>
      </vt:variant>
      <vt:variant>
        <vt:lpwstr>AppropriateStateSchool</vt:lpwstr>
      </vt:variant>
      <vt:variant>
        <vt:i4>8257635</vt:i4>
      </vt:variant>
      <vt:variant>
        <vt:i4>1299</vt:i4>
      </vt:variant>
      <vt:variant>
        <vt:i4>0</vt:i4>
      </vt:variant>
      <vt:variant>
        <vt:i4>5</vt:i4>
      </vt:variant>
      <vt:variant>
        <vt:lpwstr/>
      </vt:variant>
      <vt:variant>
        <vt:lpwstr>Student</vt:lpwstr>
      </vt:variant>
      <vt:variant>
        <vt:i4>7405671</vt:i4>
      </vt:variant>
      <vt:variant>
        <vt:i4>1296</vt:i4>
      </vt:variant>
      <vt:variant>
        <vt:i4>0</vt:i4>
      </vt:variant>
      <vt:variant>
        <vt:i4>5</vt:i4>
      </vt:variant>
      <vt:variant>
        <vt:lpwstr/>
      </vt:variant>
      <vt:variant>
        <vt:lpwstr>Family</vt:lpwstr>
      </vt:variant>
      <vt:variant>
        <vt:i4>7536667</vt:i4>
      </vt:variant>
      <vt:variant>
        <vt:i4>1293</vt:i4>
      </vt:variant>
      <vt:variant>
        <vt:i4>0</vt:i4>
      </vt:variant>
      <vt:variant>
        <vt:i4>5</vt:i4>
      </vt:variant>
      <vt:variant>
        <vt:lpwstr/>
      </vt:variant>
      <vt:variant>
        <vt:lpwstr>_1.5_Legislative_basis</vt:lpwstr>
      </vt:variant>
      <vt:variant>
        <vt:i4>1900653</vt:i4>
      </vt:variant>
      <vt:variant>
        <vt:i4>1290</vt:i4>
      </vt:variant>
      <vt:variant>
        <vt:i4>0</vt:i4>
      </vt:variant>
      <vt:variant>
        <vt:i4>5</vt:i4>
      </vt:variant>
      <vt:variant>
        <vt:lpwstr/>
      </vt:variant>
      <vt:variant>
        <vt:lpwstr>_1.4_Types_of</vt:lpwstr>
      </vt:variant>
      <vt:variant>
        <vt:i4>1966175</vt:i4>
      </vt:variant>
      <vt:variant>
        <vt:i4>1287</vt:i4>
      </vt:variant>
      <vt:variant>
        <vt:i4>0</vt:i4>
      </vt:variant>
      <vt:variant>
        <vt:i4>5</vt:i4>
      </vt:variant>
      <vt:variant>
        <vt:lpwstr/>
      </vt:variant>
      <vt:variant>
        <vt:lpwstr>_1.3_Eligibility</vt:lpwstr>
      </vt:variant>
      <vt:variant>
        <vt:i4>6881323</vt:i4>
      </vt:variant>
      <vt:variant>
        <vt:i4>1284</vt:i4>
      </vt:variant>
      <vt:variant>
        <vt:i4>0</vt:i4>
      </vt:variant>
      <vt:variant>
        <vt:i4>5</vt:i4>
      </vt:variant>
      <vt:variant>
        <vt:lpwstr/>
      </vt:variant>
      <vt:variant>
        <vt:lpwstr>_1.2_Objectives</vt:lpwstr>
      </vt:variant>
      <vt:variant>
        <vt:i4>1179738</vt:i4>
      </vt:variant>
      <vt:variant>
        <vt:i4>1281</vt:i4>
      </vt:variant>
      <vt:variant>
        <vt:i4>0</vt:i4>
      </vt:variant>
      <vt:variant>
        <vt:i4>5</vt:i4>
      </vt:variant>
      <vt:variant>
        <vt:lpwstr/>
      </vt:variant>
      <vt:variant>
        <vt:lpwstr>_1.1_Description</vt:lpwstr>
      </vt:variant>
      <vt:variant>
        <vt:i4>1966080</vt:i4>
      </vt:variant>
      <vt:variant>
        <vt:i4>1278</vt:i4>
      </vt:variant>
      <vt:variant>
        <vt:i4>0</vt:i4>
      </vt:variant>
      <vt:variant>
        <vt:i4>5</vt:i4>
      </vt:variant>
      <vt:variant>
        <vt:lpwstr/>
      </vt:variant>
      <vt:variant>
        <vt:lpwstr>CircumstancesBeyondTheFamilysControl</vt:lpwstr>
      </vt:variant>
      <vt:variant>
        <vt:i4>8257635</vt:i4>
      </vt:variant>
      <vt:variant>
        <vt:i4>1275</vt:i4>
      </vt:variant>
      <vt:variant>
        <vt:i4>0</vt:i4>
      </vt:variant>
      <vt:variant>
        <vt:i4>5</vt:i4>
      </vt:variant>
      <vt:variant>
        <vt:lpwstr/>
      </vt:variant>
      <vt:variant>
        <vt:lpwstr>Student</vt:lpwstr>
      </vt:variant>
      <vt:variant>
        <vt:i4>8257635</vt:i4>
      </vt:variant>
      <vt:variant>
        <vt:i4>1272</vt:i4>
      </vt:variant>
      <vt:variant>
        <vt:i4>0</vt:i4>
      </vt:variant>
      <vt:variant>
        <vt:i4>5</vt:i4>
      </vt:variant>
      <vt:variant>
        <vt:lpwstr/>
      </vt:variant>
      <vt:variant>
        <vt:lpwstr>Student</vt:lpwstr>
      </vt:variant>
      <vt:variant>
        <vt:i4>8257635</vt:i4>
      </vt:variant>
      <vt:variant>
        <vt:i4>1269</vt:i4>
      </vt:variant>
      <vt:variant>
        <vt:i4>0</vt:i4>
      </vt:variant>
      <vt:variant>
        <vt:i4>5</vt:i4>
      </vt:variant>
      <vt:variant>
        <vt:lpwstr/>
      </vt:variant>
      <vt:variant>
        <vt:lpwstr>Student</vt:lpwstr>
      </vt:variant>
      <vt:variant>
        <vt:i4>8257635</vt:i4>
      </vt:variant>
      <vt:variant>
        <vt:i4>1266</vt:i4>
      </vt:variant>
      <vt:variant>
        <vt:i4>0</vt:i4>
      </vt:variant>
      <vt:variant>
        <vt:i4>5</vt:i4>
      </vt:variant>
      <vt:variant>
        <vt:lpwstr/>
      </vt:variant>
      <vt:variant>
        <vt:lpwstr>Student</vt:lpwstr>
      </vt:variant>
      <vt:variant>
        <vt:i4>8257635</vt:i4>
      </vt:variant>
      <vt:variant>
        <vt:i4>1263</vt:i4>
      </vt:variant>
      <vt:variant>
        <vt:i4>0</vt:i4>
      </vt:variant>
      <vt:variant>
        <vt:i4>5</vt:i4>
      </vt:variant>
      <vt:variant>
        <vt:lpwstr/>
      </vt:variant>
      <vt:variant>
        <vt:lpwstr>Student</vt:lpwstr>
      </vt:variant>
      <vt:variant>
        <vt:i4>8257635</vt:i4>
      </vt:variant>
      <vt:variant>
        <vt:i4>1260</vt:i4>
      </vt:variant>
      <vt:variant>
        <vt:i4>0</vt:i4>
      </vt:variant>
      <vt:variant>
        <vt:i4>5</vt:i4>
      </vt:variant>
      <vt:variant>
        <vt:lpwstr/>
      </vt:variant>
      <vt:variant>
        <vt:lpwstr>Student</vt:lpwstr>
      </vt:variant>
      <vt:variant>
        <vt:i4>7405671</vt:i4>
      </vt:variant>
      <vt:variant>
        <vt:i4>1257</vt:i4>
      </vt:variant>
      <vt:variant>
        <vt:i4>0</vt:i4>
      </vt:variant>
      <vt:variant>
        <vt:i4>5</vt:i4>
      </vt:variant>
      <vt:variant>
        <vt:lpwstr/>
      </vt:variant>
      <vt:variant>
        <vt:lpwstr>Family</vt:lpwstr>
      </vt:variant>
      <vt:variant>
        <vt:i4>983050</vt:i4>
      </vt:variant>
      <vt:variant>
        <vt:i4>1254</vt:i4>
      </vt:variant>
      <vt:variant>
        <vt:i4>0</vt:i4>
      </vt:variant>
      <vt:variant>
        <vt:i4>5</vt:i4>
      </vt:variant>
      <vt:variant>
        <vt:lpwstr/>
      </vt:variant>
      <vt:variant>
        <vt:lpwstr>DistanceEducationMethods</vt:lpwstr>
      </vt:variant>
      <vt:variant>
        <vt:i4>8257635</vt:i4>
      </vt:variant>
      <vt:variant>
        <vt:i4>1251</vt:i4>
      </vt:variant>
      <vt:variant>
        <vt:i4>0</vt:i4>
      </vt:variant>
      <vt:variant>
        <vt:i4>5</vt:i4>
      </vt:variant>
      <vt:variant>
        <vt:lpwstr/>
      </vt:variant>
      <vt:variant>
        <vt:lpwstr>Student</vt:lpwstr>
      </vt:variant>
      <vt:variant>
        <vt:i4>983069</vt:i4>
      </vt:variant>
      <vt:variant>
        <vt:i4>1248</vt:i4>
      </vt:variant>
      <vt:variant>
        <vt:i4>0</vt:i4>
      </vt:variant>
      <vt:variant>
        <vt:i4>5</vt:i4>
      </vt:variant>
      <vt:variant>
        <vt:lpwstr/>
      </vt:variant>
      <vt:variant>
        <vt:lpwstr>DecisionMaker</vt:lpwstr>
      </vt:variant>
      <vt:variant>
        <vt:i4>7340140</vt:i4>
      </vt:variant>
      <vt:variant>
        <vt:i4>1245</vt:i4>
      </vt:variant>
      <vt:variant>
        <vt:i4>0</vt:i4>
      </vt:variant>
      <vt:variant>
        <vt:i4>5</vt:i4>
      </vt:variant>
      <vt:variant>
        <vt:lpwstr/>
      </vt:variant>
      <vt:variant>
        <vt:lpwstr>Parent</vt:lpwstr>
      </vt:variant>
      <vt:variant>
        <vt:i4>589836</vt:i4>
      </vt:variant>
      <vt:variant>
        <vt:i4>1242</vt:i4>
      </vt:variant>
      <vt:variant>
        <vt:i4>0</vt:i4>
      </vt:variant>
      <vt:variant>
        <vt:i4>5</vt:i4>
      </vt:variant>
      <vt:variant>
        <vt:lpwstr/>
      </vt:variant>
      <vt:variant>
        <vt:lpwstr>Australia</vt:lpwstr>
      </vt:variant>
      <vt:variant>
        <vt:i4>1835024</vt:i4>
      </vt:variant>
      <vt:variant>
        <vt:i4>1239</vt:i4>
      </vt:variant>
      <vt:variant>
        <vt:i4>0</vt:i4>
      </vt:variant>
      <vt:variant>
        <vt:i4>5</vt:i4>
      </vt:variant>
      <vt:variant>
        <vt:lpwstr/>
      </vt:variant>
      <vt:variant>
        <vt:lpwstr>EligibilityPeriod</vt:lpwstr>
      </vt:variant>
      <vt:variant>
        <vt:i4>7340140</vt:i4>
      </vt:variant>
      <vt:variant>
        <vt:i4>1236</vt:i4>
      </vt:variant>
      <vt:variant>
        <vt:i4>0</vt:i4>
      </vt:variant>
      <vt:variant>
        <vt:i4>5</vt:i4>
      </vt:variant>
      <vt:variant>
        <vt:lpwstr/>
      </vt:variant>
      <vt:variant>
        <vt:lpwstr>Partner</vt:lpwstr>
      </vt:variant>
      <vt:variant>
        <vt:i4>7405671</vt:i4>
      </vt:variant>
      <vt:variant>
        <vt:i4>1233</vt:i4>
      </vt:variant>
      <vt:variant>
        <vt:i4>0</vt:i4>
      </vt:variant>
      <vt:variant>
        <vt:i4>5</vt:i4>
      </vt:variant>
      <vt:variant>
        <vt:lpwstr/>
      </vt:variant>
      <vt:variant>
        <vt:lpwstr>Family</vt:lpwstr>
      </vt:variant>
      <vt:variant>
        <vt:i4>8257635</vt:i4>
      </vt:variant>
      <vt:variant>
        <vt:i4>1230</vt:i4>
      </vt:variant>
      <vt:variant>
        <vt:i4>0</vt:i4>
      </vt:variant>
      <vt:variant>
        <vt:i4>5</vt:i4>
      </vt:variant>
      <vt:variant>
        <vt:lpwstr/>
      </vt:variant>
      <vt:variant>
        <vt:lpwstr>Student</vt:lpwstr>
      </vt:variant>
      <vt:variant>
        <vt:i4>1835024</vt:i4>
      </vt:variant>
      <vt:variant>
        <vt:i4>1227</vt:i4>
      </vt:variant>
      <vt:variant>
        <vt:i4>0</vt:i4>
      </vt:variant>
      <vt:variant>
        <vt:i4>5</vt:i4>
      </vt:variant>
      <vt:variant>
        <vt:lpwstr/>
      </vt:variant>
      <vt:variant>
        <vt:lpwstr>EligibilityPeriod</vt:lpwstr>
      </vt:variant>
      <vt:variant>
        <vt:i4>7405671</vt:i4>
      </vt:variant>
      <vt:variant>
        <vt:i4>1224</vt:i4>
      </vt:variant>
      <vt:variant>
        <vt:i4>0</vt:i4>
      </vt:variant>
      <vt:variant>
        <vt:i4>5</vt:i4>
      </vt:variant>
      <vt:variant>
        <vt:lpwstr/>
      </vt:variant>
      <vt:variant>
        <vt:lpwstr>Family</vt:lpwstr>
      </vt:variant>
      <vt:variant>
        <vt:i4>589836</vt:i4>
      </vt:variant>
      <vt:variant>
        <vt:i4>1221</vt:i4>
      </vt:variant>
      <vt:variant>
        <vt:i4>0</vt:i4>
      </vt:variant>
      <vt:variant>
        <vt:i4>5</vt:i4>
      </vt:variant>
      <vt:variant>
        <vt:lpwstr/>
      </vt:variant>
      <vt:variant>
        <vt:lpwstr>Australia</vt:lpwstr>
      </vt:variant>
      <vt:variant>
        <vt:i4>7733368</vt:i4>
      </vt:variant>
      <vt:variant>
        <vt:i4>1218</vt:i4>
      </vt:variant>
      <vt:variant>
        <vt:i4>0</vt:i4>
      </vt:variant>
      <vt:variant>
        <vt:i4>5</vt:i4>
      </vt:variant>
      <vt:variant>
        <vt:lpwstr/>
      </vt:variant>
      <vt:variant>
        <vt:lpwstr>PrincipalFamilyHome</vt:lpwstr>
      </vt:variant>
      <vt:variant>
        <vt:i4>8257635</vt:i4>
      </vt:variant>
      <vt:variant>
        <vt:i4>1215</vt:i4>
      </vt:variant>
      <vt:variant>
        <vt:i4>0</vt:i4>
      </vt:variant>
      <vt:variant>
        <vt:i4>5</vt:i4>
      </vt:variant>
      <vt:variant>
        <vt:lpwstr/>
      </vt:variant>
      <vt:variant>
        <vt:lpwstr>Student</vt:lpwstr>
      </vt:variant>
      <vt:variant>
        <vt:i4>7340140</vt:i4>
      </vt:variant>
      <vt:variant>
        <vt:i4>1212</vt:i4>
      </vt:variant>
      <vt:variant>
        <vt:i4>0</vt:i4>
      </vt:variant>
      <vt:variant>
        <vt:i4>5</vt:i4>
      </vt:variant>
      <vt:variant>
        <vt:lpwstr/>
      </vt:variant>
      <vt:variant>
        <vt:lpwstr>Parent</vt:lpwstr>
      </vt:variant>
      <vt:variant>
        <vt:i4>8257635</vt:i4>
      </vt:variant>
      <vt:variant>
        <vt:i4>1209</vt:i4>
      </vt:variant>
      <vt:variant>
        <vt:i4>0</vt:i4>
      </vt:variant>
      <vt:variant>
        <vt:i4>5</vt:i4>
      </vt:variant>
      <vt:variant>
        <vt:lpwstr/>
      </vt:variant>
      <vt:variant>
        <vt:lpwstr>Student</vt:lpwstr>
      </vt:variant>
      <vt:variant>
        <vt:i4>8257635</vt:i4>
      </vt:variant>
      <vt:variant>
        <vt:i4>1206</vt:i4>
      </vt:variant>
      <vt:variant>
        <vt:i4>0</vt:i4>
      </vt:variant>
      <vt:variant>
        <vt:i4>5</vt:i4>
      </vt:variant>
      <vt:variant>
        <vt:lpwstr/>
      </vt:variant>
      <vt:variant>
        <vt:lpwstr>Student</vt:lpwstr>
      </vt:variant>
      <vt:variant>
        <vt:i4>7340140</vt:i4>
      </vt:variant>
      <vt:variant>
        <vt:i4>1203</vt:i4>
      </vt:variant>
      <vt:variant>
        <vt:i4>0</vt:i4>
      </vt:variant>
      <vt:variant>
        <vt:i4>5</vt:i4>
      </vt:variant>
      <vt:variant>
        <vt:lpwstr/>
      </vt:variant>
      <vt:variant>
        <vt:lpwstr>Parent</vt:lpwstr>
      </vt:variant>
      <vt:variant>
        <vt:i4>7733368</vt:i4>
      </vt:variant>
      <vt:variant>
        <vt:i4>1200</vt:i4>
      </vt:variant>
      <vt:variant>
        <vt:i4>0</vt:i4>
      </vt:variant>
      <vt:variant>
        <vt:i4>5</vt:i4>
      </vt:variant>
      <vt:variant>
        <vt:lpwstr/>
      </vt:variant>
      <vt:variant>
        <vt:lpwstr>PrincipalFamilyHome</vt:lpwstr>
      </vt:variant>
      <vt:variant>
        <vt:i4>8257635</vt:i4>
      </vt:variant>
      <vt:variant>
        <vt:i4>1197</vt:i4>
      </vt:variant>
      <vt:variant>
        <vt:i4>0</vt:i4>
      </vt:variant>
      <vt:variant>
        <vt:i4>5</vt:i4>
      </vt:variant>
      <vt:variant>
        <vt:lpwstr/>
      </vt:variant>
      <vt:variant>
        <vt:lpwstr>Student</vt:lpwstr>
      </vt:variant>
      <vt:variant>
        <vt:i4>983050</vt:i4>
      </vt:variant>
      <vt:variant>
        <vt:i4>1194</vt:i4>
      </vt:variant>
      <vt:variant>
        <vt:i4>0</vt:i4>
      </vt:variant>
      <vt:variant>
        <vt:i4>5</vt:i4>
      </vt:variant>
      <vt:variant>
        <vt:lpwstr/>
      </vt:variant>
      <vt:variant>
        <vt:lpwstr>DistanceEducationMethods</vt:lpwstr>
      </vt:variant>
      <vt:variant>
        <vt:i4>1376284</vt:i4>
      </vt:variant>
      <vt:variant>
        <vt:i4>1191</vt:i4>
      </vt:variant>
      <vt:variant>
        <vt:i4>0</vt:i4>
      </vt:variant>
      <vt:variant>
        <vt:i4>5</vt:i4>
      </vt:variant>
      <vt:variant>
        <vt:lpwstr/>
      </vt:variant>
      <vt:variant>
        <vt:lpwstr>SecondFamilyHome</vt:lpwstr>
      </vt:variant>
      <vt:variant>
        <vt:i4>4587575</vt:i4>
      </vt:variant>
      <vt:variant>
        <vt:i4>1188</vt:i4>
      </vt:variant>
      <vt:variant>
        <vt:i4>0</vt:i4>
      </vt:variant>
      <vt:variant>
        <vt:i4>5</vt:i4>
      </vt:variant>
      <vt:variant>
        <vt:lpwstr/>
      </vt:variant>
      <vt:variant>
        <vt:lpwstr>_5_AIC_allowances</vt:lpwstr>
      </vt:variant>
      <vt:variant>
        <vt:i4>7602222</vt:i4>
      </vt:variant>
      <vt:variant>
        <vt:i4>1185</vt:i4>
      </vt:variant>
      <vt:variant>
        <vt:i4>0</vt:i4>
      </vt:variant>
      <vt:variant>
        <vt:i4>5</vt:i4>
      </vt:variant>
      <vt:variant>
        <vt:lpwstr/>
      </vt:variant>
      <vt:variant>
        <vt:lpwstr>_4_Isolation_conditions_and special </vt:lpwstr>
      </vt:variant>
      <vt:variant>
        <vt:i4>3670096</vt:i4>
      </vt:variant>
      <vt:variant>
        <vt:i4>1182</vt:i4>
      </vt:variant>
      <vt:variant>
        <vt:i4>0</vt:i4>
      </vt:variant>
      <vt:variant>
        <vt:i4>5</vt:i4>
      </vt:variant>
      <vt:variant>
        <vt:lpwstr/>
      </vt:variant>
      <vt:variant>
        <vt:lpwstr>_3_Student_eligibility</vt:lpwstr>
      </vt:variant>
      <vt:variant>
        <vt:i4>8257635</vt:i4>
      </vt:variant>
      <vt:variant>
        <vt:i4>1179</vt:i4>
      </vt:variant>
      <vt:variant>
        <vt:i4>0</vt:i4>
      </vt:variant>
      <vt:variant>
        <vt:i4>5</vt:i4>
      </vt:variant>
      <vt:variant>
        <vt:lpwstr/>
      </vt:variant>
      <vt:variant>
        <vt:lpwstr>Student</vt:lpwstr>
      </vt:variant>
      <vt:variant>
        <vt:i4>65538</vt:i4>
      </vt:variant>
      <vt:variant>
        <vt:i4>1176</vt:i4>
      </vt:variant>
      <vt:variant>
        <vt:i4>0</vt:i4>
      </vt:variant>
      <vt:variant>
        <vt:i4>5</vt:i4>
      </vt:variant>
      <vt:variant>
        <vt:lpwstr/>
      </vt:variant>
      <vt:variant>
        <vt:lpwstr>ApprovedApplicant</vt:lpwstr>
      </vt:variant>
      <vt:variant>
        <vt:i4>8257635</vt:i4>
      </vt:variant>
      <vt:variant>
        <vt:i4>1173</vt:i4>
      </vt:variant>
      <vt:variant>
        <vt:i4>0</vt:i4>
      </vt:variant>
      <vt:variant>
        <vt:i4>5</vt:i4>
      </vt:variant>
      <vt:variant>
        <vt:lpwstr/>
      </vt:variant>
      <vt:variant>
        <vt:lpwstr>Student</vt:lpwstr>
      </vt:variant>
      <vt:variant>
        <vt:i4>7733373</vt:i4>
      </vt:variant>
      <vt:variant>
        <vt:i4>1170</vt:i4>
      </vt:variant>
      <vt:variant>
        <vt:i4>0</vt:i4>
      </vt:variant>
      <vt:variant>
        <vt:i4>5</vt:i4>
      </vt:variant>
      <vt:variant>
        <vt:lpwstr/>
      </vt:variant>
      <vt:variant>
        <vt:lpwstr>Centrelink</vt:lpwstr>
      </vt:variant>
      <vt:variant>
        <vt:i4>7798882</vt:i4>
      </vt:variant>
      <vt:variant>
        <vt:i4>1167</vt:i4>
      </vt:variant>
      <vt:variant>
        <vt:i4>0</vt:i4>
      </vt:variant>
      <vt:variant>
        <vt:i4>5</vt:i4>
      </vt:variant>
      <vt:variant>
        <vt:lpwstr/>
      </vt:variant>
      <vt:variant>
        <vt:lpwstr>UnforeseenCircumstances</vt:lpwstr>
      </vt:variant>
      <vt:variant>
        <vt:i4>8257635</vt:i4>
      </vt:variant>
      <vt:variant>
        <vt:i4>1164</vt:i4>
      </vt:variant>
      <vt:variant>
        <vt:i4>0</vt:i4>
      </vt:variant>
      <vt:variant>
        <vt:i4>5</vt:i4>
      </vt:variant>
      <vt:variant>
        <vt:lpwstr/>
      </vt:variant>
      <vt:variant>
        <vt:lpwstr>Student</vt:lpwstr>
      </vt:variant>
      <vt:variant>
        <vt:i4>1048660</vt:i4>
      </vt:variant>
      <vt:variant>
        <vt:i4>1161</vt:i4>
      </vt:variant>
      <vt:variant>
        <vt:i4>0</vt:i4>
      </vt:variant>
      <vt:variant>
        <vt:i4>5</vt:i4>
      </vt:variant>
      <vt:variant>
        <vt:lpwstr/>
      </vt:variant>
      <vt:variant>
        <vt:lpwstr>_4.2_Geographical_isolation_rules</vt:lpwstr>
      </vt:variant>
      <vt:variant>
        <vt:i4>327682</vt:i4>
      </vt:variant>
      <vt:variant>
        <vt:i4>1158</vt:i4>
      </vt:variant>
      <vt:variant>
        <vt:i4>0</vt:i4>
      </vt:variant>
      <vt:variant>
        <vt:i4>5</vt:i4>
      </vt:variant>
      <vt:variant>
        <vt:lpwstr/>
      </vt:variant>
      <vt:variant>
        <vt:lpwstr>Claim</vt:lpwstr>
      </vt:variant>
      <vt:variant>
        <vt:i4>7733373</vt:i4>
      </vt:variant>
      <vt:variant>
        <vt:i4>1155</vt:i4>
      </vt:variant>
      <vt:variant>
        <vt:i4>0</vt:i4>
      </vt:variant>
      <vt:variant>
        <vt:i4>5</vt:i4>
      </vt:variant>
      <vt:variant>
        <vt:lpwstr/>
      </vt:variant>
      <vt:variant>
        <vt:lpwstr>Centrelink</vt:lpwstr>
      </vt:variant>
      <vt:variant>
        <vt:i4>327682</vt:i4>
      </vt:variant>
      <vt:variant>
        <vt:i4>1152</vt:i4>
      </vt:variant>
      <vt:variant>
        <vt:i4>0</vt:i4>
      </vt:variant>
      <vt:variant>
        <vt:i4>5</vt:i4>
      </vt:variant>
      <vt:variant>
        <vt:lpwstr/>
      </vt:variant>
      <vt:variant>
        <vt:lpwstr>Claim</vt:lpwstr>
      </vt:variant>
      <vt:variant>
        <vt:i4>8192048</vt:i4>
      </vt:variant>
      <vt:variant>
        <vt:i4>1149</vt:i4>
      </vt:variant>
      <vt:variant>
        <vt:i4>0</vt:i4>
      </vt:variant>
      <vt:variant>
        <vt:i4>5</vt:i4>
      </vt:variant>
      <vt:variant>
        <vt:lpwstr/>
      </vt:variant>
      <vt:variant>
        <vt:lpwstr>_2.1.5_Organisations_or_institutions</vt:lpwstr>
      </vt:variant>
      <vt:variant>
        <vt:i4>7602274</vt:i4>
      </vt:variant>
      <vt:variant>
        <vt:i4>1146</vt:i4>
      </vt:variant>
      <vt:variant>
        <vt:i4>0</vt:i4>
      </vt:variant>
      <vt:variant>
        <vt:i4>5</vt:i4>
      </vt:variant>
      <vt:variant>
        <vt:lpwstr/>
      </vt:variant>
      <vt:variant>
        <vt:lpwstr>_3.5.3_Payments_that_exclude eligibi</vt:lpwstr>
      </vt:variant>
      <vt:variant>
        <vt:i4>6291564</vt:i4>
      </vt:variant>
      <vt:variant>
        <vt:i4>1143</vt:i4>
      </vt:variant>
      <vt:variant>
        <vt:i4>0</vt:i4>
      </vt:variant>
      <vt:variant>
        <vt:i4>5</vt:i4>
      </vt:variant>
      <vt:variant>
        <vt:lpwstr/>
      </vt:variant>
      <vt:variant>
        <vt:lpwstr>_2.2_Residency_requirements_for appl</vt:lpwstr>
      </vt:variant>
      <vt:variant>
        <vt:i4>1048645</vt:i4>
      </vt:variant>
      <vt:variant>
        <vt:i4>1140</vt:i4>
      </vt:variant>
      <vt:variant>
        <vt:i4>0</vt:i4>
      </vt:variant>
      <vt:variant>
        <vt:i4>5</vt:i4>
      </vt:variant>
      <vt:variant>
        <vt:lpwstr/>
      </vt:variant>
      <vt:variant>
        <vt:lpwstr>_2.1_Requirements_for_applicants</vt:lpwstr>
      </vt:variant>
      <vt:variant>
        <vt:i4>393247</vt:i4>
      </vt:variant>
      <vt:variant>
        <vt:i4>1137</vt:i4>
      </vt:variant>
      <vt:variant>
        <vt:i4>0</vt:i4>
      </vt:variant>
      <vt:variant>
        <vt:i4>5</vt:i4>
      </vt:variant>
      <vt:variant>
        <vt:lpwstr/>
      </vt:variant>
      <vt:variant>
        <vt:lpwstr>SpecialSchool</vt:lpwstr>
      </vt:variant>
      <vt:variant>
        <vt:i4>7405671</vt:i4>
      </vt:variant>
      <vt:variant>
        <vt:i4>1134</vt:i4>
      </vt:variant>
      <vt:variant>
        <vt:i4>0</vt:i4>
      </vt:variant>
      <vt:variant>
        <vt:i4>5</vt:i4>
      </vt:variant>
      <vt:variant>
        <vt:lpwstr/>
      </vt:variant>
      <vt:variant>
        <vt:lpwstr>DisabilityOrOtherCondition</vt:lpwstr>
      </vt:variant>
      <vt:variant>
        <vt:i4>8257635</vt:i4>
      </vt:variant>
      <vt:variant>
        <vt:i4>1131</vt:i4>
      </vt:variant>
      <vt:variant>
        <vt:i4>0</vt:i4>
      </vt:variant>
      <vt:variant>
        <vt:i4>5</vt:i4>
      </vt:variant>
      <vt:variant>
        <vt:lpwstr/>
      </vt:variant>
      <vt:variant>
        <vt:lpwstr>Student</vt:lpwstr>
      </vt:variant>
      <vt:variant>
        <vt:i4>2031669</vt:i4>
      </vt:variant>
      <vt:variant>
        <vt:i4>1124</vt:i4>
      </vt:variant>
      <vt:variant>
        <vt:i4>0</vt:i4>
      </vt:variant>
      <vt:variant>
        <vt:i4>5</vt:i4>
      </vt:variant>
      <vt:variant>
        <vt:lpwstr/>
      </vt:variant>
      <vt:variant>
        <vt:lpwstr>_Toc264368554</vt:lpwstr>
      </vt:variant>
      <vt:variant>
        <vt:i4>2031669</vt:i4>
      </vt:variant>
      <vt:variant>
        <vt:i4>1118</vt:i4>
      </vt:variant>
      <vt:variant>
        <vt:i4>0</vt:i4>
      </vt:variant>
      <vt:variant>
        <vt:i4>5</vt:i4>
      </vt:variant>
      <vt:variant>
        <vt:lpwstr/>
      </vt:variant>
      <vt:variant>
        <vt:lpwstr>_Toc264368553</vt:lpwstr>
      </vt:variant>
      <vt:variant>
        <vt:i4>2031669</vt:i4>
      </vt:variant>
      <vt:variant>
        <vt:i4>1112</vt:i4>
      </vt:variant>
      <vt:variant>
        <vt:i4>0</vt:i4>
      </vt:variant>
      <vt:variant>
        <vt:i4>5</vt:i4>
      </vt:variant>
      <vt:variant>
        <vt:lpwstr/>
      </vt:variant>
      <vt:variant>
        <vt:lpwstr>_Toc264368552</vt:lpwstr>
      </vt:variant>
      <vt:variant>
        <vt:i4>2031669</vt:i4>
      </vt:variant>
      <vt:variant>
        <vt:i4>1106</vt:i4>
      </vt:variant>
      <vt:variant>
        <vt:i4>0</vt:i4>
      </vt:variant>
      <vt:variant>
        <vt:i4>5</vt:i4>
      </vt:variant>
      <vt:variant>
        <vt:lpwstr/>
      </vt:variant>
      <vt:variant>
        <vt:lpwstr>_Toc264368551</vt:lpwstr>
      </vt:variant>
      <vt:variant>
        <vt:i4>2031669</vt:i4>
      </vt:variant>
      <vt:variant>
        <vt:i4>1100</vt:i4>
      </vt:variant>
      <vt:variant>
        <vt:i4>0</vt:i4>
      </vt:variant>
      <vt:variant>
        <vt:i4>5</vt:i4>
      </vt:variant>
      <vt:variant>
        <vt:lpwstr/>
      </vt:variant>
      <vt:variant>
        <vt:lpwstr>_Toc264368550</vt:lpwstr>
      </vt:variant>
      <vt:variant>
        <vt:i4>1966133</vt:i4>
      </vt:variant>
      <vt:variant>
        <vt:i4>1094</vt:i4>
      </vt:variant>
      <vt:variant>
        <vt:i4>0</vt:i4>
      </vt:variant>
      <vt:variant>
        <vt:i4>5</vt:i4>
      </vt:variant>
      <vt:variant>
        <vt:lpwstr/>
      </vt:variant>
      <vt:variant>
        <vt:lpwstr>_Toc264368549</vt:lpwstr>
      </vt:variant>
      <vt:variant>
        <vt:i4>1966133</vt:i4>
      </vt:variant>
      <vt:variant>
        <vt:i4>1088</vt:i4>
      </vt:variant>
      <vt:variant>
        <vt:i4>0</vt:i4>
      </vt:variant>
      <vt:variant>
        <vt:i4>5</vt:i4>
      </vt:variant>
      <vt:variant>
        <vt:lpwstr/>
      </vt:variant>
      <vt:variant>
        <vt:lpwstr>_Toc264368548</vt:lpwstr>
      </vt:variant>
      <vt:variant>
        <vt:i4>1966133</vt:i4>
      </vt:variant>
      <vt:variant>
        <vt:i4>1082</vt:i4>
      </vt:variant>
      <vt:variant>
        <vt:i4>0</vt:i4>
      </vt:variant>
      <vt:variant>
        <vt:i4>5</vt:i4>
      </vt:variant>
      <vt:variant>
        <vt:lpwstr/>
      </vt:variant>
      <vt:variant>
        <vt:lpwstr>_Toc264368547</vt:lpwstr>
      </vt:variant>
      <vt:variant>
        <vt:i4>1966133</vt:i4>
      </vt:variant>
      <vt:variant>
        <vt:i4>1076</vt:i4>
      </vt:variant>
      <vt:variant>
        <vt:i4>0</vt:i4>
      </vt:variant>
      <vt:variant>
        <vt:i4>5</vt:i4>
      </vt:variant>
      <vt:variant>
        <vt:lpwstr/>
      </vt:variant>
      <vt:variant>
        <vt:lpwstr>_Toc264368546</vt:lpwstr>
      </vt:variant>
      <vt:variant>
        <vt:i4>1966133</vt:i4>
      </vt:variant>
      <vt:variant>
        <vt:i4>1070</vt:i4>
      </vt:variant>
      <vt:variant>
        <vt:i4>0</vt:i4>
      </vt:variant>
      <vt:variant>
        <vt:i4>5</vt:i4>
      </vt:variant>
      <vt:variant>
        <vt:lpwstr/>
      </vt:variant>
      <vt:variant>
        <vt:lpwstr>_Toc264368545</vt:lpwstr>
      </vt:variant>
      <vt:variant>
        <vt:i4>1966133</vt:i4>
      </vt:variant>
      <vt:variant>
        <vt:i4>1064</vt:i4>
      </vt:variant>
      <vt:variant>
        <vt:i4>0</vt:i4>
      </vt:variant>
      <vt:variant>
        <vt:i4>5</vt:i4>
      </vt:variant>
      <vt:variant>
        <vt:lpwstr/>
      </vt:variant>
      <vt:variant>
        <vt:lpwstr>_Toc264368544</vt:lpwstr>
      </vt:variant>
      <vt:variant>
        <vt:i4>1966133</vt:i4>
      </vt:variant>
      <vt:variant>
        <vt:i4>1058</vt:i4>
      </vt:variant>
      <vt:variant>
        <vt:i4>0</vt:i4>
      </vt:variant>
      <vt:variant>
        <vt:i4>5</vt:i4>
      </vt:variant>
      <vt:variant>
        <vt:lpwstr/>
      </vt:variant>
      <vt:variant>
        <vt:lpwstr>_Toc264368543</vt:lpwstr>
      </vt:variant>
      <vt:variant>
        <vt:i4>1966133</vt:i4>
      </vt:variant>
      <vt:variant>
        <vt:i4>1052</vt:i4>
      </vt:variant>
      <vt:variant>
        <vt:i4>0</vt:i4>
      </vt:variant>
      <vt:variant>
        <vt:i4>5</vt:i4>
      </vt:variant>
      <vt:variant>
        <vt:lpwstr/>
      </vt:variant>
      <vt:variant>
        <vt:lpwstr>_Toc264368542</vt:lpwstr>
      </vt:variant>
      <vt:variant>
        <vt:i4>1966133</vt:i4>
      </vt:variant>
      <vt:variant>
        <vt:i4>1046</vt:i4>
      </vt:variant>
      <vt:variant>
        <vt:i4>0</vt:i4>
      </vt:variant>
      <vt:variant>
        <vt:i4>5</vt:i4>
      </vt:variant>
      <vt:variant>
        <vt:lpwstr/>
      </vt:variant>
      <vt:variant>
        <vt:lpwstr>_Toc264368541</vt:lpwstr>
      </vt:variant>
      <vt:variant>
        <vt:i4>1966133</vt:i4>
      </vt:variant>
      <vt:variant>
        <vt:i4>1040</vt:i4>
      </vt:variant>
      <vt:variant>
        <vt:i4>0</vt:i4>
      </vt:variant>
      <vt:variant>
        <vt:i4>5</vt:i4>
      </vt:variant>
      <vt:variant>
        <vt:lpwstr/>
      </vt:variant>
      <vt:variant>
        <vt:lpwstr>_Toc264368540</vt:lpwstr>
      </vt:variant>
      <vt:variant>
        <vt:i4>1638453</vt:i4>
      </vt:variant>
      <vt:variant>
        <vt:i4>1034</vt:i4>
      </vt:variant>
      <vt:variant>
        <vt:i4>0</vt:i4>
      </vt:variant>
      <vt:variant>
        <vt:i4>5</vt:i4>
      </vt:variant>
      <vt:variant>
        <vt:lpwstr/>
      </vt:variant>
      <vt:variant>
        <vt:lpwstr>_Toc264368539</vt:lpwstr>
      </vt:variant>
      <vt:variant>
        <vt:i4>1638453</vt:i4>
      </vt:variant>
      <vt:variant>
        <vt:i4>1028</vt:i4>
      </vt:variant>
      <vt:variant>
        <vt:i4>0</vt:i4>
      </vt:variant>
      <vt:variant>
        <vt:i4>5</vt:i4>
      </vt:variant>
      <vt:variant>
        <vt:lpwstr/>
      </vt:variant>
      <vt:variant>
        <vt:lpwstr>_Toc264368538</vt:lpwstr>
      </vt:variant>
      <vt:variant>
        <vt:i4>1638453</vt:i4>
      </vt:variant>
      <vt:variant>
        <vt:i4>1022</vt:i4>
      </vt:variant>
      <vt:variant>
        <vt:i4>0</vt:i4>
      </vt:variant>
      <vt:variant>
        <vt:i4>5</vt:i4>
      </vt:variant>
      <vt:variant>
        <vt:lpwstr/>
      </vt:variant>
      <vt:variant>
        <vt:lpwstr>_Toc264368537</vt:lpwstr>
      </vt:variant>
      <vt:variant>
        <vt:i4>1638453</vt:i4>
      </vt:variant>
      <vt:variant>
        <vt:i4>1016</vt:i4>
      </vt:variant>
      <vt:variant>
        <vt:i4>0</vt:i4>
      </vt:variant>
      <vt:variant>
        <vt:i4>5</vt:i4>
      </vt:variant>
      <vt:variant>
        <vt:lpwstr/>
      </vt:variant>
      <vt:variant>
        <vt:lpwstr>_Toc264368536</vt:lpwstr>
      </vt:variant>
      <vt:variant>
        <vt:i4>1638453</vt:i4>
      </vt:variant>
      <vt:variant>
        <vt:i4>1010</vt:i4>
      </vt:variant>
      <vt:variant>
        <vt:i4>0</vt:i4>
      </vt:variant>
      <vt:variant>
        <vt:i4>5</vt:i4>
      </vt:variant>
      <vt:variant>
        <vt:lpwstr/>
      </vt:variant>
      <vt:variant>
        <vt:lpwstr>_Toc264368535</vt:lpwstr>
      </vt:variant>
      <vt:variant>
        <vt:i4>1638453</vt:i4>
      </vt:variant>
      <vt:variant>
        <vt:i4>1004</vt:i4>
      </vt:variant>
      <vt:variant>
        <vt:i4>0</vt:i4>
      </vt:variant>
      <vt:variant>
        <vt:i4>5</vt:i4>
      </vt:variant>
      <vt:variant>
        <vt:lpwstr/>
      </vt:variant>
      <vt:variant>
        <vt:lpwstr>_Toc264368534</vt:lpwstr>
      </vt:variant>
      <vt:variant>
        <vt:i4>1638453</vt:i4>
      </vt:variant>
      <vt:variant>
        <vt:i4>998</vt:i4>
      </vt:variant>
      <vt:variant>
        <vt:i4>0</vt:i4>
      </vt:variant>
      <vt:variant>
        <vt:i4>5</vt:i4>
      </vt:variant>
      <vt:variant>
        <vt:lpwstr/>
      </vt:variant>
      <vt:variant>
        <vt:lpwstr>_Toc264368533</vt:lpwstr>
      </vt:variant>
      <vt:variant>
        <vt:i4>1638453</vt:i4>
      </vt:variant>
      <vt:variant>
        <vt:i4>992</vt:i4>
      </vt:variant>
      <vt:variant>
        <vt:i4>0</vt:i4>
      </vt:variant>
      <vt:variant>
        <vt:i4>5</vt:i4>
      </vt:variant>
      <vt:variant>
        <vt:lpwstr/>
      </vt:variant>
      <vt:variant>
        <vt:lpwstr>_Toc264368532</vt:lpwstr>
      </vt:variant>
      <vt:variant>
        <vt:i4>1638453</vt:i4>
      </vt:variant>
      <vt:variant>
        <vt:i4>986</vt:i4>
      </vt:variant>
      <vt:variant>
        <vt:i4>0</vt:i4>
      </vt:variant>
      <vt:variant>
        <vt:i4>5</vt:i4>
      </vt:variant>
      <vt:variant>
        <vt:lpwstr/>
      </vt:variant>
      <vt:variant>
        <vt:lpwstr>_Toc264368531</vt:lpwstr>
      </vt:variant>
      <vt:variant>
        <vt:i4>1638453</vt:i4>
      </vt:variant>
      <vt:variant>
        <vt:i4>980</vt:i4>
      </vt:variant>
      <vt:variant>
        <vt:i4>0</vt:i4>
      </vt:variant>
      <vt:variant>
        <vt:i4>5</vt:i4>
      </vt:variant>
      <vt:variant>
        <vt:lpwstr/>
      </vt:variant>
      <vt:variant>
        <vt:lpwstr>_Toc264368530</vt:lpwstr>
      </vt:variant>
      <vt:variant>
        <vt:i4>1572917</vt:i4>
      </vt:variant>
      <vt:variant>
        <vt:i4>974</vt:i4>
      </vt:variant>
      <vt:variant>
        <vt:i4>0</vt:i4>
      </vt:variant>
      <vt:variant>
        <vt:i4>5</vt:i4>
      </vt:variant>
      <vt:variant>
        <vt:lpwstr/>
      </vt:variant>
      <vt:variant>
        <vt:lpwstr>_Toc264368529</vt:lpwstr>
      </vt:variant>
      <vt:variant>
        <vt:i4>1572917</vt:i4>
      </vt:variant>
      <vt:variant>
        <vt:i4>968</vt:i4>
      </vt:variant>
      <vt:variant>
        <vt:i4>0</vt:i4>
      </vt:variant>
      <vt:variant>
        <vt:i4>5</vt:i4>
      </vt:variant>
      <vt:variant>
        <vt:lpwstr/>
      </vt:variant>
      <vt:variant>
        <vt:lpwstr>_Toc264368528</vt:lpwstr>
      </vt:variant>
      <vt:variant>
        <vt:i4>1572917</vt:i4>
      </vt:variant>
      <vt:variant>
        <vt:i4>962</vt:i4>
      </vt:variant>
      <vt:variant>
        <vt:i4>0</vt:i4>
      </vt:variant>
      <vt:variant>
        <vt:i4>5</vt:i4>
      </vt:variant>
      <vt:variant>
        <vt:lpwstr/>
      </vt:variant>
      <vt:variant>
        <vt:lpwstr>_Toc264368527</vt:lpwstr>
      </vt:variant>
      <vt:variant>
        <vt:i4>1572917</vt:i4>
      </vt:variant>
      <vt:variant>
        <vt:i4>956</vt:i4>
      </vt:variant>
      <vt:variant>
        <vt:i4>0</vt:i4>
      </vt:variant>
      <vt:variant>
        <vt:i4>5</vt:i4>
      </vt:variant>
      <vt:variant>
        <vt:lpwstr/>
      </vt:variant>
      <vt:variant>
        <vt:lpwstr>_Toc264368526</vt:lpwstr>
      </vt:variant>
      <vt:variant>
        <vt:i4>1572917</vt:i4>
      </vt:variant>
      <vt:variant>
        <vt:i4>950</vt:i4>
      </vt:variant>
      <vt:variant>
        <vt:i4>0</vt:i4>
      </vt:variant>
      <vt:variant>
        <vt:i4>5</vt:i4>
      </vt:variant>
      <vt:variant>
        <vt:lpwstr/>
      </vt:variant>
      <vt:variant>
        <vt:lpwstr>_Toc264368525</vt:lpwstr>
      </vt:variant>
      <vt:variant>
        <vt:i4>1572917</vt:i4>
      </vt:variant>
      <vt:variant>
        <vt:i4>944</vt:i4>
      </vt:variant>
      <vt:variant>
        <vt:i4>0</vt:i4>
      </vt:variant>
      <vt:variant>
        <vt:i4>5</vt:i4>
      </vt:variant>
      <vt:variant>
        <vt:lpwstr/>
      </vt:variant>
      <vt:variant>
        <vt:lpwstr>_Toc264368524</vt:lpwstr>
      </vt:variant>
      <vt:variant>
        <vt:i4>1572917</vt:i4>
      </vt:variant>
      <vt:variant>
        <vt:i4>938</vt:i4>
      </vt:variant>
      <vt:variant>
        <vt:i4>0</vt:i4>
      </vt:variant>
      <vt:variant>
        <vt:i4>5</vt:i4>
      </vt:variant>
      <vt:variant>
        <vt:lpwstr/>
      </vt:variant>
      <vt:variant>
        <vt:lpwstr>_Toc264368523</vt:lpwstr>
      </vt:variant>
      <vt:variant>
        <vt:i4>1572917</vt:i4>
      </vt:variant>
      <vt:variant>
        <vt:i4>932</vt:i4>
      </vt:variant>
      <vt:variant>
        <vt:i4>0</vt:i4>
      </vt:variant>
      <vt:variant>
        <vt:i4>5</vt:i4>
      </vt:variant>
      <vt:variant>
        <vt:lpwstr/>
      </vt:variant>
      <vt:variant>
        <vt:lpwstr>_Toc264368522</vt:lpwstr>
      </vt:variant>
      <vt:variant>
        <vt:i4>1572917</vt:i4>
      </vt:variant>
      <vt:variant>
        <vt:i4>926</vt:i4>
      </vt:variant>
      <vt:variant>
        <vt:i4>0</vt:i4>
      </vt:variant>
      <vt:variant>
        <vt:i4>5</vt:i4>
      </vt:variant>
      <vt:variant>
        <vt:lpwstr/>
      </vt:variant>
      <vt:variant>
        <vt:lpwstr>_Toc264368521</vt:lpwstr>
      </vt:variant>
      <vt:variant>
        <vt:i4>1572917</vt:i4>
      </vt:variant>
      <vt:variant>
        <vt:i4>920</vt:i4>
      </vt:variant>
      <vt:variant>
        <vt:i4>0</vt:i4>
      </vt:variant>
      <vt:variant>
        <vt:i4>5</vt:i4>
      </vt:variant>
      <vt:variant>
        <vt:lpwstr/>
      </vt:variant>
      <vt:variant>
        <vt:lpwstr>_Toc264368520</vt:lpwstr>
      </vt:variant>
      <vt:variant>
        <vt:i4>1769525</vt:i4>
      </vt:variant>
      <vt:variant>
        <vt:i4>914</vt:i4>
      </vt:variant>
      <vt:variant>
        <vt:i4>0</vt:i4>
      </vt:variant>
      <vt:variant>
        <vt:i4>5</vt:i4>
      </vt:variant>
      <vt:variant>
        <vt:lpwstr/>
      </vt:variant>
      <vt:variant>
        <vt:lpwstr>_Toc264368519</vt:lpwstr>
      </vt:variant>
      <vt:variant>
        <vt:i4>1769525</vt:i4>
      </vt:variant>
      <vt:variant>
        <vt:i4>908</vt:i4>
      </vt:variant>
      <vt:variant>
        <vt:i4>0</vt:i4>
      </vt:variant>
      <vt:variant>
        <vt:i4>5</vt:i4>
      </vt:variant>
      <vt:variant>
        <vt:lpwstr/>
      </vt:variant>
      <vt:variant>
        <vt:lpwstr>_Toc264368518</vt:lpwstr>
      </vt:variant>
      <vt:variant>
        <vt:i4>1769525</vt:i4>
      </vt:variant>
      <vt:variant>
        <vt:i4>902</vt:i4>
      </vt:variant>
      <vt:variant>
        <vt:i4>0</vt:i4>
      </vt:variant>
      <vt:variant>
        <vt:i4>5</vt:i4>
      </vt:variant>
      <vt:variant>
        <vt:lpwstr/>
      </vt:variant>
      <vt:variant>
        <vt:lpwstr>_Toc264368517</vt:lpwstr>
      </vt:variant>
      <vt:variant>
        <vt:i4>1769525</vt:i4>
      </vt:variant>
      <vt:variant>
        <vt:i4>896</vt:i4>
      </vt:variant>
      <vt:variant>
        <vt:i4>0</vt:i4>
      </vt:variant>
      <vt:variant>
        <vt:i4>5</vt:i4>
      </vt:variant>
      <vt:variant>
        <vt:lpwstr/>
      </vt:variant>
      <vt:variant>
        <vt:lpwstr>_Toc264368516</vt:lpwstr>
      </vt:variant>
      <vt:variant>
        <vt:i4>1769525</vt:i4>
      </vt:variant>
      <vt:variant>
        <vt:i4>890</vt:i4>
      </vt:variant>
      <vt:variant>
        <vt:i4>0</vt:i4>
      </vt:variant>
      <vt:variant>
        <vt:i4>5</vt:i4>
      </vt:variant>
      <vt:variant>
        <vt:lpwstr/>
      </vt:variant>
      <vt:variant>
        <vt:lpwstr>_Toc264368515</vt:lpwstr>
      </vt:variant>
      <vt:variant>
        <vt:i4>1769525</vt:i4>
      </vt:variant>
      <vt:variant>
        <vt:i4>884</vt:i4>
      </vt:variant>
      <vt:variant>
        <vt:i4>0</vt:i4>
      </vt:variant>
      <vt:variant>
        <vt:i4>5</vt:i4>
      </vt:variant>
      <vt:variant>
        <vt:lpwstr/>
      </vt:variant>
      <vt:variant>
        <vt:lpwstr>_Toc264368514</vt:lpwstr>
      </vt:variant>
      <vt:variant>
        <vt:i4>1769525</vt:i4>
      </vt:variant>
      <vt:variant>
        <vt:i4>878</vt:i4>
      </vt:variant>
      <vt:variant>
        <vt:i4>0</vt:i4>
      </vt:variant>
      <vt:variant>
        <vt:i4>5</vt:i4>
      </vt:variant>
      <vt:variant>
        <vt:lpwstr/>
      </vt:variant>
      <vt:variant>
        <vt:lpwstr>_Toc264368513</vt:lpwstr>
      </vt:variant>
      <vt:variant>
        <vt:i4>1769525</vt:i4>
      </vt:variant>
      <vt:variant>
        <vt:i4>872</vt:i4>
      </vt:variant>
      <vt:variant>
        <vt:i4>0</vt:i4>
      </vt:variant>
      <vt:variant>
        <vt:i4>5</vt:i4>
      </vt:variant>
      <vt:variant>
        <vt:lpwstr/>
      </vt:variant>
      <vt:variant>
        <vt:lpwstr>_Toc264368512</vt:lpwstr>
      </vt:variant>
      <vt:variant>
        <vt:i4>1769525</vt:i4>
      </vt:variant>
      <vt:variant>
        <vt:i4>866</vt:i4>
      </vt:variant>
      <vt:variant>
        <vt:i4>0</vt:i4>
      </vt:variant>
      <vt:variant>
        <vt:i4>5</vt:i4>
      </vt:variant>
      <vt:variant>
        <vt:lpwstr/>
      </vt:variant>
      <vt:variant>
        <vt:lpwstr>_Toc264368511</vt:lpwstr>
      </vt:variant>
      <vt:variant>
        <vt:i4>1769525</vt:i4>
      </vt:variant>
      <vt:variant>
        <vt:i4>860</vt:i4>
      </vt:variant>
      <vt:variant>
        <vt:i4>0</vt:i4>
      </vt:variant>
      <vt:variant>
        <vt:i4>5</vt:i4>
      </vt:variant>
      <vt:variant>
        <vt:lpwstr/>
      </vt:variant>
      <vt:variant>
        <vt:lpwstr>_Toc264368510</vt:lpwstr>
      </vt:variant>
      <vt:variant>
        <vt:i4>1703989</vt:i4>
      </vt:variant>
      <vt:variant>
        <vt:i4>854</vt:i4>
      </vt:variant>
      <vt:variant>
        <vt:i4>0</vt:i4>
      </vt:variant>
      <vt:variant>
        <vt:i4>5</vt:i4>
      </vt:variant>
      <vt:variant>
        <vt:lpwstr/>
      </vt:variant>
      <vt:variant>
        <vt:lpwstr>_Toc264368509</vt:lpwstr>
      </vt:variant>
      <vt:variant>
        <vt:i4>1703989</vt:i4>
      </vt:variant>
      <vt:variant>
        <vt:i4>848</vt:i4>
      </vt:variant>
      <vt:variant>
        <vt:i4>0</vt:i4>
      </vt:variant>
      <vt:variant>
        <vt:i4>5</vt:i4>
      </vt:variant>
      <vt:variant>
        <vt:lpwstr/>
      </vt:variant>
      <vt:variant>
        <vt:lpwstr>_Toc264368508</vt:lpwstr>
      </vt:variant>
      <vt:variant>
        <vt:i4>1703989</vt:i4>
      </vt:variant>
      <vt:variant>
        <vt:i4>842</vt:i4>
      </vt:variant>
      <vt:variant>
        <vt:i4>0</vt:i4>
      </vt:variant>
      <vt:variant>
        <vt:i4>5</vt:i4>
      </vt:variant>
      <vt:variant>
        <vt:lpwstr/>
      </vt:variant>
      <vt:variant>
        <vt:lpwstr>_Toc264368507</vt:lpwstr>
      </vt:variant>
      <vt:variant>
        <vt:i4>1703989</vt:i4>
      </vt:variant>
      <vt:variant>
        <vt:i4>836</vt:i4>
      </vt:variant>
      <vt:variant>
        <vt:i4>0</vt:i4>
      </vt:variant>
      <vt:variant>
        <vt:i4>5</vt:i4>
      </vt:variant>
      <vt:variant>
        <vt:lpwstr/>
      </vt:variant>
      <vt:variant>
        <vt:lpwstr>_Toc264368506</vt:lpwstr>
      </vt:variant>
      <vt:variant>
        <vt:i4>1703989</vt:i4>
      </vt:variant>
      <vt:variant>
        <vt:i4>830</vt:i4>
      </vt:variant>
      <vt:variant>
        <vt:i4>0</vt:i4>
      </vt:variant>
      <vt:variant>
        <vt:i4>5</vt:i4>
      </vt:variant>
      <vt:variant>
        <vt:lpwstr/>
      </vt:variant>
      <vt:variant>
        <vt:lpwstr>_Toc264368505</vt:lpwstr>
      </vt:variant>
      <vt:variant>
        <vt:i4>1703989</vt:i4>
      </vt:variant>
      <vt:variant>
        <vt:i4>824</vt:i4>
      </vt:variant>
      <vt:variant>
        <vt:i4>0</vt:i4>
      </vt:variant>
      <vt:variant>
        <vt:i4>5</vt:i4>
      </vt:variant>
      <vt:variant>
        <vt:lpwstr/>
      </vt:variant>
      <vt:variant>
        <vt:lpwstr>_Toc264368504</vt:lpwstr>
      </vt:variant>
      <vt:variant>
        <vt:i4>1703989</vt:i4>
      </vt:variant>
      <vt:variant>
        <vt:i4>818</vt:i4>
      </vt:variant>
      <vt:variant>
        <vt:i4>0</vt:i4>
      </vt:variant>
      <vt:variant>
        <vt:i4>5</vt:i4>
      </vt:variant>
      <vt:variant>
        <vt:lpwstr/>
      </vt:variant>
      <vt:variant>
        <vt:lpwstr>_Toc264368503</vt:lpwstr>
      </vt:variant>
      <vt:variant>
        <vt:i4>1703989</vt:i4>
      </vt:variant>
      <vt:variant>
        <vt:i4>812</vt:i4>
      </vt:variant>
      <vt:variant>
        <vt:i4>0</vt:i4>
      </vt:variant>
      <vt:variant>
        <vt:i4>5</vt:i4>
      </vt:variant>
      <vt:variant>
        <vt:lpwstr/>
      </vt:variant>
      <vt:variant>
        <vt:lpwstr>_Toc264368502</vt:lpwstr>
      </vt:variant>
      <vt:variant>
        <vt:i4>1703989</vt:i4>
      </vt:variant>
      <vt:variant>
        <vt:i4>806</vt:i4>
      </vt:variant>
      <vt:variant>
        <vt:i4>0</vt:i4>
      </vt:variant>
      <vt:variant>
        <vt:i4>5</vt:i4>
      </vt:variant>
      <vt:variant>
        <vt:lpwstr/>
      </vt:variant>
      <vt:variant>
        <vt:lpwstr>_Toc264368501</vt:lpwstr>
      </vt:variant>
      <vt:variant>
        <vt:i4>1703989</vt:i4>
      </vt:variant>
      <vt:variant>
        <vt:i4>800</vt:i4>
      </vt:variant>
      <vt:variant>
        <vt:i4>0</vt:i4>
      </vt:variant>
      <vt:variant>
        <vt:i4>5</vt:i4>
      </vt:variant>
      <vt:variant>
        <vt:lpwstr/>
      </vt:variant>
      <vt:variant>
        <vt:lpwstr>_Toc264368500</vt:lpwstr>
      </vt:variant>
      <vt:variant>
        <vt:i4>1245236</vt:i4>
      </vt:variant>
      <vt:variant>
        <vt:i4>794</vt:i4>
      </vt:variant>
      <vt:variant>
        <vt:i4>0</vt:i4>
      </vt:variant>
      <vt:variant>
        <vt:i4>5</vt:i4>
      </vt:variant>
      <vt:variant>
        <vt:lpwstr/>
      </vt:variant>
      <vt:variant>
        <vt:lpwstr>_Toc264368499</vt:lpwstr>
      </vt:variant>
      <vt:variant>
        <vt:i4>1245236</vt:i4>
      </vt:variant>
      <vt:variant>
        <vt:i4>788</vt:i4>
      </vt:variant>
      <vt:variant>
        <vt:i4>0</vt:i4>
      </vt:variant>
      <vt:variant>
        <vt:i4>5</vt:i4>
      </vt:variant>
      <vt:variant>
        <vt:lpwstr/>
      </vt:variant>
      <vt:variant>
        <vt:lpwstr>_Toc264368498</vt:lpwstr>
      </vt:variant>
      <vt:variant>
        <vt:i4>1245236</vt:i4>
      </vt:variant>
      <vt:variant>
        <vt:i4>782</vt:i4>
      </vt:variant>
      <vt:variant>
        <vt:i4>0</vt:i4>
      </vt:variant>
      <vt:variant>
        <vt:i4>5</vt:i4>
      </vt:variant>
      <vt:variant>
        <vt:lpwstr/>
      </vt:variant>
      <vt:variant>
        <vt:lpwstr>_Toc264368497</vt:lpwstr>
      </vt:variant>
      <vt:variant>
        <vt:i4>1245236</vt:i4>
      </vt:variant>
      <vt:variant>
        <vt:i4>776</vt:i4>
      </vt:variant>
      <vt:variant>
        <vt:i4>0</vt:i4>
      </vt:variant>
      <vt:variant>
        <vt:i4>5</vt:i4>
      </vt:variant>
      <vt:variant>
        <vt:lpwstr/>
      </vt:variant>
      <vt:variant>
        <vt:lpwstr>_Toc264368496</vt:lpwstr>
      </vt:variant>
      <vt:variant>
        <vt:i4>1245236</vt:i4>
      </vt:variant>
      <vt:variant>
        <vt:i4>770</vt:i4>
      </vt:variant>
      <vt:variant>
        <vt:i4>0</vt:i4>
      </vt:variant>
      <vt:variant>
        <vt:i4>5</vt:i4>
      </vt:variant>
      <vt:variant>
        <vt:lpwstr/>
      </vt:variant>
      <vt:variant>
        <vt:lpwstr>_Toc264368495</vt:lpwstr>
      </vt:variant>
      <vt:variant>
        <vt:i4>1245236</vt:i4>
      </vt:variant>
      <vt:variant>
        <vt:i4>764</vt:i4>
      </vt:variant>
      <vt:variant>
        <vt:i4>0</vt:i4>
      </vt:variant>
      <vt:variant>
        <vt:i4>5</vt:i4>
      </vt:variant>
      <vt:variant>
        <vt:lpwstr/>
      </vt:variant>
      <vt:variant>
        <vt:lpwstr>_Toc264368494</vt:lpwstr>
      </vt:variant>
      <vt:variant>
        <vt:i4>1245236</vt:i4>
      </vt:variant>
      <vt:variant>
        <vt:i4>758</vt:i4>
      </vt:variant>
      <vt:variant>
        <vt:i4>0</vt:i4>
      </vt:variant>
      <vt:variant>
        <vt:i4>5</vt:i4>
      </vt:variant>
      <vt:variant>
        <vt:lpwstr/>
      </vt:variant>
      <vt:variant>
        <vt:lpwstr>_Toc264368493</vt:lpwstr>
      </vt:variant>
      <vt:variant>
        <vt:i4>1245236</vt:i4>
      </vt:variant>
      <vt:variant>
        <vt:i4>752</vt:i4>
      </vt:variant>
      <vt:variant>
        <vt:i4>0</vt:i4>
      </vt:variant>
      <vt:variant>
        <vt:i4>5</vt:i4>
      </vt:variant>
      <vt:variant>
        <vt:lpwstr/>
      </vt:variant>
      <vt:variant>
        <vt:lpwstr>_Toc264368492</vt:lpwstr>
      </vt:variant>
      <vt:variant>
        <vt:i4>1245236</vt:i4>
      </vt:variant>
      <vt:variant>
        <vt:i4>746</vt:i4>
      </vt:variant>
      <vt:variant>
        <vt:i4>0</vt:i4>
      </vt:variant>
      <vt:variant>
        <vt:i4>5</vt:i4>
      </vt:variant>
      <vt:variant>
        <vt:lpwstr/>
      </vt:variant>
      <vt:variant>
        <vt:lpwstr>_Toc264368491</vt:lpwstr>
      </vt:variant>
      <vt:variant>
        <vt:i4>1245236</vt:i4>
      </vt:variant>
      <vt:variant>
        <vt:i4>740</vt:i4>
      </vt:variant>
      <vt:variant>
        <vt:i4>0</vt:i4>
      </vt:variant>
      <vt:variant>
        <vt:i4>5</vt:i4>
      </vt:variant>
      <vt:variant>
        <vt:lpwstr/>
      </vt:variant>
      <vt:variant>
        <vt:lpwstr>_Toc264368490</vt:lpwstr>
      </vt:variant>
      <vt:variant>
        <vt:i4>1179700</vt:i4>
      </vt:variant>
      <vt:variant>
        <vt:i4>734</vt:i4>
      </vt:variant>
      <vt:variant>
        <vt:i4>0</vt:i4>
      </vt:variant>
      <vt:variant>
        <vt:i4>5</vt:i4>
      </vt:variant>
      <vt:variant>
        <vt:lpwstr/>
      </vt:variant>
      <vt:variant>
        <vt:lpwstr>_Toc264368489</vt:lpwstr>
      </vt:variant>
      <vt:variant>
        <vt:i4>1179700</vt:i4>
      </vt:variant>
      <vt:variant>
        <vt:i4>728</vt:i4>
      </vt:variant>
      <vt:variant>
        <vt:i4>0</vt:i4>
      </vt:variant>
      <vt:variant>
        <vt:i4>5</vt:i4>
      </vt:variant>
      <vt:variant>
        <vt:lpwstr/>
      </vt:variant>
      <vt:variant>
        <vt:lpwstr>_Toc264368488</vt:lpwstr>
      </vt:variant>
      <vt:variant>
        <vt:i4>1179700</vt:i4>
      </vt:variant>
      <vt:variant>
        <vt:i4>722</vt:i4>
      </vt:variant>
      <vt:variant>
        <vt:i4>0</vt:i4>
      </vt:variant>
      <vt:variant>
        <vt:i4>5</vt:i4>
      </vt:variant>
      <vt:variant>
        <vt:lpwstr/>
      </vt:variant>
      <vt:variant>
        <vt:lpwstr>_Toc264368487</vt:lpwstr>
      </vt:variant>
      <vt:variant>
        <vt:i4>1179700</vt:i4>
      </vt:variant>
      <vt:variant>
        <vt:i4>716</vt:i4>
      </vt:variant>
      <vt:variant>
        <vt:i4>0</vt:i4>
      </vt:variant>
      <vt:variant>
        <vt:i4>5</vt:i4>
      </vt:variant>
      <vt:variant>
        <vt:lpwstr/>
      </vt:variant>
      <vt:variant>
        <vt:lpwstr>_Toc264368486</vt:lpwstr>
      </vt:variant>
      <vt:variant>
        <vt:i4>1179700</vt:i4>
      </vt:variant>
      <vt:variant>
        <vt:i4>710</vt:i4>
      </vt:variant>
      <vt:variant>
        <vt:i4>0</vt:i4>
      </vt:variant>
      <vt:variant>
        <vt:i4>5</vt:i4>
      </vt:variant>
      <vt:variant>
        <vt:lpwstr/>
      </vt:variant>
      <vt:variant>
        <vt:lpwstr>_Toc264368485</vt:lpwstr>
      </vt:variant>
      <vt:variant>
        <vt:i4>1179700</vt:i4>
      </vt:variant>
      <vt:variant>
        <vt:i4>704</vt:i4>
      </vt:variant>
      <vt:variant>
        <vt:i4>0</vt:i4>
      </vt:variant>
      <vt:variant>
        <vt:i4>5</vt:i4>
      </vt:variant>
      <vt:variant>
        <vt:lpwstr/>
      </vt:variant>
      <vt:variant>
        <vt:lpwstr>_Toc264368484</vt:lpwstr>
      </vt:variant>
      <vt:variant>
        <vt:i4>1179700</vt:i4>
      </vt:variant>
      <vt:variant>
        <vt:i4>698</vt:i4>
      </vt:variant>
      <vt:variant>
        <vt:i4>0</vt:i4>
      </vt:variant>
      <vt:variant>
        <vt:i4>5</vt:i4>
      </vt:variant>
      <vt:variant>
        <vt:lpwstr/>
      </vt:variant>
      <vt:variant>
        <vt:lpwstr>_Toc264368483</vt:lpwstr>
      </vt:variant>
      <vt:variant>
        <vt:i4>1179700</vt:i4>
      </vt:variant>
      <vt:variant>
        <vt:i4>692</vt:i4>
      </vt:variant>
      <vt:variant>
        <vt:i4>0</vt:i4>
      </vt:variant>
      <vt:variant>
        <vt:i4>5</vt:i4>
      </vt:variant>
      <vt:variant>
        <vt:lpwstr/>
      </vt:variant>
      <vt:variant>
        <vt:lpwstr>_Toc264368482</vt:lpwstr>
      </vt:variant>
      <vt:variant>
        <vt:i4>1179700</vt:i4>
      </vt:variant>
      <vt:variant>
        <vt:i4>686</vt:i4>
      </vt:variant>
      <vt:variant>
        <vt:i4>0</vt:i4>
      </vt:variant>
      <vt:variant>
        <vt:i4>5</vt:i4>
      </vt:variant>
      <vt:variant>
        <vt:lpwstr/>
      </vt:variant>
      <vt:variant>
        <vt:lpwstr>_Toc264368481</vt:lpwstr>
      </vt:variant>
      <vt:variant>
        <vt:i4>1179700</vt:i4>
      </vt:variant>
      <vt:variant>
        <vt:i4>680</vt:i4>
      </vt:variant>
      <vt:variant>
        <vt:i4>0</vt:i4>
      </vt:variant>
      <vt:variant>
        <vt:i4>5</vt:i4>
      </vt:variant>
      <vt:variant>
        <vt:lpwstr/>
      </vt:variant>
      <vt:variant>
        <vt:lpwstr>_Toc264368480</vt:lpwstr>
      </vt:variant>
      <vt:variant>
        <vt:i4>1900596</vt:i4>
      </vt:variant>
      <vt:variant>
        <vt:i4>674</vt:i4>
      </vt:variant>
      <vt:variant>
        <vt:i4>0</vt:i4>
      </vt:variant>
      <vt:variant>
        <vt:i4>5</vt:i4>
      </vt:variant>
      <vt:variant>
        <vt:lpwstr/>
      </vt:variant>
      <vt:variant>
        <vt:lpwstr>_Toc264368479</vt:lpwstr>
      </vt:variant>
      <vt:variant>
        <vt:i4>1900596</vt:i4>
      </vt:variant>
      <vt:variant>
        <vt:i4>668</vt:i4>
      </vt:variant>
      <vt:variant>
        <vt:i4>0</vt:i4>
      </vt:variant>
      <vt:variant>
        <vt:i4>5</vt:i4>
      </vt:variant>
      <vt:variant>
        <vt:lpwstr/>
      </vt:variant>
      <vt:variant>
        <vt:lpwstr>_Toc264368478</vt:lpwstr>
      </vt:variant>
      <vt:variant>
        <vt:i4>1900596</vt:i4>
      </vt:variant>
      <vt:variant>
        <vt:i4>662</vt:i4>
      </vt:variant>
      <vt:variant>
        <vt:i4>0</vt:i4>
      </vt:variant>
      <vt:variant>
        <vt:i4>5</vt:i4>
      </vt:variant>
      <vt:variant>
        <vt:lpwstr/>
      </vt:variant>
      <vt:variant>
        <vt:lpwstr>_Toc264368477</vt:lpwstr>
      </vt:variant>
      <vt:variant>
        <vt:i4>1900596</vt:i4>
      </vt:variant>
      <vt:variant>
        <vt:i4>656</vt:i4>
      </vt:variant>
      <vt:variant>
        <vt:i4>0</vt:i4>
      </vt:variant>
      <vt:variant>
        <vt:i4>5</vt:i4>
      </vt:variant>
      <vt:variant>
        <vt:lpwstr/>
      </vt:variant>
      <vt:variant>
        <vt:lpwstr>_Toc264368476</vt:lpwstr>
      </vt:variant>
      <vt:variant>
        <vt:i4>1900596</vt:i4>
      </vt:variant>
      <vt:variant>
        <vt:i4>650</vt:i4>
      </vt:variant>
      <vt:variant>
        <vt:i4>0</vt:i4>
      </vt:variant>
      <vt:variant>
        <vt:i4>5</vt:i4>
      </vt:variant>
      <vt:variant>
        <vt:lpwstr/>
      </vt:variant>
      <vt:variant>
        <vt:lpwstr>_Toc264368475</vt:lpwstr>
      </vt:variant>
      <vt:variant>
        <vt:i4>1900596</vt:i4>
      </vt:variant>
      <vt:variant>
        <vt:i4>644</vt:i4>
      </vt:variant>
      <vt:variant>
        <vt:i4>0</vt:i4>
      </vt:variant>
      <vt:variant>
        <vt:i4>5</vt:i4>
      </vt:variant>
      <vt:variant>
        <vt:lpwstr/>
      </vt:variant>
      <vt:variant>
        <vt:lpwstr>_Toc264368474</vt:lpwstr>
      </vt:variant>
      <vt:variant>
        <vt:i4>1900596</vt:i4>
      </vt:variant>
      <vt:variant>
        <vt:i4>638</vt:i4>
      </vt:variant>
      <vt:variant>
        <vt:i4>0</vt:i4>
      </vt:variant>
      <vt:variant>
        <vt:i4>5</vt:i4>
      </vt:variant>
      <vt:variant>
        <vt:lpwstr/>
      </vt:variant>
      <vt:variant>
        <vt:lpwstr>_Toc264368473</vt:lpwstr>
      </vt:variant>
      <vt:variant>
        <vt:i4>1900596</vt:i4>
      </vt:variant>
      <vt:variant>
        <vt:i4>632</vt:i4>
      </vt:variant>
      <vt:variant>
        <vt:i4>0</vt:i4>
      </vt:variant>
      <vt:variant>
        <vt:i4>5</vt:i4>
      </vt:variant>
      <vt:variant>
        <vt:lpwstr/>
      </vt:variant>
      <vt:variant>
        <vt:lpwstr>_Toc264368472</vt:lpwstr>
      </vt:variant>
      <vt:variant>
        <vt:i4>1900596</vt:i4>
      </vt:variant>
      <vt:variant>
        <vt:i4>626</vt:i4>
      </vt:variant>
      <vt:variant>
        <vt:i4>0</vt:i4>
      </vt:variant>
      <vt:variant>
        <vt:i4>5</vt:i4>
      </vt:variant>
      <vt:variant>
        <vt:lpwstr/>
      </vt:variant>
      <vt:variant>
        <vt:lpwstr>_Toc264368471</vt:lpwstr>
      </vt:variant>
      <vt:variant>
        <vt:i4>1900596</vt:i4>
      </vt:variant>
      <vt:variant>
        <vt:i4>620</vt:i4>
      </vt:variant>
      <vt:variant>
        <vt:i4>0</vt:i4>
      </vt:variant>
      <vt:variant>
        <vt:i4>5</vt:i4>
      </vt:variant>
      <vt:variant>
        <vt:lpwstr/>
      </vt:variant>
      <vt:variant>
        <vt:lpwstr>_Toc264368470</vt:lpwstr>
      </vt:variant>
      <vt:variant>
        <vt:i4>1835060</vt:i4>
      </vt:variant>
      <vt:variant>
        <vt:i4>614</vt:i4>
      </vt:variant>
      <vt:variant>
        <vt:i4>0</vt:i4>
      </vt:variant>
      <vt:variant>
        <vt:i4>5</vt:i4>
      </vt:variant>
      <vt:variant>
        <vt:lpwstr/>
      </vt:variant>
      <vt:variant>
        <vt:lpwstr>_Toc264368469</vt:lpwstr>
      </vt:variant>
      <vt:variant>
        <vt:i4>1835060</vt:i4>
      </vt:variant>
      <vt:variant>
        <vt:i4>608</vt:i4>
      </vt:variant>
      <vt:variant>
        <vt:i4>0</vt:i4>
      </vt:variant>
      <vt:variant>
        <vt:i4>5</vt:i4>
      </vt:variant>
      <vt:variant>
        <vt:lpwstr/>
      </vt:variant>
      <vt:variant>
        <vt:lpwstr>_Toc264368468</vt:lpwstr>
      </vt:variant>
      <vt:variant>
        <vt:i4>1835060</vt:i4>
      </vt:variant>
      <vt:variant>
        <vt:i4>602</vt:i4>
      </vt:variant>
      <vt:variant>
        <vt:i4>0</vt:i4>
      </vt:variant>
      <vt:variant>
        <vt:i4>5</vt:i4>
      </vt:variant>
      <vt:variant>
        <vt:lpwstr/>
      </vt:variant>
      <vt:variant>
        <vt:lpwstr>_Toc264368467</vt:lpwstr>
      </vt:variant>
      <vt:variant>
        <vt:i4>1835060</vt:i4>
      </vt:variant>
      <vt:variant>
        <vt:i4>596</vt:i4>
      </vt:variant>
      <vt:variant>
        <vt:i4>0</vt:i4>
      </vt:variant>
      <vt:variant>
        <vt:i4>5</vt:i4>
      </vt:variant>
      <vt:variant>
        <vt:lpwstr/>
      </vt:variant>
      <vt:variant>
        <vt:lpwstr>_Toc264368466</vt:lpwstr>
      </vt:variant>
      <vt:variant>
        <vt:i4>1835060</vt:i4>
      </vt:variant>
      <vt:variant>
        <vt:i4>590</vt:i4>
      </vt:variant>
      <vt:variant>
        <vt:i4>0</vt:i4>
      </vt:variant>
      <vt:variant>
        <vt:i4>5</vt:i4>
      </vt:variant>
      <vt:variant>
        <vt:lpwstr/>
      </vt:variant>
      <vt:variant>
        <vt:lpwstr>_Toc264368465</vt:lpwstr>
      </vt:variant>
      <vt:variant>
        <vt:i4>1835060</vt:i4>
      </vt:variant>
      <vt:variant>
        <vt:i4>584</vt:i4>
      </vt:variant>
      <vt:variant>
        <vt:i4>0</vt:i4>
      </vt:variant>
      <vt:variant>
        <vt:i4>5</vt:i4>
      </vt:variant>
      <vt:variant>
        <vt:lpwstr/>
      </vt:variant>
      <vt:variant>
        <vt:lpwstr>_Toc264368464</vt:lpwstr>
      </vt:variant>
      <vt:variant>
        <vt:i4>1835060</vt:i4>
      </vt:variant>
      <vt:variant>
        <vt:i4>578</vt:i4>
      </vt:variant>
      <vt:variant>
        <vt:i4>0</vt:i4>
      </vt:variant>
      <vt:variant>
        <vt:i4>5</vt:i4>
      </vt:variant>
      <vt:variant>
        <vt:lpwstr/>
      </vt:variant>
      <vt:variant>
        <vt:lpwstr>_Toc264368463</vt:lpwstr>
      </vt:variant>
      <vt:variant>
        <vt:i4>1835060</vt:i4>
      </vt:variant>
      <vt:variant>
        <vt:i4>572</vt:i4>
      </vt:variant>
      <vt:variant>
        <vt:i4>0</vt:i4>
      </vt:variant>
      <vt:variant>
        <vt:i4>5</vt:i4>
      </vt:variant>
      <vt:variant>
        <vt:lpwstr/>
      </vt:variant>
      <vt:variant>
        <vt:lpwstr>_Toc264368462</vt:lpwstr>
      </vt:variant>
      <vt:variant>
        <vt:i4>1835060</vt:i4>
      </vt:variant>
      <vt:variant>
        <vt:i4>566</vt:i4>
      </vt:variant>
      <vt:variant>
        <vt:i4>0</vt:i4>
      </vt:variant>
      <vt:variant>
        <vt:i4>5</vt:i4>
      </vt:variant>
      <vt:variant>
        <vt:lpwstr/>
      </vt:variant>
      <vt:variant>
        <vt:lpwstr>_Toc264368461</vt:lpwstr>
      </vt:variant>
      <vt:variant>
        <vt:i4>1835060</vt:i4>
      </vt:variant>
      <vt:variant>
        <vt:i4>560</vt:i4>
      </vt:variant>
      <vt:variant>
        <vt:i4>0</vt:i4>
      </vt:variant>
      <vt:variant>
        <vt:i4>5</vt:i4>
      </vt:variant>
      <vt:variant>
        <vt:lpwstr/>
      </vt:variant>
      <vt:variant>
        <vt:lpwstr>_Toc264368460</vt:lpwstr>
      </vt:variant>
      <vt:variant>
        <vt:i4>2031668</vt:i4>
      </vt:variant>
      <vt:variant>
        <vt:i4>554</vt:i4>
      </vt:variant>
      <vt:variant>
        <vt:i4>0</vt:i4>
      </vt:variant>
      <vt:variant>
        <vt:i4>5</vt:i4>
      </vt:variant>
      <vt:variant>
        <vt:lpwstr/>
      </vt:variant>
      <vt:variant>
        <vt:lpwstr>_Toc264368459</vt:lpwstr>
      </vt:variant>
      <vt:variant>
        <vt:i4>2031668</vt:i4>
      </vt:variant>
      <vt:variant>
        <vt:i4>548</vt:i4>
      </vt:variant>
      <vt:variant>
        <vt:i4>0</vt:i4>
      </vt:variant>
      <vt:variant>
        <vt:i4>5</vt:i4>
      </vt:variant>
      <vt:variant>
        <vt:lpwstr/>
      </vt:variant>
      <vt:variant>
        <vt:lpwstr>_Toc264368458</vt:lpwstr>
      </vt:variant>
      <vt:variant>
        <vt:i4>2031668</vt:i4>
      </vt:variant>
      <vt:variant>
        <vt:i4>542</vt:i4>
      </vt:variant>
      <vt:variant>
        <vt:i4>0</vt:i4>
      </vt:variant>
      <vt:variant>
        <vt:i4>5</vt:i4>
      </vt:variant>
      <vt:variant>
        <vt:lpwstr/>
      </vt:variant>
      <vt:variant>
        <vt:lpwstr>_Toc264368457</vt:lpwstr>
      </vt:variant>
      <vt:variant>
        <vt:i4>2031668</vt:i4>
      </vt:variant>
      <vt:variant>
        <vt:i4>536</vt:i4>
      </vt:variant>
      <vt:variant>
        <vt:i4>0</vt:i4>
      </vt:variant>
      <vt:variant>
        <vt:i4>5</vt:i4>
      </vt:variant>
      <vt:variant>
        <vt:lpwstr/>
      </vt:variant>
      <vt:variant>
        <vt:lpwstr>_Toc264368456</vt:lpwstr>
      </vt:variant>
      <vt:variant>
        <vt:i4>2031668</vt:i4>
      </vt:variant>
      <vt:variant>
        <vt:i4>530</vt:i4>
      </vt:variant>
      <vt:variant>
        <vt:i4>0</vt:i4>
      </vt:variant>
      <vt:variant>
        <vt:i4>5</vt:i4>
      </vt:variant>
      <vt:variant>
        <vt:lpwstr/>
      </vt:variant>
      <vt:variant>
        <vt:lpwstr>_Toc264368455</vt:lpwstr>
      </vt:variant>
      <vt:variant>
        <vt:i4>2031668</vt:i4>
      </vt:variant>
      <vt:variant>
        <vt:i4>524</vt:i4>
      </vt:variant>
      <vt:variant>
        <vt:i4>0</vt:i4>
      </vt:variant>
      <vt:variant>
        <vt:i4>5</vt:i4>
      </vt:variant>
      <vt:variant>
        <vt:lpwstr/>
      </vt:variant>
      <vt:variant>
        <vt:lpwstr>_Toc264368454</vt:lpwstr>
      </vt:variant>
      <vt:variant>
        <vt:i4>2031668</vt:i4>
      </vt:variant>
      <vt:variant>
        <vt:i4>518</vt:i4>
      </vt:variant>
      <vt:variant>
        <vt:i4>0</vt:i4>
      </vt:variant>
      <vt:variant>
        <vt:i4>5</vt:i4>
      </vt:variant>
      <vt:variant>
        <vt:lpwstr/>
      </vt:variant>
      <vt:variant>
        <vt:lpwstr>_Toc264368453</vt:lpwstr>
      </vt:variant>
      <vt:variant>
        <vt:i4>2031668</vt:i4>
      </vt:variant>
      <vt:variant>
        <vt:i4>512</vt:i4>
      </vt:variant>
      <vt:variant>
        <vt:i4>0</vt:i4>
      </vt:variant>
      <vt:variant>
        <vt:i4>5</vt:i4>
      </vt:variant>
      <vt:variant>
        <vt:lpwstr/>
      </vt:variant>
      <vt:variant>
        <vt:lpwstr>_Toc264368452</vt:lpwstr>
      </vt:variant>
      <vt:variant>
        <vt:i4>2031668</vt:i4>
      </vt:variant>
      <vt:variant>
        <vt:i4>506</vt:i4>
      </vt:variant>
      <vt:variant>
        <vt:i4>0</vt:i4>
      </vt:variant>
      <vt:variant>
        <vt:i4>5</vt:i4>
      </vt:variant>
      <vt:variant>
        <vt:lpwstr/>
      </vt:variant>
      <vt:variant>
        <vt:lpwstr>_Toc264368451</vt:lpwstr>
      </vt:variant>
      <vt:variant>
        <vt:i4>2031668</vt:i4>
      </vt:variant>
      <vt:variant>
        <vt:i4>500</vt:i4>
      </vt:variant>
      <vt:variant>
        <vt:i4>0</vt:i4>
      </vt:variant>
      <vt:variant>
        <vt:i4>5</vt:i4>
      </vt:variant>
      <vt:variant>
        <vt:lpwstr/>
      </vt:variant>
      <vt:variant>
        <vt:lpwstr>_Toc264368450</vt:lpwstr>
      </vt:variant>
      <vt:variant>
        <vt:i4>1966132</vt:i4>
      </vt:variant>
      <vt:variant>
        <vt:i4>494</vt:i4>
      </vt:variant>
      <vt:variant>
        <vt:i4>0</vt:i4>
      </vt:variant>
      <vt:variant>
        <vt:i4>5</vt:i4>
      </vt:variant>
      <vt:variant>
        <vt:lpwstr/>
      </vt:variant>
      <vt:variant>
        <vt:lpwstr>_Toc264368449</vt:lpwstr>
      </vt:variant>
      <vt:variant>
        <vt:i4>1966132</vt:i4>
      </vt:variant>
      <vt:variant>
        <vt:i4>488</vt:i4>
      </vt:variant>
      <vt:variant>
        <vt:i4>0</vt:i4>
      </vt:variant>
      <vt:variant>
        <vt:i4>5</vt:i4>
      </vt:variant>
      <vt:variant>
        <vt:lpwstr/>
      </vt:variant>
      <vt:variant>
        <vt:lpwstr>_Toc264368448</vt:lpwstr>
      </vt:variant>
      <vt:variant>
        <vt:i4>1966132</vt:i4>
      </vt:variant>
      <vt:variant>
        <vt:i4>482</vt:i4>
      </vt:variant>
      <vt:variant>
        <vt:i4>0</vt:i4>
      </vt:variant>
      <vt:variant>
        <vt:i4>5</vt:i4>
      </vt:variant>
      <vt:variant>
        <vt:lpwstr/>
      </vt:variant>
      <vt:variant>
        <vt:lpwstr>_Toc264368447</vt:lpwstr>
      </vt:variant>
      <vt:variant>
        <vt:i4>1966132</vt:i4>
      </vt:variant>
      <vt:variant>
        <vt:i4>476</vt:i4>
      </vt:variant>
      <vt:variant>
        <vt:i4>0</vt:i4>
      </vt:variant>
      <vt:variant>
        <vt:i4>5</vt:i4>
      </vt:variant>
      <vt:variant>
        <vt:lpwstr/>
      </vt:variant>
      <vt:variant>
        <vt:lpwstr>_Toc264368446</vt:lpwstr>
      </vt:variant>
      <vt:variant>
        <vt:i4>1966132</vt:i4>
      </vt:variant>
      <vt:variant>
        <vt:i4>470</vt:i4>
      </vt:variant>
      <vt:variant>
        <vt:i4>0</vt:i4>
      </vt:variant>
      <vt:variant>
        <vt:i4>5</vt:i4>
      </vt:variant>
      <vt:variant>
        <vt:lpwstr/>
      </vt:variant>
      <vt:variant>
        <vt:lpwstr>_Toc264368445</vt:lpwstr>
      </vt:variant>
      <vt:variant>
        <vt:i4>1966132</vt:i4>
      </vt:variant>
      <vt:variant>
        <vt:i4>464</vt:i4>
      </vt:variant>
      <vt:variant>
        <vt:i4>0</vt:i4>
      </vt:variant>
      <vt:variant>
        <vt:i4>5</vt:i4>
      </vt:variant>
      <vt:variant>
        <vt:lpwstr/>
      </vt:variant>
      <vt:variant>
        <vt:lpwstr>_Toc264368444</vt:lpwstr>
      </vt:variant>
      <vt:variant>
        <vt:i4>1966132</vt:i4>
      </vt:variant>
      <vt:variant>
        <vt:i4>458</vt:i4>
      </vt:variant>
      <vt:variant>
        <vt:i4>0</vt:i4>
      </vt:variant>
      <vt:variant>
        <vt:i4>5</vt:i4>
      </vt:variant>
      <vt:variant>
        <vt:lpwstr/>
      </vt:variant>
      <vt:variant>
        <vt:lpwstr>_Toc264368443</vt:lpwstr>
      </vt:variant>
      <vt:variant>
        <vt:i4>1966132</vt:i4>
      </vt:variant>
      <vt:variant>
        <vt:i4>452</vt:i4>
      </vt:variant>
      <vt:variant>
        <vt:i4>0</vt:i4>
      </vt:variant>
      <vt:variant>
        <vt:i4>5</vt:i4>
      </vt:variant>
      <vt:variant>
        <vt:lpwstr/>
      </vt:variant>
      <vt:variant>
        <vt:lpwstr>_Toc264368442</vt:lpwstr>
      </vt:variant>
      <vt:variant>
        <vt:i4>1966132</vt:i4>
      </vt:variant>
      <vt:variant>
        <vt:i4>446</vt:i4>
      </vt:variant>
      <vt:variant>
        <vt:i4>0</vt:i4>
      </vt:variant>
      <vt:variant>
        <vt:i4>5</vt:i4>
      </vt:variant>
      <vt:variant>
        <vt:lpwstr/>
      </vt:variant>
      <vt:variant>
        <vt:lpwstr>_Toc264368441</vt:lpwstr>
      </vt:variant>
      <vt:variant>
        <vt:i4>1966132</vt:i4>
      </vt:variant>
      <vt:variant>
        <vt:i4>440</vt:i4>
      </vt:variant>
      <vt:variant>
        <vt:i4>0</vt:i4>
      </vt:variant>
      <vt:variant>
        <vt:i4>5</vt:i4>
      </vt:variant>
      <vt:variant>
        <vt:lpwstr/>
      </vt:variant>
      <vt:variant>
        <vt:lpwstr>_Toc264368440</vt:lpwstr>
      </vt:variant>
      <vt:variant>
        <vt:i4>1638452</vt:i4>
      </vt:variant>
      <vt:variant>
        <vt:i4>434</vt:i4>
      </vt:variant>
      <vt:variant>
        <vt:i4>0</vt:i4>
      </vt:variant>
      <vt:variant>
        <vt:i4>5</vt:i4>
      </vt:variant>
      <vt:variant>
        <vt:lpwstr/>
      </vt:variant>
      <vt:variant>
        <vt:lpwstr>_Toc264368439</vt:lpwstr>
      </vt:variant>
      <vt:variant>
        <vt:i4>1638452</vt:i4>
      </vt:variant>
      <vt:variant>
        <vt:i4>428</vt:i4>
      </vt:variant>
      <vt:variant>
        <vt:i4>0</vt:i4>
      </vt:variant>
      <vt:variant>
        <vt:i4>5</vt:i4>
      </vt:variant>
      <vt:variant>
        <vt:lpwstr/>
      </vt:variant>
      <vt:variant>
        <vt:lpwstr>_Toc264368438</vt:lpwstr>
      </vt:variant>
      <vt:variant>
        <vt:i4>1638452</vt:i4>
      </vt:variant>
      <vt:variant>
        <vt:i4>422</vt:i4>
      </vt:variant>
      <vt:variant>
        <vt:i4>0</vt:i4>
      </vt:variant>
      <vt:variant>
        <vt:i4>5</vt:i4>
      </vt:variant>
      <vt:variant>
        <vt:lpwstr/>
      </vt:variant>
      <vt:variant>
        <vt:lpwstr>_Toc264368437</vt:lpwstr>
      </vt:variant>
      <vt:variant>
        <vt:i4>1638452</vt:i4>
      </vt:variant>
      <vt:variant>
        <vt:i4>416</vt:i4>
      </vt:variant>
      <vt:variant>
        <vt:i4>0</vt:i4>
      </vt:variant>
      <vt:variant>
        <vt:i4>5</vt:i4>
      </vt:variant>
      <vt:variant>
        <vt:lpwstr/>
      </vt:variant>
      <vt:variant>
        <vt:lpwstr>_Toc264368436</vt:lpwstr>
      </vt:variant>
      <vt:variant>
        <vt:i4>1638452</vt:i4>
      </vt:variant>
      <vt:variant>
        <vt:i4>410</vt:i4>
      </vt:variant>
      <vt:variant>
        <vt:i4>0</vt:i4>
      </vt:variant>
      <vt:variant>
        <vt:i4>5</vt:i4>
      </vt:variant>
      <vt:variant>
        <vt:lpwstr/>
      </vt:variant>
      <vt:variant>
        <vt:lpwstr>_Toc264368435</vt:lpwstr>
      </vt:variant>
      <vt:variant>
        <vt:i4>1638452</vt:i4>
      </vt:variant>
      <vt:variant>
        <vt:i4>404</vt:i4>
      </vt:variant>
      <vt:variant>
        <vt:i4>0</vt:i4>
      </vt:variant>
      <vt:variant>
        <vt:i4>5</vt:i4>
      </vt:variant>
      <vt:variant>
        <vt:lpwstr/>
      </vt:variant>
      <vt:variant>
        <vt:lpwstr>_Toc264368434</vt:lpwstr>
      </vt:variant>
      <vt:variant>
        <vt:i4>1638452</vt:i4>
      </vt:variant>
      <vt:variant>
        <vt:i4>398</vt:i4>
      </vt:variant>
      <vt:variant>
        <vt:i4>0</vt:i4>
      </vt:variant>
      <vt:variant>
        <vt:i4>5</vt:i4>
      </vt:variant>
      <vt:variant>
        <vt:lpwstr/>
      </vt:variant>
      <vt:variant>
        <vt:lpwstr>_Toc264368433</vt:lpwstr>
      </vt:variant>
      <vt:variant>
        <vt:i4>1638452</vt:i4>
      </vt:variant>
      <vt:variant>
        <vt:i4>392</vt:i4>
      </vt:variant>
      <vt:variant>
        <vt:i4>0</vt:i4>
      </vt:variant>
      <vt:variant>
        <vt:i4>5</vt:i4>
      </vt:variant>
      <vt:variant>
        <vt:lpwstr/>
      </vt:variant>
      <vt:variant>
        <vt:lpwstr>_Toc264368432</vt:lpwstr>
      </vt:variant>
      <vt:variant>
        <vt:i4>1638452</vt:i4>
      </vt:variant>
      <vt:variant>
        <vt:i4>386</vt:i4>
      </vt:variant>
      <vt:variant>
        <vt:i4>0</vt:i4>
      </vt:variant>
      <vt:variant>
        <vt:i4>5</vt:i4>
      </vt:variant>
      <vt:variant>
        <vt:lpwstr/>
      </vt:variant>
      <vt:variant>
        <vt:lpwstr>_Toc264368431</vt:lpwstr>
      </vt:variant>
      <vt:variant>
        <vt:i4>1638452</vt:i4>
      </vt:variant>
      <vt:variant>
        <vt:i4>380</vt:i4>
      </vt:variant>
      <vt:variant>
        <vt:i4>0</vt:i4>
      </vt:variant>
      <vt:variant>
        <vt:i4>5</vt:i4>
      </vt:variant>
      <vt:variant>
        <vt:lpwstr/>
      </vt:variant>
      <vt:variant>
        <vt:lpwstr>_Toc264368430</vt:lpwstr>
      </vt:variant>
      <vt:variant>
        <vt:i4>1572916</vt:i4>
      </vt:variant>
      <vt:variant>
        <vt:i4>374</vt:i4>
      </vt:variant>
      <vt:variant>
        <vt:i4>0</vt:i4>
      </vt:variant>
      <vt:variant>
        <vt:i4>5</vt:i4>
      </vt:variant>
      <vt:variant>
        <vt:lpwstr/>
      </vt:variant>
      <vt:variant>
        <vt:lpwstr>_Toc264368429</vt:lpwstr>
      </vt:variant>
      <vt:variant>
        <vt:i4>1572916</vt:i4>
      </vt:variant>
      <vt:variant>
        <vt:i4>368</vt:i4>
      </vt:variant>
      <vt:variant>
        <vt:i4>0</vt:i4>
      </vt:variant>
      <vt:variant>
        <vt:i4>5</vt:i4>
      </vt:variant>
      <vt:variant>
        <vt:lpwstr/>
      </vt:variant>
      <vt:variant>
        <vt:lpwstr>_Toc264368428</vt:lpwstr>
      </vt:variant>
      <vt:variant>
        <vt:i4>1572916</vt:i4>
      </vt:variant>
      <vt:variant>
        <vt:i4>362</vt:i4>
      </vt:variant>
      <vt:variant>
        <vt:i4>0</vt:i4>
      </vt:variant>
      <vt:variant>
        <vt:i4>5</vt:i4>
      </vt:variant>
      <vt:variant>
        <vt:lpwstr/>
      </vt:variant>
      <vt:variant>
        <vt:lpwstr>_Toc264368427</vt:lpwstr>
      </vt:variant>
      <vt:variant>
        <vt:i4>1572916</vt:i4>
      </vt:variant>
      <vt:variant>
        <vt:i4>356</vt:i4>
      </vt:variant>
      <vt:variant>
        <vt:i4>0</vt:i4>
      </vt:variant>
      <vt:variant>
        <vt:i4>5</vt:i4>
      </vt:variant>
      <vt:variant>
        <vt:lpwstr/>
      </vt:variant>
      <vt:variant>
        <vt:lpwstr>_Toc264368426</vt:lpwstr>
      </vt:variant>
      <vt:variant>
        <vt:i4>1572916</vt:i4>
      </vt:variant>
      <vt:variant>
        <vt:i4>350</vt:i4>
      </vt:variant>
      <vt:variant>
        <vt:i4>0</vt:i4>
      </vt:variant>
      <vt:variant>
        <vt:i4>5</vt:i4>
      </vt:variant>
      <vt:variant>
        <vt:lpwstr/>
      </vt:variant>
      <vt:variant>
        <vt:lpwstr>_Toc264368425</vt:lpwstr>
      </vt:variant>
      <vt:variant>
        <vt:i4>1572916</vt:i4>
      </vt:variant>
      <vt:variant>
        <vt:i4>344</vt:i4>
      </vt:variant>
      <vt:variant>
        <vt:i4>0</vt:i4>
      </vt:variant>
      <vt:variant>
        <vt:i4>5</vt:i4>
      </vt:variant>
      <vt:variant>
        <vt:lpwstr/>
      </vt:variant>
      <vt:variant>
        <vt:lpwstr>_Toc264368424</vt:lpwstr>
      </vt:variant>
      <vt:variant>
        <vt:i4>1572916</vt:i4>
      </vt:variant>
      <vt:variant>
        <vt:i4>338</vt:i4>
      </vt:variant>
      <vt:variant>
        <vt:i4>0</vt:i4>
      </vt:variant>
      <vt:variant>
        <vt:i4>5</vt:i4>
      </vt:variant>
      <vt:variant>
        <vt:lpwstr/>
      </vt:variant>
      <vt:variant>
        <vt:lpwstr>_Toc264368423</vt:lpwstr>
      </vt:variant>
      <vt:variant>
        <vt:i4>1572916</vt:i4>
      </vt:variant>
      <vt:variant>
        <vt:i4>332</vt:i4>
      </vt:variant>
      <vt:variant>
        <vt:i4>0</vt:i4>
      </vt:variant>
      <vt:variant>
        <vt:i4>5</vt:i4>
      </vt:variant>
      <vt:variant>
        <vt:lpwstr/>
      </vt:variant>
      <vt:variant>
        <vt:lpwstr>_Toc264368422</vt:lpwstr>
      </vt:variant>
      <vt:variant>
        <vt:i4>1572916</vt:i4>
      </vt:variant>
      <vt:variant>
        <vt:i4>326</vt:i4>
      </vt:variant>
      <vt:variant>
        <vt:i4>0</vt:i4>
      </vt:variant>
      <vt:variant>
        <vt:i4>5</vt:i4>
      </vt:variant>
      <vt:variant>
        <vt:lpwstr/>
      </vt:variant>
      <vt:variant>
        <vt:lpwstr>_Toc264368421</vt:lpwstr>
      </vt:variant>
      <vt:variant>
        <vt:i4>1572916</vt:i4>
      </vt:variant>
      <vt:variant>
        <vt:i4>320</vt:i4>
      </vt:variant>
      <vt:variant>
        <vt:i4>0</vt:i4>
      </vt:variant>
      <vt:variant>
        <vt:i4>5</vt:i4>
      </vt:variant>
      <vt:variant>
        <vt:lpwstr/>
      </vt:variant>
      <vt:variant>
        <vt:lpwstr>_Toc264368420</vt:lpwstr>
      </vt:variant>
      <vt:variant>
        <vt:i4>1769524</vt:i4>
      </vt:variant>
      <vt:variant>
        <vt:i4>314</vt:i4>
      </vt:variant>
      <vt:variant>
        <vt:i4>0</vt:i4>
      </vt:variant>
      <vt:variant>
        <vt:i4>5</vt:i4>
      </vt:variant>
      <vt:variant>
        <vt:lpwstr/>
      </vt:variant>
      <vt:variant>
        <vt:lpwstr>_Toc264368419</vt:lpwstr>
      </vt:variant>
      <vt:variant>
        <vt:i4>1769524</vt:i4>
      </vt:variant>
      <vt:variant>
        <vt:i4>308</vt:i4>
      </vt:variant>
      <vt:variant>
        <vt:i4>0</vt:i4>
      </vt:variant>
      <vt:variant>
        <vt:i4>5</vt:i4>
      </vt:variant>
      <vt:variant>
        <vt:lpwstr/>
      </vt:variant>
      <vt:variant>
        <vt:lpwstr>_Toc264368418</vt:lpwstr>
      </vt:variant>
      <vt:variant>
        <vt:i4>1769524</vt:i4>
      </vt:variant>
      <vt:variant>
        <vt:i4>302</vt:i4>
      </vt:variant>
      <vt:variant>
        <vt:i4>0</vt:i4>
      </vt:variant>
      <vt:variant>
        <vt:i4>5</vt:i4>
      </vt:variant>
      <vt:variant>
        <vt:lpwstr/>
      </vt:variant>
      <vt:variant>
        <vt:lpwstr>_Toc264368417</vt:lpwstr>
      </vt:variant>
      <vt:variant>
        <vt:i4>1769524</vt:i4>
      </vt:variant>
      <vt:variant>
        <vt:i4>296</vt:i4>
      </vt:variant>
      <vt:variant>
        <vt:i4>0</vt:i4>
      </vt:variant>
      <vt:variant>
        <vt:i4>5</vt:i4>
      </vt:variant>
      <vt:variant>
        <vt:lpwstr/>
      </vt:variant>
      <vt:variant>
        <vt:lpwstr>_Toc264368416</vt:lpwstr>
      </vt:variant>
      <vt:variant>
        <vt:i4>1769524</vt:i4>
      </vt:variant>
      <vt:variant>
        <vt:i4>290</vt:i4>
      </vt:variant>
      <vt:variant>
        <vt:i4>0</vt:i4>
      </vt:variant>
      <vt:variant>
        <vt:i4>5</vt:i4>
      </vt:variant>
      <vt:variant>
        <vt:lpwstr/>
      </vt:variant>
      <vt:variant>
        <vt:lpwstr>_Toc264368415</vt:lpwstr>
      </vt:variant>
      <vt:variant>
        <vt:i4>1769524</vt:i4>
      </vt:variant>
      <vt:variant>
        <vt:i4>284</vt:i4>
      </vt:variant>
      <vt:variant>
        <vt:i4>0</vt:i4>
      </vt:variant>
      <vt:variant>
        <vt:i4>5</vt:i4>
      </vt:variant>
      <vt:variant>
        <vt:lpwstr/>
      </vt:variant>
      <vt:variant>
        <vt:lpwstr>_Toc264368414</vt:lpwstr>
      </vt:variant>
      <vt:variant>
        <vt:i4>1769524</vt:i4>
      </vt:variant>
      <vt:variant>
        <vt:i4>278</vt:i4>
      </vt:variant>
      <vt:variant>
        <vt:i4>0</vt:i4>
      </vt:variant>
      <vt:variant>
        <vt:i4>5</vt:i4>
      </vt:variant>
      <vt:variant>
        <vt:lpwstr/>
      </vt:variant>
      <vt:variant>
        <vt:lpwstr>_Toc264368413</vt:lpwstr>
      </vt:variant>
      <vt:variant>
        <vt:i4>1769524</vt:i4>
      </vt:variant>
      <vt:variant>
        <vt:i4>272</vt:i4>
      </vt:variant>
      <vt:variant>
        <vt:i4>0</vt:i4>
      </vt:variant>
      <vt:variant>
        <vt:i4>5</vt:i4>
      </vt:variant>
      <vt:variant>
        <vt:lpwstr/>
      </vt:variant>
      <vt:variant>
        <vt:lpwstr>_Toc264368412</vt:lpwstr>
      </vt:variant>
      <vt:variant>
        <vt:i4>1769524</vt:i4>
      </vt:variant>
      <vt:variant>
        <vt:i4>266</vt:i4>
      </vt:variant>
      <vt:variant>
        <vt:i4>0</vt:i4>
      </vt:variant>
      <vt:variant>
        <vt:i4>5</vt:i4>
      </vt:variant>
      <vt:variant>
        <vt:lpwstr/>
      </vt:variant>
      <vt:variant>
        <vt:lpwstr>_Toc264368411</vt:lpwstr>
      </vt:variant>
      <vt:variant>
        <vt:i4>1769524</vt:i4>
      </vt:variant>
      <vt:variant>
        <vt:i4>260</vt:i4>
      </vt:variant>
      <vt:variant>
        <vt:i4>0</vt:i4>
      </vt:variant>
      <vt:variant>
        <vt:i4>5</vt:i4>
      </vt:variant>
      <vt:variant>
        <vt:lpwstr/>
      </vt:variant>
      <vt:variant>
        <vt:lpwstr>_Toc264368410</vt:lpwstr>
      </vt:variant>
      <vt:variant>
        <vt:i4>1703988</vt:i4>
      </vt:variant>
      <vt:variant>
        <vt:i4>254</vt:i4>
      </vt:variant>
      <vt:variant>
        <vt:i4>0</vt:i4>
      </vt:variant>
      <vt:variant>
        <vt:i4>5</vt:i4>
      </vt:variant>
      <vt:variant>
        <vt:lpwstr/>
      </vt:variant>
      <vt:variant>
        <vt:lpwstr>_Toc264368409</vt:lpwstr>
      </vt:variant>
      <vt:variant>
        <vt:i4>1703988</vt:i4>
      </vt:variant>
      <vt:variant>
        <vt:i4>248</vt:i4>
      </vt:variant>
      <vt:variant>
        <vt:i4>0</vt:i4>
      </vt:variant>
      <vt:variant>
        <vt:i4>5</vt:i4>
      </vt:variant>
      <vt:variant>
        <vt:lpwstr/>
      </vt:variant>
      <vt:variant>
        <vt:lpwstr>_Toc264368408</vt:lpwstr>
      </vt:variant>
      <vt:variant>
        <vt:i4>1703988</vt:i4>
      </vt:variant>
      <vt:variant>
        <vt:i4>242</vt:i4>
      </vt:variant>
      <vt:variant>
        <vt:i4>0</vt:i4>
      </vt:variant>
      <vt:variant>
        <vt:i4>5</vt:i4>
      </vt:variant>
      <vt:variant>
        <vt:lpwstr/>
      </vt:variant>
      <vt:variant>
        <vt:lpwstr>_Toc264368407</vt:lpwstr>
      </vt:variant>
      <vt:variant>
        <vt:i4>1703988</vt:i4>
      </vt:variant>
      <vt:variant>
        <vt:i4>236</vt:i4>
      </vt:variant>
      <vt:variant>
        <vt:i4>0</vt:i4>
      </vt:variant>
      <vt:variant>
        <vt:i4>5</vt:i4>
      </vt:variant>
      <vt:variant>
        <vt:lpwstr/>
      </vt:variant>
      <vt:variant>
        <vt:lpwstr>_Toc264368406</vt:lpwstr>
      </vt:variant>
      <vt:variant>
        <vt:i4>1703988</vt:i4>
      </vt:variant>
      <vt:variant>
        <vt:i4>230</vt:i4>
      </vt:variant>
      <vt:variant>
        <vt:i4>0</vt:i4>
      </vt:variant>
      <vt:variant>
        <vt:i4>5</vt:i4>
      </vt:variant>
      <vt:variant>
        <vt:lpwstr/>
      </vt:variant>
      <vt:variant>
        <vt:lpwstr>_Toc264368405</vt:lpwstr>
      </vt:variant>
      <vt:variant>
        <vt:i4>1703988</vt:i4>
      </vt:variant>
      <vt:variant>
        <vt:i4>224</vt:i4>
      </vt:variant>
      <vt:variant>
        <vt:i4>0</vt:i4>
      </vt:variant>
      <vt:variant>
        <vt:i4>5</vt:i4>
      </vt:variant>
      <vt:variant>
        <vt:lpwstr/>
      </vt:variant>
      <vt:variant>
        <vt:lpwstr>_Toc264368404</vt:lpwstr>
      </vt:variant>
      <vt:variant>
        <vt:i4>1703988</vt:i4>
      </vt:variant>
      <vt:variant>
        <vt:i4>218</vt:i4>
      </vt:variant>
      <vt:variant>
        <vt:i4>0</vt:i4>
      </vt:variant>
      <vt:variant>
        <vt:i4>5</vt:i4>
      </vt:variant>
      <vt:variant>
        <vt:lpwstr/>
      </vt:variant>
      <vt:variant>
        <vt:lpwstr>_Toc264368403</vt:lpwstr>
      </vt:variant>
      <vt:variant>
        <vt:i4>1703988</vt:i4>
      </vt:variant>
      <vt:variant>
        <vt:i4>212</vt:i4>
      </vt:variant>
      <vt:variant>
        <vt:i4>0</vt:i4>
      </vt:variant>
      <vt:variant>
        <vt:i4>5</vt:i4>
      </vt:variant>
      <vt:variant>
        <vt:lpwstr/>
      </vt:variant>
      <vt:variant>
        <vt:lpwstr>_Toc264368402</vt:lpwstr>
      </vt:variant>
      <vt:variant>
        <vt:i4>1703988</vt:i4>
      </vt:variant>
      <vt:variant>
        <vt:i4>206</vt:i4>
      </vt:variant>
      <vt:variant>
        <vt:i4>0</vt:i4>
      </vt:variant>
      <vt:variant>
        <vt:i4>5</vt:i4>
      </vt:variant>
      <vt:variant>
        <vt:lpwstr/>
      </vt:variant>
      <vt:variant>
        <vt:lpwstr>_Toc264368401</vt:lpwstr>
      </vt:variant>
      <vt:variant>
        <vt:i4>1703988</vt:i4>
      </vt:variant>
      <vt:variant>
        <vt:i4>200</vt:i4>
      </vt:variant>
      <vt:variant>
        <vt:i4>0</vt:i4>
      </vt:variant>
      <vt:variant>
        <vt:i4>5</vt:i4>
      </vt:variant>
      <vt:variant>
        <vt:lpwstr/>
      </vt:variant>
      <vt:variant>
        <vt:lpwstr>_Toc264368400</vt:lpwstr>
      </vt:variant>
      <vt:variant>
        <vt:i4>1245235</vt:i4>
      </vt:variant>
      <vt:variant>
        <vt:i4>194</vt:i4>
      </vt:variant>
      <vt:variant>
        <vt:i4>0</vt:i4>
      </vt:variant>
      <vt:variant>
        <vt:i4>5</vt:i4>
      </vt:variant>
      <vt:variant>
        <vt:lpwstr/>
      </vt:variant>
      <vt:variant>
        <vt:lpwstr>_Toc264368399</vt:lpwstr>
      </vt:variant>
      <vt:variant>
        <vt:i4>1245235</vt:i4>
      </vt:variant>
      <vt:variant>
        <vt:i4>188</vt:i4>
      </vt:variant>
      <vt:variant>
        <vt:i4>0</vt:i4>
      </vt:variant>
      <vt:variant>
        <vt:i4>5</vt:i4>
      </vt:variant>
      <vt:variant>
        <vt:lpwstr/>
      </vt:variant>
      <vt:variant>
        <vt:lpwstr>_Toc264368398</vt:lpwstr>
      </vt:variant>
      <vt:variant>
        <vt:i4>1245235</vt:i4>
      </vt:variant>
      <vt:variant>
        <vt:i4>182</vt:i4>
      </vt:variant>
      <vt:variant>
        <vt:i4>0</vt:i4>
      </vt:variant>
      <vt:variant>
        <vt:i4>5</vt:i4>
      </vt:variant>
      <vt:variant>
        <vt:lpwstr/>
      </vt:variant>
      <vt:variant>
        <vt:lpwstr>_Toc264368397</vt:lpwstr>
      </vt:variant>
      <vt:variant>
        <vt:i4>1245235</vt:i4>
      </vt:variant>
      <vt:variant>
        <vt:i4>176</vt:i4>
      </vt:variant>
      <vt:variant>
        <vt:i4>0</vt:i4>
      </vt:variant>
      <vt:variant>
        <vt:i4>5</vt:i4>
      </vt:variant>
      <vt:variant>
        <vt:lpwstr/>
      </vt:variant>
      <vt:variant>
        <vt:lpwstr>_Toc264368396</vt:lpwstr>
      </vt:variant>
      <vt:variant>
        <vt:i4>1245235</vt:i4>
      </vt:variant>
      <vt:variant>
        <vt:i4>170</vt:i4>
      </vt:variant>
      <vt:variant>
        <vt:i4>0</vt:i4>
      </vt:variant>
      <vt:variant>
        <vt:i4>5</vt:i4>
      </vt:variant>
      <vt:variant>
        <vt:lpwstr/>
      </vt:variant>
      <vt:variant>
        <vt:lpwstr>_Toc264368395</vt:lpwstr>
      </vt:variant>
      <vt:variant>
        <vt:i4>1245235</vt:i4>
      </vt:variant>
      <vt:variant>
        <vt:i4>164</vt:i4>
      </vt:variant>
      <vt:variant>
        <vt:i4>0</vt:i4>
      </vt:variant>
      <vt:variant>
        <vt:i4>5</vt:i4>
      </vt:variant>
      <vt:variant>
        <vt:lpwstr/>
      </vt:variant>
      <vt:variant>
        <vt:lpwstr>_Toc264368394</vt:lpwstr>
      </vt:variant>
      <vt:variant>
        <vt:i4>1245235</vt:i4>
      </vt:variant>
      <vt:variant>
        <vt:i4>158</vt:i4>
      </vt:variant>
      <vt:variant>
        <vt:i4>0</vt:i4>
      </vt:variant>
      <vt:variant>
        <vt:i4>5</vt:i4>
      </vt:variant>
      <vt:variant>
        <vt:lpwstr/>
      </vt:variant>
      <vt:variant>
        <vt:lpwstr>_Toc264368393</vt:lpwstr>
      </vt:variant>
      <vt:variant>
        <vt:i4>1245235</vt:i4>
      </vt:variant>
      <vt:variant>
        <vt:i4>152</vt:i4>
      </vt:variant>
      <vt:variant>
        <vt:i4>0</vt:i4>
      </vt:variant>
      <vt:variant>
        <vt:i4>5</vt:i4>
      </vt:variant>
      <vt:variant>
        <vt:lpwstr/>
      </vt:variant>
      <vt:variant>
        <vt:lpwstr>_Toc264368392</vt:lpwstr>
      </vt:variant>
      <vt:variant>
        <vt:i4>1245235</vt:i4>
      </vt:variant>
      <vt:variant>
        <vt:i4>146</vt:i4>
      </vt:variant>
      <vt:variant>
        <vt:i4>0</vt:i4>
      </vt:variant>
      <vt:variant>
        <vt:i4>5</vt:i4>
      </vt:variant>
      <vt:variant>
        <vt:lpwstr/>
      </vt:variant>
      <vt:variant>
        <vt:lpwstr>_Toc264368391</vt:lpwstr>
      </vt:variant>
      <vt:variant>
        <vt:i4>1245235</vt:i4>
      </vt:variant>
      <vt:variant>
        <vt:i4>140</vt:i4>
      </vt:variant>
      <vt:variant>
        <vt:i4>0</vt:i4>
      </vt:variant>
      <vt:variant>
        <vt:i4>5</vt:i4>
      </vt:variant>
      <vt:variant>
        <vt:lpwstr/>
      </vt:variant>
      <vt:variant>
        <vt:lpwstr>_Toc264368390</vt:lpwstr>
      </vt:variant>
      <vt:variant>
        <vt:i4>1179699</vt:i4>
      </vt:variant>
      <vt:variant>
        <vt:i4>134</vt:i4>
      </vt:variant>
      <vt:variant>
        <vt:i4>0</vt:i4>
      </vt:variant>
      <vt:variant>
        <vt:i4>5</vt:i4>
      </vt:variant>
      <vt:variant>
        <vt:lpwstr/>
      </vt:variant>
      <vt:variant>
        <vt:lpwstr>_Toc264368389</vt:lpwstr>
      </vt:variant>
      <vt:variant>
        <vt:i4>1179699</vt:i4>
      </vt:variant>
      <vt:variant>
        <vt:i4>128</vt:i4>
      </vt:variant>
      <vt:variant>
        <vt:i4>0</vt:i4>
      </vt:variant>
      <vt:variant>
        <vt:i4>5</vt:i4>
      </vt:variant>
      <vt:variant>
        <vt:lpwstr/>
      </vt:variant>
      <vt:variant>
        <vt:lpwstr>_Toc264368388</vt:lpwstr>
      </vt:variant>
      <vt:variant>
        <vt:i4>1179699</vt:i4>
      </vt:variant>
      <vt:variant>
        <vt:i4>122</vt:i4>
      </vt:variant>
      <vt:variant>
        <vt:i4>0</vt:i4>
      </vt:variant>
      <vt:variant>
        <vt:i4>5</vt:i4>
      </vt:variant>
      <vt:variant>
        <vt:lpwstr/>
      </vt:variant>
      <vt:variant>
        <vt:lpwstr>_Toc264368387</vt:lpwstr>
      </vt:variant>
      <vt:variant>
        <vt:i4>1179699</vt:i4>
      </vt:variant>
      <vt:variant>
        <vt:i4>116</vt:i4>
      </vt:variant>
      <vt:variant>
        <vt:i4>0</vt:i4>
      </vt:variant>
      <vt:variant>
        <vt:i4>5</vt:i4>
      </vt:variant>
      <vt:variant>
        <vt:lpwstr/>
      </vt:variant>
      <vt:variant>
        <vt:lpwstr>_Toc264368386</vt:lpwstr>
      </vt:variant>
      <vt:variant>
        <vt:i4>1179699</vt:i4>
      </vt:variant>
      <vt:variant>
        <vt:i4>110</vt:i4>
      </vt:variant>
      <vt:variant>
        <vt:i4>0</vt:i4>
      </vt:variant>
      <vt:variant>
        <vt:i4>5</vt:i4>
      </vt:variant>
      <vt:variant>
        <vt:lpwstr/>
      </vt:variant>
      <vt:variant>
        <vt:lpwstr>_Toc264368385</vt:lpwstr>
      </vt:variant>
      <vt:variant>
        <vt:i4>1179699</vt:i4>
      </vt:variant>
      <vt:variant>
        <vt:i4>104</vt:i4>
      </vt:variant>
      <vt:variant>
        <vt:i4>0</vt:i4>
      </vt:variant>
      <vt:variant>
        <vt:i4>5</vt:i4>
      </vt:variant>
      <vt:variant>
        <vt:lpwstr/>
      </vt:variant>
      <vt:variant>
        <vt:lpwstr>_Toc264368384</vt:lpwstr>
      </vt:variant>
      <vt:variant>
        <vt:i4>1179699</vt:i4>
      </vt:variant>
      <vt:variant>
        <vt:i4>98</vt:i4>
      </vt:variant>
      <vt:variant>
        <vt:i4>0</vt:i4>
      </vt:variant>
      <vt:variant>
        <vt:i4>5</vt:i4>
      </vt:variant>
      <vt:variant>
        <vt:lpwstr/>
      </vt:variant>
      <vt:variant>
        <vt:lpwstr>_Toc264368383</vt:lpwstr>
      </vt:variant>
      <vt:variant>
        <vt:i4>1179699</vt:i4>
      </vt:variant>
      <vt:variant>
        <vt:i4>92</vt:i4>
      </vt:variant>
      <vt:variant>
        <vt:i4>0</vt:i4>
      </vt:variant>
      <vt:variant>
        <vt:i4>5</vt:i4>
      </vt:variant>
      <vt:variant>
        <vt:lpwstr/>
      </vt:variant>
      <vt:variant>
        <vt:lpwstr>_Toc264368382</vt:lpwstr>
      </vt:variant>
      <vt:variant>
        <vt:i4>1179699</vt:i4>
      </vt:variant>
      <vt:variant>
        <vt:i4>86</vt:i4>
      </vt:variant>
      <vt:variant>
        <vt:i4>0</vt:i4>
      </vt:variant>
      <vt:variant>
        <vt:i4>5</vt:i4>
      </vt:variant>
      <vt:variant>
        <vt:lpwstr/>
      </vt:variant>
      <vt:variant>
        <vt:lpwstr>_Toc264368381</vt:lpwstr>
      </vt:variant>
      <vt:variant>
        <vt:i4>1179699</vt:i4>
      </vt:variant>
      <vt:variant>
        <vt:i4>80</vt:i4>
      </vt:variant>
      <vt:variant>
        <vt:i4>0</vt:i4>
      </vt:variant>
      <vt:variant>
        <vt:i4>5</vt:i4>
      </vt:variant>
      <vt:variant>
        <vt:lpwstr/>
      </vt:variant>
      <vt:variant>
        <vt:lpwstr>_Toc264368380</vt:lpwstr>
      </vt:variant>
      <vt:variant>
        <vt:i4>1900595</vt:i4>
      </vt:variant>
      <vt:variant>
        <vt:i4>74</vt:i4>
      </vt:variant>
      <vt:variant>
        <vt:i4>0</vt:i4>
      </vt:variant>
      <vt:variant>
        <vt:i4>5</vt:i4>
      </vt:variant>
      <vt:variant>
        <vt:lpwstr/>
      </vt:variant>
      <vt:variant>
        <vt:lpwstr>_Toc264368379</vt:lpwstr>
      </vt:variant>
      <vt:variant>
        <vt:i4>1900595</vt:i4>
      </vt:variant>
      <vt:variant>
        <vt:i4>68</vt:i4>
      </vt:variant>
      <vt:variant>
        <vt:i4>0</vt:i4>
      </vt:variant>
      <vt:variant>
        <vt:i4>5</vt:i4>
      </vt:variant>
      <vt:variant>
        <vt:lpwstr/>
      </vt:variant>
      <vt:variant>
        <vt:lpwstr>_Toc264368378</vt:lpwstr>
      </vt:variant>
      <vt:variant>
        <vt:i4>1900595</vt:i4>
      </vt:variant>
      <vt:variant>
        <vt:i4>62</vt:i4>
      </vt:variant>
      <vt:variant>
        <vt:i4>0</vt:i4>
      </vt:variant>
      <vt:variant>
        <vt:i4>5</vt:i4>
      </vt:variant>
      <vt:variant>
        <vt:lpwstr/>
      </vt:variant>
      <vt:variant>
        <vt:lpwstr>_Toc264368377</vt:lpwstr>
      </vt:variant>
      <vt:variant>
        <vt:i4>1900595</vt:i4>
      </vt:variant>
      <vt:variant>
        <vt:i4>56</vt:i4>
      </vt:variant>
      <vt:variant>
        <vt:i4>0</vt:i4>
      </vt:variant>
      <vt:variant>
        <vt:i4>5</vt:i4>
      </vt:variant>
      <vt:variant>
        <vt:lpwstr/>
      </vt:variant>
      <vt:variant>
        <vt:lpwstr>_Toc264368376</vt:lpwstr>
      </vt:variant>
      <vt:variant>
        <vt:i4>1900595</vt:i4>
      </vt:variant>
      <vt:variant>
        <vt:i4>50</vt:i4>
      </vt:variant>
      <vt:variant>
        <vt:i4>0</vt:i4>
      </vt:variant>
      <vt:variant>
        <vt:i4>5</vt:i4>
      </vt:variant>
      <vt:variant>
        <vt:lpwstr/>
      </vt:variant>
      <vt:variant>
        <vt:lpwstr>_Toc264368375</vt:lpwstr>
      </vt:variant>
      <vt:variant>
        <vt:i4>1900595</vt:i4>
      </vt:variant>
      <vt:variant>
        <vt:i4>44</vt:i4>
      </vt:variant>
      <vt:variant>
        <vt:i4>0</vt:i4>
      </vt:variant>
      <vt:variant>
        <vt:i4>5</vt:i4>
      </vt:variant>
      <vt:variant>
        <vt:lpwstr/>
      </vt:variant>
      <vt:variant>
        <vt:lpwstr>_Toc264368374</vt:lpwstr>
      </vt:variant>
      <vt:variant>
        <vt:i4>1900595</vt:i4>
      </vt:variant>
      <vt:variant>
        <vt:i4>38</vt:i4>
      </vt:variant>
      <vt:variant>
        <vt:i4>0</vt:i4>
      </vt:variant>
      <vt:variant>
        <vt:i4>5</vt:i4>
      </vt:variant>
      <vt:variant>
        <vt:lpwstr/>
      </vt:variant>
      <vt:variant>
        <vt:lpwstr>_Toc264368373</vt:lpwstr>
      </vt:variant>
      <vt:variant>
        <vt:i4>1900595</vt:i4>
      </vt:variant>
      <vt:variant>
        <vt:i4>32</vt:i4>
      </vt:variant>
      <vt:variant>
        <vt:i4>0</vt:i4>
      </vt:variant>
      <vt:variant>
        <vt:i4>5</vt:i4>
      </vt:variant>
      <vt:variant>
        <vt:lpwstr/>
      </vt:variant>
      <vt:variant>
        <vt:lpwstr>_Toc264368372</vt:lpwstr>
      </vt:variant>
      <vt:variant>
        <vt:i4>1900595</vt:i4>
      </vt:variant>
      <vt:variant>
        <vt:i4>26</vt:i4>
      </vt:variant>
      <vt:variant>
        <vt:i4>0</vt:i4>
      </vt:variant>
      <vt:variant>
        <vt:i4>5</vt:i4>
      </vt:variant>
      <vt:variant>
        <vt:lpwstr/>
      </vt:variant>
      <vt:variant>
        <vt:lpwstr>_Toc264368371</vt:lpwstr>
      </vt:variant>
      <vt:variant>
        <vt:i4>1900595</vt:i4>
      </vt:variant>
      <vt:variant>
        <vt:i4>20</vt:i4>
      </vt:variant>
      <vt:variant>
        <vt:i4>0</vt:i4>
      </vt:variant>
      <vt:variant>
        <vt:i4>5</vt:i4>
      </vt:variant>
      <vt:variant>
        <vt:lpwstr/>
      </vt:variant>
      <vt:variant>
        <vt:lpwstr>_Toc264368370</vt:lpwstr>
      </vt:variant>
      <vt:variant>
        <vt:i4>1835059</vt:i4>
      </vt:variant>
      <vt:variant>
        <vt:i4>14</vt:i4>
      </vt:variant>
      <vt:variant>
        <vt:i4>0</vt:i4>
      </vt:variant>
      <vt:variant>
        <vt:i4>5</vt:i4>
      </vt:variant>
      <vt:variant>
        <vt:lpwstr/>
      </vt:variant>
      <vt:variant>
        <vt:lpwstr>_Toc264368369</vt:lpwstr>
      </vt:variant>
      <vt:variant>
        <vt:i4>1835059</vt:i4>
      </vt:variant>
      <vt:variant>
        <vt:i4>8</vt:i4>
      </vt:variant>
      <vt:variant>
        <vt:i4>0</vt:i4>
      </vt:variant>
      <vt:variant>
        <vt:i4>5</vt:i4>
      </vt:variant>
      <vt:variant>
        <vt:lpwstr/>
      </vt:variant>
      <vt:variant>
        <vt:lpwstr>_Toc264368368</vt:lpwstr>
      </vt:variant>
      <vt:variant>
        <vt:i4>4980822</vt:i4>
      </vt:variant>
      <vt:variant>
        <vt:i4>3</vt:i4>
      </vt:variant>
      <vt:variant>
        <vt:i4>0</vt:i4>
      </vt:variant>
      <vt:variant>
        <vt:i4>5</vt:i4>
      </vt:variant>
      <vt:variant>
        <vt:lpwstr>http://www.centrelink.gov.au/</vt:lpwstr>
      </vt:variant>
      <vt:variant>
        <vt:lpwstr/>
      </vt:variant>
      <vt:variant>
        <vt:i4>458840</vt:i4>
      </vt:variant>
      <vt:variant>
        <vt:i4>0</vt:i4>
      </vt:variant>
      <vt:variant>
        <vt:i4>0</vt:i4>
      </vt:variant>
      <vt:variant>
        <vt:i4>5</vt:i4>
      </vt:variant>
      <vt:variant>
        <vt:lpwstr>http://www.deewr.gov.au/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Isolated Children Scheme</dc:title>
  <dc:creator>mb2211</dc:creator>
  <cp:lastModifiedBy>BEGNELL, Gay</cp:lastModifiedBy>
  <cp:revision>2</cp:revision>
  <cp:lastPrinted>2011-11-29T04:50:00Z</cp:lastPrinted>
  <dcterms:created xsi:type="dcterms:W3CDTF">2015-07-06T03:36:00Z</dcterms:created>
  <dcterms:modified xsi:type="dcterms:W3CDTF">2015-07-06T03:36:00Z</dcterms:modified>
</cp:coreProperties>
</file>