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AB" w:rsidRDefault="00187130">
      <w:r>
        <w:t xml:space="preserve">Research Document on </w:t>
      </w:r>
      <w:proofErr w:type="spellStart"/>
      <w:r>
        <w:t>Vhi</w:t>
      </w:r>
      <w:proofErr w:type="spellEnd"/>
      <w:r>
        <w:t xml:space="preserve"> Healthcare</w:t>
      </w:r>
    </w:p>
    <w:p w:rsidR="00905153" w:rsidRDefault="00187130">
      <w:r>
        <w:t>Information to first fill out</w:t>
      </w:r>
    </w:p>
    <w:p w:rsidR="00187130" w:rsidRDefault="00905153">
      <w:bookmarkStart w:id="0" w:name="_Hlk497904891"/>
      <w:bookmarkEnd w:id="0"/>
      <w:r>
        <w:rPr>
          <w:noProof/>
        </w:rPr>
        <w:drawing>
          <wp:inline distT="0" distB="0" distL="0" distR="0" wp14:anchorId="1427D77B" wp14:editId="57824C72">
            <wp:extent cx="32766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14176_1723855944293854_987153347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53" w:rsidRDefault="00905153">
      <w:r>
        <w:rPr>
          <w:noProof/>
        </w:rPr>
        <w:drawing>
          <wp:anchor distT="0" distB="0" distL="114300" distR="114300" simplePos="0" relativeHeight="251658240" behindDoc="1" locked="0" layoutInCell="1" allowOverlap="1" wp14:anchorId="20FE128B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1876425" cy="1209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432843_1723855960960519_243912132_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3" t="44836" r="53468" b="37751"/>
                    <a:stretch/>
                  </pic:blipFill>
                  <pic:spPr bwMode="auto"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Options for “I would like cover for”</w:t>
      </w:r>
    </w:p>
    <w:p w:rsidR="00905153" w:rsidRDefault="00905153"/>
    <w:p w:rsidR="00905153" w:rsidRDefault="00905153"/>
    <w:p w:rsidR="00905153" w:rsidRDefault="00905153"/>
    <w:p w:rsidR="00905153" w:rsidRDefault="00905153"/>
    <w:p w:rsidR="00905153" w:rsidRDefault="0090515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085975" cy="22479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432468_1723855974293851_1230530913_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41956" r="51640" b="25686"/>
                    <a:stretch/>
                  </pic:blipFill>
                  <pic:spPr bwMode="auto">
                    <a:xfrm>
                      <a:off x="0" y="0"/>
                      <a:ext cx="20859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Level of cover</w:t>
      </w:r>
      <w:r w:rsidR="003D1BC1">
        <w:t xml:space="preserve"> client wants</w:t>
      </w:r>
    </w:p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3D1BC1" w:rsidRDefault="003D1BC1"/>
    <w:p w:rsidR="00A95784" w:rsidRDefault="00A95784">
      <w:r>
        <w:t>Important factors</w:t>
      </w:r>
      <w:r w:rsidR="003D1BC1">
        <w:t xml:space="preserve"> for the client</w:t>
      </w:r>
      <w:r w:rsidR="00C6207D">
        <w:t xml:space="preserve"> signing up</w:t>
      </w:r>
    </w:p>
    <w:p w:rsidR="00905153" w:rsidRDefault="00A95784">
      <w:r>
        <w:rPr>
          <w:noProof/>
        </w:rPr>
        <w:drawing>
          <wp:anchor distT="0" distB="0" distL="114300" distR="114300" simplePos="0" relativeHeight="251659264" behindDoc="1" locked="0" layoutInCell="1" allowOverlap="1" wp14:anchorId="6821AC46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1838325" cy="1666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414289_1723855970960518_766550479_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2" t="47862" r="48101" b="21680"/>
                    <a:stretch/>
                  </pic:blipFill>
                  <pic:spPr bwMode="auto">
                    <a:xfrm>
                      <a:off x="0" y="0"/>
                      <a:ext cx="183832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05153" w:rsidRDefault="00905153"/>
    <w:p w:rsidR="00905153" w:rsidRDefault="00905153"/>
    <w:p w:rsidR="00905153" w:rsidRDefault="00905153"/>
    <w:p w:rsidR="00905153" w:rsidRDefault="00905153"/>
    <w:p w:rsidR="00905153" w:rsidRDefault="00905153"/>
    <w:p w:rsidR="000B4517" w:rsidRDefault="000B4517"/>
    <w:p w:rsidR="000B4517" w:rsidRDefault="000B4517"/>
    <w:p w:rsidR="000B4517" w:rsidRDefault="000B4517"/>
    <w:p w:rsidR="000B4517" w:rsidRDefault="000B4517"/>
    <w:p w:rsidR="00905153" w:rsidRDefault="00A95784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14675" cy="18478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439232_1723855964293852_1914139396_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6" t="45782" r="30202" b="27386"/>
                    <a:stretch/>
                  </pic:blipFill>
                  <pic:spPr bwMode="auto"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Access to</w:t>
      </w:r>
      <w:r w:rsidR="009F5039">
        <w:t xml:space="preserve"> what kind of hospital</w:t>
      </w:r>
    </w:p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>
      <w:r>
        <w:t xml:space="preserve">It also shows on the right of the form being filled out the </w:t>
      </w:r>
      <w:r w:rsidR="002761CD">
        <w:t>number</w:t>
      </w:r>
      <w:bookmarkStart w:id="1" w:name="_GoBack"/>
      <w:bookmarkEnd w:id="1"/>
      <w:r>
        <w:t xml:space="preserve"> of plans that is available and this is updated as the form is being filled out.</w:t>
      </w:r>
    </w:p>
    <w:p w:rsidR="00A95784" w:rsidRDefault="000B4517">
      <w:r>
        <w:rPr>
          <w:noProof/>
        </w:rPr>
        <w:drawing>
          <wp:inline distT="0" distB="0" distL="0" distR="0">
            <wp:extent cx="3448531" cy="2553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0B4517" w:rsidRDefault="000B4517"/>
    <w:p w:rsidR="00A95784" w:rsidRDefault="00A9578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4743450" cy="7486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439374_1723855954293853_968661960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 it brings you to page to choose the plan you want</w:t>
      </w:r>
      <w:r w:rsidR="000B4517">
        <w:t xml:space="preserve"> on the same webpage</w:t>
      </w:r>
    </w:p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/>
    <w:p w:rsidR="00A95784" w:rsidRDefault="00A95784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647700</wp:posOffset>
            </wp:positionV>
            <wp:extent cx="2076450" cy="68294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476448_1723855947627187_146620583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17">
        <w:t>Once the quote you select a pop up is t</w:t>
      </w:r>
      <w:r>
        <w:t>hen</w:t>
      </w:r>
      <w:r w:rsidR="000B4517">
        <w:t xml:space="preserve"> shown to</w:t>
      </w:r>
      <w:r>
        <w:t xml:space="preserve"> fill out personal details and submit the form and wait for the VHI to get in contact</w:t>
      </w:r>
      <w:r w:rsidR="000B4517">
        <w:t>. Once this is submitted VHI get in contact via email or phone with quote.</w:t>
      </w:r>
    </w:p>
    <w:sectPr w:rsidR="00A9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30"/>
    <w:rsid w:val="000B4517"/>
    <w:rsid w:val="00187130"/>
    <w:rsid w:val="002761CD"/>
    <w:rsid w:val="003D1BC1"/>
    <w:rsid w:val="00905153"/>
    <w:rsid w:val="009F5039"/>
    <w:rsid w:val="00A95784"/>
    <w:rsid w:val="00BC01AB"/>
    <w:rsid w:val="00C6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53DD9"/>
  <w15:chartTrackingRefBased/>
  <w15:docId w15:val="{DE6A10DD-B86D-4288-913D-C9F4DC72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</dc:creator>
  <cp:keywords/>
  <dc:description/>
  <cp:lastModifiedBy>Farrah</cp:lastModifiedBy>
  <cp:revision>6</cp:revision>
  <dcterms:created xsi:type="dcterms:W3CDTF">2017-11-08T11:39:00Z</dcterms:created>
  <dcterms:modified xsi:type="dcterms:W3CDTF">2017-11-08T12:15:00Z</dcterms:modified>
</cp:coreProperties>
</file>