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 DEMO PLACEHOLDER, NOT REAL ASSET ====</w:t>
      </w:r>
    </w:p>
    <w:p>
      <w:r>
        <w:t>营业执照(DEMO)</w:t>
      </w:r>
    </w:p>
    <w:p>
      <w:r>
        <w:t>统一社会信用代码:DEMO-91XXXXXXXXXXXXXXXX</w:t>
      </w:r>
    </w:p>
    <w:p>
      <w:r>
        <w:t>公司名称:示例投标方 ALPHA(DEMO)</w:t>
      </w:r>
    </w:p>
    <w:p>
      <w:r>
        <w:t>经营范围:信息技术服务、软件开发(DEMO 占位文本,非真实资质)</w:t>
      </w:r>
    </w:p>
    <w:p>
      <w:r>
        <w:t>注册资本:1000 万元</w:t>
      </w:r>
    </w:p>
    <w:p>
      <w:r>
        <w:t>颁证日期:2025-01-01</w:t>
      </w:r>
    </w:p>
    <w:p>
      <w:r>
        <w:t>本文件由 V3-1 demo 生成器产出,真实使用时请走正常摄入流程替换为真实营业执照扫描件。</w:t>
      </w:r>
    </w:p>
    <w:p>
      <w:r>
        <w:t>==== DEMO PLACEHOLDER, NOT REAL ASSET 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