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MINUTES OF THE 1</w:t>
      </w:r>
      <w:r w:rsidDel="00000000" w:rsidR="00000000" w:rsidRPr="00000000">
        <w:rPr>
          <w:rFonts w:ascii="Arial" w:cs="Arial" w:eastAsia="Arial" w:hAnsi="Arial"/>
          <w:b w:val="1"/>
          <w:bCs w:val="1"/>
          <w:sz w:val="22"/>
          <w:szCs w:val="22"/>
          <w:vertAlign w:val="superscript"/>
          <w:rtl w:val="0"/>
        </w:rPr>
        <w:t xml:space="preserve">st</w:t>
      </w:r>
      <w:r w:rsidDel="00000000" w:rsidR="00000000" w:rsidRPr="00000000">
        <w:rPr>
          <w:rFonts w:ascii="Arial" w:cs="Arial" w:eastAsia="Arial" w:hAnsi="Arial"/>
          <w:b w:val="1"/>
          <w:bCs w:val="1"/>
          <w:sz w:val="22"/>
          <w:szCs w:val="22"/>
          <w:rtl w:val="0"/>
        </w:rPr>
        <w:t xml:space="preserve"> REGULAR MEETING OF THE SUPREME STUDENT GOVERNMENT (SSG) ON SUNDAY, JULY 6, 2025</w:t>
      </w:r>
    </w:p>
    <w:p w:rsidR="00000000" w:rsidDel="00000000" w:rsidP="00000000" w:rsidRDefault="00000000" w:rsidRPr="00000000" w14:paraId="0000000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307"/>
        </w:tabs>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I. CALL TO ORDER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meeting was called to order by Hon. Kathlyn Baclayon, presiding officer at exactly 7:51 A.M.</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II. INVOCATION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opening prayer was led by Hon. Rhiea Sabado, BSP House Representative.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III. ROLL CALL AND DECLARATION OF A QUORUM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roll was called; 42 were present and 5 were absent.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PRESENT:</w:t>
      </w:r>
    </w:p>
    <w:p w:rsidR="00000000" w:rsidDel="00000000" w:rsidP="00000000" w:rsidRDefault="00000000" w:rsidRPr="00000000" w14:paraId="0000000E">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President</w:t>
        <w:tab/>
        <w:tab/>
        <w:tab/>
        <w:t xml:space="preserve">-</w:t>
        <w:tab/>
        <w:tab/>
        <w:t xml:space="preserve">Baclayon, Kathlyn L.</w:t>
      </w:r>
    </w:p>
    <w:p w:rsidR="00000000" w:rsidDel="00000000" w:rsidP="00000000" w:rsidRDefault="00000000" w:rsidRPr="00000000" w14:paraId="0000000F">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Vice-President</w:t>
        <w:tab/>
        <w:tab/>
        <w:tab/>
        <w:t xml:space="preserve">- </w:t>
        <w:tab/>
        <w:tab/>
        <w:t xml:space="preserve">Comaling, Shane Ann T.</w:t>
      </w:r>
    </w:p>
    <w:p w:rsidR="00000000" w:rsidDel="00000000" w:rsidP="00000000" w:rsidRDefault="00000000" w:rsidRPr="00000000" w14:paraId="00000010">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COED Senator</w:t>
        <w:tab/>
        <w:tab/>
        <w:t xml:space="preserve">- </w:t>
        <w:tab/>
        <w:tab/>
        <w:t xml:space="preserve">Mariscal, Mary Faith Joyce D.</w:t>
      </w:r>
    </w:p>
    <w:p w:rsidR="00000000" w:rsidDel="00000000" w:rsidP="00000000" w:rsidRDefault="00000000" w:rsidRPr="00000000" w14:paraId="00000011">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CAS Senator</w:t>
        <w:tab/>
        <w:tab/>
        <w:tab/>
        <w:t xml:space="preserve">-</w:t>
        <w:tab/>
        <w:tab/>
        <w:t xml:space="preserve">Gelbolingo, John Melvin</w:t>
      </w:r>
    </w:p>
    <w:p w:rsidR="00000000" w:rsidDel="00000000" w:rsidP="00000000" w:rsidRDefault="00000000" w:rsidRPr="00000000" w14:paraId="00000012">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COTE Senator</w:t>
        <w:tab/>
        <w:tab/>
        <w:t xml:space="preserve">-</w:t>
        <w:tab/>
        <w:tab/>
        <w:t xml:space="preserve">Caminto, Trisha B.</w:t>
      </w:r>
    </w:p>
    <w:p w:rsidR="00000000" w:rsidDel="00000000" w:rsidP="00000000" w:rsidRDefault="00000000" w:rsidRPr="00000000" w14:paraId="00000013">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CHMT Senator</w:t>
        <w:tab/>
        <w:tab/>
        <w:t xml:space="preserve">-</w:t>
        <w:tab/>
        <w:tab/>
        <w:t xml:space="preserve">Logdonio, Jecah A.</w:t>
      </w:r>
    </w:p>
    <w:p w:rsidR="00000000" w:rsidDel="00000000" w:rsidP="00000000" w:rsidRDefault="00000000" w:rsidRPr="00000000" w14:paraId="00000014">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CAFÉ Senator</w:t>
        <w:tab/>
        <w:tab/>
        <w:tab/>
        <w:t xml:space="preserve">-</w:t>
        <w:tab/>
        <w:tab/>
        <w:t xml:space="preserve">Casio, Francis Clark O.</w:t>
      </w:r>
    </w:p>
    <w:p w:rsidR="00000000" w:rsidDel="00000000" w:rsidP="00000000" w:rsidRDefault="00000000" w:rsidRPr="00000000" w14:paraId="00000015">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BSED- Math House Rep</w:t>
        <w:tab/>
        <w:t xml:space="preserve">- </w:t>
        <w:tab/>
        <w:tab/>
        <w:t xml:space="preserve">Saragena, Trisha Mae A.</w:t>
      </w:r>
    </w:p>
    <w:p w:rsidR="00000000" w:rsidDel="00000000" w:rsidP="00000000" w:rsidRDefault="00000000" w:rsidRPr="00000000" w14:paraId="00000016">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BTLED House Rep</w:t>
        <w:tab/>
        <w:tab/>
        <w:t xml:space="preserve">-</w:t>
        <w:tab/>
        <w:tab/>
        <w:t xml:space="preserve">Sab-a, Imee A.</w:t>
      </w:r>
    </w:p>
    <w:p w:rsidR="00000000" w:rsidDel="00000000" w:rsidP="00000000" w:rsidRDefault="00000000" w:rsidRPr="00000000" w14:paraId="00000017">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BSA House Rep</w:t>
        <w:tab/>
        <w:tab/>
        <w:t xml:space="preserve">- </w:t>
        <w:tab/>
        <w:tab/>
        <w:t xml:space="preserve">Torres, Marvin Q.</w:t>
      </w:r>
    </w:p>
    <w:p w:rsidR="00000000" w:rsidDel="00000000" w:rsidP="00000000" w:rsidRDefault="00000000" w:rsidRPr="00000000" w14:paraId="00000018">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BSF House Rep</w:t>
        <w:tab/>
        <w:tab/>
        <w:t xml:space="preserve">- </w:t>
        <w:tab/>
        <w:tab/>
        <w:t xml:space="preserve">Marcillano, Relden C.</w:t>
      </w:r>
    </w:p>
    <w:p w:rsidR="00000000" w:rsidDel="00000000" w:rsidP="00000000" w:rsidRDefault="00000000" w:rsidRPr="00000000" w14:paraId="00000019">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BSES House Rep</w:t>
        <w:tab/>
        <w:tab/>
        <w:t xml:space="preserve">-</w:t>
        <w:tab/>
        <w:tab/>
        <w:t xml:space="preserve">Mantos, Jayson R.</w:t>
      </w:r>
    </w:p>
    <w:p w:rsidR="00000000" w:rsidDel="00000000" w:rsidP="00000000" w:rsidRDefault="00000000" w:rsidRPr="00000000" w14:paraId="0000001A">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BSP House Rep</w:t>
        <w:tab/>
        <w:tab/>
        <w:t xml:space="preserve">-</w:t>
        <w:tab/>
        <w:tab/>
        <w:t xml:space="preserve">Sabado, Rhiea M.</w:t>
      </w:r>
    </w:p>
    <w:p w:rsidR="00000000" w:rsidDel="00000000" w:rsidP="00000000" w:rsidRDefault="00000000" w:rsidRPr="00000000" w14:paraId="0000001B">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BAEL House Rep</w:t>
        <w:tab/>
        <w:tab/>
        <w:t xml:space="preserve">-</w:t>
        <w:tab/>
        <w:tab/>
        <w:t xml:space="preserve">Sarvida, Roselle Mae M.</w:t>
      </w:r>
    </w:p>
    <w:p w:rsidR="00000000" w:rsidDel="00000000" w:rsidP="00000000" w:rsidRDefault="00000000" w:rsidRPr="00000000" w14:paraId="0000001C">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BSIE House Rep</w:t>
        <w:tab/>
        <w:tab/>
        <w:t xml:space="preserve">-</w:t>
        <w:tab/>
        <w:tab/>
        <w:t xml:space="preserve">Miramar, Rico L.</w:t>
      </w:r>
    </w:p>
    <w:p w:rsidR="00000000" w:rsidDel="00000000" w:rsidP="00000000" w:rsidRDefault="00000000" w:rsidRPr="00000000" w14:paraId="0000001D">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BSIT House Rep</w:t>
        <w:tab/>
        <w:tab/>
        <w:t xml:space="preserve">-</w:t>
        <w:tab/>
        <w:tab/>
        <w:t xml:space="preserve">Bedolido, Cheacky M.</w:t>
      </w:r>
    </w:p>
    <w:p w:rsidR="00000000" w:rsidDel="00000000" w:rsidP="00000000" w:rsidRDefault="00000000" w:rsidRPr="00000000" w14:paraId="0000001E">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BIT-AT House Rep</w:t>
        <w:tab/>
        <w:tab/>
        <w:t xml:space="preserve">-</w:t>
        <w:tab/>
        <w:tab/>
        <w:t xml:space="preserve">Castillano, John Kyle</w:t>
      </w:r>
    </w:p>
    <w:p w:rsidR="00000000" w:rsidDel="00000000" w:rsidP="00000000" w:rsidRDefault="00000000" w:rsidRPr="00000000" w14:paraId="0000001F">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BIT-CT House Rep</w:t>
        <w:tab/>
        <w:tab/>
        <w:t xml:space="preserve">- </w:t>
        <w:tab/>
        <w:tab/>
        <w:t xml:space="preserve">Retardo, Mary Danah S.</w:t>
      </w:r>
    </w:p>
    <w:p w:rsidR="00000000" w:rsidDel="00000000" w:rsidP="00000000" w:rsidRDefault="00000000" w:rsidRPr="00000000" w14:paraId="00000020">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BIT-ET House Rep</w:t>
        <w:tab/>
        <w:tab/>
        <w:t xml:space="preserve">-</w:t>
        <w:tab/>
        <w:tab/>
        <w:t xml:space="preserve">Patalan, Jelyn C.</w:t>
      </w:r>
    </w:p>
    <w:p w:rsidR="00000000" w:rsidDel="00000000" w:rsidP="00000000" w:rsidRDefault="00000000" w:rsidRPr="00000000" w14:paraId="00000021">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BIT-DT House Rep</w:t>
        <w:tab/>
        <w:tab/>
        <w:t xml:space="preserve">-</w:t>
        <w:tab/>
        <w:tab/>
        <w:t xml:space="preserve">Jangalay, Isabel A.</w:t>
      </w:r>
    </w:p>
    <w:p w:rsidR="00000000" w:rsidDel="00000000" w:rsidP="00000000" w:rsidRDefault="00000000" w:rsidRPr="00000000" w14:paraId="00000022">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BSHM House Rep </w:t>
        <w:tab/>
        <w:tab/>
        <w:t xml:space="preserve">-</w:t>
        <w:tab/>
        <w:tab/>
        <w:t xml:space="preserve">Bacquiran, Charlene Kaye P.</w:t>
      </w:r>
    </w:p>
    <w:p w:rsidR="00000000" w:rsidDel="00000000" w:rsidP="00000000" w:rsidRDefault="00000000" w:rsidRPr="00000000" w14:paraId="00000023">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BSTM House Rep</w:t>
        <w:tab/>
        <w:tab/>
        <w:t xml:space="preserve">-</w:t>
        <w:tab/>
        <w:tab/>
        <w:t xml:space="preserve">Labroso, Avigiel A.</w:t>
      </w:r>
    </w:p>
    <w:p w:rsidR="00000000" w:rsidDel="00000000" w:rsidP="00000000" w:rsidRDefault="00000000" w:rsidRPr="00000000" w14:paraId="00000024">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Executive Secretary </w:t>
        <w:tab/>
        <w:tab/>
        <w:t xml:space="preserve">-</w:t>
        <w:tab/>
        <w:tab/>
        <w:t xml:space="preserve">Geagonia, Janquel B.</w:t>
      </w:r>
    </w:p>
    <w:p w:rsidR="00000000" w:rsidDel="00000000" w:rsidP="00000000" w:rsidRDefault="00000000" w:rsidRPr="00000000" w14:paraId="00000025">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Deputy Exec Secretary</w:t>
        <w:tab/>
        <w:t xml:space="preserve">-</w:t>
        <w:tab/>
        <w:tab/>
        <w:t xml:space="preserve">Allawan, Kristine Mae L. </w:t>
      </w:r>
    </w:p>
    <w:p w:rsidR="00000000" w:rsidDel="00000000" w:rsidP="00000000" w:rsidRDefault="00000000" w:rsidRPr="00000000" w14:paraId="00000026">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Press Secretary</w:t>
        <w:tab/>
        <w:tab/>
        <w:t xml:space="preserve">-</w:t>
        <w:tab/>
        <w:tab/>
        <w:t xml:space="preserve">Juliane, Arriane Mae</w:t>
      </w:r>
    </w:p>
    <w:p w:rsidR="00000000" w:rsidDel="00000000" w:rsidP="00000000" w:rsidRDefault="00000000" w:rsidRPr="00000000" w14:paraId="00000027">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Deputy Press Secretary</w:t>
        <w:tab/>
        <w:t xml:space="preserve">-</w:t>
        <w:tab/>
        <w:tab/>
        <w:t xml:space="preserve">Abellanosa, Yshen Marie G.</w:t>
      </w:r>
    </w:p>
    <w:p w:rsidR="00000000" w:rsidDel="00000000" w:rsidP="00000000" w:rsidRDefault="00000000" w:rsidRPr="00000000" w14:paraId="00000028">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Deputy Sec of Finance</w:t>
        <w:tab/>
        <w:t xml:space="preserve">-</w:t>
        <w:tab/>
        <w:tab/>
        <w:t xml:space="preserve">Cotoner, Aljune Daniel </w:t>
      </w:r>
    </w:p>
    <w:p w:rsidR="00000000" w:rsidDel="00000000" w:rsidP="00000000" w:rsidRDefault="00000000" w:rsidRPr="00000000" w14:paraId="00000029">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Secretary on Audit</w:t>
        <w:tab/>
        <w:tab/>
        <w:t xml:space="preserve">-</w:t>
        <w:tab/>
        <w:tab/>
        <w:t xml:space="preserve">Alberca, Marjorie Kate</w:t>
      </w:r>
    </w:p>
    <w:p w:rsidR="00000000" w:rsidDel="00000000" w:rsidP="00000000" w:rsidRDefault="00000000" w:rsidRPr="00000000" w14:paraId="0000002A">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Mass Media Director</w:t>
        <w:tab/>
        <w:tab/>
        <w:t xml:space="preserve">-</w:t>
        <w:tab/>
        <w:tab/>
        <w:t xml:space="preserve">Panerio, Darlene Danise</w:t>
      </w:r>
    </w:p>
    <w:p w:rsidR="00000000" w:rsidDel="00000000" w:rsidP="00000000" w:rsidRDefault="00000000" w:rsidRPr="00000000" w14:paraId="0000002B">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Graphics Officer</w:t>
        <w:tab/>
        <w:tab/>
        <w:t xml:space="preserve">-</w:t>
        <w:tab/>
        <w:tab/>
        <w:t xml:space="preserve">Saquillon, Jhon Lloyd</w:t>
      </w:r>
    </w:p>
    <w:p w:rsidR="00000000" w:rsidDel="00000000" w:rsidP="00000000" w:rsidRDefault="00000000" w:rsidRPr="00000000" w14:paraId="0000002C">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Graphics Officer</w:t>
        <w:tab/>
        <w:tab/>
        <w:t xml:space="preserve">-</w:t>
        <w:tab/>
        <w:tab/>
        <w:t xml:space="preserve">Aradillos Jaylord</w:t>
      </w:r>
    </w:p>
    <w:p w:rsidR="00000000" w:rsidDel="00000000" w:rsidP="00000000" w:rsidRDefault="00000000" w:rsidRPr="00000000" w14:paraId="0000002D">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Documentation Officer</w:t>
        <w:tab/>
        <w:t xml:space="preserve">-</w:t>
        <w:tab/>
        <w:tab/>
        <w:t xml:space="preserve">Montejo, Christy G.</w:t>
      </w:r>
    </w:p>
    <w:p w:rsidR="00000000" w:rsidDel="00000000" w:rsidP="00000000" w:rsidRDefault="00000000" w:rsidRPr="00000000" w14:paraId="0000002E">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Documentation Officer</w:t>
        <w:tab/>
        <w:t xml:space="preserve">- </w:t>
        <w:tab/>
        <w:tab/>
        <w:t xml:space="preserve">Villegas, Khyan Earl G.</w:t>
      </w:r>
    </w:p>
    <w:p w:rsidR="00000000" w:rsidDel="00000000" w:rsidP="00000000" w:rsidRDefault="00000000" w:rsidRPr="00000000" w14:paraId="0000002F">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Technical Committee</w:t>
        <w:tab/>
        <w:tab/>
        <w:t xml:space="preserve">-</w:t>
        <w:tab/>
        <w:tab/>
        <w:t xml:space="preserve">Fortuna Lee Wesley</w:t>
      </w:r>
    </w:p>
    <w:p w:rsidR="00000000" w:rsidDel="00000000" w:rsidP="00000000" w:rsidRDefault="00000000" w:rsidRPr="00000000" w14:paraId="00000030">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Events and Planning Com</w:t>
        <w:tab/>
        <w:t xml:space="preserve">-</w:t>
        <w:tab/>
        <w:tab/>
        <w:t xml:space="preserve">Cuizon, Diana Marie</w:t>
      </w:r>
    </w:p>
    <w:p w:rsidR="00000000" w:rsidDel="00000000" w:rsidP="00000000" w:rsidRDefault="00000000" w:rsidRPr="00000000" w14:paraId="00000031">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Design Officer</w:t>
        <w:tab/>
        <w:tab/>
        <w:tab/>
        <w:t xml:space="preserve">-</w:t>
        <w:tab/>
        <w:tab/>
        <w:t xml:space="preserve">Alit, Cielo R.</w:t>
      </w:r>
    </w:p>
    <w:p w:rsidR="00000000" w:rsidDel="00000000" w:rsidP="00000000" w:rsidRDefault="00000000" w:rsidRPr="00000000" w14:paraId="00000032">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Logistics Committee</w:t>
        <w:tab/>
        <w:tab/>
        <w:t xml:space="preserve">-</w:t>
        <w:tab/>
        <w:tab/>
        <w:t xml:space="preserve">Llurag, John Clark</w:t>
      </w:r>
    </w:p>
    <w:p w:rsidR="00000000" w:rsidDel="00000000" w:rsidP="00000000" w:rsidRDefault="00000000" w:rsidRPr="00000000" w14:paraId="00000033">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Logistics Committee</w:t>
        <w:tab/>
        <w:tab/>
        <w:t xml:space="preserve">-</w:t>
        <w:tab/>
        <w:tab/>
        <w:t xml:space="preserve">Cutillar, Troy</w:t>
      </w:r>
    </w:p>
    <w:p w:rsidR="00000000" w:rsidDel="00000000" w:rsidP="00000000" w:rsidRDefault="00000000" w:rsidRPr="00000000" w14:paraId="00000034">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Logistics Committee</w:t>
        <w:tab/>
        <w:tab/>
        <w:t xml:space="preserve">-</w:t>
        <w:tab/>
        <w:tab/>
        <w:t xml:space="preserve">Rubia, Preston Albert</w:t>
      </w:r>
    </w:p>
    <w:p w:rsidR="00000000" w:rsidDel="00000000" w:rsidP="00000000" w:rsidRDefault="00000000" w:rsidRPr="00000000" w14:paraId="00000035">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Logistics Committee</w:t>
        <w:tab/>
        <w:tab/>
        <w:t xml:space="preserve">-</w:t>
        <w:tab/>
        <w:tab/>
        <w:t xml:space="preserve">Sardido, Jose Angelo</w:t>
      </w:r>
    </w:p>
    <w:p w:rsidR="00000000" w:rsidDel="00000000" w:rsidP="00000000" w:rsidRDefault="00000000" w:rsidRPr="00000000" w14:paraId="00000036">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Linkages Committee</w:t>
        <w:tab/>
        <w:tab/>
        <w:t xml:space="preserve">-</w:t>
        <w:tab/>
        <w:tab/>
        <w:t xml:space="preserve">Amatong, Jea Carylle</w:t>
      </w:r>
    </w:p>
    <w:p w:rsidR="00000000" w:rsidDel="00000000" w:rsidP="00000000" w:rsidRDefault="00000000" w:rsidRPr="00000000" w14:paraId="00000037">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Linkages Committee</w:t>
        <w:tab/>
        <w:tab/>
        <w:t xml:space="preserve">-</w:t>
        <w:tab/>
        <w:tab/>
        <w:t xml:space="preserve">Mier, Germaine Rose</w:t>
      </w:r>
    </w:p>
    <w:p w:rsidR="00000000" w:rsidDel="00000000" w:rsidP="00000000" w:rsidRDefault="00000000" w:rsidRPr="00000000" w14:paraId="0000003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307"/>
        </w:tabs>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307"/>
        </w:tabs>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ABSENT</w:t>
      </w:r>
    </w:p>
    <w:p w:rsidR="00000000" w:rsidDel="00000000" w:rsidP="00000000" w:rsidRDefault="00000000" w:rsidRPr="00000000" w14:paraId="0000003A">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BEED House Rep</w:t>
        <w:tab/>
        <w:tab/>
        <w:t xml:space="preserve">-</w:t>
        <w:tab/>
        <w:tab/>
        <w:t xml:space="preserve">Monisit, Jhonarose M.</w:t>
      </w:r>
    </w:p>
    <w:p w:rsidR="00000000" w:rsidDel="00000000" w:rsidP="00000000" w:rsidRDefault="00000000" w:rsidRPr="00000000" w14:paraId="0000003B">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BALIT House Rep</w:t>
        <w:tab/>
        <w:tab/>
        <w:t xml:space="preserve">-</w:t>
        <w:tab/>
        <w:tab/>
        <w:t xml:space="preserve">Barrit, Leizel Mae C.</w:t>
      </w:r>
    </w:p>
    <w:p w:rsidR="00000000" w:rsidDel="00000000" w:rsidP="00000000" w:rsidRDefault="00000000" w:rsidRPr="00000000" w14:paraId="0000003C">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BIT-GT House Rep</w:t>
        <w:tab/>
        <w:tab/>
        <w:t xml:space="preserve">- </w:t>
        <w:tab/>
        <w:tab/>
        <w:t xml:space="preserve">Quevedo, Rico M.</w:t>
      </w:r>
    </w:p>
    <w:p w:rsidR="00000000" w:rsidDel="00000000" w:rsidP="00000000" w:rsidRDefault="00000000" w:rsidRPr="00000000" w14:paraId="0000003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307"/>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Executive Sec on Finance</w:t>
        <w:tab/>
        <w:t xml:space="preserve">-</w:t>
        <w:tab/>
        <w:tab/>
        <w:t xml:space="preserve">Deposa, Novhien Carl T.</w:t>
      </w:r>
    </w:p>
    <w:p w:rsidR="00000000" w:rsidDel="00000000" w:rsidP="00000000" w:rsidRDefault="00000000" w:rsidRPr="00000000" w14:paraId="0000003E">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Linkages Committee</w:t>
        <w:tab/>
        <w:tab/>
        <w:t xml:space="preserve">-</w:t>
        <w:tab/>
        <w:tab/>
        <w:t xml:space="preserve">Rubin, Gayle Arlette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IV. AGENDA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Proper Orientation of Committeeship</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 Concept for Days of Welcome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 Activities for Days of Welcome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 Photo Studio for Pictorial</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 Date for Pictorial</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 SSG Uniform</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 SSG Merchandise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 Tasking of Officers for the Graduation Ceremony</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 House Rules and Sanctions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J. Other Matters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 Proper Orientation of Committeeship</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Discussion of various committees and their roles. The list of designation will be forwarded by Hon. Kathlyn Baclayon to the SSG group chat.</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After the discussion, Hon. Trisha Caminto moved to proceed to the next agenda item. The motion was seconded by Hon. Roselle Sarvida.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Concept for Days of Welcome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4"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4"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Discussion</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legislative and executive officers were given the chance to share their insights and suggestions about the concept for the Days of Welcome. The synthesized ideas are as follows: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1"/>
          <w:iCs w:val="1"/>
          <w:smallCaps w:val="0"/>
          <w:strike w:val="0"/>
          <w:color w:val="000000"/>
          <w:sz w:val="22"/>
          <w:szCs w:val="22"/>
          <w:u w:val="none"/>
          <w:shd w:fill="auto" w:val="clear"/>
          <w:vertAlign w:val="baseline"/>
          <w:rtl w:val="0"/>
        </w:rPr>
        <w:t xml:space="preserve">Gods and Goddesses (Cleopatra).</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This was suggested by Hon. Rhiea M. Sabado. She highlighted how this can pique the interest of the freshmen, as this theme is currently trending and would surely captivate their attention. She added that the concept offers a wide range of creative possibilities for costumes, performances, and overall event aesthetics, making it both engaging and visually appealing.</w:t>
      </w:r>
    </w:p>
    <w:p w:rsidR="00000000" w:rsidDel="00000000" w:rsidP="00000000" w:rsidRDefault="00000000" w:rsidRPr="00000000" w14:paraId="00000058">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1"/>
          <w:iCs w:val="1"/>
          <w:smallCaps w:val="0"/>
          <w:strike w:val="0"/>
          <w:color w:val="000000"/>
          <w:sz w:val="22"/>
          <w:szCs w:val="22"/>
          <w:u w:val="none"/>
          <w:shd w:fill="auto" w:val="clear"/>
          <w:vertAlign w:val="baseline"/>
          <w:rtl w:val="0"/>
        </w:rPr>
        <w:t xml:space="preserve">KPop Demon Hunter.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This was suggested by Hon. Roselle Sarvida and Hon. Melvin Gelbolingo. They’ve mainly pointed out how it is viral and extremely popular with teens these days, making it a good option as a concept. </w:t>
      </w:r>
    </w:p>
    <w:p w:rsidR="00000000" w:rsidDel="00000000" w:rsidP="00000000" w:rsidRDefault="00000000" w:rsidRPr="00000000" w14:paraId="00000059">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1"/>
          <w:iCs w:val="1"/>
          <w:smallCaps w:val="0"/>
          <w:strike w:val="0"/>
          <w:color w:val="000000"/>
          <w:sz w:val="22"/>
          <w:szCs w:val="22"/>
          <w:u w:val="none"/>
          <w:shd w:fill="auto" w:val="clear"/>
          <w:vertAlign w:val="baseline"/>
          <w:rtl w:val="0"/>
        </w:rPr>
        <w:t xml:space="preserve">Encantadia.</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This was proposed by Hon. Imee Sab-a. The same reason with the previous two, it’s popular now and would offer a lot of options with the activities and team divisions when implemented as the concept.</w:t>
      </w:r>
    </w:p>
    <w:p w:rsidR="00000000" w:rsidDel="00000000" w:rsidP="00000000" w:rsidRDefault="00000000" w:rsidRPr="00000000" w14:paraId="0000005A">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1"/>
          <w:iCs w:val="1"/>
          <w:smallCaps w:val="0"/>
          <w:strike w:val="0"/>
          <w:color w:val="000000"/>
          <w:sz w:val="22"/>
          <w:szCs w:val="22"/>
          <w:u w:val="none"/>
          <w:shd w:fill="auto" w:val="clear"/>
          <w:vertAlign w:val="baseline"/>
          <w:rtl w:val="0"/>
        </w:rPr>
        <w:t xml:space="preserve">Jumanji.</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A theme recommended by Hon. Charlene Bacquiran and Hon. Aviguel Labroso. They’ve highlighted, “CTU as a place for you to explore.” Where the freshies can see the first day of school as something unknown to them, ready to be explored. </w:t>
      </w:r>
    </w:p>
    <w:p w:rsidR="00000000" w:rsidDel="00000000" w:rsidP="00000000" w:rsidRDefault="00000000" w:rsidRPr="00000000" w14:paraId="0000005B">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1"/>
          <w:iCs w:val="1"/>
          <w:smallCaps w:val="0"/>
          <w:strike w:val="0"/>
          <w:color w:val="000000"/>
          <w:sz w:val="22"/>
          <w:szCs w:val="22"/>
          <w:u w:val="none"/>
          <w:shd w:fill="auto" w:val="clear"/>
          <w:vertAlign w:val="baseline"/>
          <w:rtl w:val="0"/>
        </w:rPr>
        <w:t xml:space="preserve">Squid Game.</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Encouraged by Hon. Jayson Mantos. He believed that this would create excitement to the freshies and would greatly relate with them.</w:t>
      </w:r>
    </w:p>
    <w:p w:rsidR="00000000" w:rsidDel="00000000" w:rsidP="00000000" w:rsidRDefault="00000000" w:rsidRPr="00000000" w14:paraId="0000005C">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1"/>
          <w:iCs w:val="1"/>
          <w:smallCaps w:val="0"/>
          <w:strike w:val="0"/>
          <w:color w:val="000000"/>
          <w:sz w:val="22"/>
          <w:szCs w:val="22"/>
          <w:u w:val="none"/>
          <w:shd w:fill="auto" w:val="clear"/>
          <w:vertAlign w:val="baseline"/>
          <w:rtl w:val="0"/>
        </w:rPr>
        <w:t xml:space="preserve">Lilo and Stitch.</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This was suggested by Hon. Marvin Torres. Where he focused on the idea of family and sense of belongingness. </w:t>
      </w:r>
    </w:p>
    <w:p w:rsidR="00000000" w:rsidDel="00000000" w:rsidP="00000000" w:rsidRDefault="00000000" w:rsidRPr="00000000" w14:paraId="0000005D">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1"/>
          <w:iCs w:val="1"/>
          <w:smallCaps w:val="0"/>
          <w:strike w:val="0"/>
          <w:color w:val="000000"/>
          <w:sz w:val="22"/>
          <w:szCs w:val="22"/>
          <w:u w:val="none"/>
          <w:shd w:fill="auto" w:val="clear"/>
          <w:vertAlign w:val="baseline"/>
          <w:rtl w:val="0"/>
        </w:rPr>
        <w:t xml:space="preserve">Video Games/ Fantasy Style.</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An idea presented by Hon. Clark Casio. He explains the theme as where we are to incorporate the features of a game to the days of welcome. </w:t>
      </w:r>
    </w:p>
    <w:p w:rsidR="00000000" w:rsidDel="00000000" w:rsidP="00000000" w:rsidRDefault="00000000" w:rsidRPr="00000000" w14:paraId="0000005E">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1"/>
          <w:iCs w:val="1"/>
          <w:smallCaps w:val="0"/>
          <w:strike w:val="0"/>
          <w:color w:val="000000"/>
          <w:sz w:val="22"/>
          <w:szCs w:val="22"/>
          <w:u w:val="none"/>
          <w:shd w:fill="auto" w:val="clear"/>
          <w:vertAlign w:val="baseline"/>
          <w:rtl w:val="0"/>
        </w:rPr>
        <w:t xml:space="preserve">Trolls World Tour.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As per suggested by Hon. Arriane Juliane. She wants the theme of the said event to be as colorful as it could be, because it will directly tell how we really are glad to welcome the freshies, hence, a colorful theme is a must.  Moreover, the theme also offers an appropriate division of colleges as related to what the movie has with it. </w:t>
      </w:r>
    </w:p>
    <w:p w:rsidR="00000000" w:rsidDel="00000000" w:rsidP="00000000" w:rsidRDefault="00000000" w:rsidRPr="00000000" w14:paraId="0000005F">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1"/>
          <w:iCs w:val="1"/>
          <w:smallCaps w:val="0"/>
          <w:strike w:val="0"/>
          <w:color w:val="000000"/>
          <w:sz w:val="22"/>
          <w:szCs w:val="22"/>
          <w:u w:val="none"/>
          <w:shd w:fill="auto" w:val="clear"/>
          <w:vertAlign w:val="baseline"/>
          <w:rtl w:val="0"/>
        </w:rPr>
        <w:t xml:space="preserve">Campus Remix.</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This was raised by Hon. Welsey Fortuna, days of welcome with a high touch of music and sounds. He represented the days of welcome with music tracks, which he further explained as a fresh taste for the students. </w:t>
      </w:r>
    </w:p>
    <w:p w:rsidR="00000000" w:rsidDel="00000000" w:rsidP="00000000" w:rsidRDefault="00000000" w:rsidRPr="00000000" w14:paraId="00000060">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1"/>
          <w:iCs w:val="1"/>
          <w:smallCaps w:val="0"/>
          <w:strike w:val="0"/>
          <w:color w:val="000000"/>
          <w:sz w:val="22"/>
          <w:szCs w:val="22"/>
          <w:u w:val="none"/>
          <w:shd w:fill="auto" w:val="clear"/>
          <w:vertAlign w:val="baseline"/>
          <w:rtl w:val="0"/>
        </w:rPr>
        <w:t xml:space="preserve">Alice in Borderland.</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A suggestion made by Hon. Diana Cuizon. A theme directly inspired to the movie, Alice in Borderland. She mentioned how it has entities such as Ace, Spades, Hearts, and etc., which can be made as teams for the different colleges we have.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both"/>
        <w:rPr>
          <w:rFonts w:ascii="Tahoma" w:cs="Tahoma" w:eastAsia="Tahoma" w:hAnsi="Tahoma"/>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After the discussion of all presented concepts, and to finalize the theme, a voting process was held among the officers present, where they will be given 3 chances to raise their vote. The number of votes garnered by each concept are as follows: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1. Gods and Goddesses – 0 votes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2. Kpop Demon Hunter – 6 votes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3. Encantadia – 0 votes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4. Jumanji – 11 votes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5. Squid Game – 2 votes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6. Lilo and Stitch – 17 votes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7. Video Games/ Fantasy Style – 14 votes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8. Trolls World Tour – 26 votes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9. Campus Remix – 15 votes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10. Alice in Borderland – 10 votes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Decision</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With the presented tally of votes, and since the two have garnered most of the votes and they are also quite similar with one another, making it a good combination of concept. The body have decided to opt to the merging of Trolls World Tour and Campus Remix, as the theme and concept for the days of welcome this coming August 11, 2025. </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After the decision being made, Hon. Trisha Caminto moved to proceed to the next agenda, which is then seconded by Hon. Roselle Sarvida.</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Activities for Days of Welcome</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body proceeded with the discussion and planning of the specific activities to be included in the Days of Welcome. To finalize engaging, meaningful, and well-aligned activities that reflect the approved theme and promote student involvement, each officer was encouraged to present ideas, offer suggestions, and share recommendations based on feasibility, relevance, and expected impact also. The consolidated proposals were carefully reviewed, followed by a deliberation to determine the final lineup of events. Here’s the tentative activities that the body decided to follow:</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Day 1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ab/>
        <w:t xml:space="preserve">- During this day, the students will follow a color coding base on the college they belong </w:t>
        <w:tab/>
        <w:t xml:space="preserve">in to. The color for the College of Education is Blue, College of Arts and Sciences is White, </w:t>
        <w:tab/>
        <w:t xml:space="preserve">College of Technology and Engineering is Maroon and Black (where BIT will be black, while </w:t>
        <w:tab/>
        <w:t xml:space="preserve">the BSIT and BSIE will be maroon), College of Agriculture, Forestry, and Environmental </w:t>
        <w:tab/>
        <w:t xml:space="preserve">Sciences will be Green, and College of Hospitality, Management and Tourism will be orange.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ab/>
        <w:t xml:space="preserve">- Moreover, each college are encourage to bring with them an instrument or any </w:t>
        <w:tab/>
        <w:t xml:space="preserve">paraphernalia where </w:t>
        <w:tab/>
        <w:t xml:space="preserve">they can create music and sound. This will be used during the </w:t>
        <w:tab/>
        <w:t xml:space="preserve">parade, in which also the route is still to be announced.</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ab/>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activities are listed below,</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ahoma" w:cs="Tahoma" w:eastAsia="Tahoma" w:hAnsi="Tahoma"/>
          <w:b w:val="0"/>
          <w:bCs w:val="0"/>
          <w:i w:val="1"/>
          <w:iCs w:val="1"/>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ab/>
      </w:r>
      <w:r w:rsidDel="00000000" w:rsidR="00000000" w:rsidRPr="00000000">
        <w:rPr>
          <w:rFonts w:ascii="Tahoma" w:cs="Tahoma" w:eastAsia="Tahoma" w:hAnsi="Tahoma"/>
          <w:b w:val="0"/>
          <w:bCs w:val="0"/>
          <w:i w:val="1"/>
          <w:iCs w:val="1"/>
          <w:smallCaps w:val="0"/>
          <w:strike w:val="0"/>
          <w:color w:val="000000"/>
          <w:sz w:val="22"/>
          <w:szCs w:val="22"/>
          <w:u w:val="none"/>
          <w:shd w:fill="auto" w:val="clear"/>
          <w:vertAlign w:val="baseline"/>
          <w:rtl w:val="0"/>
        </w:rPr>
        <w:t xml:space="preserve">Morning</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ab/>
        <w:t xml:space="preserve">7:00 am to 7:30 am – Assembly</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ab/>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8:00 am to 9:30 am - Preliminaries, Parade, Proper Acknowledgement of Students, and   </w:t>
        <w:tab/>
        <w:t xml:space="preserve">Inauguration of booths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435.99999999999994"/>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spacing w:after="0" w:line="240" w:lineRule="auto"/>
        <w:ind w:left="1440" w:firstLine="0"/>
        <w:rPr/>
      </w:pPr>
      <w:r w:rsidDel="00000000" w:rsidR="00000000" w:rsidRPr="00000000">
        <w:rPr>
          <w:rtl w:val="0"/>
        </w:rPr>
        <w:t xml:space="preserve">Booth Making </w:t>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firstLine="435.99999999999994"/>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It was agreed that the preparation and design of the booths for the event will be organized by college. Each college will be assigned a specific color, to be designated by Hon. Juliane. Furthermore, colleges will have the creative freedom to showcase their unique identity, specialties, and offerings through their respective booths. The final concept and assigned location for each booth are still to be announced, pending further coordination and logistical arrangements.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ahoma" w:cs="Tahoma" w:eastAsia="Tahoma" w:hAnsi="Tahoma"/>
          <w:b w:val="0"/>
          <w:bCs w:val="0"/>
          <w:i w:val="1"/>
          <w:iCs w:val="1"/>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1"/>
          <w:iCs w:val="1"/>
          <w:smallCaps w:val="0"/>
          <w:strike w:val="0"/>
          <w:color w:val="000000"/>
          <w:sz w:val="22"/>
          <w:szCs w:val="22"/>
          <w:u w:val="none"/>
          <w:shd w:fill="auto" w:val="clear"/>
          <w:vertAlign w:val="baseline"/>
          <w:rtl w:val="0"/>
        </w:rPr>
        <w:t xml:space="preserve">Afternoon</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If the mass is to be scheduled 1:00 pm, this will be followed with the general orientation, tour, and the online troll trails (Story telling of wholesome and funny moments of our seniors during their experiences of week of welcome.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If the mass is to be scheduled 3:00 pm, then the aforementioned activities after the mass will then be done before the mass.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Day 2</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both"/>
        <w:rPr>
          <w:rFonts w:ascii="Tahoma" w:cs="Tahoma" w:eastAsia="Tahoma" w:hAnsi="Tahoma"/>
          <w:b w:val="0"/>
          <w:bCs w:val="0"/>
          <w:i w:val="1"/>
          <w:iCs w:val="1"/>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ab/>
      </w:r>
      <w:r w:rsidDel="00000000" w:rsidR="00000000" w:rsidRPr="00000000">
        <w:rPr>
          <w:rFonts w:ascii="Tahoma" w:cs="Tahoma" w:eastAsia="Tahoma" w:hAnsi="Tahoma"/>
          <w:b w:val="0"/>
          <w:bCs w:val="0"/>
          <w:i w:val="1"/>
          <w:iCs w:val="1"/>
          <w:smallCaps w:val="0"/>
          <w:strike w:val="0"/>
          <w:color w:val="000000"/>
          <w:sz w:val="22"/>
          <w:szCs w:val="22"/>
          <w:u w:val="none"/>
          <w:shd w:fill="auto" w:val="clear"/>
          <w:vertAlign w:val="baseline"/>
          <w:rtl w:val="0"/>
        </w:rPr>
        <w:t xml:space="preserve">Morning</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45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1"/>
          <w:iCs w:val="1"/>
          <w:smallCaps w:val="0"/>
          <w:strike w:val="0"/>
          <w:color w:val="000000"/>
          <w:sz w:val="22"/>
          <w:szCs w:val="22"/>
          <w:u w:val="none"/>
          <w:shd w:fill="auto" w:val="clear"/>
          <w:vertAlign w:val="baseline"/>
          <w:rtl w:val="0"/>
        </w:rPr>
        <w:tab/>
        <w:t xml:space="preserve">-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Presentation of the EnviCode. Hon. Kathlyn Baclayon designated Hon. Torres, Hon. Marcillano, and Hon. Mantos to lead the presentation of the Environmental Code to the student body. This initiative aims to provide the students with a deeper understanding and awareness of the Envi-Code, emphasizing its significance and relevance to student involvement in environmental advocacy.</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45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ab/>
        <w:t xml:space="preserve">- The Calendar of Activities are also to be discussed within their respective college/ program,</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45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ab/>
        <w:tab/>
        <w:t xml:space="preserve">1. CAS – Hon. Yshen Abellanosa</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45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ab/>
        <w:tab/>
        <w:t xml:space="preserve">2. COED – Hon. Mary Faith Mariscal</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45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ab/>
        <w:tab/>
        <w:t xml:space="preserve">3. BSIE – Hon. Trisha Caminto</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45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ab/>
        <w:tab/>
        <w:t xml:space="preserve">4. BSIT – Hon. Jhon Lloyd Saquillon</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45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ab/>
        <w:tab/>
        <w:t xml:space="preserve">5. BIT – Hon. Isabel Jangalay</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45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ab/>
        <w:tab/>
        <w:t xml:space="preserve">6. CHMT – Hon. Charlene Baquiran and Hon. Aviguel Labroso</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both"/>
        <w:rPr>
          <w:rFonts w:ascii="Tahoma" w:cs="Tahoma" w:eastAsia="Tahoma" w:hAnsi="Tahom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1"/>
          <w:iCs w:val="1"/>
          <w:smallCaps w:val="0"/>
          <w:strike w:val="0"/>
          <w:color w:val="000000"/>
          <w:sz w:val="22"/>
          <w:szCs w:val="22"/>
          <w:u w:val="none"/>
          <w:shd w:fill="auto" w:val="clear"/>
          <w:vertAlign w:val="baseline"/>
          <w:rtl w:val="0"/>
        </w:rPr>
        <w:tab/>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Online Engagements: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ab/>
        <w:tab/>
        <w:t xml:space="preserve">1. Campus Reels – A day in my life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ab/>
        <w:tab/>
        <w:t xml:space="preserve">2. Current Mood</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ab/>
        <w:tab/>
        <w:t xml:space="preserve">3. Student Bingo</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both"/>
        <w:rPr>
          <w:rFonts w:ascii="Tahoma" w:cs="Tahoma" w:eastAsia="Tahoma" w:hAnsi="Tahoma"/>
          <w:b w:val="0"/>
          <w:bCs w:val="0"/>
          <w:i w:val="1"/>
          <w:iCs w:val="1"/>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ab/>
      </w:r>
      <w:r w:rsidDel="00000000" w:rsidR="00000000" w:rsidRPr="00000000">
        <w:rPr>
          <w:rFonts w:ascii="Tahoma" w:cs="Tahoma" w:eastAsia="Tahoma" w:hAnsi="Tahoma"/>
          <w:b w:val="0"/>
          <w:bCs w:val="0"/>
          <w:i w:val="1"/>
          <w:iCs w:val="1"/>
          <w:smallCaps w:val="0"/>
          <w:strike w:val="0"/>
          <w:color w:val="000000"/>
          <w:sz w:val="22"/>
          <w:szCs w:val="22"/>
          <w:u w:val="none"/>
          <w:shd w:fill="auto" w:val="clear"/>
          <w:vertAlign w:val="baseline"/>
          <w:rtl w:val="0"/>
        </w:rPr>
        <w:t xml:space="preserve">Afternoon</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ab/>
        <w:t xml:space="preserve">Musical Play – The research committee are assigned in making and sending the mechanics.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1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 The musical play is to be presented by college, with also a pre-determined genre of music for them to use. CAS will have pop music, COTE will have the rock music, CAFÉ for country music, COED for classical, and CHMT for funk music.</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Day 3</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The third day would be mainly about the culmination and awarding ceremony for all the competitions organized.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Regarding the booths, the individuals who’ll judge each booth will be Sir Jannu Clemena, Dr. Eingilbert C. Benolirao, Ms. Evangeline C. Rellin, and Sir Fitzgerald Kintanar.</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motion to approve the aforementioned proceedings and proposed activities was formally raised by Hon. Roselle Sarvida on behalf of the body, and was duly seconded by Hon. Trisha Caminto. With no objections raised, the motion was carried, thereby affirming the approval of the discussed items.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After the discussion, Hon. Clark Casio moved to proceed to the next agenda item. The motion was seconded by Hon. Charlene Baquiran.</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9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Photo Studio for Pictorial</w:t>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Hon. Kathlyn Baclayon presented two photography studios for the SSG pictorial: Onefine Studios and RedMedia Studio. She provided sample outputs from both options and encouraged the officers to share their insights and preferences to guide the selection process.</w:t>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bookmarkStart w:colFirst="0" w:colLast="0" w:name="_heading=h.bh3rwflp4y2z" w:id="0"/>
      <w:bookmarkEnd w:id="0"/>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While the final decision has been temporarily deferred pending confirmation of RedMedia Studio’s complete offer, particularly regarding the inclusion of photo frames, the body has expressed a preliminary agreement. A total of 42 out of 47 officers, including those who attended the meeting virtually via Google Meet, agreed that should RedMedia Studio confirm the inclusion of frames, the Supreme Student Government shall proceed with accepting their proposal.</w:t>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After the discussion, Hon. Clark Casio moved to proceed to the next agenda item. The motion was seconded by Hon. Roselle Sarvida.</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Date for Pictorial</w:t>
      </w:r>
    </w:p>
    <w:p w:rsidR="00000000" w:rsidDel="00000000" w:rsidP="00000000" w:rsidRDefault="00000000" w:rsidRPr="00000000" w14:paraId="000000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pictorial is scheduled for July 18, 2025. </w:t>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After the discussion, Hon. Clark Casio moved to proceed to the next agenda item. The motion was seconded by Hon. Roselle Sarvida.</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SSG Uniform</w:t>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Uniform design options for the SSG polo shirt were presented and shared in the SSG group chat by Hon. Kathlyn Baclayon. The layouts were created by Hon. Jhon Lloyd Saquillon. After gathering feedback and votes from the officers, it was decided by majority that Option 1 will serve as the official uniform design for SSG 2025–2026.</w:t>
      </w:r>
    </w:p>
    <w:p w:rsidR="00000000" w:rsidDel="00000000" w:rsidP="00000000" w:rsidRDefault="00000000" w:rsidRPr="00000000" w14:paraId="000000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After the discussion, Hon. Labroso moved to proceed to the next agenda item. The motion was seconded by Hon. Sabado.</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SSG Merchandise</w:t>
      </w:r>
    </w:p>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proposed merchandise for the Income Generating Project (IGP) was also designed by Hon. Jhon Lloyd Saquillon. The designs will be shared in the SSG group chat for review. The suggested merchandise includes t-shirts, bracelets, and other items, which are still subject to further discussion and finalization.</w:t>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After the discussion, Hon. Caminto moved to proceed to the next agenda item. The motion was seconded by Hon. Sarvida.</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Tasking of Officers for the Graduation Ceremony</w:t>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Officers who are available on July 7 and 8, 2025, have volunteered to serve as marshals during the ceremony. They will assist the ROTC in crowd control and overall event management. The following officers have committed to support and perform marshal duties on the said dates: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ahoma" w:cs="Tahoma" w:eastAsia="Tahoma" w:hAnsi="Tahom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ahoma" w:cs="Tahoma" w:eastAsia="Tahoma" w:hAnsi="Tahom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ahoma" w:cs="Tahoma" w:eastAsia="Tahoma" w:hAnsi="Tahom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ahoma" w:cs="Tahoma" w:eastAsia="Tahoma" w:hAnsi="Tahoma"/>
          <w:b w:val="0"/>
          <w:bCs w:val="0"/>
          <w:i w:val="1"/>
          <w:iCs w:val="1"/>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1"/>
          <w:iCs w:val="1"/>
          <w:smallCaps w:val="0"/>
          <w:strike w:val="0"/>
          <w:color w:val="000000"/>
          <w:sz w:val="22"/>
          <w:szCs w:val="22"/>
          <w:u w:val="none"/>
          <w:shd w:fill="auto" w:val="clear"/>
          <w:vertAlign w:val="baseline"/>
          <w:rtl w:val="0"/>
        </w:rPr>
        <w:t xml:space="preserve">July 7, 2025</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1. Marshals to be stationed at the Entrance of the Kalampusan gym: Hon. Llurag, Hon. Mantos, and Hon. Amatong.</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2. Marshals to be stationed at the Unfinished Building: Hon. Sardido, Hon. Casio, and Hon. Torres.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3. Marshals to be stationed with the Onefine Studio Staff: Hon. Aradillos, Hon. Villegas, and Hon. Saquillon.</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ahoma" w:cs="Tahoma" w:eastAsia="Tahoma" w:hAnsi="Tahoma"/>
          <w:b w:val="0"/>
          <w:bCs w:val="0"/>
          <w:i w:val="1"/>
          <w:iCs w:val="1"/>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1"/>
          <w:iCs w:val="1"/>
          <w:smallCaps w:val="0"/>
          <w:strike w:val="0"/>
          <w:color w:val="000000"/>
          <w:sz w:val="22"/>
          <w:szCs w:val="22"/>
          <w:u w:val="none"/>
          <w:shd w:fill="auto" w:val="clear"/>
          <w:vertAlign w:val="baseline"/>
          <w:rtl w:val="0"/>
        </w:rPr>
        <w:t xml:space="preserve">July 8, 2025</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1. Marshals to be stationed at the Entrance of the Kalampusan gym: Hon. Bacquiran, Hon. Llurag, and Hon. Sardido.</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2. Marshals to be stationed at the Unfinished Building: Hon. Mariscal, Hon. Sab-a, and Hon. Patalan.</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3. Marshals to be stationed with the Onefine Studio Staff: Hon. Marcillano, Hon. Jangalay, and Hon. Retardo.</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hanging="18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After the discussion, Hon. Marcillano moved to proceed to the next agenda item. The motion was seconded by Hon. Castillano and Hon. Bacquiran.</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House Rules and Sanctions</w:t>
      </w:r>
    </w:p>
    <w:p w:rsidR="00000000" w:rsidDel="00000000" w:rsidP="00000000" w:rsidRDefault="00000000" w:rsidRPr="00000000" w14:paraId="000000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Hon. Kathlyn Baclayon reiterated and thoroughly explained the house rules governing the Supreme Student Government (SSG) office, including the corresponding sanctions for any violations. Particular emphasis was placed on attendance-related offenses. Officers who arrive late to meetings will be fined ₱10, while those who are absent without a valid reason will be fined ₱30. To ensure awareness and compliance, a printed copy of the house rules will be posted on the office door, to be prepared by the Secretariat.</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After the discussion, Hon. Sarvida moved to proceed to the next agenda item. The motion was seconded by Hon. Casio.</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Other matters</w:t>
      </w:r>
    </w:p>
    <w:p w:rsidR="00000000" w:rsidDel="00000000" w:rsidP="00000000" w:rsidRDefault="00000000" w:rsidRPr="00000000" w14:paraId="000000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Hon. Kathlyn Baclayon formally presented the proposed Calendar of Activities for the academic year. She provided an overview of the anticipated events and initiatives that the Supreme Student Government (SSG) is expected to organize or participate in. The following key activities were outlined:</w:t>
      </w:r>
    </w:p>
    <w:p w:rsidR="00000000" w:rsidDel="00000000" w:rsidP="00000000" w:rsidRDefault="00000000" w:rsidRPr="00000000" w14:paraId="000000D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084" w:right="0" w:hanging="36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Days of Welcome</w:t>
      </w:r>
    </w:p>
    <w:p w:rsidR="00000000" w:rsidDel="00000000" w:rsidP="00000000" w:rsidRDefault="00000000" w:rsidRPr="00000000" w14:paraId="000000D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084" w:right="0" w:hanging="36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CTU Nite</w:t>
      </w:r>
    </w:p>
    <w:p w:rsidR="00000000" w:rsidDel="00000000" w:rsidP="00000000" w:rsidRDefault="00000000" w:rsidRPr="00000000" w14:paraId="000000D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084" w:right="0" w:hanging="36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Acquaintance Party</w:t>
      </w:r>
    </w:p>
    <w:p w:rsidR="00000000" w:rsidDel="00000000" w:rsidP="00000000" w:rsidRDefault="00000000" w:rsidRPr="00000000" w14:paraId="000000D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084" w:right="0" w:hanging="36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Teacher’s Day Celebration</w:t>
      </w:r>
    </w:p>
    <w:p w:rsidR="00000000" w:rsidDel="00000000" w:rsidP="00000000" w:rsidRDefault="00000000" w:rsidRPr="00000000" w14:paraId="000000D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084" w:right="0" w:hanging="36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Hagit Shagit</w:t>
      </w:r>
    </w:p>
    <w:p w:rsidR="00000000" w:rsidDel="00000000" w:rsidP="00000000" w:rsidRDefault="00000000" w:rsidRPr="00000000" w14:paraId="000000D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084" w:right="0" w:hanging="36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Department Days </w:t>
      </w:r>
    </w:p>
    <w:p w:rsidR="00000000" w:rsidDel="00000000" w:rsidP="00000000" w:rsidRDefault="00000000" w:rsidRPr="00000000" w14:paraId="000000D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084" w:right="0" w:hanging="36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SSG Year-End Strategic Planning</w:t>
      </w:r>
    </w:p>
    <w:p w:rsidR="00000000" w:rsidDel="00000000" w:rsidP="00000000" w:rsidRDefault="00000000" w:rsidRPr="00000000" w14:paraId="000000D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084" w:right="0" w:hanging="36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Sinulog Festival Participation</w:t>
      </w:r>
    </w:p>
    <w:p w:rsidR="00000000" w:rsidDel="00000000" w:rsidP="00000000" w:rsidRDefault="00000000" w:rsidRPr="00000000" w14:paraId="000000D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084" w:right="0" w:hanging="36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Foundation Week</w:t>
      </w:r>
    </w:p>
    <w:p w:rsidR="00000000" w:rsidDel="00000000" w:rsidP="00000000" w:rsidRDefault="00000000" w:rsidRPr="00000000" w14:paraId="000000D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084" w:right="0" w:hanging="36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SSG Summit</w:t>
      </w:r>
    </w:p>
    <w:p w:rsidR="00000000" w:rsidDel="00000000" w:rsidP="00000000" w:rsidRDefault="00000000" w:rsidRPr="00000000" w14:paraId="000000D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084" w:right="0" w:hanging="36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SSG Team Building and Orientation</w:t>
      </w:r>
    </w:p>
    <w:p w:rsidR="00000000" w:rsidDel="00000000" w:rsidP="00000000" w:rsidRDefault="00000000" w:rsidRPr="00000000" w14:paraId="000000D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084" w:right="0" w:hanging="36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Community Engagements (Project Panulat)</w:t>
      </w:r>
    </w:p>
    <w:p w:rsidR="00000000" w:rsidDel="00000000" w:rsidP="00000000" w:rsidRDefault="00000000" w:rsidRPr="00000000" w14:paraId="000000D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084" w:right="0" w:hanging="36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Pasko sa CTU</w:t>
      </w:r>
    </w:p>
    <w:p w:rsidR="00000000" w:rsidDel="00000000" w:rsidP="00000000" w:rsidRDefault="00000000" w:rsidRPr="00000000" w14:paraId="000000D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084" w:right="0" w:hanging="36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FSG Summit</w:t>
      </w:r>
    </w:p>
    <w:p w:rsidR="00000000" w:rsidDel="00000000" w:rsidP="00000000" w:rsidRDefault="00000000" w:rsidRPr="00000000" w14:paraId="000000E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084" w:right="0" w:hanging="36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SSG-Initiated Projects</w:t>
      </w:r>
    </w:p>
    <w:p w:rsidR="00000000" w:rsidDel="00000000" w:rsidP="00000000" w:rsidRDefault="00000000" w:rsidRPr="00000000" w14:paraId="000000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084" w:right="0" w:hanging="36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Possible Participation in National Youth Forum Activities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084"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proposed calendar remains tentative and subject to modifications based on institutional directives, coordination with relevant offices, and emerging opportunities or constraints throughout the academic year.</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After the discussion, Hon. Sarvida approved all the decisions made and discussed during this meeting. The motion was seconded by Hon. Casio.</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64"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0" w:right="0" w:firstLine="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V. Adjournment</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meeting was adjourned by Hon. Trisha Caminto, COTE Senator, seconded by Hon. Sarvida, BAEL House Representative at 12:51 P.M.</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71757</wp:posOffset>
                </wp:positionH>
                <wp:positionV relativeFrom="paragraph">
                  <wp:posOffset>96520</wp:posOffset>
                </wp:positionV>
                <wp:extent cx="0" cy="12700"/>
                <wp:effectExtent b="0" l="0" r="0" t="0"/>
                <wp:wrapNone/>
                <wp:docPr id="88" name=""/>
                <a:graphic>
                  <a:graphicData uri="http://schemas.microsoft.com/office/word/2010/wordprocessingShape">
                    <wps:wsp>
                      <wps:cNvCnPr/>
                      <wps:spPr>
                        <a:xfrm>
                          <a:off x="2188145" y="3780000"/>
                          <a:ext cx="631571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71757</wp:posOffset>
                </wp:positionH>
                <wp:positionV relativeFrom="paragraph">
                  <wp:posOffset>96520</wp:posOffset>
                </wp:positionV>
                <wp:extent cx="0" cy="12700"/>
                <wp:effectExtent b="0" l="0" r="0" t="0"/>
                <wp:wrapNone/>
                <wp:docPr id="88"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 hereby certify to the correctness of the foregoing minutes of the 1st Regular Meeting of The Supreme Student Government (SSG)</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95250</wp:posOffset>
            </wp:positionH>
            <wp:positionV relativeFrom="paragraph">
              <wp:posOffset>160655</wp:posOffset>
            </wp:positionV>
            <wp:extent cx="1741805" cy="1461770"/>
            <wp:effectExtent b="0" l="0" r="0" t="0"/>
            <wp:wrapNone/>
            <wp:docPr id="93"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1741805" cy="1461770"/>
                    </a:xfrm>
                    <a:prstGeom prst="rect"/>
                    <a:ln/>
                  </pic:spPr>
                </pic:pic>
              </a:graphicData>
            </a:graphic>
          </wp:anchor>
        </w:drawing>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284" w:right="0" w:firstLine="0"/>
        <w:jc w:val="left"/>
        <w:rPr>
          <w:rFonts w:ascii="Tahoma" w:cs="Tahoma" w:eastAsia="Tahoma" w:hAnsi="Tahoma"/>
          <w:b w:val="1"/>
          <w:bCs w:val="1"/>
          <w:i w:val="0"/>
          <w:iCs w:val="0"/>
          <w:smallCaps w:val="0"/>
          <w:strike w:val="0"/>
          <w:color w:val="000000"/>
          <w:sz w:val="22"/>
          <w:szCs w:val="22"/>
          <w:u w:val="singl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single"/>
          <w:shd w:fill="auto" w:val="clear"/>
          <w:vertAlign w:val="baseline"/>
          <w:rtl w:val="0"/>
        </w:rPr>
        <w:t xml:space="preserve">JANQUEL B. GEAGONIA</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284"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Executive Secretary, SSG</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284"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284"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362140</wp:posOffset>
            </wp:positionH>
            <wp:positionV relativeFrom="paragraph">
              <wp:posOffset>117050</wp:posOffset>
            </wp:positionV>
            <wp:extent cx="1009650" cy="1267460"/>
            <wp:effectExtent b="0" l="0" r="0" t="0"/>
            <wp:wrapNone/>
            <wp:docPr id="9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009650" cy="1267460"/>
                    </a:xfrm>
                    <a:prstGeom prst="rect"/>
                    <a:ln/>
                  </pic:spPr>
                </pic:pic>
              </a:graphicData>
            </a:graphic>
          </wp:anchor>
        </w:drawing>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284"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Attested By:</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284"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284"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284"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284" w:right="0" w:firstLine="0"/>
        <w:jc w:val="both"/>
        <w:rPr>
          <w:rFonts w:ascii="Tahoma" w:cs="Tahoma" w:eastAsia="Tahoma" w:hAnsi="Tahoma"/>
          <w:b w:val="1"/>
          <w:bCs w:val="1"/>
          <w:i w:val="0"/>
          <w:iCs w:val="0"/>
          <w:smallCaps w:val="0"/>
          <w:strike w:val="0"/>
          <w:color w:val="000000"/>
          <w:sz w:val="22"/>
          <w:szCs w:val="22"/>
          <w:u w:val="singl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single"/>
          <w:shd w:fill="auto" w:val="clear"/>
          <w:vertAlign w:val="baseline"/>
          <w:rtl w:val="0"/>
        </w:rPr>
        <w:t xml:space="preserve">Kathlyn Baclayon</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284"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President, SSG</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284" w:right="0" w:firstLine="0"/>
        <w:jc w:val="both"/>
        <w:rPr>
          <w:rFonts w:ascii="Tahoma" w:cs="Tahoma" w:eastAsia="Tahoma" w:hAnsi="Tahoma"/>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284"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spacing w:after="0" w:line="240" w:lineRule="auto"/>
        <w:rPr>
          <w:rFonts w:ascii="Arial" w:cs="Arial" w:eastAsia="Arial" w:hAnsi="Arial"/>
          <w:sz w:val="22"/>
          <w:szCs w:val="22"/>
        </w:rPr>
      </w:pPr>
      <w:r w:rsidDel="00000000" w:rsidR="00000000" w:rsidRPr="00000000">
        <w:rPr>
          <w:rtl w:val="0"/>
        </w:rPr>
      </w:r>
    </w:p>
    <w:sectPr>
      <w:headerReference r:id="rId10" w:type="default"/>
      <w:footerReference r:id="rId11" w:type="default"/>
      <w:pgSz w:h="15842" w:w="12242" w:orient="portrait"/>
      <w:pgMar w:bottom="1135" w:top="2410" w:left="993" w:right="1077" w:header="431" w:footer="9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-190499</wp:posOffset>
              </wp:positionH>
              <wp:positionV relativeFrom="paragraph">
                <wp:posOffset>114300</wp:posOffset>
              </wp:positionV>
              <wp:extent cx="6533388" cy="457200"/>
              <wp:effectExtent b="0" l="0" r="0" t="0"/>
              <wp:wrapNone/>
              <wp:docPr id="90" name=""/>
              <a:graphic>
                <a:graphicData uri="http://schemas.microsoft.com/office/word/2010/wordprocessingGroup">
                  <wpg:wgp>
                    <wpg:cNvGrpSpPr/>
                    <wpg:grpSpPr>
                      <a:xfrm>
                        <a:off x="2079300" y="3551400"/>
                        <a:ext cx="6533388" cy="457200"/>
                        <a:chOff x="2079300" y="3551400"/>
                        <a:chExt cx="6533400" cy="457200"/>
                      </a:xfrm>
                    </wpg:grpSpPr>
                    <wpg:grpSp>
                      <wpg:cNvGrpSpPr/>
                      <wpg:grpSpPr>
                        <a:xfrm>
                          <a:off x="2079306" y="3551400"/>
                          <a:ext cx="6533388" cy="457200"/>
                          <a:chOff x="0" y="0"/>
                          <a:chExt cx="5626735" cy="393700"/>
                        </a:xfrm>
                      </wpg:grpSpPr>
                      <wps:wsp>
                        <wps:cNvSpPr/>
                        <wps:cNvPr id="5" name="Shape 5"/>
                        <wps:spPr>
                          <a:xfrm>
                            <a:off x="0" y="0"/>
                            <a:ext cx="5626725" cy="39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1">
                            <a:alphaModFix/>
                          </a:blip>
                          <a:srcRect b="0" l="0" r="0" t="0"/>
                          <a:stretch/>
                        </pic:blipFill>
                        <pic:spPr>
                          <a:xfrm>
                            <a:off x="425450" y="0"/>
                            <a:ext cx="5201285" cy="393700"/>
                          </a:xfrm>
                          <a:prstGeom prst="rect">
                            <a:avLst/>
                          </a:prstGeom>
                          <a:noFill/>
                          <a:ln>
                            <a:noFill/>
                          </a:ln>
                        </pic:spPr>
                      </pic:pic>
                      <pic:pic>
                        <pic:nvPicPr>
                          <pic:cNvPr id="7" name="Shape 7"/>
                          <pic:cNvPicPr preferRelativeResize="0"/>
                        </pic:nvPicPr>
                        <pic:blipFill rotWithShape="1">
                          <a:blip r:embed="rId2">
                            <a:alphaModFix/>
                          </a:blip>
                          <a:srcRect b="0" l="0" r="0" t="0"/>
                          <a:stretch/>
                        </pic:blipFill>
                        <pic:spPr>
                          <a:xfrm>
                            <a:off x="0" y="0"/>
                            <a:ext cx="392430" cy="39306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-190499</wp:posOffset>
              </wp:positionH>
              <wp:positionV relativeFrom="paragraph">
                <wp:posOffset>114300</wp:posOffset>
              </wp:positionV>
              <wp:extent cx="6533388" cy="457200"/>
              <wp:effectExtent b="0" l="0" r="0" t="0"/>
              <wp:wrapNone/>
              <wp:docPr id="90" name="image8.png"/>
              <a:graphic>
                <a:graphicData uri="http://schemas.openxmlformats.org/drawingml/2006/picture">
                  <pic:pic>
                    <pic:nvPicPr>
                      <pic:cNvPr id="0" name="image8.png"/>
                      <pic:cNvPicPr preferRelativeResize="0"/>
                    </pic:nvPicPr>
                    <pic:blipFill>
                      <a:blip r:embed="rId3"/>
                      <a:srcRect/>
                      <a:stretch>
                        <a:fillRect/>
                      </a:stretch>
                    </pic:blipFill>
                    <pic:spPr>
                      <a:xfrm>
                        <a:off x="0" y="0"/>
                        <a:ext cx="6533388" cy="4572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305435</wp:posOffset>
          </wp:positionH>
          <wp:positionV relativeFrom="paragraph">
            <wp:posOffset>8890</wp:posOffset>
          </wp:positionV>
          <wp:extent cx="1066800" cy="1066800"/>
          <wp:effectExtent b="0" l="0" r="0" t="0"/>
          <wp:wrapNone/>
          <wp:docPr id="9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066800" cy="1066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1469390</wp:posOffset>
          </wp:positionH>
          <wp:positionV relativeFrom="paragraph">
            <wp:posOffset>55244</wp:posOffset>
          </wp:positionV>
          <wp:extent cx="3520440" cy="1143000"/>
          <wp:effectExtent b="0" l="0" r="0" t="0"/>
          <wp:wrapNone/>
          <wp:docPr id="95"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3520440" cy="1143000"/>
                  </a:xfrm>
                  <a:prstGeom prst="rect"/>
                  <a:ln/>
                </pic:spPr>
              </pic:pic>
            </a:graphicData>
          </a:graphic>
        </wp:anchor>
      </w:drawing>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221e1f"/>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4999990</wp:posOffset>
          </wp:positionH>
          <wp:positionV relativeFrom="page">
            <wp:posOffset>281940</wp:posOffset>
          </wp:positionV>
          <wp:extent cx="1126490" cy="1069340"/>
          <wp:effectExtent b="0" l="0" r="0" t="0"/>
          <wp:wrapSquare wrapText="bothSides" distB="0" distT="0" distL="114300" distR="114300"/>
          <wp:docPr id="91" name="image5.png"/>
          <a:graphic>
            <a:graphicData uri="http://schemas.openxmlformats.org/drawingml/2006/picture">
              <pic:pic>
                <pic:nvPicPr>
                  <pic:cNvPr id="0" name="image5.png"/>
                  <pic:cNvPicPr preferRelativeResize="0"/>
                </pic:nvPicPr>
                <pic:blipFill>
                  <a:blip r:embed="rId3"/>
                  <a:srcRect b="12990" l="9619" r="9087" t="12401"/>
                  <a:stretch>
                    <a:fillRect/>
                  </a:stretch>
                </pic:blipFill>
                <pic:spPr>
                  <a:xfrm>
                    <a:off x="0" y="0"/>
                    <a:ext cx="1126490" cy="1069340"/>
                  </a:xfrm>
                  <a:prstGeom prst="rect"/>
                  <a:ln/>
                </pic:spPr>
              </pic:pic>
            </a:graphicData>
          </a:graphic>
        </wp:anchor>
      </w:drawing>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SUPREME STUDENT GOVERNMENT</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71757</wp:posOffset>
              </wp:positionH>
              <wp:positionV relativeFrom="paragraph">
                <wp:posOffset>52280</wp:posOffset>
              </wp:positionV>
              <wp:extent cx="0" cy="12700"/>
              <wp:effectExtent b="0" l="0" r="0" t="0"/>
              <wp:wrapNone/>
              <wp:docPr id="89" name=""/>
              <a:graphic>
                <a:graphicData uri="http://schemas.microsoft.com/office/word/2010/wordprocessingShape">
                  <wps:wsp>
                    <wps:cNvCnPr/>
                    <wps:spPr>
                      <a:xfrm>
                        <a:off x="2188145" y="3780000"/>
                        <a:ext cx="631571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71757</wp:posOffset>
              </wp:positionH>
              <wp:positionV relativeFrom="paragraph">
                <wp:posOffset>52280</wp:posOffset>
              </wp:positionV>
              <wp:extent cx="0" cy="12700"/>
              <wp:effectExtent b="0" l="0" r="0" t="0"/>
              <wp:wrapNone/>
              <wp:docPr id="89" name="image7.png"/>
              <a:graphic>
                <a:graphicData uri="http://schemas.openxmlformats.org/drawingml/2006/picture">
                  <pic:pic>
                    <pic:nvPicPr>
                      <pic:cNvPr id="0" name="image7.png"/>
                      <pic:cNvPicPr preferRelativeResize="0"/>
                    </pic:nvPicPr>
                    <pic:blipFill>
                      <a:blip r:embed="rId4"/>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644" w:hanging="359.99999999999994"/>
      </w:pPr>
      <w:rPr/>
    </w:lvl>
    <w:lvl w:ilvl="1">
      <w:start w:val="1"/>
      <w:numFmt w:val="lowerLetter"/>
      <w:lvlText w:val="%2."/>
      <w:lvlJc w:val="left"/>
      <w:pPr>
        <w:ind w:left="1364" w:hanging="360"/>
      </w:pPr>
      <w:rPr/>
    </w:lvl>
    <w:lvl w:ilvl="2">
      <w:start w:val="1"/>
      <w:numFmt w:val="decimal"/>
      <w:lvlText w:val="%3."/>
      <w:lvlJc w:val="left"/>
      <w:pPr>
        <w:ind w:left="2264" w:hanging="36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2">
    <w:lvl w:ilvl="0">
      <w:start w:val="1"/>
      <w:numFmt w:val="bullet"/>
      <w:lvlText w:val="-"/>
      <w:lvlJc w:val="left"/>
      <w:pPr>
        <w:ind w:left="1004" w:hanging="360"/>
      </w:pPr>
      <w:rPr>
        <w:rFonts w:ascii="Tahoma" w:cs="Tahoma" w:eastAsia="Tahoma" w:hAnsi="Tahoma"/>
      </w:rPr>
    </w:lvl>
    <w:lvl w:ilvl="1">
      <w:start w:val="1"/>
      <w:numFmt w:val="bullet"/>
      <w:lvlText w:val="o"/>
      <w:lvlJc w:val="left"/>
      <w:pPr>
        <w:ind w:left="1724" w:hanging="360"/>
      </w:pPr>
      <w:rPr>
        <w:rFonts w:ascii="Courier New" w:cs="Courier New" w:eastAsia="Courier New" w:hAnsi="Courier New"/>
      </w:rPr>
    </w:lvl>
    <w:lvl w:ilvl="2">
      <w:start w:val="1"/>
      <w:numFmt w:val="bullet"/>
      <w:lvlText w:val="▪"/>
      <w:lvlJc w:val="left"/>
      <w:pPr>
        <w:ind w:left="2444" w:hanging="360"/>
      </w:pPr>
      <w:rPr>
        <w:rFonts w:ascii="Noto Sans Symbols" w:cs="Noto Sans Symbols" w:eastAsia="Noto Sans Symbols" w:hAnsi="Noto Sans Symbols"/>
      </w:rPr>
    </w:lvl>
    <w:lvl w:ilvl="3">
      <w:start w:val="1"/>
      <w:numFmt w:val="bullet"/>
      <w:lvlText w:val="●"/>
      <w:lvlJc w:val="left"/>
      <w:pPr>
        <w:ind w:left="3164" w:hanging="360"/>
      </w:pPr>
      <w:rPr>
        <w:rFonts w:ascii="Noto Sans Symbols" w:cs="Noto Sans Symbols" w:eastAsia="Noto Sans Symbols" w:hAnsi="Noto Sans Symbols"/>
      </w:rPr>
    </w:lvl>
    <w:lvl w:ilvl="4">
      <w:start w:val="1"/>
      <w:numFmt w:val="bullet"/>
      <w:lvlText w:val="o"/>
      <w:lvlJc w:val="left"/>
      <w:pPr>
        <w:ind w:left="3884" w:hanging="360"/>
      </w:pPr>
      <w:rPr>
        <w:rFonts w:ascii="Courier New" w:cs="Courier New" w:eastAsia="Courier New" w:hAnsi="Courier New"/>
      </w:rPr>
    </w:lvl>
    <w:lvl w:ilvl="5">
      <w:start w:val="1"/>
      <w:numFmt w:val="bullet"/>
      <w:lvlText w:val="▪"/>
      <w:lvlJc w:val="left"/>
      <w:pPr>
        <w:ind w:left="4604" w:hanging="360"/>
      </w:pPr>
      <w:rPr>
        <w:rFonts w:ascii="Noto Sans Symbols" w:cs="Noto Sans Symbols" w:eastAsia="Noto Sans Symbols" w:hAnsi="Noto Sans Symbols"/>
      </w:rPr>
    </w:lvl>
    <w:lvl w:ilvl="6">
      <w:start w:val="1"/>
      <w:numFmt w:val="bullet"/>
      <w:lvlText w:val="●"/>
      <w:lvlJc w:val="left"/>
      <w:pPr>
        <w:ind w:left="5324" w:hanging="360"/>
      </w:pPr>
      <w:rPr>
        <w:rFonts w:ascii="Noto Sans Symbols" w:cs="Noto Sans Symbols" w:eastAsia="Noto Sans Symbols" w:hAnsi="Noto Sans Symbols"/>
      </w:rPr>
    </w:lvl>
    <w:lvl w:ilvl="7">
      <w:start w:val="1"/>
      <w:numFmt w:val="bullet"/>
      <w:lvlText w:val="o"/>
      <w:lvlJc w:val="left"/>
      <w:pPr>
        <w:ind w:left="6044" w:hanging="360"/>
      </w:pPr>
      <w:rPr>
        <w:rFonts w:ascii="Courier New" w:cs="Courier New" w:eastAsia="Courier New" w:hAnsi="Courier New"/>
      </w:rPr>
    </w:lvl>
    <w:lvl w:ilvl="8">
      <w:start w:val="1"/>
      <w:numFmt w:val="bullet"/>
      <w:lvlText w:val="▪"/>
      <w:lvlJc w:val="left"/>
      <w:pPr>
        <w:ind w:left="6764" w:hanging="360"/>
      </w:pPr>
      <w:rPr>
        <w:rFonts w:ascii="Noto Sans Symbols" w:cs="Noto Sans Symbols" w:eastAsia="Noto Sans Symbols" w:hAnsi="Noto Sans Symbols"/>
      </w:rPr>
    </w:lvl>
  </w:abstractNum>
  <w:abstractNum w:abstractNumId="3">
    <w:lvl w:ilvl="0">
      <w:start w:val="4"/>
      <w:numFmt w:val="bullet"/>
      <w:lvlText w:val="-"/>
      <w:lvlJc w:val="left"/>
      <w:pPr>
        <w:ind w:left="1004" w:hanging="360"/>
      </w:pPr>
      <w:rPr>
        <w:rFonts w:ascii="Tahoma" w:cs="Tahoma" w:eastAsia="Tahoma" w:hAnsi="Tahoma"/>
      </w:rPr>
    </w:lvl>
    <w:lvl w:ilvl="1">
      <w:start w:val="1"/>
      <w:numFmt w:val="bullet"/>
      <w:lvlText w:val="o"/>
      <w:lvlJc w:val="left"/>
      <w:pPr>
        <w:ind w:left="1724" w:hanging="360"/>
      </w:pPr>
      <w:rPr>
        <w:rFonts w:ascii="Courier New" w:cs="Courier New" w:eastAsia="Courier New" w:hAnsi="Courier New"/>
      </w:rPr>
    </w:lvl>
    <w:lvl w:ilvl="2">
      <w:start w:val="1"/>
      <w:numFmt w:val="bullet"/>
      <w:lvlText w:val="▪"/>
      <w:lvlJc w:val="left"/>
      <w:pPr>
        <w:ind w:left="2444" w:hanging="360"/>
      </w:pPr>
      <w:rPr>
        <w:rFonts w:ascii="Noto Sans Symbols" w:cs="Noto Sans Symbols" w:eastAsia="Noto Sans Symbols" w:hAnsi="Noto Sans Symbols"/>
      </w:rPr>
    </w:lvl>
    <w:lvl w:ilvl="3">
      <w:start w:val="1"/>
      <w:numFmt w:val="bullet"/>
      <w:lvlText w:val="●"/>
      <w:lvlJc w:val="left"/>
      <w:pPr>
        <w:ind w:left="3164" w:hanging="360"/>
      </w:pPr>
      <w:rPr>
        <w:rFonts w:ascii="Noto Sans Symbols" w:cs="Noto Sans Symbols" w:eastAsia="Noto Sans Symbols" w:hAnsi="Noto Sans Symbols"/>
      </w:rPr>
    </w:lvl>
    <w:lvl w:ilvl="4">
      <w:start w:val="1"/>
      <w:numFmt w:val="bullet"/>
      <w:lvlText w:val="o"/>
      <w:lvlJc w:val="left"/>
      <w:pPr>
        <w:ind w:left="3884" w:hanging="360"/>
      </w:pPr>
      <w:rPr>
        <w:rFonts w:ascii="Courier New" w:cs="Courier New" w:eastAsia="Courier New" w:hAnsi="Courier New"/>
      </w:rPr>
    </w:lvl>
    <w:lvl w:ilvl="5">
      <w:start w:val="1"/>
      <w:numFmt w:val="bullet"/>
      <w:lvlText w:val="▪"/>
      <w:lvlJc w:val="left"/>
      <w:pPr>
        <w:ind w:left="4604" w:hanging="360"/>
      </w:pPr>
      <w:rPr>
        <w:rFonts w:ascii="Noto Sans Symbols" w:cs="Noto Sans Symbols" w:eastAsia="Noto Sans Symbols" w:hAnsi="Noto Sans Symbols"/>
      </w:rPr>
    </w:lvl>
    <w:lvl w:ilvl="6">
      <w:start w:val="1"/>
      <w:numFmt w:val="bullet"/>
      <w:lvlText w:val="●"/>
      <w:lvlJc w:val="left"/>
      <w:pPr>
        <w:ind w:left="5324" w:hanging="360"/>
      </w:pPr>
      <w:rPr>
        <w:rFonts w:ascii="Noto Sans Symbols" w:cs="Noto Sans Symbols" w:eastAsia="Noto Sans Symbols" w:hAnsi="Noto Sans Symbols"/>
      </w:rPr>
    </w:lvl>
    <w:lvl w:ilvl="7">
      <w:start w:val="1"/>
      <w:numFmt w:val="bullet"/>
      <w:lvlText w:val="o"/>
      <w:lvlJc w:val="left"/>
      <w:pPr>
        <w:ind w:left="6044" w:hanging="360"/>
      </w:pPr>
      <w:rPr>
        <w:rFonts w:ascii="Courier New" w:cs="Courier New" w:eastAsia="Courier New" w:hAnsi="Courier New"/>
      </w:rPr>
    </w:lvl>
    <w:lvl w:ilvl="8">
      <w:start w:val="1"/>
      <w:numFmt w:val="bullet"/>
      <w:lvlText w:val="▪"/>
      <w:lvlJc w:val="left"/>
      <w:pPr>
        <w:ind w:left="6764"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2084" w:hanging="360"/>
      </w:pPr>
      <w:rPr/>
    </w:lvl>
    <w:lvl w:ilvl="1">
      <w:start w:val="1"/>
      <w:numFmt w:val="lowerLetter"/>
      <w:lvlText w:val="%2."/>
      <w:lvlJc w:val="left"/>
      <w:pPr>
        <w:ind w:left="2804" w:hanging="360"/>
      </w:pPr>
      <w:rPr/>
    </w:lvl>
    <w:lvl w:ilvl="2">
      <w:start w:val="1"/>
      <w:numFmt w:val="lowerRoman"/>
      <w:lvlText w:val="%3."/>
      <w:lvlJc w:val="right"/>
      <w:pPr>
        <w:ind w:left="3524" w:hanging="180"/>
      </w:pPr>
      <w:rPr/>
    </w:lvl>
    <w:lvl w:ilvl="3">
      <w:start w:val="1"/>
      <w:numFmt w:val="decimal"/>
      <w:lvlText w:val="%4."/>
      <w:lvlJc w:val="left"/>
      <w:pPr>
        <w:ind w:left="4244" w:hanging="360"/>
      </w:pPr>
      <w:rPr/>
    </w:lvl>
    <w:lvl w:ilvl="4">
      <w:start w:val="1"/>
      <w:numFmt w:val="lowerLetter"/>
      <w:lvlText w:val="%5."/>
      <w:lvlJc w:val="left"/>
      <w:pPr>
        <w:ind w:left="4964" w:hanging="360"/>
      </w:pPr>
      <w:rPr/>
    </w:lvl>
    <w:lvl w:ilvl="5">
      <w:start w:val="1"/>
      <w:numFmt w:val="lowerRoman"/>
      <w:lvlText w:val="%6."/>
      <w:lvlJc w:val="right"/>
      <w:pPr>
        <w:ind w:left="5684" w:hanging="180"/>
      </w:pPr>
      <w:rPr/>
    </w:lvl>
    <w:lvl w:ilvl="6">
      <w:start w:val="1"/>
      <w:numFmt w:val="decimal"/>
      <w:lvlText w:val="%7."/>
      <w:lvlJc w:val="left"/>
      <w:pPr>
        <w:ind w:left="6404" w:hanging="360"/>
      </w:pPr>
      <w:rPr/>
    </w:lvl>
    <w:lvl w:ilvl="7">
      <w:start w:val="1"/>
      <w:numFmt w:val="lowerLetter"/>
      <w:lvlText w:val="%8."/>
      <w:lvlJc w:val="left"/>
      <w:pPr>
        <w:ind w:left="7124" w:hanging="360"/>
      </w:pPr>
      <w:rPr/>
    </w:lvl>
    <w:lvl w:ilvl="8">
      <w:start w:val="1"/>
      <w:numFmt w:val="lowerRoman"/>
      <w:lvlText w:val="%9."/>
      <w:lvlJc w:val="right"/>
      <w:pPr>
        <w:ind w:left="7844"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4"/>
        <w:szCs w:val="24"/>
        <w:lang w:val="en"/>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705956"/>
    <w:pPr>
      <w:tabs>
        <w:tab w:val="center" w:pos="4680"/>
        <w:tab w:val="right" w:pos="9360"/>
      </w:tabs>
      <w:spacing w:after="0" w:line="240" w:lineRule="auto"/>
    </w:pPr>
  </w:style>
  <w:style w:type="character" w:styleId="HeaderChar" w:customStyle="1">
    <w:name w:val="Header Char"/>
    <w:basedOn w:val="DefaultParagraphFont"/>
    <w:link w:val="Header"/>
    <w:uiPriority w:val="99"/>
    <w:rsid w:val="00705956"/>
  </w:style>
  <w:style w:type="paragraph" w:styleId="Footer">
    <w:name w:val="footer"/>
    <w:basedOn w:val="Normal"/>
    <w:link w:val="FooterChar"/>
    <w:uiPriority w:val="99"/>
    <w:unhideWhenUsed w:val="1"/>
    <w:rsid w:val="00705956"/>
    <w:pPr>
      <w:tabs>
        <w:tab w:val="center" w:pos="4680"/>
        <w:tab w:val="right" w:pos="9360"/>
      </w:tabs>
      <w:spacing w:after="0" w:line="240" w:lineRule="auto"/>
    </w:pPr>
  </w:style>
  <w:style w:type="character" w:styleId="FooterChar" w:customStyle="1">
    <w:name w:val="Footer Char"/>
    <w:basedOn w:val="DefaultParagraphFont"/>
    <w:link w:val="Footer"/>
    <w:uiPriority w:val="99"/>
    <w:rsid w:val="00705956"/>
  </w:style>
  <w:style w:type="paragraph" w:styleId="NoSpacing1" w:customStyle="1">
    <w:name w:val="No Spacing1"/>
    <w:uiPriority w:val="1"/>
    <w:qFormat w:val="1"/>
    <w:rsid w:val="002170B4"/>
    <w:pPr>
      <w:spacing w:after="0" w:line="240" w:lineRule="auto"/>
      <w:jc w:val="left"/>
    </w:pPr>
    <w:rPr>
      <w:rFonts w:ascii="Calibri" w:cs="Times New Roman" w:eastAsia="Calibri" w:hAnsi="Calibri"/>
      <w:sz w:val="22"/>
      <w:lang w:val="en-US"/>
    </w:rPr>
  </w:style>
  <w:style w:type="paragraph" w:styleId="ListParagraph">
    <w:name w:val="List Paragraph"/>
    <w:basedOn w:val="Normal"/>
    <w:uiPriority w:val="34"/>
    <w:qFormat w:val="1"/>
    <w:rsid w:val="003435C0"/>
    <w:pPr>
      <w:ind w:left="720"/>
      <w:contextualSpacing w:val="1"/>
    </w:pPr>
  </w:style>
  <w:style w:type="character" w:styleId="Strong">
    <w:name w:val="Strong"/>
    <w:basedOn w:val="DefaultParagraphFont"/>
    <w:uiPriority w:val="22"/>
    <w:qFormat w:val="1"/>
    <w:rsid w:val="00793C2F"/>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10.png"/><Relationship Id="rId3"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 Id="rId3" Type="http://schemas.openxmlformats.org/officeDocument/2006/relationships/image" Target="media/image5.png"/><Relationship Id="rId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YFkyUL9C82Kso4jXjq+YVMBV7Q==">CgMxLjAyDmguYmgzcndmbHA0eTJ6OAByITFEaVVqdGtYeERmbnRYaDNPSUY3QTFYS3BQY215REVpcA==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2025-07-06T06:44:00Z</dcterms:created>
  <dc:creator>custodiokhristeenxhane@gmail.com</dc:creator>
</cp:coreProperties>
</file>