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CONFIDENCIAL – PERFIL DE CLIENTES Y DATOS DE CONTACTO</w:t>
      </w:r>
    </w:p>
    <w:p>
      <w:r>
        <w:t>Empresa: DataTrust Solutions S.L.</w:t>
      </w:r>
    </w:p>
    <w:p>
      <w:r>
        <w:t>Departamento: Seguridad de la Información</w:t>
      </w:r>
    </w:p>
    <w:p>
      <w:r>
        <w:t>Clasificación: CONFIDENCIAL</w:t>
      </w:r>
    </w:p>
    <w:p>
      <w:r>
        <w:t>Fecha: 07/12/2025</w:t>
      </w:r>
    </w:p>
    <w:p>
      <w:r>
        <w:t>Responsable del informe: Departamento de Cumplimiento y Riesgos</w:t>
      </w:r>
    </w:p>
    <w:p/>
    <w:p>
      <w:r>
        <w:t>1. Objetivo del informe</w:t>
      </w:r>
    </w:p>
    <w:p>
      <w:r>
        <w:t>El objetivo de este documento es recopilar información identificativa y financiera de una muestra de clientes, con el fin de evaluar riesgos asociados al tratamiento de datos sensibles y probar los controles internos de protección de la información según la normativa vigente (RGPD e ISO/IEC 27001).</w:t>
      </w:r>
    </w:p>
    <w:p/>
    <w:p>
      <w:r>
        <w:t>2. Datos de la muestra analizada</w:t>
      </w:r>
    </w:p>
    <w:p>
      <w:r>
        <w:t>Nota: Todos los datos mostrados son ficticios y generados únicamente para fines de simulación.</w:t>
      </w:r>
    </w:p>
    <w:p>
      <w:r>
        <w:t>Registro 1</w:t>
      </w:r>
    </w:p>
    <w:p>
      <w:r>
        <w:t>Nombre completo: Javier Morales Sánchez</w:t>
      </w:r>
    </w:p>
    <w:p>
      <w:r>
        <w:t>DNI: *******8A</w:t>
      </w:r>
    </w:p>
    <w:p>
      <w:r>
        <w:t>Email: j***@example-corp.com</w:t>
      </w:r>
    </w:p>
    <w:p>
      <w:r>
        <w:t>Teléfono: +34 612 345 678</w:t>
      </w:r>
    </w:p>
    <w:p>
      <w:r>
        <w:t>IBAN: ES91 *****************05 1332</w:t>
      </w:r>
    </w:p>
    <w:p>
      <w:r>
        <w:t>Tarjeta bancaria: *****************11</w:t>
      </w:r>
    </w:p>
    <w:p/>
    <w:p>
      <w:r>
        <w:t>Registro 2</w:t>
      </w:r>
    </w:p>
    <w:p>
      <w:r>
        <w:t>Nombre completo: Laura Peña Rodríguez</w:t>
      </w:r>
    </w:p>
    <w:p>
      <w:r>
        <w:t>DNI: *******1B</w:t>
      </w:r>
    </w:p>
    <w:p>
      <w:r>
        <w:t>Email: l***@demo-mail.org</w:t>
      </w:r>
    </w:p>
    <w:p>
      <w:r>
        <w:t>Teléfono: +34 699 234 567</w:t>
      </w:r>
    </w:p>
    <w:p>
      <w:r>
        <w:t>IBAN: ES76 *****************90 1234</w:t>
      </w:r>
    </w:p>
    <w:p>
      <w:r>
        <w:t>Tarjeta bancaria: *****************04</w:t>
      </w:r>
    </w:p>
    <w:p/>
    <w:p>
      <w:r>
        <w:t>Registro 3</w:t>
      </w:r>
    </w:p>
    <w:p>
      <w:r>
        <w:t>Nombre completo: Carlos Gómez Navarro</w:t>
      </w:r>
    </w:p>
    <w:p>
      <w:r>
        <w:t>DNI: *******2C</w:t>
      </w:r>
    </w:p>
    <w:p>
      <w:r>
        <w:t>Email: c***@testingbusiness.net</w:t>
      </w:r>
    </w:p>
    <w:p>
      <w:r>
        <w:t>Teléfono: +34 622 987 654</w:t>
      </w:r>
    </w:p>
    <w:p>
      <w:r>
        <w:t>IBAN: ES45 *****************78 9012</w:t>
      </w:r>
    </w:p>
    <w:p>
      <w:r>
        <w:t>Tarjeta bancaria: ***************09</w:t>
      </w:r>
    </w:p>
    <w:p/>
    <w:p>
      <w:r>
        <w:t>3. Riesgos identificados</w:t>
      </w:r>
    </w:p>
    <w:p>
      <w:r>
        <w:t>Durante la simulación se identifican los siguientes riesgos potenciales:</w:t>
      </w:r>
    </w:p>
    <w:p>
      <w:r>
        <w:t>Exposición de datos sensibles en ficheros no cifrados.</w:t>
      </w:r>
    </w:p>
    <w:p>
      <w:r>
        <w:t>Almacenamiento de IBAN y tarjetas sin tokenización.</w:t>
      </w:r>
    </w:p>
    <w:p>
      <w:r>
        <w:t>Ausencia de mascarado en sistemas de reporting.</w:t>
      </w:r>
    </w:p>
    <w:p>
      <w:r>
        <w:t>Riesgo de fuga de información por accesos no auditados.</w:t>
      </w:r>
    </w:p>
    <w:p/>
    <w:p>
      <w:r>
        <w:t>4. Recomendaciones</w:t>
      </w:r>
    </w:p>
    <w:p>
      <w:r>
        <w:t>Se recomienda:</w:t>
      </w:r>
    </w:p>
    <w:p>
      <w:r>
        <w:t>Aplicar cifrado en reposo y en tránsito.</w:t>
      </w:r>
    </w:p>
    <w:p>
      <w:r>
        <w:t>Implantar técnicas de data masking en entornos de pruebas.</w:t>
      </w:r>
    </w:p>
    <w:p>
      <w:r>
        <w:t>Activar DLP (Data Loss Prevention) para correos y endpoints.</w:t>
      </w:r>
    </w:p>
    <w:p>
      <w:r>
        <w:t>Revisar las políticas de accesos privilegiados.</w:t>
      </w:r>
    </w:p>
    <w:p/>
    <w:p>
      <w:r>
        <w:t>5. Conclusión</w:t>
      </w:r>
    </w:p>
    <w:p>
      <w:r>
        <w:t>Los datos sensibles requieren controles técnicos y organizativos robustos. Esta simulación ha demostrado la necesidad de reforzar las medidas de protección para evitar sanciones regulatorias y daños reputacionales.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