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DB8C" w14:textId="53C7D9BA" w:rsidR="002D1368" w:rsidRPr="00B82940" w:rsidRDefault="00790998" w:rsidP="00D45F35">
      <w:pPr>
        <w:pStyle w:val="TextBody"/>
        <w:ind w:firstLine="0"/>
        <w:jc w:val="center"/>
        <w:rPr>
          <w:szCs w:val="24"/>
          <w:lang w:val="es-419"/>
        </w:rPr>
      </w:pPr>
      <w:r w:rsidRPr="00B82940">
        <w:rPr>
          <w:szCs w:val="24"/>
          <w:lang w:val="es-419"/>
        </w:rPr>
        <w:t>Informe del desafío 1</w:t>
      </w:r>
    </w:p>
    <w:p w14:paraId="60B93C1E" w14:textId="77777777" w:rsidR="00D45F35" w:rsidRPr="00B82940" w:rsidRDefault="00D45F35" w:rsidP="00D45F35">
      <w:pPr>
        <w:pStyle w:val="TextBody"/>
        <w:ind w:firstLine="0"/>
        <w:rPr>
          <w:szCs w:val="24"/>
          <w:lang w:val="es-419"/>
        </w:rPr>
      </w:pPr>
    </w:p>
    <w:p w14:paraId="36D384AB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6B9562DE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5CFEDB2E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382B495B" w14:textId="3993EC76" w:rsidR="002D1368" w:rsidRPr="00B82940" w:rsidRDefault="002D1368" w:rsidP="00A33BD4">
      <w:pPr>
        <w:pStyle w:val="Heading1"/>
        <w:rPr>
          <w:szCs w:val="24"/>
          <w:lang w:val="es-419"/>
        </w:rPr>
      </w:pPr>
      <w:r w:rsidRPr="00B82940">
        <w:rPr>
          <w:szCs w:val="24"/>
          <w:lang w:val="es-419"/>
        </w:rPr>
        <w:t>Hugo Esteban Barrero García</w:t>
      </w:r>
      <w:r w:rsidR="00D45F35" w:rsidRPr="00B82940">
        <w:rPr>
          <w:szCs w:val="24"/>
          <w:lang w:val="es-419"/>
        </w:rPr>
        <w:t xml:space="preserve"> </w:t>
      </w:r>
      <w:r w:rsidR="00790998" w:rsidRPr="00B82940">
        <w:rPr>
          <w:szCs w:val="24"/>
          <w:lang w:val="es-419"/>
        </w:rPr>
        <w:t>–</w:t>
      </w:r>
      <w:r w:rsidR="00D45F35" w:rsidRPr="00B82940">
        <w:rPr>
          <w:szCs w:val="24"/>
          <w:lang w:val="es-419"/>
        </w:rPr>
        <w:t xml:space="preserve"> </w:t>
      </w:r>
      <w:r w:rsidR="00331D48">
        <w:rPr>
          <w:szCs w:val="24"/>
          <w:lang w:val="es-419"/>
        </w:rPr>
        <w:t xml:space="preserve">Juan </w:t>
      </w:r>
      <w:proofErr w:type="spellStart"/>
      <w:r w:rsidR="00331D48">
        <w:rPr>
          <w:szCs w:val="24"/>
          <w:lang w:val="es-419"/>
        </w:rPr>
        <w:t>Angel</w:t>
      </w:r>
      <w:proofErr w:type="spellEnd"/>
      <w:r w:rsidR="00331D48">
        <w:rPr>
          <w:szCs w:val="24"/>
          <w:lang w:val="es-419"/>
        </w:rPr>
        <w:t xml:space="preserve"> </w:t>
      </w:r>
      <w:r w:rsidR="00331D48" w:rsidRPr="00331D48">
        <w:rPr>
          <w:szCs w:val="24"/>
          <w:lang w:val="es-419"/>
        </w:rPr>
        <w:t>Omaña Montañez</w:t>
      </w:r>
    </w:p>
    <w:p w14:paraId="6FA9F322" w14:textId="0A7736F0" w:rsidR="002D1368" w:rsidRPr="00B82940" w:rsidRDefault="00D73E6D" w:rsidP="00D73E6D">
      <w:pPr>
        <w:pStyle w:val="TextBody"/>
        <w:tabs>
          <w:tab w:val="left" w:pos="7786"/>
        </w:tabs>
        <w:rPr>
          <w:szCs w:val="24"/>
          <w:lang w:val="es-419"/>
        </w:rPr>
      </w:pPr>
      <w:r>
        <w:rPr>
          <w:szCs w:val="24"/>
          <w:lang w:val="es-419"/>
        </w:rPr>
        <w:tab/>
      </w:r>
    </w:p>
    <w:p w14:paraId="65E15FB4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12215C14" w14:textId="2AB578AA" w:rsidR="002D1368" w:rsidRPr="00B82940" w:rsidRDefault="00D73E6D" w:rsidP="00CF37D7">
      <w:pPr>
        <w:pStyle w:val="TextBody"/>
        <w:jc w:val="center"/>
        <w:rPr>
          <w:szCs w:val="24"/>
          <w:lang w:val="es-419"/>
        </w:rPr>
      </w:pPr>
      <w:r>
        <w:rPr>
          <w:szCs w:val="24"/>
          <w:lang w:val="es-419"/>
        </w:rPr>
        <w:t xml:space="preserve">       </w:t>
      </w:r>
    </w:p>
    <w:p w14:paraId="24D61D05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452413AB" w14:textId="27F0B216" w:rsidR="002D1368" w:rsidRPr="00B82940" w:rsidRDefault="002D1368" w:rsidP="00CF37D7">
      <w:pPr>
        <w:pStyle w:val="Heading1"/>
        <w:rPr>
          <w:szCs w:val="24"/>
          <w:lang w:val="es-419"/>
        </w:rPr>
      </w:pPr>
      <w:bookmarkStart w:id="0" w:name="bkPaperTitl"/>
      <w:bookmarkStart w:id="1" w:name="bkAuthor"/>
      <w:bookmarkEnd w:id="0"/>
      <w:bookmarkEnd w:id="1"/>
      <w:r w:rsidRPr="00B82940">
        <w:rPr>
          <w:szCs w:val="24"/>
          <w:lang w:val="es-419"/>
        </w:rPr>
        <w:t>Universidad de Antioquia</w:t>
      </w:r>
    </w:p>
    <w:p w14:paraId="14137292" w14:textId="54F5E55F" w:rsidR="002D1368" w:rsidRPr="00B82940" w:rsidRDefault="00790998" w:rsidP="00CF37D7">
      <w:pPr>
        <w:pStyle w:val="Heading1"/>
        <w:rPr>
          <w:szCs w:val="24"/>
          <w:lang w:val="es-419"/>
        </w:rPr>
      </w:pPr>
      <w:r w:rsidRPr="00B82940">
        <w:rPr>
          <w:szCs w:val="24"/>
          <w:lang w:val="es-419"/>
        </w:rPr>
        <w:t>Informática 2</w:t>
      </w:r>
    </w:p>
    <w:p w14:paraId="47CE8054" w14:textId="1A4C7423" w:rsidR="002D1368" w:rsidRPr="00331D48" w:rsidRDefault="00790998" w:rsidP="00CF37D7">
      <w:pPr>
        <w:pStyle w:val="Heading1"/>
        <w:rPr>
          <w:szCs w:val="24"/>
          <w:lang w:val="es-CO"/>
        </w:rPr>
      </w:pPr>
      <w:bookmarkStart w:id="2" w:name="bkAuthorAffil"/>
      <w:bookmarkEnd w:id="2"/>
      <w:r w:rsidRPr="00B82940">
        <w:rPr>
          <w:szCs w:val="24"/>
          <w:lang w:val="es-419"/>
        </w:rPr>
        <w:t>Aníbal José Guerra Soler</w:t>
      </w:r>
      <w:r w:rsidR="00331D48">
        <w:rPr>
          <w:szCs w:val="24"/>
          <w:lang w:val="es-419"/>
        </w:rPr>
        <w:t xml:space="preserve"> – </w:t>
      </w:r>
      <w:r w:rsidR="00421729">
        <w:rPr>
          <w:szCs w:val="24"/>
          <w:lang w:val="es-419"/>
        </w:rPr>
        <w:t>Augusto Salazar</w:t>
      </w:r>
    </w:p>
    <w:p w14:paraId="581DF00E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0F8F2540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0194CBC4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4459C491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42D6C884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44D74D17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1AE858FB" w14:textId="77777777" w:rsidR="000D2CF6" w:rsidRPr="00B82940" w:rsidRDefault="000D2CF6" w:rsidP="00CF37D7">
      <w:pPr>
        <w:pStyle w:val="Heading1"/>
        <w:rPr>
          <w:szCs w:val="24"/>
          <w:lang w:val="es-419"/>
        </w:rPr>
      </w:pPr>
    </w:p>
    <w:p w14:paraId="12B53CBB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02B26961" w14:textId="2977D336" w:rsidR="002D1368" w:rsidRPr="00B82940" w:rsidRDefault="002D1368" w:rsidP="00CF37D7">
      <w:pPr>
        <w:pStyle w:val="Heading1"/>
        <w:rPr>
          <w:szCs w:val="24"/>
          <w:lang w:val="es-419"/>
        </w:rPr>
      </w:pPr>
      <w:r w:rsidRPr="00B82940">
        <w:rPr>
          <w:szCs w:val="24"/>
          <w:lang w:val="es-419"/>
        </w:rPr>
        <w:t>Medellín, Colombia</w:t>
      </w:r>
    </w:p>
    <w:p w14:paraId="3A6A0682" w14:textId="1AE34CA5" w:rsidR="002D1368" w:rsidRPr="00B82940" w:rsidRDefault="00331D48" w:rsidP="00CF37D7">
      <w:pPr>
        <w:jc w:val="center"/>
        <w:rPr>
          <w:rFonts w:ascii="Times New Roman" w:hAnsi="Times New Roman"/>
          <w:szCs w:val="24"/>
          <w:lang w:val="es-419"/>
        </w:rPr>
      </w:pPr>
      <w:r>
        <w:rPr>
          <w:rFonts w:ascii="Times New Roman" w:hAnsi="Times New Roman"/>
          <w:szCs w:val="24"/>
          <w:lang w:val="es-419"/>
        </w:rPr>
        <w:t>Abril</w:t>
      </w:r>
      <w:r w:rsidR="002D1368" w:rsidRPr="00B82940">
        <w:rPr>
          <w:rFonts w:ascii="Times New Roman" w:hAnsi="Times New Roman"/>
          <w:szCs w:val="24"/>
          <w:lang w:val="es-419"/>
        </w:rPr>
        <w:t>, 202</w:t>
      </w:r>
      <w:r>
        <w:rPr>
          <w:rFonts w:ascii="Times New Roman" w:hAnsi="Times New Roman"/>
          <w:szCs w:val="24"/>
          <w:lang w:val="es-419"/>
        </w:rPr>
        <w:t>5</w:t>
      </w:r>
    </w:p>
    <w:p w14:paraId="7D730624" w14:textId="20BA2324" w:rsidR="00F254C0" w:rsidRDefault="00F254C0" w:rsidP="00DE6FAB">
      <w:pPr>
        <w:rPr>
          <w:rFonts w:ascii="Times New Roman" w:hAnsi="Times New Roman"/>
          <w:szCs w:val="24"/>
          <w:lang w:val="es-419"/>
        </w:rPr>
      </w:pPr>
    </w:p>
    <w:p w14:paraId="42747654" w14:textId="77777777" w:rsidR="00421729" w:rsidRDefault="00421729" w:rsidP="00785CEF">
      <w:pPr>
        <w:rPr>
          <w:rFonts w:ascii="Times New Roman" w:hAnsi="Times New Roman"/>
          <w:szCs w:val="24"/>
          <w:lang w:val="es-CO"/>
        </w:rPr>
      </w:pPr>
    </w:p>
    <w:p w14:paraId="4764F2D9" w14:textId="021032AB" w:rsidR="00785CEF" w:rsidRPr="00AE0CBC" w:rsidRDefault="00785CEF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12 de abril de 2025  </w:t>
      </w:r>
    </w:p>
    <w:p w14:paraId="03C64A93" w14:textId="77777777" w:rsidR="00975CB2" w:rsidRPr="00AE0CBC" w:rsidRDefault="00975CB2" w:rsidP="00AE0CBC">
      <w:pPr>
        <w:rPr>
          <w:rFonts w:ascii="Times New Roman" w:hAnsi="Times New Roman"/>
          <w:szCs w:val="24"/>
          <w:lang w:val="es-CO"/>
        </w:rPr>
      </w:pPr>
    </w:p>
    <w:p w14:paraId="698C1B7E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1. Objetivo General</w:t>
      </w:r>
    </w:p>
    <w:p w14:paraId="3F079F3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273F72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objetivo del Desafío 1 es implementar un sistema que permita la reconstrucción de una imagen encriptada mediante una secuencia de transformaciones aplicadas sobre sus píxeles. Estas transformaciones incluyen operaciones de rotación de bits y XOR, y deben ser revertidas utilizando información contenida en archivos de enmascaramiento (.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).</w:t>
      </w:r>
    </w:p>
    <w:p w14:paraId="55DD0B1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BFEC06E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2. Descripción del problema</w:t>
      </w:r>
    </w:p>
    <w:p w14:paraId="1728FE5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AB273A0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entrega una imagen I_D.bmp que ha sido encriptada a partir de una imagen original mediante una serie de transformaciones aplicadas paso a paso. Junto a esta imagen se entrega:</w:t>
      </w:r>
    </w:p>
    <w:p w14:paraId="4B0A8C0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6EABC12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Una imagen de referencia I_M.bmp.</w:t>
      </w:r>
    </w:p>
    <w:p w14:paraId="4E1D4391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3B5E23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Una imagen de máscara M.bmp.</w:t>
      </w:r>
    </w:p>
    <w:p w14:paraId="03B488A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FEBA11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Archivos de enmascaramiento M0.txt, M1.txt, ..., Mn.txt que contienen una semilla y valores esperados tras aplicar una transformación.</w:t>
      </w:r>
    </w:p>
    <w:p w14:paraId="4D8F1C0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6335FB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sistema debe identificar la transformación aplicada en cada paso (ya sea una rotación de bits o una operación XOR) y revertirla para llegar nuevamente a la imagen original.</w:t>
      </w:r>
    </w:p>
    <w:p w14:paraId="7BEB85C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57934FD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3. Solución propuesta</w:t>
      </w:r>
    </w:p>
    <w:p w14:paraId="65F278D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212D36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desarrolló un programa en C++ usando Qt para cargar y procesar las imágenes. El flujo general es:</w:t>
      </w:r>
    </w:p>
    <w:p w14:paraId="4744131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99C636C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Cargar las tres imágenes: I_D.bmp, I_M.bmp y M.bmp.</w:t>
      </w:r>
    </w:p>
    <w:p w14:paraId="1F9EDD7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CA2A65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Leer paso a paso los archivos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, comenzando desde el último.</w:t>
      </w:r>
    </w:p>
    <w:p w14:paraId="76D3894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C47564B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En cada paso, aplicar todas las posibles transformaciones sobre la imagen actual y validar si se obtiene el resultado esperado comparando con los valores del archivo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.</w:t>
      </w:r>
    </w:p>
    <w:p w14:paraId="47C656E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EFFFB90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Si la transformación es válida, continuar con el siguiente archivo hasta llegar a M0.txt.</w:t>
      </w:r>
    </w:p>
    <w:p w14:paraId="5D62868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25C834B" w14:textId="5225A638" w:rsidR="00CC25EE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Exportar las imágenes intermedias (P1, P2, ...) y la final Imagen_Original.bmp.</w:t>
      </w:r>
    </w:p>
    <w:p w14:paraId="06E12594" w14:textId="77777777" w:rsidR="00CC25EE" w:rsidRDefault="00CC25EE" w:rsidP="00AE0CBC">
      <w:pPr>
        <w:rPr>
          <w:rFonts w:ascii="Times New Roman" w:hAnsi="Times New Roman"/>
          <w:szCs w:val="24"/>
          <w:lang w:val="es-CO"/>
        </w:rPr>
      </w:pPr>
    </w:p>
    <w:p w14:paraId="4D164B7A" w14:textId="77777777" w:rsidR="00CC25EE" w:rsidRPr="00402D28" w:rsidRDefault="00CC25EE" w:rsidP="00CC25EE">
      <w:pPr>
        <w:rPr>
          <w:rFonts w:ascii="Times New Roman" w:hAnsi="Times New Roman"/>
          <w:b/>
          <w:bCs/>
          <w:szCs w:val="24"/>
          <w:lang w:val="es-CO"/>
        </w:rPr>
      </w:pPr>
      <w:r w:rsidRPr="00402D28">
        <w:rPr>
          <w:rFonts w:ascii="Times New Roman" w:hAnsi="Times New Roman"/>
          <w:b/>
          <w:bCs/>
          <w:szCs w:val="24"/>
          <w:lang w:val="es-CO"/>
        </w:rPr>
        <w:t>Algoritmo de Ingeniería Inversa</w:t>
      </w:r>
    </w:p>
    <w:p w14:paraId="6B5A61FB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</w:p>
    <w:p w14:paraId="056DD226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intenta primero aplicar XOR con la imagen I_M. Si el resultado cumple con el enmascaramiento, se considera válida.</w:t>
      </w:r>
    </w:p>
    <w:p w14:paraId="6123A7F0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</w:p>
    <w:p w14:paraId="2FEE7B81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lastRenderedPageBreak/>
        <w:t>Si falla, se prueban rotaciones de 1 a 7 bits a la izquierda y derecha.</w:t>
      </w:r>
    </w:p>
    <w:p w14:paraId="6B04CB1E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</w:p>
    <w:p w14:paraId="31F13423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La primera transformación válida se adopta y se guarda como imagen desencriptada parcial.</w:t>
      </w:r>
    </w:p>
    <w:p w14:paraId="0D69EE79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</w:p>
    <w:p w14:paraId="33EE3D92" w14:textId="77777777" w:rsidR="00CC25EE" w:rsidRDefault="00CC25EE" w:rsidP="00CC25EE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Este proceso se repite hasta llegar al paso 0.</w:t>
      </w:r>
    </w:p>
    <w:p w14:paraId="3F0F6805" w14:textId="77777777" w:rsidR="00CC25EE" w:rsidRDefault="00CC25EE" w:rsidP="00AE0CBC">
      <w:pPr>
        <w:rPr>
          <w:rFonts w:ascii="Times New Roman" w:hAnsi="Times New Roman"/>
          <w:szCs w:val="24"/>
          <w:lang w:val="es-CO"/>
        </w:rPr>
      </w:pPr>
    </w:p>
    <w:p w14:paraId="0A042C37" w14:textId="77777777" w:rsidR="00CC25EE" w:rsidRDefault="00CC25EE" w:rsidP="00AE0CBC">
      <w:pPr>
        <w:rPr>
          <w:rFonts w:ascii="Times New Roman" w:hAnsi="Times New Roman"/>
          <w:szCs w:val="24"/>
          <w:lang w:val="es-CO"/>
        </w:rPr>
      </w:pPr>
    </w:p>
    <w:p w14:paraId="4FA57E6D" w14:textId="77777777" w:rsidR="00CC25EE" w:rsidRDefault="00CC25EE" w:rsidP="00CC25EE">
      <w:pPr>
        <w:rPr>
          <w:rFonts w:ascii="Times New Roman" w:hAnsi="Times New Roman"/>
          <w:b/>
          <w:bCs/>
          <w:szCs w:val="24"/>
          <w:lang w:val="es-CO"/>
        </w:rPr>
      </w:pPr>
      <w:r w:rsidRPr="00402D28">
        <w:rPr>
          <w:rFonts w:ascii="Times New Roman" w:hAnsi="Times New Roman"/>
          <w:b/>
          <w:bCs/>
          <w:szCs w:val="24"/>
          <w:lang w:val="es-CO"/>
        </w:rPr>
        <w:t>Algoritmo de Decisión – Pseudocódigo</w:t>
      </w:r>
    </w:p>
    <w:p w14:paraId="5187C717" w14:textId="77777777" w:rsidR="00CC25EE" w:rsidRPr="00402D28" w:rsidRDefault="00CC25EE" w:rsidP="00CC25EE">
      <w:pPr>
        <w:rPr>
          <w:rFonts w:ascii="Times New Roman" w:hAnsi="Times New Roman"/>
          <w:b/>
          <w:bCs/>
          <w:szCs w:val="24"/>
          <w:lang w:val="es-CO"/>
        </w:rPr>
      </w:pPr>
    </w:p>
    <w:p w14:paraId="1AEFF849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>A continuación, se resume en pseudocódigo la lógica del sistema para identificar la transformación correcta en cada paso del proceso:</w:t>
      </w:r>
    </w:p>
    <w:p w14:paraId="0314D673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>Para cada paso i desde el último .</w:t>
      </w:r>
      <w:proofErr w:type="spellStart"/>
      <w:r w:rsidRPr="00402D28">
        <w:rPr>
          <w:rFonts w:ascii="Times New Roman" w:hAnsi="Times New Roman"/>
          <w:szCs w:val="24"/>
          <w:lang w:val="es-CO"/>
        </w:rPr>
        <w:t>txt</w:t>
      </w:r>
      <w:proofErr w:type="spellEnd"/>
      <w:r w:rsidRPr="00402D28">
        <w:rPr>
          <w:rFonts w:ascii="Times New Roman" w:hAnsi="Times New Roman"/>
          <w:szCs w:val="24"/>
          <w:lang w:val="es-CO"/>
        </w:rPr>
        <w:t xml:space="preserve"> hacia el 0:</w:t>
      </w:r>
    </w:p>
    <w:p w14:paraId="5173A9A8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Cargar la imagen actual (ID)</w:t>
      </w:r>
    </w:p>
    <w:p w14:paraId="5D406E7E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Cargar datos del archivo Mi.txt (semilla, valores esperados)</w:t>
      </w:r>
    </w:p>
    <w:p w14:paraId="0BDBCE2A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</w:t>
      </w:r>
    </w:p>
    <w:p w14:paraId="0A80D470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Probar: </w:t>
      </w:r>
      <w:r>
        <w:rPr>
          <w:rFonts w:ascii="Times New Roman" w:hAnsi="Times New Roman"/>
          <w:szCs w:val="24"/>
          <w:lang w:val="es-CO"/>
        </w:rPr>
        <w:t>“</w:t>
      </w:r>
      <w:proofErr w:type="spellStart"/>
      <w:r w:rsidRPr="00402D28">
        <w:rPr>
          <w:rFonts w:ascii="Times New Roman" w:hAnsi="Times New Roman"/>
          <w:szCs w:val="24"/>
          <w:lang w:val="es-CO"/>
        </w:rPr>
        <w:t>imagenDesencriptada</w:t>
      </w:r>
      <w:proofErr w:type="spellEnd"/>
      <w:r>
        <w:rPr>
          <w:rFonts w:ascii="Times New Roman" w:hAnsi="Times New Roman"/>
          <w:szCs w:val="24"/>
          <w:lang w:val="es-CO"/>
        </w:rPr>
        <w:t>”</w:t>
      </w:r>
      <w:r w:rsidRPr="00402D28">
        <w:rPr>
          <w:rFonts w:ascii="Times New Roman" w:hAnsi="Times New Roman"/>
          <w:szCs w:val="24"/>
          <w:lang w:val="es-CO"/>
        </w:rPr>
        <w:t xml:space="preserve"> = ID XOR IM</w:t>
      </w:r>
    </w:p>
    <w:p w14:paraId="0B62827D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Si la validación con la máscara y los datos del </w:t>
      </w:r>
      <w:r>
        <w:rPr>
          <w:rFonts w:ascii="Times New Roman" w:hAnsi="Times New Roman"/>
          <w:szCs w:val="24"/>
          <w:lang w:val="es-CO"/>
        </w:rPr>
        <w:t>.</w:t>
      </w:r>
      <w:proofErr w:type="spellStart"/>
      <w:r w:rsidRPr="00402D28">
        <w:rPr>
          <w:rFonts w:ascii="Times New Roman" w:hAnsi="Times New Roman"/>
          <w:szCs w:val="24"/>
          <w:lang w:val="es-CO"/>
        </w:rPr>
        <w:t>txt</w:t>
      </w:r>
      <w:proofErr w:type="spellEnd"/>
      <w:r w:rsidRPr="00402D28">
        <w:rPr>
          <w:rFonts w:ascii="Times New Roman" w:hAnsi="Times New Roman"/>
          <w:szCs w:val="24"/>
          <w:lang w:val="es-CO"/>
        </w:rPr>
        <w:t xml:space="preserve"> es correcta:</w:t>
      </w:r>
    </w:p>
    <w:p w14:paraId="5D34B8EB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Guardar la imagen y continuar con el siguiente paso</w:t>
      </w:r>
    </w:p>
    <w:p w14:paraId="4AA70276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Sino:</w:t>
      </w:r>
    </w:p>
    <w:p w14:paraId="041642B6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Para bits desde 1 a 7:</w:t>
      </w:r>
    </w:p>
    <w:p w14:paraId="6509EB6C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Probar rotación a la izquierda</w:t>
      </w:r>
    </w:p>
    <w:p w14:paraId="48998DFD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Si válida, guardar imagen y continuar con el siguiente paso</w:t>
      </w:r>
    </w:p>
    <w:p w14:paraId="45E8F123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Probar rotación a la derecha</w:t>
      </w:r>
    </w:p>
    <w:p w14:paraId="14779778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Si válida, guardar imagen y continuar con el siguiente paso</w:t>
      </w:r>
    </w:p>
    <w:p w14:paraId="4AFAA292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Si ninguna transformación fue válida:</w:t>
      </w:r>
    </w:p>
    <w:p w14:paraId="0C3B9BED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Detener proceso con error</w:t>
      </w:r>
    </w:p>
    <w:p w14:paraId="73EC69D8" w14:textId="77777777" w:rsidR="00CC25EE" w:rsidRPr="00AE0CBC" w:rsidRDefault="00CC25EE" w:rsidP="00AE0CBC">
      <w:pPr>
        <w:rPr>
          <w:rFonts w:ascii="Times New Roman" w:hAnsi="Times New Roman"/>
          <w:szCs w:val="24"/>
          <w:lang w:val="es-CO"/>
        </w:rPr>
      </w:pPr>
    </w:p>
    <w:p w14:paraId="624FD08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AFF2821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4. Desarrollo de la Solución</w:t>
      </w:r>
    </w:p>
    <w:p w14:paraId="19B33B1B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BEF285E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Funciones Implementadas</w:t>
      </w:r>
    </w:p>
    <w:p w14:paraId="70EC626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7881BD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cargarPixeles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carga los píxeles de una imagen BMP y los convierte a formato RGB888. Cada píxel es representado por tres bytes (R, G, B).</w:t>
      </w:r>
    </w:p>
    <w:p w14:paraId="7BA06B27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43BC0E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exportarImagen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 xml:space="preserve">(...): </w:t>
      </w:r>
      <w:r w:rsidRPr="00AE0CBC">
        <w:rPr>
          <w:rFonts w:ascii="Times New Roman" w:hAnsi="Times New Roman"/>
          <w:szCs w:val="24"/>
          <w:lang w:val="es-CO"/>
        </w:rPr>
        <w:t>guarda una imagen en formato BMP a partir de un arreglo RGB.</w:t>
      </w:r>
    </w:p>
    <w:p w14:paraId="136398E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6EEDF151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cargarSemillaYEnmascaramiento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carga desde un archivo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la semilla de inicio y los valores RGB esperados tras el enmascaramiento.</w:t>
      </w:r>
    </w:p>
    <w:p w14:paraId="394FA5F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F9FB49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rotarBitsIzquierda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 xml:space="preserve">(...) y </w:t>
      </w: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rotarBitsDerecha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realizan rotaciones circulares de bits en cada byte del arreglo que representa la imagen. La rotación se realiza por byte (canal de color), usando combinaciones de desplazamientos y el operador OR para simular el efecto circular.</w:t>
      </w:r>
    </w:p>
    <w:p w14:paraId="6CE03BA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715E63D7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lastRenderedPageBreak/>
        <w:t>aplicarXOR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aplica la operación XOR a nivel de bytes entre dos imágenes del mismo tamaño. Esto permite revertir una transformación previamente aplicada con XOR si se conoce la imagen usada como máscara.</w:t>
      </w:r>
    </w:p>
    <w:p w14:paraId="4D29230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E3150A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validarEnmascaramiento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verifica si una imagen transformada más la máscara da como resultado los valores almacenados en el archivo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, desde una posición inicial definida por la semilla.</w:t>
      </w:r>
    </w:p>
    <w:p w14:paraId="04F00EB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870E8C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identificarTransformaciones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intenta identificar cuál fue la transformación aplicada (XOR o rotaciones de 1 a 7 bits, en ambas direcciones). Cada intento se valida mediante la función de enmascaramiento.</w:t>
      </w:r>
    </w:p>
    <w:p w14:paraId="6E9F0EE1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670ABFD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reconstruirImagenDesdeCaso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función general que coordina la desencriptación completa desde una carpeta y un número de pasos. Carga las imágenes, recorre los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, identifica transformaciones y guarda imágenes intermedias.</w:t>
      </w:r>
    </w:p>
    <w:p w14:paraId="226F009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777488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liberar(...):</w:t>
      </w:r>
      <w:r w:rsidRPr="00AE0CBC">
        <w:rPr>
          <w:rFonts w:ascii="Times New Roman" w:hAnsi="Times New Roman"/>
          <w:szCs w:val="24"/>
          <w:lang w:val="es-CO"/>
        </w:rPr>
        <w:t xml:space="preserve"> función de utilidad para liberar memoria dinámica de forma segura y evitar punteros colgantes.</w:t>
      </w:r>
    </w:p>
    <w:p w14:paraId="48BB3A8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1C0DDC0" w14:textId="3A2833B0" w:rsidR="00AE0CBC" w:rsidRPr="00402D28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402D28">
        <w:rPr>
          <w:rFonts w:ascii="Times New Roman" w:hAnsi="Times New Roman"/>
          <w:b/>
          <w:bCs/>
          <w:szCs w:val="24"/>
          <w:lang w:val="es-CO"/>
        </w:rPr>
        <w:t>Consideraciones Técnicas</w:t>
      </w:r>
      <w:r w:rsidR="00402D28">
        <w:rPr>
          <w:rFonts w:ascii="Times New Roman" w:hAnsi="Times New Roman"/>
          <w:b/>
          <w:bCs/>
          <w:szCs w:val="24"/>
          <w:lang w:val="es-CO"/>
        </w:rPr>
        <w:t>.</w:t>
      </w:r>
    </w:p>
    <w:p w14:paraId="6F07FBF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093D5EC" w14:textId="2914F34F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Manipulación de archivos BMP:</w:t>
      </w:r>
      <w:r w:rsidRPr="00AE0CBC">
        <w:rPr>
          <w:rFonts w:ascii="Times New Roman" w:hAnsi="Times New Roman"/>
          <w:szCs w:val="24"/>
          <w:lang w:val="es-CO"/>
        </w:rPr>
        <w:t xml:space="preserve"> La lectura y escritura de imágenes se realizó mediante </w:t>
      </w:r>
      <w:proofErr w:type="spellStart"/>
      <w:r w:rsidRPr="00AE0CBC">
        <w:rPr>
          <w:rFonts w:ascii="Times New Roman" w:hAnsi="Times New Roman"/>
          <w:szCs w:val="24"/>
          <w:lang w:val="es-CO"/>
        </w:rPr>
        <w:t>QImage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en formato RGB888. Cada píxel está compuesto por tres bytes consecutivos (R, G y B), y no incluye canal alfa, lo que simplifica el procesamiento.</w:t>
      </w:r>
    </w:p>
    <w:p w14:paraId="21E5686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28276DC" w14:textId="515E5958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 xml:space="preserve">Arreglos dinámicos y memoria: </w:t>
      </w:r>
      <w:r w:rsidRPr="00AE0CBC">
        <w:rPr>
          <w:rFonts w:ascii="Times New Roman" w:hAnsi="Times New Roman"/>
          <w:szCs w:val="24"/>
          <w:lang w:val="es-CO"/>
        </w:rPr>
        <w:t>Todos los datos de imágenes y archivos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se almacenaron en arreglos dinámicos (</w:t>
      </w:r>
      <w:proofErr w:type="spellStart"/>
      <w:r w:rsidRPr="00AE0CBC">
        <w:rPr>
          <w:rFonts w:ascii="Times New Roman" w:hAnsi="Times New Roman"/>
          <w:szCs w:val="24"/>
          <w:lang w:val="es-CO"/>
        </w:rPr>
        <w:t>unsigned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</w:t>
      </w:r>
      <w:proofErr w:type="spellStart"/>
      <w:r w:rsidRPr="00AE0CBC">
        <w:rPr>
          <w:rFonts w:ascii="Times New Roman" w:hAnsi="Times New Roman"/>
          <w:szCs w:val="24"/>
          <w:lang w:val="es-CO"/>
        </w:rPr>
        <w:t>char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* y </w:t>
      </w:r>
      <w:proofErr w:type="spellStart"/>
      <w:r w:rsidRPr="00AE0CBC">
        <w:rPr>
          <w:rFonts w:ascii="Times New Roman" w:hAnsi="Times New Roman"/>
          <w:szCs w:val="24"/>
          <w:lang w:val="es-CO"/>
        </w:rPr>
        <w:t>unsigned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</w:t>
      </w:r>
      <w:proofErr w:type="spellStart"/>
      <w:r w:rsidRPr="00AE0CBC">
        <w:rPr>
          <w:rFonts w:ascii="Times New Roman" w:hAnsi="Times New Roman"/>
          <w:szCs w:val="24"/>
          <w:lang w:val="es-CO"/>
        </w:rPr>
        <w:t>int</w:t>
      </w:r>
      <w:proofErr w:type="spellEnd"/>
      <w:r w:rsidRPr="00AE0CBC">
        <w:rPr>
          <w:rFonts w:ascii="Times New Roman" w:hAnsi="Times New Roman"/>
          <w:szCs w:val="24"/>
          <w:lang w:val="es-CO"/>
        </w:rPr>
        <w:t>*), lo cual permite operar con imágenes de cualquier dimensión. Se implementaron funciones liberar(...) para evitar fugas de memoria y punteros colgantes.</w:t>
      </w:r>
    </w:p>
    <w:p w14:paraId="1EE4FC0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2168B46" w14:textId="663409E8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memcpy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 xml:space="preserve"> y copias temporales:</w:t>
      </w:r>
      <w:r w:rsidRPr="00AE0CBC">
        <w:rPr>
          <w:rFonts w:ascii="Times New Roman" w:hAnsi="Times New Roman"/>
          <w:szCs w:val="24"/>
          <w:lang w:val="es-CO"/>
        </w:rPr>
        <w:t xml:space="preserve"> El uso de </w:t>
      </w:r>
      <w:proofErr w:type="spellStart"/>
      <w:r w:rsidRPr="00AE0CBC">
        <w:rPr>
          <w:rFonts w:ascii="Times New Roman" w:hAnsi="Times New Roman"/>
          <w:szCs w:val="24"/>
          <w:lang w:val="es-CO"/>
        </w:rPr>
        <w:t>memcpy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fue fundamental para operar sobre copias de imágenes al probar transformaciones. Esto permite mantener intactos los datos originales mientras se prueba si una rotación o un XOR es válida.</w:t>
      </w:r>
    </w:p>
    <w:p w14:paraId="3235E67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5E9BC7F" w14:textId="2ACB346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Reversibilidad de las operaciones:</w:t>
      </w:r>
    </w:p>
    <w:p w14:paraId="48847501" w14:textId="77777777" w:rsidR="00AE0CBC" w:rsidRPr="00CC25EE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2F1133B" w14:textId="0A1A9D77" w:rsidR="00AE0CBC" w:rsidRPr="00AE0CBC" w:rsidRDefault="00CC25EE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-</w:t>
      </w:r>
      <w:r w:rsidR="00AE0CBC" w:rsidRPr="00CC25EE">
        <w:rPr>
          <w:rFonts w:ascii="Times New Roman" w:hAnsi="Times New Roman"/>
          <w:b/>
          <w:bCs/>
          <w:szCs w:val="24"/>
          <w:lang w:val="es-CO"/>
        </w:rPr>
        <w:t>XOR:</w:t>
      </w:r>
      <w:r w:rsidR="00AE0CBC" w:rsidRPr="00AE0CBC">
        <w:rPr>
          <w:rFonts w:ascii="Times New Roman" w:hAnsi="Times New Roman"/>
          <w:szCs w:val="24"/>
          <w:lang w:val="es-CO"/>
        </w:rPr>
        <w:t xml:space="preserve"> Aprovecha la propiedad de reversibilidad (A ^ B ^ B = A) para desencriptar datos de forma exacta.</w:t>
      </w:r>
    </w:p>
    <w:p w14:paraId="60EC880C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457B6FA9" w14:textId="3A178DF6" w:rsidR="00AE0CBC" w:rsidRPr="00AE0CBC" w:rsidRDefault="00CC25EE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-</w:t>
      </w:r>
      <w:r w:rsidR="00AE0CBC" w:rsidRPr="00CC25EE">
        <w:rPr>
          <w:rFonts w:ascii="Times New Roman" w:hAnsi="Times New Roman"/>
          <w:b/>
          <w:bCs/>
          <w:szCs w:val="24"/>
          <w:lang w:val="es-CO"/>
        </w:rPr>
        <w:t xml:space="preserve">Rotaciones de bits: </w:t>
      </w:r>
      <w:r w:rsidRPr="00CC25EE">
        <w:rPr>
          <w:rFonts w:ascii="Times New Roman" w:hAnsi="Times New Roman"/>
          <w:szCs w:val="24"/>
          <w:lang w:val="es-CO"/>
        </w:rPr>
        <w:t xml:space="preserve">En este desafío no se utilizan desplazamientos de bits normales porque estas operaciones descartan información. Específicamente, al desplazar los bits hacia la izquierda o la derecha, los bits que "se caen" por los extremos se pierden, lo cual no es reversible. En cambio, </w:t>
      </w:r>
      <w:r>
        <w:rPr>
          <w:rFonts w:ascii="Times New Roman" w:hAnsi="Times New Roman"/>
          <w:szCs w:val="24"/>
          <w:lang w:val="es-CO"/>
        </w:rPr>
        <w:t>s</w:t>
      </w:r>
      <w:r w:rsidRPr="00AE0CBC">
        <w:rPr>
          <w:rFonts w:ascii="Times New Roman" w:hAnsi="Times New Roman"/>
          <w:szCs w:val="24"/>
          <w:lang w:val="es-CO"/>
        </w:rPr>
        <w:t>e implementaron rotaciones circulares</w:t>
      </w:r>
      <w:r w:rsidRPr="00CC25EE">
        <w:rPr>
          <w:rFonts w:ascii="Times New Roman" w:hAnsi="Times New Roman"/>
          <w:szCs w:val="24"/>
          <w:lang w:val="es-CO"/>
        </w:rPr>
        <w:t xml:space="preserve"> </w:t>
      </w:r>
      <w:r w:rsidRPr="00AE0CBC">
        <w:rPr>
          <w:rFonts w:ascii="Times New Roman" w:hAnsi="Times New Roman"/>
          <w:szCs w:val="24"/>
          <w:lang w:val="es-CO"/>
        </w:rPr>
        <w:t>que permiten recuperar la información original sin pérdida de datos.</w:t>
      </w:r>
      <w:r w:rsidRPr="00CC25EE">
        <w:rPr>
          <w:rFonts w:ascii="Times New Roman" w:hAnsi="Times New Roman"/>
          <w:szCs w:val="24"/>
          <w:lang w:val="es-CO"/>
        </w:rPr>
        <w:t>, ya que los bits que salen por un extremo vuelven a entrar por el otro.</w:t>
      </w:r>
      <w:r>
        <w:rPr>
          <w:rFonts w:ascii="Times New Roman" w:hAnsi="Times New Roman"/>
          <w:szCs w:val="24"/>
          <w:lang w:val="es-CO"/>
        </w:rPr>
        <w:t xml:space="preserve"> </w:t>
      </w:r>
      <w:r w:rsidR="00AE0CBC" w:rsidRPr="00AE0CBC">
        <w:rPr>
          <w:rFonts w:ascii="Times New Roman" w:hAnsi="Times New Roman"/>
          <w:szCs w:val="24"/>
          <w:lang w:val="es-CO"/>
        </w:rPr>
        <w:t>Ambas direcciones (izquierda y derecha) fueron consideradas, y se limitó el número de bits a un máximo de 7, ya que una rotación de 8 bits no cambia el valor.</w:t>
      </w:r>
    </w:p>
    <w:p w14:paraId="4E464AE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B778D33" w14:textId="1698810F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Validación con enmascaramiento:</w:t>
      </w:r>
      <w:r w:rsidRPr="00AE0CBC">
        <w:rPr>
          <w:rFonts w:ascii="Times New Roman" w:hAnsi="Times New Roman"/>
          <w:szCs w:val="24"/>
          <w:lang w:val="es-CO"/>
        </w:rPr>
        <w:t xml:space="preserve"> Cada transformación se valida sumando la imagen transformada con la máscara, desde una posición dada por la semilla, y comparando con los valores almacenados en el archivo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. Esta verificación garantiza que solo las transformaciones correctas sean aceptadas.</w:t>
      </w:r>
    </w:p>
    <w:p w14:paraId="1C257CA0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4709919" w14:textId="7CE7B229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Conversión de rutas:</w:t>
      </w:r>
      <w:r w:rsidRPr="00AE0CBC">
        <w:rPr>
          <w:rFonts w:ascii="Times New Roman" w:hAnsi="Times New Roman"/>
          <w:szCs w:val="24"/>
          <w:lang w:val="es-CO"/>
        </w:rPr>
        <w:t xml:space="preserve"> Se usó </w:t>
      </w:r>
      <w:proofErr w:type="spellStart"/>
      <w:proofErr w:type="gramStart"/>
      <w:r w:rsidRPr="00AE0CBC">
        <w:rPr>
          <w:rFonts w:ascii="Times New Roman" w:hAnsi="Times New Roman"/>
          <w:szCs w:val="24"/>
          <w:lang w:val="es-CO"/>
        </w:rPr>
        <w:t>ruta.toStdString</w:t>
      </w:r>
      <w:proofErr w:type="spellEnd"/>
      <w:proofErr w:type="gramEnd"/>
      <w:r w:rsidRPr="00AE0CBC">
        <w:rPr>
          <w:rFonts w:ascii="Times New Roman" w:hAnsi="Times New Roman"/>
          <w:szCs w:val="24"/>
          <w:lang w:val="es-CO"/>
        </w:rPr>
        <w:t>().</w:t>
      </w:r>
      <w:proofErr w:type="spellStart"/>
      <w:r w:rsidRPr="00AE0CBC">
        <w:rPr>
          <w:rFonts w:ascii="Times New Roman" w:hAnsi="Times New Roman"/>
          <w:szCs w:val="24"/>
          <w:lang w:val="es-CO"/>
        </w:rPr>
        <w:t>c_</w:t>
      </w:r>
      <w:proofErr w:type="gramStart"/>
      <w:r w:rsidRPr="00AE0CBC">
        <w:rPr>
          <w:rFonts w:ascii="Times New Roman" w:hAnsi="Times New Roman"/>
          <w:szCs w:val="24"/>
          <w:lang w:val="es-CO"/>
        </w:rPr>
        <w:t>str</w:t>
      </w:r>
      <w:proofErr w:type="spellEnd"/>
      <w:r w:rsidRPr="00AE0CBC">
        <w:rPr>
          <w:rFonts w:ascii="Times New Roman" w:hAnsi="Times New Roman"/>
          <w:szCs w:val="24"/>
          <w:lang w:val="es-CO"/>
        </w:rPr>
        <w:t>(</w:t>
      </w:r>
      <w:proofErr w:type="gramEnd"/>
      <w:r w:rsidRPr="00AE0CBC">
        <w:rPr>
          <w:rFonts w:ascii="Times New Roman" w:hAnsi="Times New Roman"/>
          <w:szCs w:val="24"/>
          <w:lang w:val="es-CO"/>
        </w:rPr>
        <w:t xml:space="preserve">) para abrir archivos con </w:t>
      </w:r>
      <w:proofErr w:type="spellStart"/>
      <w:r w:rsidRPr="00AE0CBC">
        <w:rPr>
          <w:rFonts w:ascii="Times New Roman" w:hAnsi="Times New Roman"/>
          <w:szCs w:val="24"/>
          <w:lang w:val="es-CO"/>
        </w:rPr>
        <w:t>ifstream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, convirtiendo de </w:t>
      </w:r>
      <w:proofErr w:type="spellStart"/>
      <w:r w:rsidRPr="00AE0CBC">
        <w:rPr>
          <w:rFonts w:ascii="Times New Roman" w:hAnsi="Times New Roman"/>
          <w:szCs w:val="24"/>
          <w:lang w:val="es-CO"/>
        </w:rPr>
        <w:t>QString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a </w:t>
      </w:r>
      <w:proofErr w:type="spellStart"/>
      <w:r w:rsidRPr="00AE0CBC">
        <w:rPr>
          <w:rFonts w:ascii="Times New Roman" w:hAnsi="Times New Roman"/>
          <w:szCs w:val="24"/>
          <w:lang w:val="es-CO"/>
        </w:rPr>
        <w:t>const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</w:t>
      </w:r>
      <w:proofErr w:type="spellStart"/>
      <w:r w:rsidRPr="00AE0CBC">
        <w:rPr>
          <w:rFonts w:ascii="Times New Roman" w:hAnsi="Times New Roman"/>
          <w:szCs w:val="24"/>
          <w:lang w:val="es-CO"/>
        </w:rPr>
        <w:t>char</w:t>
      </w:r>
      <w:proofErr w:type="spellEnd"/>
      <w:r w:rsidRPr="00AE0CBC">
        <w:rPr>
          <w:rFonts w:ascii="Times New Roman" w:hAnsi="Times New Roman"/>
          <w:szCs w:val="24"/>
          <w:lang w:val="es-CO"/>
        </w:rPr>
        <w:t>*.</w:t>
      </w:r>
    </w:p>
    <w:p w14:paraId="3740EB07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EAE1712" w14:textId="0BA070FE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Representación de datos:</w:t>
      </w:r>
      <w:r w:rsidRPr="00AE0CBC">
        <w:rPr>
          <w:rFonts w:ascii="Times New Roman" w:hAnsi="Times New Roman"/>
          <w:szCs w:val="24"/>
          <w:lang w:val="es-CO"/>
        </w:rPr>
        <w:t xml:space="preserve"> Para imprimir valores de tipo </w:t>
      </w:r>
      <w:proofErr w:type="spellStart"/>
      <w:r w:rsidRPr="00AE0CBC">
        <w:rPr>
          <w:rFonts w:ascii="Times New Roman" w:hAnsi="Times New Roman"/>
          <w:szCs w:val="24"/>
          <w:lang w:val="es-CO"/>
        </w:rPr>
        <w:t>unsigned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</w:t>
      </w:r>
      <w:proofErr w:type="spellStart"/>
      <w:r w:rsidRPr="00AE0CBC">
        <w:rPr>
          <w:rFonts w:ascii="Times New Roman" w:hAnsi="Times New Roman"/>
          <w:szCs w:val="24"/>
          <w:lang w:val="es-CO"/>
        </w:rPr>
        <w:t>char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, se usó conversión explícita a </w:t>
      </w:r>
      <w:proofErr w:type="spellStart"/>
      <w:r w:rsidRPr="00AE0CBC">
        <w:rPr>
          <w:rFonts w:ascii="Times New Roman" w:hAnsi="Times New Roman"/>
          <w:szCs w:val="24"/>
          <w:lang w:val="es-CO"/>
        </w:rPr>
        <w:t>int</w:t>
      </w:r>
      <w:proofErr w:type="spellEnd"/>
      <w:r w:rsidRPr="00AE0CBC">
        <w:rPr>
          <w:rFonts w:ascii="Times New Roman" w:hAnsi="Times New Roman"/>
          <w:szCs w:val="24"/>
          <w:lang w:val="es-CO"/>
        </w:rPr>
        <w:t>, evitando así interpretaciones ASCII incorrectas.</w:t>
      </w:r>
    </w:p>
    <w:p w14:paraId="20A4763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47B7CFDA" w14:textId="36E56451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 xml:space="preserve">Uso de </w:t>
      </w:r>
      <w:proofErr w:type="spellStart"/>
      <w:proofErr w:type="gramStart"/>
      <w:r w:rsidRPr="00CC25EE">
        <w:rPr>
          <w:rFonts w:ascii="Times New Roman" w:hAnsi="Times New Roman"/>
          <w:b/>
          <w:bCs/>
          <w:szCs w:val="24"/>
          <w:lang w:val="es-CO"/>
        </w:rPr>
        <w:t>QString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::</w:t>
      </w: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arg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</w:t>
      </w:r>
      <w:proofErr w:type="gramEnd"/>
      <w:r w:rsidRPr="00CC25EE">
        <w:rPr>
          <w:rFonts w:ascii="Times New Roman" w:hAnsi="Times New Roman"/>
          <w:b/>
          <w:bCs/>
          <w:szCs w:val="24"/>
          <w:lang w:val="es-CO"/>
        </w:rPr>
        <w:t>):</w:t>
      </w:r>
      <w:r w:rsidRPr="00AE0CBC">
        <w:rPr>
          <w:rFonts w:ascii="Times New Roman" w:hAnsi="Times New Roman"/>
          <w:szCs w:val="24"/>
          <w:lang w:val="es-CO"/>
        </w:rPr>
        <w:t xml:space="preserve"> Facilitó la generación de rutas dinámicas para cargar archivos M0.txt, M1.txt, ..., automatizando la iteración sin necesidad de concatenaciones complejas.</w:t>
      </w:r>
    </w:p>
    <w:p w14:paraId="34D3B12F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8411A7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Modularidad:</w:t>
      </w:r>
      <w:r w:rsidRPr="00AE0CBC">
        <w:rPr>
          <w:rFonts w:ascii="Times New Roman" w:hAnsi="Times New Roman"/>
          <w:szCs w:val="24"/>
          <w:lang w:val="es-CO"/>
        </w:rPr>
        <w:t xml:space="preserve"> el diseño permite que el mismo sistema funcione con distintos conjuntos de imágenes.</w:t>
      </w:r>
    </w:p>
    <w:p w14:paraId="34A0F82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E5D07D3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5. Resultados</w:t>
      </w:r>
    </w:p>
    <w:p w14:paraId="7201F5B4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</w:p>
    <w:p w14:paraId="503BE23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realizaron pruebas exitosas con los casos entregados:</w:t>
      </w:r>
    </w:p>
    <w:p w14:paraId="2463351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CF7D77F" w14:textId="34ADE4E5" w:rsidR="00AE0CBC" w:rsidRPr="00AE0CBC" w:rsidRDefault="00CC25EE" w:rsidP="00AE0CBC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-</w:t>
      </w:r>
      <w:r w:rsidR="00AE0CBC" w:rsidRPr="00CC25EE">
        <w:rPr>
          <w:rFonts w:ascii="Times New Roman" w:hAnsi="Times New Roman"/>
          <w:b/>
          <w:bCs/>
          <w:szCs w:val="24"/>
          <w:lang w:val="es-CO"/>
        </w:rPr>
        <w:t>Caso1:</w:t>
      </w:r>
      <w:r w:rsidR="00AE0CBC" w:rsidRPr="00AE0CBC">
        <w:rPr>
          <w:rFonts w:ascii="Times New Roman" w:hAnsi="Times New Roman"/>
          <w:szCs w:val="24"/>
          <w:lang w:val="es-CO"/>
        </w:rPr>
        <w:t xml:space="preserve"> se reconstruyó correctamente en 2 pasos.</w:t>
      </w:r>
    </w:p>
    <w:p w14:paraId="1B12E27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E864246" w14:textId="0E32E675" w:rsidR="00AE0CBC" w:rsidRPr="00AE0CBC" w:rsidRDefault="00CC25EE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-</w:t>
      </w:r>
      <w:r w:rsidR="00AE0CBC" w:rsidRPr="00CC25EE">
        <w:rPr>
          <w:rFonts w:ascii="Times New Roman" w:hAnsi="Times New Roman"/>
          <w:b/>
          <w:bCs/>
          <w:szCs w:val="24"/>
          <w:lang w:val="es-CO"/>
        </w:rPr>
        <w:t xml:space="preserve">Caso2: </w:t>
      </w:r>
      <w:r w:rsidR="00AE0CBC" w:rsidRPr="00AE0CBC">
        <w:rPr>
          <w:rFonts w:ascii="Times New Roman" w:hAnsi="Times New Roman"/>
          <w:szCs w:val="24"/>
          <w:lang w:val="es-CO"/>
        </w:rPr>
        <w:t>se reconstruyó correctamente en 6 pasos.</w:t>
      </w:r>
    </w:p>
    <w:p w14:paraId="3FA951D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DB694B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generaron archivos intermedios para cada paso (Posible_P1.bmp, Posible_P2.bmp, ...) y el archivo final Imagen_Original.bmp. La validación se realizó con éxito en todos los pasos.</w:t>
      </w:r>
    </w:p>
    <w:p w14:paraId="40739C2D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</w:p>
    <w:p w14:paraId="2E3B3B92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6. Conclusiones</w:t>
      </w:r>
    </w:p>
    <w:p w14:paraId="316925FC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</w:p>
    <w:p w14:paraId="29E2F52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logró implementar un sistema robusto capaz de identificar y revertir transformaciones en imágenes encriptadas.</w:t>
      </w:r>
    </w:p>
    <w:p w14:paraId="02E3093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AE58A7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uso de pruebas por validación con valores esperados permitió determinar con certeza qué transformación fue aplicada.</w:t>
      </w:r>
    </w:p>
    <w:p w14:paraId="32FD473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9A1762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manejo seguro de memoria y la organización modular del código favorecieron la claridad y el correcto funcionamiento.</w:t>
      </w:r>
    </w:p>
    <w:p w14:paraId="023F5F7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43EE84B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sistema podría ser extendido para soportar nuevos tipos de transformaciones o validaciones.</w:t>
      </w:r>
    </w:p>
    <w:p w14:paraId="0C6273B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7FD341A" w14:textId="77777777" w:rsidR="00AE0CBC" w:rsidRPr="0056171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 xml:space="preserve">Se comprendió en profundidad el funcionamiento de operaciones binarias, rotaciones de bits, y </w:t>
      </w:r>
      <w:r w:rsidRPr="0056171C">
        <w:rPr>
          <w:rFonts w:ascii="Times New Roman" w:hAnsi="Times New Roman"/>
          <w:szCs w:val="24"/>
          <w:lang w:val="es-CO"/>
        </w:rPr>
        <w:t>cómo se puede aplicar ingeniería inversa a nivel de bytes.</w:t>
      </w:r>
    </w:p>
    <w:p w14:paraId="7D8C25A7" w14:textId="77777777" w:rsidR="00402D28" w:rsidRPr="0056171C" w:rsidRDefault="00402D28" w:rsidP="00AE0CBC">
      <w:pPr>
        <w:rPr>
          <w:rFonts w:ascii="Times New Roman" w:hAnsi="Times New Roman"/>
          <w:szCs w:val="24"/>
          <w:lang w:val="es-CO"/>
        </w:rPr>
      </w:pPr>
    </w:p>
    <w:p w14:paraId="07C4AB61" w14:textId="076F7F74" w:rsidR="00AE0CBC" w:rsidRPr="0056171C" w:rsidRDefault="0056171C" w:rsidP="00AE0CBC">
      <w:p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lastRenderedPageBreak/>
        <w:t>También se evidenció la importancia de comprender el tipo y estructura de los archivos tratados. Por ejemplo, el uso de archivos BMP en formato RGB888 implica trabajar directamente con arreglos dinámicos que almacenan de forma linea</w:t>
      </w:r>
      <w:r>
        <w:rPr>
          <w:rFonts w:ascii="Times New Roman" w:hAnsi="Times New Roman"/>
          <w:szCs w:val="24"/>
          <w:lang w:val="es-CO"/>
        </w:rPr>
        <w:t>l los</w:t>
      </w:r>
      <w:r w:rsidRPr="0056171C">
        <w:rPr>
          <w:rFonts w:ascii="Times New Roman" w:hAnsi="Times New Roman"/>
          <w:szCs w:val="24"/>
          <w:lang w:val="es-CO"/>
        </w:rPr>
        <w:t xml:space="preserve"> bytes que representan los canales R, G y B. Esta comprensión permitió manipular adecuadamente los datos, evitando errores como interpretaciones incorrectas de los canales o errores por lecturas excesivas de memoria.</w:t>
      </w:r>
    </w:p>
    <w:p w14:paraId="41E91B96" w14:textId="0186D6D9" w:rsidR="00402D28" w:rsidRPr="00402D28" w:rsidRDefault="00402D28" w:rsidP="00AE0CBC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Finalmente, se resalta </w:t>
      </w:r>
      <w:proofErr w:type="gramStart"/>
      <w:r w:rsidRPr="00402D28">
        <w:rPr>
          <w:rFonts w:ascii="Times New Roman" w:hAnsi="Times New Roman"/>
          <w:szCs w:val="24"/>
          <w:lang w:val="es-CO"/>
        </w:rPr>
        <w:t>la modularidad</w:t>
      </w:r>
      <w:proofErr w:type="gramEnd"/>
      <w:r w:rsidRPr="00402D28">
        <w:rPr>
          <w:rFonts w:ascii="Times New Roman" w:hAnsi="Times New Roman"/>
          <w:szCs w:val="24"/>
          <w:lang w:val="es-CO"/>
        </w:rPr>
        <w:t xml:space="preserve"> del sistema: cada componente fue diseñado de forma independiente y reutilizable, lo que permite adaptar fácilmente el programa a nuevos casos, nuevas máscaras o incluso nuevas transformaciones, con mínimos cambios al código base.</w:t>
      </w:r>
    </w:p>
    <w:p w14:paraId="443D99D3" w14:textId="77777777" w:rsidR="00402D28" w:rsidRPr="00402D28" w:rsidRDefault="00402D28" w:rsidP="00AE0CBC">
      <w:pPr>
        <w:rPr>
          <w:rFonts w:ascii="Times New Roman" w:hAnsi="Times New Roman"/>
          <w:szCs w:val="24"/>
          <w:lang w:val="es-CO"/>
        </w:rPr>
      </w:pPr>
    </w:p>
    <w:p w14:paraId="35435F77" w14:textId="77777777" w:rsidR="0056171C" w:rsidRPr="00CC25EE" w:rsidRDefault="0056171C" w:rsidP="0056171C">
      <w:pPr>
        <w:rPr>
          <w:rFonts w:ascii="Times New Roman" w:hAnsi="Times New Roman"/>
          <w:b/>
          <w:bCs/>
          <w:szCs w:val="24"/>
        </w:rPr>
      </w:pPr>
      <w:r w:rsidRPr="00CC25EE">
        <w:rPr>
          <w:rFonts w:ascii="Times New Roman" w:hAnsi="Times New Roman"/>
          <w:b/>
          <w:bCs/>
          <w:szCs w:val="24"/>
        </w:rPr>
        <w:t xml:space="preserve">7. </w:t>
      </w:r>
      <w:proofErr w:type="spellStart"/>
      <w:r w:rsidRPr="00CC25EE">
        <w:rPr>
          <w:rFonts w:ascii="Times New Roman" w:hAnsi="Times New Roman"/>
          <w:b/>
          <w:bCs/>
          <w:szCs w:val="24"/>
        </w:rPr>
        <w:t>Bibliografía</w:t>
      </w:r>
      <w:proofErr w:type="spellEnd"/>
      <w:r w:rsidRPr="00CC25EE">
        <w:rPr>
          <w:rFonts w:ascii="Times New Roman" w:hAnsi="Times New Roman"/>
          <w:b/>
          <w:bCs/>
          <w:szCs w:val="24"/>
        </w:rPr>
        <w:t xml:space="preserve"> y </w:t>
      </w:r>
      <w:proofErr w:type="spellStart"/>
      <w:r w:rsidRPr="00CC25EE">
        <w:rPr>
          <w:rFonts w:ascii="Times New Roman" w:hAnsi="Times New Roman"/>
          <w:b/>
          <w:bCs/>
          <w:szCs w:val="24"/>
        </w:rPr>
        <w:t>referencias</w:t>
      </w:r>
      <w:proofErr w:type="spellEnd"/>
    </w:p>
    <w:p w14:paraId="2BB7C51F" w14:textId="77777777" w:rsidR="0056171C" w:rsidRPr="0056171C" w:rsidRDefault="0056171C" w:rsidP="0056171C">
      <w:pPr>
        <w:rPr>
          <w:rFonts w:ascii="Times New Roman" w:hAnsi="Times New Roman"/>
          <w:szCs w:val="24"/>
        </w:rPr>
      </w:pPr>
    </w:p>
    <w:p w14:paraId="74B239DC" w14:textId="6682A73D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 xml:space="preserve">Documentación oficial de Qt. Disponible en: </w:t>
      </w:r>
      <w:hyperlink r:id="rId6" w:tgtFrame="_new" w:history="1">
        <w:r w:rsidRPr="0056171C">
          <w:rPr>
            <w:rStyle w:val="Hyperlink"/>
            <w:rFonts w:ascii="Times New Roman" w:hAnsi="Times New Roman"/>
            <w:szCs w:val="24"/>
            <w:lang w:val="es-CO"/>
          </w:rPr>
          <w:t>https://doc.qt.io</w:t>
        </w:r>
      </w:hyperlink>
    </w:p>
    <w:p w14:paraId="7462A0C2" w14:textId="5668CEF3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Apuntes de clase de la asignatura Informática II.</w:t>
      </w:r>
    </w:p>
    <w:p w14:paraId="06BE2BCA" w14:textId="347691B7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Archivo entregado “Desafío I v1.pdf” con instrucciones oficiales del reto.</w:t>
      </w:r>
    </w:p>
    <w:p w14:paraId="48A29ADB" w14:textId="1EF6B6B8" w:rsid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Explicaciones técnicas desarrolladas durante el trabajo práctico.</w:t>
      </w:r>
    </w:p>
    <w:p w14:paraId="0DF81C09" w14:textId="6A8CDCEB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Discusiones y ayudas recibidas a través del canal del curso</w:t>
      </w:r>
      <w:r>
        <w:rPr>
          <w:rFonts w:ascii="Times New Roman" w:hAnsi="Times New Roman"/>
          <w:szCs w:val="24"/>
          <w:lang w:val="es-CO"/>
        </w:rPr>
        <w:t>.</w:t>
      </w:r>
    </w:p>
    <w:p w14:paraId="211B9F6C" w14:textId="2621F09B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 xml:space="preserve">Asistencia generada con </w:t>
      </w:r>
      <w:proofErr w:type="spellStart"/>
      <w:r w:rsidRPr="0056171C">
        <w:rPr>
          <w:rFonts w:ascii="Times New Roman" w:hAnsi="Times New Roman"/>
          <w:szCs w:val="24"/>
          <w:lang w:val="es-CO"/>
        </w:rPr>
        <w:t>ChatGPT</w:t>
      </w:r>
      <w:proofErr w:type="spellEnd"/>
      <w:r w:rsidRPr="0056171C">
        <w:rPr>
          <w:rFonts w:ascii="Times New Roman" w:hAnsi="Times New Roman"/>
          <w:szCs w:val="24"/>
          <w:lang w:val="es-CO"/>
        </w:rPr>
        <w:t xml:space="preserve"> (</w:t>
      </w:r>
      <w:proofErr w:type="spellStart"/>
      <w:r w:rsidRPr="0056171C">
        <w:rPr>
          <w:rFonts w:ascii="Times New Roman" w:hAnsi="Times New Roman"/>
          <w:szCs w:val="24"/>
          <w:lang w:val="es-CO"/>
        </w:rPr>
        <w:t>OpenAI</w:t>
      </w:r>
      <w:proofErr w:type="spellEnd"/>
      <w:r w:rsidRPr="0056171C">
        <w:rPr>
          <w:rFonts w:ascii="Times New Roman" w:hAnsi="Times New Roman"/>
          <w:szCs w:val="24"/>
          <w:lang w:val="es-CO"/>
        </w:rPr>
        <w:t>).</w:t>
      </w:r>
    </w:p>
    <w:p w14:paraId="3BBFC03C" w14:textId="69BCECD1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 xml:space="preserve">Consultas complementarias realizadas con </w:t>
      </w:r>
      <w:proofErr w:type="spellStart"/>
      <w:r w:rsidRPr="0056171C">
        <w:rPr>
          <w:rFonts w:ascii="Times New Roman" w:hAnsi="Times New Roman"/>
          <w:szCs w:val="24"/>
          <w:lang w:val="es-CO"/>
        </w:rPr>
        <w:t>DeepSeek</w:t>
      </w:r>
      <w:proofErr w:type="spellEnd"/>
      <w:r w:rsidRPr="0056171C">
        <w:rPr>
          <w:rFonts w:ascii="Times New Roman" w:hAnsi="Times New Roman"/>
          <w:szCs w:val="24"/>
          <w:lang w:val="es-CO"/>
        </w:rPr>
        <w:t>.</w:t>
      </w:r>
    </w:p>
    <w:p w14:paraId="463E9B02" w14:textId="00BF9A42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Apoyo puntual de Gemini (Google).</w:t>
      </w:r>
    </w:p>
    <w:p w14:paraId="60E5748A" w14:textId="77777777" w:rsidR="0056171C" w:rsidRPr="0056171C" w:rsidRDefault="0056171C" w:rsidP="00AE0CBC">
      <w:pPr>
        <w:rPr>
          <w:rFonts w:ascii="Times New Roman" w:hAnsi="Times New Roman"/>
          <w:szCs w:val="24"/>
          <w:lang w:val="es-CO"/>
        </w:rPr>
      </w:pPr>
    </w:p>
    <w:p w14:paraId="796F72FC" w14:textId="77777777" w:rsidR="0056171C" w:rsidRPr="0056171C" w:rsidRDefault="0056171C" w:rsidP="00AE0CBC">
      <w:pPr>
        <w:rPr>
          <w:rFonts w:ascii="Times New Roman" w:hAnsi="Times New Roman"/>
          <w:szCs w:val="24"/>
          <w:lang w:val="es-CO"/>
        </w:rPr>
      </w:pPr>
    </w:p>
    <w:p w14:paraId="1CECA9B9" w14:textId="20E2193D" w:rsidR="00B12481" w:rsidRPr="00AE0CBC" w:rsidRDefault="00B12481" w:rsidP="00AE0CBC">
      <w:pPr>
        <w:rPr>
          <w:rFonts w:ascii="Times New Roman" w:hAnsi="Times New Roman"/>
          <w:szCs w:val="24"/>
          <w:lang w:val="es-CO"/>
        </w:rPr>
      </w:pPr>
    </w:p>
    <w:sectPr w:rsidR="00B12481" w:rsidRPr="00AE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CDD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D1FAA"/>
    <w:multiLevelType w:val="multilevel"/>
    <w:tmpl w:val="FFDE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2299D"/>
    <w:multiLevelType w:val="multilevel"/>
    <w:tmpl w:val="721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E6289"/>
    <w:multiLevelType w:val="multilevel"/>
    <w:tmpl w:val="D4A8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85202"/>
    <w:multiLevelType w:val="multilevel"/>
    <w:tmpl w:val="C83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9639E"/>
    <w:multiLevelType w:val="multilevel"/>
    <w:tmpl w:val="E19C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06081"/>
    <w:multiLevelType w:val="multilevel"/>
    <w:tmpl w:val="24F4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33D06"/>
    <w:multiLevelType w:val="multilevel"/>
    <w:tmpl w:val="8E2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A6A75"/>
    <w:multiLevelType w:val="multilevel"/>
    <w:tmpl w:val="D12C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40B42"/>
    <w:multiLevelType w:val="hybridMultilevel"/>
    <w:tmpl w:val="E888486C"/>
    <w:lvl w:ilvl="0" w:tplc="8D0C9B3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04023"/>
    <w:multiLevelType w:val="hybridMultilevel"/>
    <w:tmpl w:val="CBB8E9B2"/>
    <w:lvl w:ilvl="0" w:tplc="0EB8280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41D31"/>
    <w:multiLevelType w:val="multilevel"/>
    <w:tmpl w:val="4002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C18FA"/>
    <w:multiLevelType w:val="multilevel"/>
    <w:tmpl w:val="AC1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A370E"/>
    <w:multiLevelType w:val="multilevel"/>
    <w:tmpl w:val="C8C6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7671F"/>
    <w:multiLevelType w:val="multilevel"/>
    <w:tmpl w:val="C0A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E0916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55499"/>
    <w:multiLevelType w:val="multilevel"/>
    <w:tmpl w:val="76E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9302F0"/>
    <w:multiLevelType w:val="multilevel"/>
    <w:tmpl w:val="D52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A13B0"/>
    <w:multiLevelType w:val="multilevel"/>
    <w:tmpl w:val="E354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254E1"/>
    <w:multiLevelType w:val="multilevel"/>
    <w:tmpl w:val="EDFC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50BFC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2A704A"/>
    <w:multiLevelType w:val="multilevel"/>
    <w:tmpl w:val="20E0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5F50AC"/>
    <w:multiLevelType w:val="multilevel"/>
    <w:tmpl w:val="5C76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64F6E"/>
    <w:multiLevelType w:val="multilevel"/>
    <w:tmpl w:val="D3E6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15B01"/>
    <w:multiLevelType w:val="multilevel"/>
    <w:tmpl w:val="F44C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E24941"/>
    <w:multiLevelType w:val="multilevel"/>
    <w:tmpl w:val="F69C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3D0E50"/>
    <w:multiLevelType w:val="multilevel"/>
    <w:tmpl w:val="6BB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1687">
    <w:abstractNumId w:val="26"/>
  </w:num>
  <w:num w:numId="2" w16cid:durableId="1787044278">
    <w:abstractNumId w:val="4"/>
  </w:num>
  <w:num w:numId="3" w16cid:durableId="793867557">
    <w:abstractNumId w:val="0"/>
  </w:num>
  <w:num w:numId="4" w16cid:durableId="1035816324">
    <w:abstractNumId w:val="15"/>
  </w:num>
  <w:num w:numId="5" w16cid:durableId="1945262251">
    <w:abstractNumId w:val="20"/>
  </w:num>
  <w:num w:numId="6" w16cid:durableId="1530411379">
    <w:abstractNumId w:val="17"/>
  </w:num>
  <w:num w:numId="7" w16cid:durableId="1587230295">
    <w:abstractNumId w:val="2"/>
  </w:num>
  <w:num w:numId="8" w16cid:durableId="386954898">
    <w:abstractNumId w:val="7"/>
  </w:num>
  <w:num w:numId="9" w16cid:durableId="548106557">
    <w:abstractNumId w:val="8"/>
  </w:num>
  <w:num w:numId="10" w16cid:durableId="1165052274">
    <w:abstractNumId w:val="25"/>
  </w:num>
  <w:num w:numId="11" w16cid:durableId="961300146">
    <w:abstractNumId w:val="21"/>
  </w:num>
  <w:num w:numId="12" w16cid:durableId="557740579">
    <w:abstractNumId w:val="22"/>
  </w:num>
  <w:num w:numId="13" w16cid:durableId="1368096127">
    <w:abstractNumId w:val="23"/>
  </w:num>
  <w:num w:numId="14" w16cid:durableId="815952279">
    <w:abstractNumId w:val="6"/>
  </w:num>
  <w:num w:numId="15" w16cid:durableId="35741108">
    <w:abstractNumId w:val="24"/>
  </w:num>
  <w:num w:numId="16" w16cid:durableId="213394440">
    <w:abstractNumId w:val="18"/>
  </w:num>
  <w:num w:numId="17" w16cid:durableId="1136949809">
    <w:abstractNumId w:val="13"/>
  </w:num>
  <w:num w:numId="18" w16cid:durableId="2127767336">
    <w:abstractNumId w:val="1"/>
  </w:num>
  <w:num w:numId="19" w16cid:durableId="745033391">
    <w:abstractNumId w:val="12"/>
  </w:num>
  <w:num w:numId="20" w16cid:durableId="1406341863">
    <w:abstractNumId w:val="5"/>
  </w:num>
  <w:num w:numId="21" w16cid:durableId="1282494887">
    <w:abstractNumId w:val="19"/>
  </w:num>
  <w:num w:numId="22" w16cid:durableId="96752810">
    <w:abstractNumId w:val="11"/>
  </w:num>
  <w:num w:numId="23" w16cid:durableId="116267750">
    <w:abstractNumId w:val="16"/>
  </w:num>
  <w:num w:numId="24" w16cid:durableId="1021198771">
    <w:abstractNumId w:val="14"/>
  </w:num>
  <w:num w:numId="25" w16cid:durableId="1616786741">
    <w:abstractNumId w:val="3"/>
  </w:num>
  <w:num w:numId="26" w16cid:durableId="876309058">
    <w:abstractNumId w:val="9"/>
  </w:num>
  <w:num w:numId="27" w16cid:durableId="5236351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8"/>
    <w:rsid w:val="000045D4"/>
    <w:rsid w:val="00014C57"/>
    <w:rsid w:val="000356B5"/>
    <w:rsid w:val="00050358"/>
    <w:rsid w:val="00090519"/>
    <w:rsid w:val="000B2B92"/>
    <w:rsid w:val="000D2CF6"/>
    <w:rsid w:val="000D51E5"/>
    <w:rsid w:val="000D5E11"/>
    <w:rsid w:val="001160BB"/>
    <w:rsid w:val="00122014"/>
    <w:rsid w:val="00134354"/>
    <w:rsid w:val="001641A4"/>
    <w:rsid w:val="001B5172"/>
    <w:rsid w:val="001D3019"/>
    <w:rsid w:val="00240C7A"/>
    <w:rsid w:val="0024404F"/>
    <w:rsid w:val="00280088"/>
    <w:rsid w:val="002C5F76"/>
    <w:rsid w:val="002C6F03"/>
    <w:rsid w:val="002D1368"/>
    <w:rsid w:val="002E3E24"/>
    <w:rsid w:val="002E66DF"/>
    <w:rsid w:val="00325560"/>
    <w:rsid w:val="00331D48"/>
    <w:rsid w:val="00336A0C"/>
    <w:rsid w:val="00346086"/>
    <w:rsid w:val="00371CEF"/>
    <w:rsid w:val="003815F2"/>
    <w:rsid w:val="003E537E"/>
    <w:rsid w:val="003F3CCE"/>
    <w:rsid w:val="00402D28"/>
    <w:rsid w:val="00421729"/>
    <w:rsid w:val="0044566A"/>
    <w:rsid w:val="0045288A"/>
    <w:rsid w:val="004C00E6"/>
    <w:rsid w:val="004D3290"/>
    <w:rsid w:val="005051EC"/>
    <w:rsid w:val="00510637"/>
    <w:rsid w:val="00531092"/>
    <w:rsid w:val="0056171C"/>
    <w:rsid w:val="0057133B"/>
    <w:rsid w:val="00595134"/>
    <w:rsid w:val="005C7EC7"/>
    <w:rsid w:val="005D3AB3"/>
    <w:rsid w:val="005D4809"/>
    <w:rsid w:val="00625194"/>
    <w:rsid w:val="006B27F0"/>
    <w:rsid w:val="006B565C"/>
    <w:rsid w:val="007431E7"/>
    <w:rsid w:val="00785CEF"/>
    <w:rsid w:val="00786C8A"/>
    <w:rsid w:val="00790998"/>
    <w:rsid w:val="007B711C"/>
    <w:rsid w:val="007D2741"/>
    <w:rsid w:val="00873483"/>
    <w:rsid w:val="008F26FD"/>
    <w:rsid w:val="00975CB2"/>
    <w:rsid w:val="00997469"/>
    <w:rsid w:val="009C3531"/>
    <w:rsid w:val="009E306A"/>
    <w:rsid w:val="00A20176"/>
    <w:rsid w:val="00A27CC1"/>
    <w:rsid w:val="00A33BD4"/>
    <w:rsid w:val="00A7000B"/>
    <w:rsid w:val="00A84E1B"/>
    <w:rsid w:val="00AC0D67"/>
    <w:rsid w:val="00AC13E6"/>
    <w:rsid w:val="00AE0CBC"/>
    <w:rsid w:val="00B07A6C"/>
    <w:rsid w:val="00B12481"/>
    <w:rsid w:val="00B170CF"/>
    <w:rsid w:val="00B414E4"/>
    <w:rsid w:val="00B57366"/>
    <w:rsid w:val="00B82940"/>
    <w:rsid w:val="00B902F1"/>
    <w:rsid w:val="00B95823"/>
    <w:rsid w:val="00BA3740"/>
    <w:rsid w:val="00BA5762"/>
    <w:rsid w:val="00BE7B94"/>
    <w:rsid w:val="00BF7BEE"/>
    <w:rsid w:val="00C55504"/>
    <w:rsid w:val="00C71489"/>
    <w:rsid w:val="00CC25EE"/>
    <w:rsid w:val="00CF37D7"/>
    <w:rsid w:val="00D06508"/>
    <w:rsid w:val="00D45F35"/>
    <w:rsid w:val="00D52D3C"/>
    <w:rsid w:val="00D73E6D"/>
    <w:rsid w:val="00D913E0"/>
    <w:rsid w:val="00DC3299"/>
    <w:rsid w:val="00DD7A26"/>
    <w:rsid w:val="00DE6FAB"/>
    <w:rsid w:val="00DF570E"/>
    <w:rsid w:val="00E27974"/>
    <w:rsid w:val="00E37E83"/>
    <w:rsid w:val="00E57004"/>
    <w:rsid w:val="00E83345"/>
    <w:rsid w:val="00E95F82"/>
    <w:rsid w:val="00EB6C91"/>
    <w:rsid w:val="00EC7CB0"/>
    <w:rsid w:val="00ED44EF"/>
    <w:rsid w:val="00F0196D"/>
    <w:rsid w:val="00F15F4B"/>
    <w:rsid w:val="00F254C0"/>
    <w:rsid w:val="00F52593"/>
    <w:rsid w:val="00F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1290"/>
  <w15:chartTrackingRefBased/>
  <w15:docId w15:val="{7BCA647A-9C08-4F1D-8624-E3ABA8F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C0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link w:val="Heading1Char"/>
    <w:qFormat/>
    <w:rsid w:val="002D1368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13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TextoindependienteCar">
    <w:name w:val="Texto independiente Car"/>
    <w:basedOn w:val="DefaultParagraphFont"/>
    <w:link w:val="TextBody"/>
    <w:rsid w:val="002D1368"/>
    <w:rPr>
      <w:rFonts w:ascii="Times New Roman" w:eastAsia="Times New Roman" w:hAnsi="Times New Roman" w:cs="Times New Roman"/>
      <w:sz w:val="24"/>
      <w:szCs w:val="20"/>
    </w:rPr>
  </w:style>
  <w:style w:type="paragraph" w:customStyle="1" w:styleId="TextBody">
    <w:name w:val="Text Body"/>
    <w:basedOn w:val="Normal"/>
    <w:link w:val="TextoindependienteCar"/>
    <w:rsid w:val="002D1368"/>
    <w:pPr>
      <w:spacing w:line="480" w:lineRule="auto"/>
      <w:ind w:firstLine="540"/>
    </w:pPr>
    <w:rPr>
      <w:rFonts w:ascii="Times New Roman" w:hAnsi="Times New Roman"/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D1368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13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3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556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255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58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30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01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NoSpacing">
    <w:name w:val="No Spacing"/>
    <w:uiPriority w:val="1"/>
    <w:qFormat/>
    <w:rsid w:val="001160BB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CC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2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.qt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6C0C-9243-4E89-B242-D57C1862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Barrero</dc:creator>
  <cp:keywords/>
  <dc:description/>
  <cp:lastModifiedBy>HUGO ESTEBAN BARRERO GARCIA</cp:lastModifiedBy>
  <cp:revision>21</cp:revision>
  <dcterms:created xsi:type="dcterms:W3CDTF">2025-04-13T02:10:00Z</dcterms:created>
  <dcterms:modified xsi:type="dcterms:W3CDTF">2025-04-23T03:47:00Z</dcterms:modified>
</cp:coreProperties>
</file>