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4203065</wp:posOffset>
            </wp:positionH>
            <wp:positionV relativeFrom="page">
              <wp:posOffset>7552155</wp:posOffset>
            </wp:positionV>
            <wp:extent cx="3357499" cy="3140228"/>
            <wp:effectExtent l="0" t="0" r="0" b="0"/>
            <wp:wrapNone/>
            <wp:docPr id="1" name="Image 1" descr="R:\CAOVALIDE\LISTE_DOC\LISTE_NOTICES\En cours\Catalogue\Photos\DIGIREP ENVELOPP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R:\CAOVALIDE\LISTE_DOC\LISTE_NOTICES\En cours\Catalogue\Photos\DIGIREP ENVELOPP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499" cy="3140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2"/>
          <w:sz w:val="20"/>
        </w:rPr>
        <w:drawing>
          <wp:inline distT="0" distB="0" distL="0" distR="0">
            <wp:extent cx="1934268" cy="28403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268" cy="2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spacing w:val="66"/>
          <w:position w:val="2"/>
          <w:sz w:val="20"/>
        </w:rPr>
        <w:t> </w:t>
      </w:r>
      <w:r>
        <w:rPr>
          <w:rFonts w:ascii="Times New Roman"/>
          <w:spacing w:val="66"/>
          <w:position w:val="6"/>
          <w:sz w:val="20"/>
        </w:rPr>
        <mc:AlternateContent>
          <mc:Choice Requires="wps">
            <w:drawing>
              <wp:inline distT="0" distB="0" distL="0" distR="0">
                <wp:extent cx="9525" cy="264795"/>
                <wp:effectExtent l="0" t="0" r="0" b="1142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525" cy="264795"/>
                          <a:chExt cx="9525" cy="264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1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20.85pt;mso-position-horizontal-relative:char;mso-position-vertical-relative:line" id="docshapegroup1" coordorigin="0,0" coordsize="15,417">
                <v:line style="position:absolute" from="8,0" to="8,416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66"/>
          <w:position w:val="6"/>
          <w:sz w:val="20"/>
        </w:rPr>
      </w:r>
      <w:r>
        <w:rPr>
          <w:rFonts w:ascii="Times New Roman"/>
          <w:spacing w:val="65"/>
          <w:position w:val="6"/>
          <w:sz w:val="20"/>
        </w:rPr>
        <w:t> </w:t>
      </w:r>
      <w:r>
        <w:rPr>
          <w:rFonts w:ascii="Times New Roman"/>
          <w:spacing w:val="65"/>
          <w:sz w:val="20"/>
        </w:rPr>
        <w:drawing>
          <wp:inline distT="0" distB="0" distL="0" distR="0">
            <wp:extent cx="800522" cy="33375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522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</w:r>
    </w:p>
    <w:p>
      <w:pPr>
        <w:pStyle w:val="Title"/>
        <w:spacing w:line="232" w:lineRule="auto"/>
      </w:pPr>
      <w:r>
        <w:rPr>
          <w:color w:val="ED3937"/>
          <w:w w:val="90"/>
        </w:rPr>
        <w:t>DIGIREP MU</w:t>
      </w:r>
      <w:r>
        <w:rPr>
          <w:color w:val="BEBEBE"/>
          <w:w w:val="90"/>
        </w:rPr>
        <w:t>LTIBANDE </w:t>
      </w:r>
      <w:r>
        <w:rPr>
          <w:color w:val="ED3937"/>
        </w:rPr>
        <w:t>698 - 2690 </w:t>
      </w:r>
      <w:r>
        <w:rPr>
          <w:color w:val="BEBEBE"/>
        </w:rPr>
        <w:t>MHz</w:t>
      </w:r>
    </w:p>
    <w:p>
      <w:pPr>
        <w:spacing w:before="571"/>
        <w:ind w:left="424" w:right="1499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6091554</wp:posOffset>
            </wp:positionH>
            <wp:positionV relativeFrom="paragraph">
              <wp:posOffset>623629</wp:posOffset>
            </wp:positionV>
            <wp:extent cx="749300" cy="73152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105"/>
          <w:sz w:val="28"/>
        </w:rPr>
        <w:t>MULTI BANDE / MUTI OPERATEUR / 2G 3G 4G SUPERVISABLE</w:t>
      </w:r>
      <w:r>
        <w:rPr>
          <w:rFonts w:ascii="Arial"/>
          <w:b/>
          <w:spacing w:val="-10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A</w:t>
      </w:r>
      <w:r>
        <w:rPr>
          <w:rFonts w:ascii="Arial"/>
          <w:b/>
          <w:spacing w:val="-12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DISTANCE/FILTRE</w:t>
      </w:r>
      <w:r>
        <w:rPr>
          <w:rFonts w:ascii="Arial"/>
          <w:b/>
          <w:spacing w:val="-10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SOUS</w:t>
      </w:r>
      <w:r>
        <w:rPr>
          <w:rFonts w:ascii="Arial"/>
          <w:b/>
          <w:spacing w:val="-10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BANDE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41"/>
        <w:rPr>
          <w:rFonts w:ascii="Arial"/>
          <w:b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5931878</wp:posOffset>
            </wp:positionH>
            <wp:positionV relativeFrom="paragraph">
              <wp:posOffset>237359</wp:posOffset>
            </wp:positionV>
            <wp:extent cx="909611" cy="2974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611" cy="29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3937"/>
          <w:spacing w:val="-10"/>
        </w:rPr>
        <w:t>Caractéristiques</w:t>
      </w:r>
    </w:p>
    <w:p>
      <w:pPr>
        <w:pStyle w:val="BodyText"/>
        <w:spacing w:before="5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701040</wp:posOffset>
                </wp:positionH>
                <wp:positionV relativeFrom="paragraph">
                  <wp:posOffset>72713</wp:posOffset>
                </wp:positionV>
                <wp:extent cx="6158230" cy="1841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5.725469pt;width:484.9pt;height:1.44pt;mso-position-horizontal-relative:page;mso-position-vertical-relative:paragraph;z-index:-15728128;mso-wrap-distance-left:0;mso-wrap-distance-right:0" id="docshape2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rPr>
          <w:rFonts w:ascii="Arial Black"/>
          <w:sz w:val="20"/>
        </w:rPr>
      </w:pPr>
    </w:p>
    <w:p>
      <w:pPr>
        <w:tabs>
          <w:tab w:pos="849" w:val="left" w:leader="none"/>
          <w:tab w:pos="1745" w:val="left" w:leader="none"/>
          <w:tab w:pos="2894" w:val="left" w:leader="none"/>
          <w:tab w:pos="3367" w:val="left" w:leader="none"/>
          <w:tab w:pos="3793" w:val="left" w:leader="none"/>
          <w:tab w:pos="5043" w:val="left" w:leader="none"/>
          <w:tab w:pos="6124" w:val="left" w:leader="none"/>
          <w:tab w:pos="7285" w:val="left" w:leader="none"/>
          <w:tab w:pos="8311" w:val="left" w:leader="none"/>
          <w:tab w:pos="8671" w:val="left" w:leader="none"/>
          <w:tab w:pos="9730" w:val="left" w:leader="none"/>
        </w:tabs>
        <w:spacing w:line="242" w:lineRule="auto" w:before="0"/>
        <w:ind w:left="424" w:right="434" w:firstLine="0"/>
        <w:jc w:val="left"/>
        <w:rPr>
          <w:sz w:val="20"/>
        </w:rPr>
      </w:pPr>
      <w:r>
        <w:rPr>
          <w:spacing w:val="-6"/>
          <w:sz w:val="20"/>
        </w:rPr>
        <w:t>Le</w:t>
      </w:r>
      <w:r>
        <w:rPr>
          <w:sz w:val="20"/>
        </w:rPr>
        <w:tab/>
      </w:r>
      <w:r>
        <w:rPr>
          <w:rFonts w:ascii="Arial" w:hAnsi="Arial"/>
          <w:b/>
          <w:spacing w:val="-2"/>
          <w:sz w:val="20"/>
        </w:rPr>
        <w:t>Digirep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2"/>
          <w:sz w:val="20"/>
        </w:rPr>
        <w:t>Multiband</w:t>
      </w:r>
      <w:r>
        <w:rPr>
          <w:rFonts w:ascii="Arial" w:hAnsi="Arial"/>
          <w:b/>
          <w:sz w:val="20"/>
        </w:rPr>
        <w:tab/>
      </w:r>
      <w:r>
        <w:rPr>
          <w:spacing w:val="-4"/>
          <w:sz w:val="20"/>
        </w:rPr>
        <w:t>est</w:t>
      </w:r>
      <w:r>
        <w:rPr>
          <w:sz w:val="20"/>
        </w:rPr>
        <w:tab/>
      </w:r>
      <w:r>
        <w:rPr>
          <w:spacing w:val="-6"/>
          <w:sz w:val="20"/>
        </w:rPr>
        <w:t>un</w:t>
      </w:r>
      <w:r>
        <w:rPr>
          <w:sz w:val="20"/>
        </w:rPr>
        <w:tab/>
      </w:r>
      <w:r>
        <w:rPr>
          <w:spacing w:val="-2"/>
          <w:sz w:val="20"/>
        </w:rPr>
        <w:t>équipement</w:t>
      </w:r>
      <w:r>
        <w:rPr>
          <w:sz w:val="20"/>
        </w:rPr>
        <w:tab/>
      </w:r>
      <w:r>
        <w:rPr>
          <w:spacing w:val="-2"/>
          <w:sz w:val="20"/>
        </w:rPr>
        <w:t>modulaire</w:t>
      </w:r>
      <w:r>
        <w:rPr>
          <w:sz w:val="20"/>
        </w:rPr>
        <w:tab/>
      </w:r>
      <w:r>
        <w:rPr>
          <w:spacing w:val="-2"/>
          <w:sz w:val="20"/>
        </w:rPr>
        <w:t>permettant</w:t>
      </w:r>
      <w:r>
        <w:rPr>
          <w:sz w:val="20"/>
        </w:rPr>
        <w:tab/>
      </w:r>
      <w:r>
        <w:rPr>
          <w:spacing w:val="-2"/>
          <w:sz w:val="20"/>
        </w:rPr>
        <w:t>d’assurer</w:t>
      </w:r>
      <w:r>
        <w:rPr>
          <w:sz w:val="20"/>
        </w:rPr>
        <w:tab/>
      </w:r>
      <w:r>
        <w:rPr>
          <w:spacing w:val="-6"/>
          <w:sz w:val="20"/>
        </w:rPr>
        <w:t>la</w:t>
      </w:r>
      <w:r>
        <w:rPr>
          <w:sz w:val="20"/>
        </w:rPr>
        <w:tab/>
      </w:r>
      <w:r>
        <w:rPr>
          <w:spacing w:val="-2"/>
          <w:sz w:val="20"/>
        </w:rPr>
        <w:t>continuité</w:t>
      </w:r>
      <w:r>
        <w:rPr>
          <w:sz w:val="20"/>
        </w:rPr>
        <w:tab/>
      </w:r>
      <w:r>
        <w:rPr>
          <w:spacing w:val="-4"/>
          <w:sz w:val="20"/>
        </w:rPr>
        <w:t>des </w:t>
      </w:r>
      <w:r>
        <w:rPr>
          <w:sz w:val="20"/>
        </w:rPr>
        <w:t>radiocommunications mobiles dans les lieux ou infrastructures insuffisamment couvertes.</w:t>
      </w:r>
    </w:p>
    <w:p>
      <w:pPr>
        <w:spacing w:before="119"/>
        <w:ind w:left="424" w:right="0" w:firstLine="0"/>
        <w:jc w:val="left"/>
        <w:rPr>
          <w:sz w:val="20"/>
        </w:rPr>
      </w:pPr>
      <w:r>
        <w:rPr>
          <w:sz w:val="20"/>
        </w:rPr>
        <w:t>Caractéristiques</w:t>
      </w:r>
      <w:r>
        <w:rPr>
          <w:spacing w:val="-8"/>
          <w:sz w:val="20"/>
        </w:rPr>
        <w:t> </w:t>
      </w:r>
      <w:r>
        <w:rPr>
          <w:sz w:val="20"/>
        </w:rPr>
        <w:t>principales:</w:t>
      </w:r>
      <w:r>
        <w:rPr>
          <w:spacing w:val="-9"/>
          <w:sz w:val="20"/>
        </w:rPr>
        <w:t> </w:t>
      </w:r>
      <w:r>
        <w:rPr>
          <w:sz w:val="20"/>
        </w:rPr>
        <w:t>filtres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sous-bande,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non-linéarité</w:t>
      </w:r>
      <w:r>
        <w:rPr>
          <w:spacing w:val="-9"/>
          <w:sz w:val="20"/>
        </w:rPr>
        <w:t> </w:t>
      </w:r>
      <w:r>
        <w:rPr>
          <w:sz w:val="20"/>
        </w:rPr>
        <w:t>pré-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correction.</w:t>
      </w:r>
    </w:p>
    <w:p>
      <w:pPr>
        <w:spacing w:before="118"/>
        <w:ind w:left="424" w:right="434" w:firstLine="0"/>
        <w:jc w:val="left"/>
        <w:rPr>
          <w:sz w:val="22"/>
        </w:rPr>
      </w:pPr>
      <w:r>
        <w:rPr>
          <w:sz w:val="20"/>
        </w:rPr>
        <w:t>Produit</w:t>
      </w:r>
      <w:r>
        <w:rPr>
          <w:spacing w:val="19"/>
          <w:sz w:val="20"/>
        </w:rPr>
        <w:t> </w:t>
      </w:r>
      <w:r>
        <w:rPr>
          <w:sz w:val="20"/>
        </w:rPr>
        <w:t>intelligent, avec</w:t>
      </w:r>
      <w:r>
        <w:rPr>
          <w:spacing w:val="20"/>
          <w:sz w:val="20"/>
        </w:rPr>
        <w:t> </w:t>
      </w:r>
      <w:r>
        <w:rPr>
          <w:sz w:val="20"/>
        </w:rPr>
        <w:t>des</w:t>
      </w:r>
      <w:r>
        <w:rPr>
          <w:spacing w:val="20"/>
          <w:sz w:val="20"/>
        </w:rPr>
        <w:t> </w:t>
      </w:r>
      <w:r>
        <w:rPr>
          <w:sz w:val="20"/>
        </w:rPr>
        <w:t>réglages</w:t>
      </w:r>
      <w:r>
        <w:rPr>
          <w:spacing w:val="20"/>
          <w:sz w:val="20"/>
        </w:rPr>
        <w:t> </w:t>
      </w:r>
      <w:r>
        <w:rPr>
          <w:sz w:val="20"/>
        </w:rPr>
        <w:t>faciles</w:t>
      </w:r>
      <w:r>
        <w:rPr>
          <w:spacing w:val="20"/>
          <w:sz w:val="20"/>
        </w:rPr>
        <w:t> </w:t>
      </w:r>
      <w:r>
        <w:rPr>
          <w:sz w:val="20"/>
        </w:rPr>
        <w:t>et automatiques</w:t>
      </w:r>
      <w:r>
        <w:rPr>
          <w:spacing w:val="20"/>
          <w:sz w:val="20"/>
        </w:rPr>
        <w:t> </w:t>
      </w:r>
      <w:r>
        <w:rPr>
          <w:sz w:val="20"/>
        </w:rPr>
        <w:t>à</w:t>
      </w:r>
      <w:r>
        <w:rPr>
          <w:spacing w:val="19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mise</w:t>
      </w:r>
      <w:r>
        <w:rPr>
          <w:spacing w:val="19"/>
          <w:sz w:val="20"/>
        </w:rPr>
        <w:t> </w:t>
      </w:r>
      <w:r>
        <w:rPr>
          <w:sz w:val="20"/>
        </w:rPr>
        <w:t>en service</w:t>
      </w:r>
      <w:r>
        <w:rPr>
          <w:spacing w:val="19"/>
          <w:sz w:val="20"/>
        </w:rPr>
        <w:t> </w:t>
      </w:r>
      <w:r>
        <w:rPr>
          <w:sz w:val="20"/>
        </w:rPr>
        <w:t>des</w:t>
      </w:r>
      <w:r>
        <w:rPr>
          <w:spacing w:val="20"/>
          <w:sz w:val="20"/>
        </w:rPr>
        <w:t> </w:t>
      </w:r>
      <w:r>
        <w:rPr>
          <w:sz w:val="20"/>
        </w:rPr>
        <w:t>installations</w:t>
      </w:r>
      <w:r>
        <w:rPr>
          <w:spacing w:val="20"/>
          <w:sz w:val="20"/>
        </w:rPr>
        <w:t> </w:t>
      </w:r>
      <w:r>
        <w:rPr>
          <w:sz w:val="20"/>
        </w:rPr>
        <w:t>et aux changements de configuration à distance</w:t>
      </w:r>
      <w:r>
        <w:rPr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Heading1"/>
      </w:pPr>
      <w:r>
        <w:rPr>
          <w:color w:val="ED3937"/>
          <w:spacing w:val="-2"/>
        </w:rPr>
        <w:t>Avantages</w:t>
      </w:r>
    </w:p>
    <w:p>
      <w:pPr>
        <w:pStyle w:val="BodyText"/>
        <w:spacing w:before="6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701040</wp:posOffset>
                </wp:positionH>
                <wp:positionV relativeFrom="paragraph">
                  <wp:posOffset>73033</wp:posOffset>
                </wp:positionV>
                <wp:extent cx="6158230" cy="1841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5.750703pt;width:484.9pt;height:1.44pt;mso-position-horizontal-relative:page;mso-position-vertical-relative:paragraph;z-index:-15727616;mso-wrap-distance-left:0;mso-wrap-distance-right:0" id="docshape3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444" w:lineRule="auto" w:before="320"/>
        <w:ind w:left="426" w:right="6241" w:hanging="1"/>
        <w:jc w:val="left"/>
        <w:rPr>
          <w:rFonts w:ascii="Arial" w:hAnsi="Arial"/>
          <w:b/>
          <w:position w:val="1"/>
          <w:sz w:val="36"/>
        </w:rPr>
      </w:pPr>
      <w:r>
        <w:rPr/>
        <w:drawing>
          <wp:inline distT="0" distB="0" distL="0" distR="0">
            <wp:extent cx="198120" cy="1708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Arial" w:hAnsi="Arial"/>
          <w:b/>
          <w:color w:val="ED3937"/>
          <w:spacing w:val="-2"/>
          <w:sz w:val="36"/>
        </w:rPr>
        <w:t>Filtrage</w:t>
      </w:r>
      <w:r>
        <w:rPr>
          <w:rFonts w:ascii="Arial" w:hAnsi="Arial"/>
          <w:b/>
          <w:color w:val="ED3937"/>
          <w:spacing w:val="-23"/>
          <w:sz w:val="36"/>
        </w:rPr>
        <w:t> </w:t>
      </w:r>
      <w:r>
        <w:rPr>
          <w:rFonts w:ascii="Arial" w:hAnsi="Arial"/>
          <w:b/>
          <w:color w:val="ED3937"/>
          <w:spacing w:val="-2"/>
          <w:sz w:val="36"/>
        </w:rPr>
        <w:t>numérique </w:t>
      </w:r>
      <w:r>
        <w:rPr>
          <w:rFonts w:ascii="Arial" w:hAnsi="Arial"/>
          <w:b/>
          <w:color w:val="ED3937"/>
          <w:sz w:val="36"/>
        </w:rPr>
        <w:drawing>
          <wp:inline distT="0" distB="0" distL="0" distR="0">
            <wp:extent cx="198119" cy="1725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36"/>
        </w:rPr>
      </w:r>
      <w:r>
        <w:rPr>
          <w:rFonts w:ascii="Times New Roman" w:hAnsi="Times New Roman"/>
          <w:color w:val="ED3937"/>
          <w:position w:val="1"/>
          <w:sz w:val="36"/>
        </w:rPr>
        <w:t> </w:t>
      </w:r>
      <w:r>
        <w:rPr>
          <w:rFonts w:ascii="Arial" w:hAnsi="Arial"/>
          <w:b/>
          <w:color w:val="ED3937"/>
          <w:position w:val="1"/>
          <w:sz w:val="36"/>
        </w:rPr>
        <w:t>48</w:t>
      </w:r>
      <w:r>
        <w:rPr>
          <w:rFonts w:ascii="Arial" w:hAnsi="Arial"/>
          <w:b/>
          <w:color w:val="ED3937"/>
          <w:spacing w:val="-1"/>
          <w:position w:val="1"/>
          <w:sz w:val="36"/>
        </w:rPr>
        <w:t> </w:t>
      </w:r>
      <w:r>
        <w:rPr>
          <w:rFonts w:ascii="Arial" w:hAnsi="Arial"/>
          <w:b/>
          <w:color w:val="ED3937"/>
          <w:position w:val="1"/>
          <w:sz w:val="36"/>
        </w:rPr>
        <w:t>vdc</w:t>
      </w:r>
      <w:r>
        <w:rPr>
          <w:rFonts w:ascii="Arial" w:hAnsi="Arial"/>
          <w:b/>
          <w:color w:val="ED3937"/>
          <w:spacing w:val="-1"/>
          <w:position w:val="1"/>
          <w:sz w:val="36"/>
        </w:rPr>
        <w:t> </w:t>
      </w:r>
      <w:r>
        <w:rPr>
          <w:rFonts w:ascii="Arial" w:hAnsi="Arial"/>
          <w:b/>
          <w:color w:val="ED3937"/>
          <w:position w:val="1"/>
          <w:sz w:val="36"/>
        </w:rPr>
        <w:t>ou</w:t>
      </w:r>
      <w:r>
        <w:rPr>
          <w:rFonts w:ascii="Arial" w:hAnsi="Arial"/>
          <w:b/>
          <w:color w:val="ED3937"/>
          <w:spacing w:val="-1"/>
          <w:position w:val="1"/>
          <w:sz w:val="36"/>
        </w:rPr>
        <w:t> </w:t>
      </w:r>
      <w:r>
        <w:rPr>
          <w:rFonts w:ascii="Arial" w:hAnsi="Arial"/>
          <w:b/>
          <w:color w:val="ED3937"/>
          <w:position w:val="1"/>
          <w:sz w:val="36"/>
        </w:rPr>
        <w:t>230</w:t>
      </w:r>
      <w:r>
        <w:rPr>
          <w:rFonts w:ascii="Arial" w:hAnsi="Arial"/>
          <w:b/>
          <w:color w:val="ED3937"/>
          <w:spacing w:val="-2"/>
          <w:position w:val="1"/>
          <w:sz w:val="36"/>
        </w:rPr>
        <w:t> </w:t>
      </w:r>
      <w:r>
        <w:rPr>
          <w:rFonts w:ascii="Arial" w:hAnsi="Arial"/>
          <w:b/>
          <w:color w:val="ED3937"/>
          <w:position w:val="1"/>
          <w:sz w:val="36"/>
        </w:rPr>
        <w:t>Vac</w:t>
      </w:r>
    </w:p>
    <w:p>
      <w:pPr>
        <w:spacing w:line="444" w:lineRule="auto" w:before="1"/>
        <w:ind w:left="425" w:right="1499" w:firstLine="1"/>
        <w:jc w:val="left"/>
        <w:rPr>
          <w:rFonts w:ascii="Arial" w:hAnsi="Arial"/>
          <w:b/>
          <w:sz w:val="36"/>
        </w:rPr>
      </w:pPr>
      <w:r>
        <w:rPr/>
        <w:drawing>
          <wp:inline distT="0" distB="0" distL="0" distR="0">
            <wp:extent cx="198119" cy="17259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0"/>
          <w:position w:val="1"/>
          <w:sz w:val="20"/>
        </w:rPr>
        <w:t> </w:t>
      </w:r>
      <w:r>
        <w:rPr>
          <w:rFonts w:ascii="Arial" w:hAnsi="Arial"/>
          <w:b/>
          <w:color w:val="ED3937"/>
          <w:spacing w:val="-4"/>
          <w:position w:val="1"/>
          <w:sz w:val="36"/>
        </w:rPr>
        <w:t>Configuration,</w:t>
      </w:r>
      <w:r>
        <w:rPr>
          <w:rFonts w:ascii="Arial" w:hAnsi="Arial"/>
          <w:b/>
          <w:color w:val="ED3937"/>
          <w:spacing w:val="-21"/>
          <w:position w:val="1"/>
          <w:sz w:val="36"/>
        </w:rPr>
        <w:t> </w:t>
      </w:r>
      <w:r>
        <w:rPr>
          <w:rFonts w:ascii="Arial" w:hAnsi="Arial"/>
          <w:b/>
          <w:color w:val="ED3937"/>
          <w:spacing w:val="-4"/>
          <w:position w:val="1"/>
          <w:sz w:val="36"/>
        </w:rPr>
        <w:t>surveillance</w:t>
      </w:r>
      <w:r>
        <w:rPr>
          <w:rFonts w:ascii="Arial" w:hAnsi="Arial"/>
          <w:b/>
          <w:color w:val="ED3937"/>
          <w:spacing w:val="-21"/>
          <w:position w:val="1"/>
          <w:sz w:val="36"/>
        </w:rPr>
        <w:t> </w:t>
      </w:r>
      <w:r>
        <w:rPr>
          <w:rFonts w:ascii="Arial" w:hAnsi="Arial"/>
          <w:b/>
          <w:color w:val="ED3937"/>
          <w:spacing w:val="-4"/>
          <w:position w:val="1"/>
          <w:sz w:val="36"/>
        </w:rPr>
        <w:t>et</w:t>
      </w:r>
      <w:r>
        <w:rPr>
          <w:rFonts w:ascii="Arial" w:hAnsi="Arial"/>
          <w:b/>
          <w:color w:val="ED3937"/>
          <w:spacing w:val="-21"/>
          <w:position w:val="1"/>
          <w:sz w:val="36"/>
        </w:rPr>
        <w:t> </w:t>
      </w:r>
      <w:r>
        <w:rPr>
          <w:rFonts w:ascii="Arial" w:hAnsi="Arial"/>
          <w:b/>
          <w:color w:val="ED3937"/>
          <w:spacing w:val="-4"/>
          <w:position w:val="1"/>
          <w:sz w:val="36"/>
        </w:rPr>
        <w:t>contrôle</w:t>
      </w:r>
      <w:r>
        <w:rPr>
          <w:rFonts w:ascii="Arial" w:hAnsi="Arial"/>
          <w:b/>
          <w:color w:val="ED3937"/>
          <w:spacing w:val="-21"/>
          <w:position w:val="1"/>
          <w:sz w:val="36"/>
        </w:rPr>
        <w:t> </w:t>
      </w:r>
      <w:r>
        <w:rPr>
          <w:rFonts w:ascii="Arial" w:hAnsi="Arial"/>
          <w:b/>
          <w:color w:val="ED3937"/>
          <w:spacing w:val="-4"/>
          <w:position w:val="1"/>
          <w:sz w:val="36"/>
        </w:rPr>
        <w:t>à</w:t>
      </w:r>
      <w:r>
        <w:rPr>
          <w:rFonts w:ascii="Arial" w:hAnsi="Arial"/>
          <w:b/>
          <w:color w:val="ED3937"/>
          <w:spacing w:val="-21"/>
          <w:position w:val="1"/>
          <w:sz w:val="36"/>
        </w:rPr>
        <w:t> </w:t>
      </w:r>
      <w:r>
        <w:rPr>
          <w:rFonts w:ascii="Arial" w:hAnsi="Arial"/>
          <w:b/>
          <w:color w:val="ED3937"/>
          <w:spacing w:val="-4"/>
          <w:position w:val="1"/>
          <w:sz w:val="36"/>
        </w:rPr>
        <w:t>distance </w:t>
      </w:r>
      <w:r>
        <w:rPr>
          <w:rFonts w:ascii="Arial" w:hAnsi="Arial"/>
          <w:b/>
          <w:color w:val="ED3937"/>
          <w:sz w:val="36"/>
        </w:rPr>
        <w:drawing>
          <wp:inline distT="0" distB="0" distL="0" distR="0">
            <wp:extent cx="198120" cy="17018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36"/>
        </w:rPr>
      </w:r>
      <w:r>
        <w:rPr>
          <w:rFonts w:ascii="Times New Roman" w:hAnsi="Times New Roman"/>
          <w:color w:val="ED3937"/>
          <w:spacing w:val="-12"/>
          <w:sz w:val="36"/>
        </w:rPr>
        <w:t> </w:t>
      </w:r>
      <w:r>
        <w:rPr>
          <w:rFonts w:ascii="Arial" w:hAnsi="Arial"/>
          <w:b/>
          <w:color w:val="ED3937"/>
          <w:sz w:val="36"/>
        </w:rPr>
        <w:t>Multi bandes et Multi opérateurs</w:t>
      </w:r>
    </w:p>
    <w:p>
      <w:pPr>
        <w:spacing w:line="444" w:lineRule="auto" w:before="0"/>
        <w:ind w:left="426" w:right="4400" w:hanging="1"/>
        <w:jc w:val="left"/>
        <w:rPr>
          <w:rFonts w:ascii="Arial" w:hAnsi="Arial"/>
          <w:b/>
          <w:position w:val="1"/>
          <w:sz w:val="36"/>
        </w:rPr>
      </w:pPr>
      <w:r>
        <w:rPr/>
        <w:drawing>
          <wp:inline distT="0" distB="0" distL="0" distR="0">
            <wp:extent cx="198120" cy="1841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Arial" w:hAnsi="Arial"/>
          <w:b/>
          <w:color w:val="ED3937"/>
          <w:sz w:val="36"/>
        </w:rPr>
        <w:t>Contrôle</w:t>
      </w:r>
      <w:r>
        <w:rPr>
          <w:rFonts w:ascii="Arial" w:hAnsi="Arial"/>
          <w:b/>
          <w:color w:val="ED3937"/>
          <w:spacing w:val="-25"/>
          <w:sz w:val="36"/>
        </w:rPr>
        <w:t> </w:t>
      </w:r>
      <w:r>
        <w:rPr>
          <w:rFonts w:ascii="Arial" w:hAnsi="Arial"/>
          <w:b/>
          <w:color w:val="ED3937"/>
          <w:sz w:val="36"/>
        </w:rPr>
        <w:t>automatique</w:t>
      </w:r>
      <w:r>
        <w:rPr>
          <w:rFonts w:ascii="Arial" w:hAnsi="Arial"/>
          <w:b/>
          <w:color w:val="ED3937"/>
          <w:spacing w:val="-25"/>
          <w:sz w:val="36"/>
        </w:rPr>
        <w:t> </w:t>
      </w:r>
      <w:r>
        <w:rPr>
          <w:rFonts w:ascii="Arial" w:hAnsi="Arial"/>
          <w:b/>
          <w:color w:val="ED3937"/>
          <w:sz w:val="36"/>
        </w:rPr>
        <w:t>du</w:t>
      </w:r>
      <w:r>
        <w:rPr>
          <w:rFonts w:ascii="Arial" w:hAnsi="Arial"/>
          <w:b/>
          <w:color w:val="ED3937"/>
          <w:spacing w:val="-25"/>
          <w:sz w:val="36"/>
        </w:rPr>
        <w:t> </w:t>
      </w:r>
      <w:r>
        <w:rPr>
          <w:rFonts w:ascii="Arial" w:hAnsi="Arial"/>
          <w:b/>
          <w:color w:val="ED3937"/>
          <w:sz w:val="36"/>
        </w:rPr>
        <w:t>gain </w:t>
      </w:r>
      <w:r>
        <w:rPr>
          <w:rFonts w:ascii="Arial" w:hAnsi="Arial"/>
          <w:b/>
          <w:color w:val="ED3937"/>
          <w:sz w:val="36"/>
        </w:rPr>
        <w:drawing>
          <wp:inline distT="0" distB="0" distL="0" distR="0">
            <wp:extent cx="198119" cy="17259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36"/>
        </w:rPr>
      </w:r>
      <w:r>
        <w:rPr>
          <w:rFonts w:ascii="Times New Roman" w:hAnsi="Times New Roman"/>
          <w:color w:val="ED3937"/>
          <w:position w:val="1"/>
          <w:sz w:val="36"/>
        </w:rPr>
        <w:t> </w:t>
      </w:r>
      <w:r>
        <w:rPr>
          <w:rFonts w:ascii="Arial" w:hAnsi="Arial"/>
          <w:b/>
          <w:color w:val="ED3937"/>
          <w:position w:val="1"/>
          <w:sz w:val="36"/>
        </w:rPr>
        <w:t>Installation indoor outdoor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291579</wp:posOffset>
            </wp:positionV>
            <wp:extent cx="1893039" cy="27889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039" cy="278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2755900</wp:posOffset>
                </wp:positionH>
                <wp:positionV relativeFrom="paragraph">
                  <wp:posOffset>314947</wp:posOffset>
                </wp:positionV>
                <wp:extent cx="1270" cy="26479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6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217pt,24.799023pt" to="217pt,45.623023pt" stroked="true" strokeweight=".75pt" strokecolor="#000000">
                <v:stroke dashstyle="solid"/>
                <w10:wrap type="topAndBottom"/>
              </v:line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2841625</wp:posOffset>
            </wp:positionH>
            <wp:positionV relativeFrom="paragraph">
              <wp:posOffset>286372</wp:posOffset>
            </wp:positionV>
            <wp:extent cx="800522" cy="33375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522" cy="333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380" w:bottom="0" w:left="708" w:right="708"/>
        </w:sectPr>
      </w:pPr>
    </w:p>
    <w:p>
      <w:pPr>
        <w:pStyle w:val="Heading1"/>
        <w:spacing w:before="416"/>
      </w:pPr>
      <w:r>
        <w:rPr>
          <w:color w:val="ED3937"/>
          <w:spacing w:val="-7"/>
        </w:rPr>
        <w:t>Spécifications</w:t>
      </w:r>
    </w:p>
    <w:p>
      <w:pPr>
        <w:pStyle w:val="BodyText"/>
        <w:spacing w:before="1"/>
        <w:rPr>
          <w:rFonts w:ascii="Arial Black"/>
          <w:sz w:val="8"/>
        </w:rPr>
      </w:pPr>
    </w:p>
    <w:tbl>
      <w:tblPr>
        <w:tblW w:w="0" w:type="auto"/>
        <w:jc w:val="left"/>
        <w:tblInd w:w="4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1348"/>
        <w:gridCol w:w="1004"/>
        <w:gridCol w:w="1054"/>
        <w:gridCol w:w="1044"/>
        <w:gridCol w:w="1516"/>
        <w:gridCol w:w="1088"/>
        <w:gridCol w:w="1324"/>
      </w:tblGrid>
      <w:tr>
        <w:trPr>
          <w:trHeight w:val="299" w:hRule="atLeast"/>
        </w:trPr>
        <w:tc>
          <w:tcPr>
            <w:tcW w:w="9775" w:type="dxa"/>
            <w:gridSpan w:val="8"/>
            <w:tcBorders>
              <w:top w:val="single" w:sz="12" w:space="0" w:color="C6C7C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9" w:hRule="atLeast"/>
        </w:trPr>
        <w:tc>
          <w:tcPr>
            <w:tcW w:w="9775" w:type="dxa"/>
            <w:gridSpan w:val="8"/>
            <w:shd w:val="clear" w:color="auto" w:fill="ED3937"/>
          </w:tcPr>
          <w:p>
            <w:pPr>
              <w:pStyle w:val="TableParagraph"/>
              <w:spacing w:before="94"/>
              <w:ind w:left="21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techniques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Cassette</w:t>
            </w:r>
            <w:r>
              <w:rPr>
                <w:b/>
                <w:color w:val="FFFFFF"/>
                <w:spacing w:val="-9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RF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Répéteur</w:t>
            </w:r>
          </w:p>
        </w:tc>
      </w:tr>
      <w:tr>
        <w:trPr>
          <w:trHeight w:val="618" w:hRule="atLeast"/>
        </w:trPr>
        <w:tc>
          <w:tcPr>
            <w:tcW w:w="2745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spacing w:before="117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Gamme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100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2" w:type="dxa"/>
            <w:gridSpan w:val="4"/>
            <w:tcBorders>
              <w:bottom w:val="double" w:sz="4" w:space="0" w:color="000000"/>
            </w:tcBorders>
          </w:tcPr>
          <w:p>
            <w:pPr>
              <w:pStyle w:val="TableParagraph"/>
              <w:spacing w:before="230"/>
              <w:ind w:left="9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700/800/900/1800/2100/2600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MHz</w:t>
            </w:r>
          </w:p>
        </w:tc>
        <w:tc>
          <w:tcPr>
            <w:tcW w:w="132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31" w:hRule="atLeast"/>
        </w:trPr>
        <w:tc>
          <w:tcPr>
            <w:tcW w:w="1397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Bande de </w:t>
            </w:r>
            <w:r>
              <w:rPr>
                <w:b/>
                <w:i/>
                <w:spacing w:val="-2"/>
                <w:sz w:val="20"/>
              </w:rPr>
              <w:t>frequences</w:t>
            </w: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12" w:lineRule="exact"/>
              <w:ind w:right="2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ED3937"/>
                <w:spacing w:val="-2"/>
                <w:sz w:val="20"/>
              </w:rPr>
              <w:t>UPLINK</w:t>
            </w: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"/>
              <w:ind w:right="56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758~788</w:t>
            </w: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"/>
              <w:ind w:left="1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832~862</w:t>
            </w:r>
          </w:p>
        </w:tc>
        <w:tc>
          <w:tcPr>
            <w:tcW w:w="10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880~915</w:t>
            </w:r>
          </w:p>
        </w:tc>
        <w:tc>
          <w:tcPr>
            <w:tcW w:w="151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1710~1785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"/>
              <w:ind w:left="-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1920~1980</w:t>
            </w: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"/>
              <w:ind w:lef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2500~2570</w:t>
            </w:r>
          </w:p>
        </w:tc>
      </w:tr>
      <w:tr>
        <w:trPr>
          <w:trHeight w:val="279" w:hRule="atLeast"/>
        </w:trPr>
        <w:tc>
          <w:tcPr>
            <w:tcW w:w="1397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7" w:lineRule="exact"/>
              <w:ind w:right="2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ED3937"/>
                <w:spacing w:val="-2"/>
                <w:sz w:val="20"/>
              </w:rPr>
              <w:t>DOWNLINK</w:t>
            </w: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right="56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703~733</w:t>
            </w: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791~821</w:t>
            </w:r>
          </w:p>
        </w:tc>
        <w:tc>
          <w:tcPr>
            <w:tcW w:w="10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925~960</w:t>
            </w:r>
          </w:p>
        </w:tc>
        <w:tc>
          <w:tcPr>
            <w:tcW w:w="151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1805~1880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-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2110~2170</w:t>
            </w: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2620~2690</w:t>
            </w:r>
          </w:p>
        </w:tc>
      </w:tr>
      <w:tr>
        <w:trPr>
          <w:trHeight w:val="538" w:hRule="atLeast"/>
        </w:trPr>
        <w:tc>
          <w:tcPr>
            <w:tcW w:w="2745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Puissance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nominale</w:t>
            </w:r>
            <w:r>
              <w:rPr>
                <w:b/>
                <w:i/>
                <w:spacing w:val="29"/>
                <w:sz w:val="20"/>
              </w:rPr>
              <w:t> </w:t>
            </w:r>
            <w:r>
              <w:rPr>
                <w:b/>
                <w:i/>
                <w:sz w:val="20"/>
              </w:rPr>
              <w:t>DL </w:t>
            </w:r>
            <w:r>
              <w:rPr>
                <w:b/>
                <w:i/>
                <w:spacing w:val="-2"/>
                <w:sz w:val="20"/>
              </w:rPr>
              <w:t>composite</w:t>
            </w:r>
          </w:p>
        </w:tc>
        <w:tc>
          <w:tcPr>
            <w:tcW w:w="2058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50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+36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dBm</w:t>
            </w:r>
          </w:p>
        </w:tc>
        <w:tc>
          <w:tcPr>
            <w:tcW w:w="256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653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+34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dBm</w:t>
            </w:r>
          </w:p>
        </w:tc>
        <w:tc>
          <w:tcPr>
            <w:tcW w:w="241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55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+36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dBm</w:t>
            </w:r>
          </w:p>
        </w:tc>
      </w:tr>
      <w:tr>
        <w:trPr>
          <w:trHeight w:val="459" w:hRule="atLeast"/>
        </w:trPr>
        <w:tc>
          <w:tcPr>
            <w:tcW w:w="2745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0" w:lineRule="exact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Puissance de Sortie nominale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composite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UL</w:t>
            </w: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52" w:lineRule="exact"/>
              <w:ind w:left="912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+22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dBm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139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2" w:lineRule="exact" w:before="11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Gain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(dB)</w:t>
            </w: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3" w:lineRule="exact"/>
              <w:ind w:left="413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Ajustable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60</w:t>
            </w:r>
            <w:r>
              <w:rPr>
                <w:rFonts w:ascii="Arial MT" w:hAnsi="Arial MT"/>
                <w:spacing w:val="5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à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90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0" w:hRule="atLeast"/>
        </w:trPr>
        <w:tc>
          <w:tcPr>
            <w:tcW w:w="1397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Ondulation </w:t>
            </w:r>
            <w:r>
              <w:rPr>
                <w:b/>
                <w:i/>
                <w:sz w:val="20"/>
              </w:rPr>
              <w:t>dans la</w:t>
            </w:r>
          </w:p>
          <w:p>
            <w:pPr>
              <w:pStyle w:val="TableParagraph"/>
              <w:spacing w:line="228" w:lineRule="exact"/>
              <w:ind w:left="136" w:right="38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bande passante</w:t>
            </w:r>
          </w:p>
        </w:tc>
        <w:tc>
          <w:tcPr>
            <w:tcW w:w="1348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05" w:lineRule="exact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Réglage</w:t>
            </w:r>
          </w:p>
          <w:p>
            <w:pPr>
              <w:pStyle w:val="TableParagraph"/>
              <w:tabs>
                <w:tab w:pos="8379" w:val="left" w:leader="none"/>
              </w:tabs>
              <w:spacing w:line="206" w:lineRule="exact"/>
              <w:ind w:right="-7042"/>
              <w:rPr>
                <w:b/>
                <w:i/>
                <w:sz w:val="18"/>
              </w:rPr>
            </w:pPr>
            <w:r>
              <w:rPr>
                <w:b/>
                <w:i/>
                <w:spacing w:val="57"/>
                <w:sz w:val="18"/>
                <w:u w:val="double"/>
              </w:rPr>
              <w:t> </w:t>
            </w:r>
            <w:r>
              <w:rPr>
                <w:b/>
                <w:i/>
                <w:spacing w:val="-2"/>
                <w:sz w:val="18"/>
                <w:u w:val="double"/>
              </w:rPr>
              <w:t>Fréquence</w:t>
            </w:r>
            <w:r>
              <w:rPr>
                <w:b/>
                <w:i/>
                <w:sz w:val="18"/>
                <w:u w:val="double"/>
              </w:rPr>
              <w:tab/>
            </w:r>
          </w:p>
        </w:tc>
        <w:tc>
          <w:tcPr>
            <w:tcW w:w="1004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2" w:type="dxa"/>
            <w:gridSpan w:val="4"/>
            <w:tcBorders>
              <w:top w:val="double" w:sz="4" w:space="0" w:color="000000"/>
            </w:tcBorders>
          </w:tcPr>
          <w:p>
            <w:pPr>
              <w:pStyle w:val="TableParagraph"/>
              <w:spacing w:before="78"/>
              <w:ind w:left="989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200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KHz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à</w:t>
            </w:r>
            <w:r>
              <w:rPr>
                <w:rFonts w:ascii="Arial MT" w:hAnsi="Arial MT"/>
                <w:spacing w:val="5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bande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pacing w:val="-2"/>
                <w:sz w:val="22"/>
              </w:rPr>
              <w:t>complète</w:t>
            </w:r>
          </w:p>
        </w:tc>
        <w:tc>
          <w:tcPr>
            <w:tcW w:w="1324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1397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3"/>
              <w:ind w:left="108" w:right="222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Fréquence </w:t>
            </w:r>
            <w:r>
              <w:rPr>
                <w:b/>
                <w:i/>
                <w:sz w:val="18"/>
              </w:rPr>
              <w:t>de</w:t>
            </w:r>
            <w:r>
              <w:rPr>
                <w:b/>
                <w:i/>
                <w:spacing w:val="51"/>
                <w:sz w:val="18"/>
              </w:rPr>
              <w:t> </w:t>
            </w:r>
            <w:r>
              <w:rPr>
                <w:b/>
                <w:i/>
                <w:spacing w:val="-2"/>
                <w:sz w:val="18"/>
              </w:rPr>
              <w:t>réponse</w:t>
            </w:r>
          </w:p>
        </w:tc>
        <w:tc>
          <w:tcPr>
            <w:tcW w:w="100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93"/>
              <w:ind w:left="-9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&lt;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±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dB</w:t>
            </w:r>
          </w:p>
        </w:tc>
        <w:tc>
          <w:tcPr>
            <w:tcW w:w="108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2" w:hRule="atLeast"/>
        </w:trPr>
        <w:tc>
          <w:tcPr>
            <w:tcW w:w="1397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6"/>
              <w:ind w:left="136" w:right="243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Facteur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de </w:t>
            </w:r>
            <w:r>
              <w:rPr>
                <w:b/>
                <w:i/>
                <w:spacing w:val="-2"/>
                <w:sz w:val="20"/>
              </w:rPr>
              <w:t>bruit</w:t>
            </w: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9"/>
              <w:ind w:right="2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ED3937"/>
                <w:spacing w:val="-2"/>
                <w:sz w:val="20"/>
              </w:rPr>
              <w:t>UPLINK</w:t>
            </w:r>
          </w:p>
        </w:tc>
        <w:tc>
          <w:tcPr>
            <w:tcW w:w="7030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tabs>
                <w:tab w:pos="4667" w:val="left" w:leader="none"/>
              </w:tabs>
              <w:spacing w:before="38"/>
              <w:ind w:left="484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4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@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Gain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Max</w:t>
            </w:r>
            <w:r>
              <w:rPr>
                <w:rFonts w:ascii="Arial MT" w:hAnsi="Arial MT"/>
                <w:sz w:val="22"/>
              </w:rPr>
              <w:tab/>
              <w:t>≤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9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@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Gain </w:t>
            </w:r>
            <w:r>
              <w:rPr>
                <w:rFonts w:ascii="Arial MT" w:hAnsi="Arial MT"/>
                <w:spacing w:val="-5"/>
                <w:sz w:val="22"/>
              </w:rPr>
              <w:t>Min</w:t>
            </w:r>
          </w:p>
        </w:tc>
      </w:tr>
      <w:tr>
        <w:trPr>
          <w:trHeight w:val="253" w:hRule="atLeast"/>
        </w:trPr>
        <w:tc>
          <w:tcPr>
            <w:tcW w:w="1397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2" w:lineRule="exact" w:before="11"/>
              <w:ind w:right="2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ED3937"/>
                <w:spacing w:val="-2"/>
                <w:sz w:val="20"/>
              </w:rPr>
              <w:t>DOWNLINK</w:t>
            </w:r>
          </w:p>
        </w:tc>
        <w:tc>
          <w:tcPr>
            <w:tcW w:w="7030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tabs>
                <w:tab w:pos="4448" w:val="left" w:leader="none"/>
              </w:tabs>
              <w:spacing w:line="233" w:lineRule="exact"/>
              <w:ind w:left="512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5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@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Gain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Max</w:t>
            </w:r>
            <w:r>
              <w:rPr>
                <w:rFonts w:ascii="Arial MT" w:hAnsi="Arial MT"/>
                <w:sz w:val="22"/>
              </w:rPr>
              <w:tab/>
              <w:t>≤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12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@</w:t>
            </w:r>
            <w:r>
              <w:rPr>
                <w:rFonts w:ascii="Arial MT" w:hAnsi="Arial MT"/>
                <w:spacing w:val="5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Gain </w:t>
            </w:r>
            <w:r>
              <w:rPr>
                <w:rFonts w:ascii="Arial MT" w:hAnsi="Arial MT"/>
                <w:spacing w:val="-5"/>
                <w:sz w:val="22"/>
              </w:rPr>
              <w:t>Min</w:t>
            </w:r>
          </w:p>
        </w:tc>
      </w:tr>
      <w:tr>
        <w:trPr>
          <w:trHeight w:val="759" w:hRule="atLeast"/>
        </w:trPr>
        <w:tc>
          <w:tcPr>
            <w:tcW w:w="139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63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Sélectivité</w:t>
            </w: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52" w:lineRule="exact"/>
              <w:ind w:left="5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40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 @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±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400</w:t>
            </w:r>
            <w:r>
              <w:rPr>
                <w:rFonts w:ascii="Arial MT" w:hAnsi="Arial MT"/>
                <w:spacing w:val="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KHz</w:t>
            </w:r>
          </w:p>
          <w:p>
            <w:pPr>
              <w:pStyle w:val="TableParagraph"/>
              <w:spacing w:line="252" w:lineRule="exact"/>
              <w:ind w:left="506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50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 @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±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600</w:t>
            </w:r>
            <w:r>
              <w:rPr>
                <w:rFonts w:ascii="Arial MT" w:hAnsi="Arial MT"/>
                <w:spacing w:val="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KHz</w:t>
            </w:r>
          </w:p>
          <w:p>
            <w:pPr>
              <w:pStyle w:val="TableParagraph"/>
              <w:spacing w:line="234" w:lineRule="exact" w:before="1"/>
              <w:ind w:left="57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55</w:t>
            </w:r>
            <w:r>
              <w:rPr>
                <w:rFonts w:ascii="Arial MT" w:hAnsi="Arial MT"/>
                <w:spacing w:val="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 @ ±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MHz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2745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6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Intermodulation</w:t>
            </w: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52" w:lineRule="exact"/>
              <w:ind w:left="396" w:right="-15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-36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dBm @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GHz</w:t>
            </w:r>
          </w:p>
          <w:p>
            <w:pPr>
              <w:pStyle w:val="TableParagraph"/>
              <w:spacing w:line="233" w:lineRule="exact"/>
              <w:ind w:left="360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-30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dBm @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&gt;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1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GHz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2745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Retard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groupe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absolu</w:t>
            </w: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52" w:lineRule="exact"/>
              <w:ind w:left="101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2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5</w:t>
            </w:r>
            <w:r>
              <w:rPr>
                <w:rFonts w:ascii="Arial MT" w:hAnsi="Arial MT"/>
                <w:spacing w:val="-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µs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2" w:hRule="atLeast"/>
        </w:trPr>
        <w:tc>
          <w:tcPr>
            <w:tcW w:w="139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0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Supervision</w:t>
            </w: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30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52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IP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sz w:val="22"/>
              </w:rPr>
              <w:t>RJ45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Access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(x2)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z w:val="22"/>
              </w:rPr>
              <w:t>2G_3G_4G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Modem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SNMP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Compliant</w:t>
            </w:r>
          </w:p>
        </w:tc>
      </w:tr>
      <w:tr>
        <w:trPr>
          <w:trHeight w:val="507" w:hRule="atLeast"/>
        </w:trPr>
        <w:tc>
          <w:tcPr>
            <w:tcW w:w="2745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0"/>
              <w:ind w:left="136" w:right="4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Niveau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maximal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d'entrée BS et MS</w:t>
            </w:r>
          </w:p>
        </w:tc>
        <w:tc>
          <w:tcPr>
            <w:tcW w:w="7030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52" w:lineRule="exact"/>
              <w:ind w:left="1912" w:hanging="148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20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dBm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sans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dégradation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des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spécifications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et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conformités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aux normes / +0dBm sans dommage</w:t>
            </w:r>
          </w:p>
        </w:tc>
      </w:tr>
      <w:tr>
        <w:trPr>
          <w:trHeight w:val="332" w:hRule="atLeast"/>
        </w:trPr>
        <w:tc>
          <w:tcPr>
            <w:tcW w:w="139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9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Conformité</w:t>
            </w:r>
          </w:p>
        </w:tc>
        <w:tc>
          <w:tcPr>
            <w:tcW w:w="13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5"/>
              <w:ind w:left="63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Conforme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3GPP</w:t>
            </w:r>
          </w:p>
        </w:tc>
        <w:tc>
          <w:tcPr>
            <w:tcW w:w="108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8"/>
        <w:rPr>
          <w:rFonts w:ascii="Arial Black"/>
          <w:sz w:val="20"/>
        </w:rPr>
      </w:pPr>
    </w:p>
    <w:tbl>
      <w:tblPr>
        <w:tblW w:w="0" w:type="auto"/>
        <w:jc w:val="left"/>
        <w:tblInd w:w="4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8"/>
        <w:gridCol w:w="1074"/>
        <w:gridCol w:w="713"/>
        <w:gridCol w:w="1421"/>
        <w:gridCol w:w="1300"/>
        <w:gridCol w:w="1272"/>
        <w:gridCol w:w="1321"/>
      </w:tblGrid>
      <w:tr>
        <w:trPr>
          <w:trHeight w:val="498" w:hRule="atLeast"/>
        </w:trPr>
        <w:tc>
          <w:tcPr>
            <w:tcW w:w="9779" w:type="dxa"/>
            <w:gridSpan w:val="7"/>
            <w:tcBorders>
              <w:bottom w:val="single" w:sz="12" w:space="0" w:color="000000"/>
            </w:tcBorders>
            <w:shd w:val="clear" w:color="auto" w:fill="ED3937"/>
          </w:tcPr>
          <w:p>
            <w:pPr>
              <w:pStyle w:val="TableParagraph"/>
              <w:spacing w:before="94"/>
              <w:ind w:left="21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mécaniques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Cassette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RF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Répéteur</w:t>
            </w:r>
          </w:p>
        </w:tc>
      </w:tr>
      <w:tr>
        <w:trPr>
          <w:trHeight w:val="469" w:hRule="atLeast"/>
        </w:trPr>
        <w:tc>
          <w:tcPr>
            <w:tcW w:w="2678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Bande</w:t>
            </w:r>
            <w:r>
              <w:rPr>
                <w:b/>
                <w:i/>
                <w:spacing w:val="48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1074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700</w:t>
            </w:r>
          </w:p>
        </w:tc>
        <w:tc>
          <w:tcPr>
            <w:tcW w:w="713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3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1421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7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900</w:t>
            </w:r>
          </w:p>
        </w:tc>
        <w:tc>
          <w:tcPr>
            <w:tcW w:w="1300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3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1800</w:t>
            </w:r>
          </w:p>
        </w:tc>
        <w:tc>
          <w:tcPr>
            <w:tcW w:w="1272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34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2100</w:t>
            </w:r>
          </w:p>
        </w:tc>
        <w:tc>
          <w:tcPr>
            <w:tcW w:w="1321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40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2600</w:t>
            </w:r>
          </w:p>
        </w:tc>
      </w:tr>
      <w:tr>
        <w:trPr>
          <w:trHeight w:val="310" w:hRule="atLeast"/>
        </w:trPr>
        <w:tc>
          <w:tcPr>
            <w:tcW w:w="26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Tension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d'alimentation</w:t>
            </w:r>
          </w:p>
        </w:tc>
        <w:tc>
          <w:tcPr>
            <w:tcW w:w="107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VDC</w:t>
            </w:r>
          </w:p>
        </w:tc>
        <w:tc>
          <w:tcPr>
            <w:tcW w:w="13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Consommation</w:t>
            </w:r>
          </w:p>
        </w:tc>
        <w:tc>
          <w:tcPr>
            <w:tcW w:w="107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9" w:lineRule="exact" w:before="20"/>
              <w:ind w:left="4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≤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80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pacing w:val="-10"/>
                <w:sz w:val="20"/>
              </w:rPr>
              <w:t>W</w:t>
            </w:r>
          </w:p>
        </w:tc>
        <w:tc>
          <w:tcPr>
            <w:tcW w:w="13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Dimensions</w:t>
            </w:r>
          </w:p>
        </w:tc>
        <w:tc>
          <w:tcPr>
            <w:tcW w:w="107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93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-1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177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mm (4U)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x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77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mm (15TE)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×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393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mm</w:t>
            </w:r>
          </w:p>
        </w:tc>
        <w:tc>
          <w:tcPr>
            <w:tcW w:w="13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107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7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kg</w:t>
            </w:r>
          </w:p>
        </w:tc>
        <w:tc>
          <w:tcPr>
            <w:tcW w:w="13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Connecteurs</w:t>
            </w:r>
          </w:p>
        </w:tc>
        <w:tc>
          <w:tcPr>
            <w:tcW w:w="107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93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19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QN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femelle</w:t>
            </w:r>
          </w:p>
        </w:tc>
        <w:tc>
          <w:tcPr>
            <w:tcW w:w="13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26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0" w:lineRule="exact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Indice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/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Classe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de </w:t>
            </w:r>
            <w:r>
              <w:rPr>
                <w:b/>
                <w:i/>
                <w:spacing w:val="-2"/>
                <w:sz w:val="20"/>
              </w:rPr>
              <w:t>protection</w:t>
            </w:r>
          </w:p>
        </w:tc>
        <w:tc>
          <w:tcPr>
            <w:tcW w:w="107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93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4"/>
              <w:ind w:left="3" w:right="42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IP68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IK9</w:t>
            </w:r>
          </w:p>
        </w:tc>
        <w:tc>
          <w:tcPr>
            <w:tcW w:w="13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1" w:hRule="atLeast"/>
        </w:trPr>
        <w:tc>
          <w:tcPr>
            <w:tcW w:w="2678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42"/>
              <w:ind w:left="13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Signalisation</w:t>
            </w:r>
          </w:p>
        </w:tc>
        <w:tc>
          <w:tcPr>
            <w:tcW w:w="1074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93" w:type="dxa"/>
            <w:gridSpan w:val="3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0"/>
              <w:ind w:left="2" w:right="42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LED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tricolore</w:t>
            </w:r>
          </w:p>
          <w:p>
            <w:pPr>
              <w:pStyle w:val="TableParagraph"/>
              <w:spacing w:before="20"/>
              <w:ind w:right="424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00"/>
                <w:sz w:val="20"/>
                <w:highlight w:val="green"/>
              </w:rPr>
              <w:t>(Vert</w:t>
            </w:r>
            <w:r>
              <w:rPr>
                <w:rFonts w:ascii="Arial MT" w:hAnsi="Arial MT"/>
                <w:color w:val="000000"/>
                <w:spacing w:val="-4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</w:rPr>
              <w:t>/</w:t>
            </w:r>
            <w:r>
              <w:rPr>
                <w:rFonts w:ascii="Arial MT" w:hAnsi="Arial MT"/>
                <w:color w:val="000000"/>
                <w:spacing w:val="-5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  <w:highlight w:val="yellow"/>
              </w:rPr>
              <w:t>Jaune</w:t>
            </w:r>
            <w:r>
              <w:rPr>
                <w:rFonts w:ascii="Arial MT" w:hAnsi="Arial MT"/>
                <w:color w:val="000000"/>
                <w:spacing w:val="-5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</w:rPr>
              <w:t>/</w:t>
            </w:r>
            <w:r>
              <w:rPr>
                <w:rFonts w:ascii="Arial MT" w:hAnsi="Arial MT"/>
                <w:color w:val="000000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  <w:highlight w:val="red"/>
              </w:rPr>
              <w:t>Rouge</w:t>
            </w:r>
            <w:r>
              <w:rPr>
                <w:rFonts w:ascii="Arial MT" w:hAnsi="Arial MT"/>
                <w:color w:val="000000"/>
                <w:sz w:val="20"/>
              </w:rPr>
              <w:t>)</w:t>
            </w:r>
            <w:r>
              <w:rPr>
                <w:rFonts w:ascii="Arial MT" w:hAnsi="Arial MT"/>
                <w:color w:val="000000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</w:rPr>
              <w:t>+</w:t>
            </w:r>
            <w:r>
              <w:rPr>
                <w:rFonts w:ascii="Arial MT" w:hAnsi="Arial MT"/>
                <w:color w:val="000000"/>
                <w:spacing w:val="-5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</w:rPr>
              <w:t>1</w:t>
            </w:r>
            <w:r>
              <w:rPr>
                <w:rFonts w:ascii="Arial MT" w:hAnsi="Arial MT"/>
                <w:color w:val="000000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000000"/>
                <w:sz w:val="20"/>
              </w:rPr>
              <w:t>boucle</w:t>
            </w:r>
            <w:r>
              <w:rPr>
                <w:rFonts w:ascii="Arial MT" w:hAnsi="Arial MT"/>
                <w:color w:val="000000"/>
                <w:spacing w:val="-5"/>
                <w:sz w:val="20"/>
              </w:rPr>
              <w:t> </w:t>
            </w:r>
            <w:r>
              <w:rPr>
                <w:rFonts w:ascii="Arial MT" w:hAnsi="Arial MT"/>
                <w:color w:val="000000"/>
                <w:spacing w:val="-2"/>
                <w:sz w:val="20"/>
              </w:rPr>
              <w:t>sèche</w:t>
            </w:r>
          </w:p>
        </w:tc>
        <w:tc>
          <w:tcPr>
            <w:tcW w:w="1321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 Black"/>
          <w:sz w:val="16"/>
        </w:rPr>
      </w:pPr>
    </w:p>
    <w:p>
      <w:pPr>
        <w:pStyle w:val="BodyText"/>
        <w:rPr>
          <w:rFonts w:ascii="Arial Black"/>
          <w:sz w:val="16"/>
        </w:rPr>
      </w:pPr>
    </w:p>
    <w:p>
      <w:pPr>
        <w:pStyle w:val="BodyText"/>
        <w:rPr>
          <w:rFonts w:ascii="Arial Black"/>
          <w:sz w:val="16"/>
        </w:rPr>
      </w:pPr>
    </w:p>
    <w:p>
      <w:pPr>
        <w:pStyle w:val="BodyText"/>
        <w:spacing w:before="208"/>
        <w:rPr>
          <w:rFonts w:ascii="Arial Black"/>
          <w:sz w:val="16"/>
        </w:rPr>
      </w:pPr>
    </w:p>
    <w:p>
      <w:pPr>
        <w:spacing w:before="0"/>
        <w:ind w:left="6255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720090</wp:posOffset>
            </wp:positionH>
            <wp:positionV relativeFrom="paragraph">
              <wp:posOffset>-1841</wp:posOffset>
            </wp:positionV>
            <wp:extent cx="1908556" cy="28117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556" cy="28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2759075</wp:posOffset>
                </wp:positionH>
                <wp:positionV relativeFrom="paragraph">
                  <wp:posOffset>24701</wp:posOffset>
                </wp:positionV>
                <wp:extent cx="1270" cy="2647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6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17.25pt,1.945pt" to="217.25pt,22.76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2844800</wp:posOffset>
            </wp:positionH>
            <wp:positionV relativeFrom="paragraph">
              <wp:posOffset>-3873</wp:posOffset>
            </wp:positionV>
            <wp:extent cx="802004" cy="33437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04" cy="3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SELECOM</w:t>
      </w:r>
      <w:r>
        <w:rPr>
          <w:spacing w:val="-10"/>
          <w:sz w:val="16"/>
        </w:rPr>
        <w:t> </w:t>
      </w:r>
      <w:r>
        <w:rPr>
          <w:sz w:val="16"/>
        </w:rPr>
        <w:t>CRITICAL</w:t>
      </w:r>
      <w:r>
        <w:rPr>
          <w:spacing w:val="-8"/>
          <w:sz w:val="16"/>
        </w:rPr>
        <w:t> </w:t>
      </w:r>
      <w:r>
        <w:rPr>
          <w:sz w:val="16"/>
        </w:rPr>
        <w:t>COMMS</w:t>
      </w:r>
      <w:r>
        <w:rPr>
          <w:spacing w:val="-7"/>
          <w:sz w:val="16"/>
        </w:rPr>
        <w:t> </w:t>
      </w:r>
      <w:r>
        <w:rPr>
          <w:sz w:val="16"/>
        </w:rPr>
        <w:t>©Copyright</w:t>
      </w:r>
      <w:r>
        <w:rPr>
          <w:spacing w:val="-7"/>
          <w:sz w:val="16"/>
        </w:rPr>
        <w:t> </w:t>
      </w:r>
      <w:r>
        <w:rPr>
          <w:sz w:val="16"/>
        </w:rPr>
        <w:t>2019-</w:t>
      </w:r>
      <w:r>
        <w:rPr>
          <w:spacing w:val="-4"/>
          <w:sz w:val="16"/>
        </w:rPr>
        <w:t>2020</w:t>
      </w:r>
    </w:p>
    <w:p>
      <w:pPr>
        <w:spacing w:after="0"/>
        <w:jc w:val="left"/>
        <w:rPr>
          <w:sz w:val="16"/>
        </w:rPr>
        <w:sectPr>
          <w:headerReference w:type="default" r:id="rId13"/>
          <w:pgSz w:w="11910" w:h="16840"/>
          <w:pgMar w:header="656" w:footer="0" w:top="1180" w:bottom="280" w:left="708" w:right="708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6"/>
        <w:gridCol w:w="1334"/>
        <w:gridCol w:w="1356"/>
        <w:gridCol w:w="1251"/>
        <w:gridCol w:w="1355"/>
        <w:gridCol w:w="1147"/>
        <w:gridCol w:w="1249"/>
      </w:tblGrid>
      <w:tr>
        <w:trPr>
          <w:trHeight w:val="499" w:hRule="atLeast"/>
        </w:trPr>
        <w:tc>
          <w:tcPr>
            <w:tcW w:w="9658" w:type="dxa"/>
            <w:gridSpan w:val="7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filtre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sous</w:t>
            </w:r>
            <w:r>
              <w:rPr>
                <w:b/>
                <w:color w:val="FFFFFF"/>
                <w:spacing w:val="-9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bande</w:t>
            </w:r>
          </w:p>
        </w:tc>
      </w:tr>
      <w:tr>
        <w:trPr>
          <w:trHeight w:val="469" w:hRule="atLeast"/>
        </w:trPr>
        <w:tc>
          <w:tcPr>
            <w:tcW w:w="3300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11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Bande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135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3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700/800</w:t>
            </w:r>
          </w:p>
        </w:tc>
        <w:tc>
          <w:tcPr>
            <w:tcW w:w="125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900</w:t>
            </w:r>
          </w:p>
        </w:tc>
        <w:tc>
          <w:tcPr>
            <w:tcW w:w="135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4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1800</w:t>
            </w:r>
          </w:p>
        </w:tc>
        <w:tc>
          <w:tcPr>
            <w:tcW w:w="11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29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2100</w:t>
            </w:r>
          </w:p>
        </w:tc>
        <w:tc>
          <w:tcPr>
            <w:tcW w:w="124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4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2600</w:t>
            </w:r>
          </w:p>
        </w:tc>
      </w:tr>
      <w:tr>
        <w:trPr>
          <w:trHeight w:val="413" w:hRule="atLeast"/>
        </w:trPr>
        <w:tc>
          <w:tcPr>
            <w:tcW w:w="3300" w:type="dxa"/>
            <w:gridSpan w:val="2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90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Nombre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z w:val="20"/>
              </w:rPr>
              <w:t>rejection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par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filtres</w:t>
            </w:r>
          </w:p>
        </w:tc>
        <w:tc>
          <w:tcPr>
            <w:tcW w:w="1356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5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1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≤</w:t>
            </w:r>
            <w:r>
              <w:rPr>
                <w:rFonts w:ascii="Arial MT" w:hAnsi="Arial MT"/>
                <w:spacing w:val="2"/>
                <w:sz w:val="22"/>
              </w:rPr>
              <w:t> </w:t>
            </w:r>
            <w:r>
              <w:rPr>
                <w:rFonts w:ascii="Arial MT" w:hAnsi="Arial MT"/>
                <w:spacing w:val="-5"/>
                <w:sz w:val="22"/>
              </w:rPr>
              <w:t>12</w:t>
            </w:r>
          </w:p>
        </w:tc>
        <w:tc>
          <w:tcPr>
            <w:tcW w:w="1147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0" w:hRule="atLeast"/>
        </w:trPr>
        <w:tc>
          <w:tcPr>
            <w:tcW w:w="1966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4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Réglable</w:t>
            </w:r>
          </w:p>
          <w:p>
            <w:pPr>
              <w:pStyle w:val="TableParagraph"/>
              <w:spacing w:line="237" w:lineRule="auto" w:before="45"/>
              <w:ind w:left="108" w:right="43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Bande Passante</w:t>
            </w:r>
          </w:p>
        </w:tc>
        <w:tc>
          <w:tcPr>
            <w:tcW w:w="135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22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100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kHz</w:t>
            </w:r>
          </w:p>
          <w:p>
            <w:pPr>
              <w:pStyle w:val="TableParagraph"/>
              <w:ind w:left="30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30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MHz</w:t>
            </w:r>
          </w:p>
        </w:tc>
        <w:tc>
          <w:tcPr>
            <w:tcW w:w="125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1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200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kHz</w:t>
            </w:r>
          </w:p>
          <w:p>
            <w:pPr>
              <w:pStyle w:val="TableParagraph"/>
              <w:ind w:left="1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35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MHz</w:t>
            </w:r>
          </w:p>
        </w:tc>
        <w:tc>
          <w:tcPr>
            <w:tcW w:w="135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1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200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kHz</w:t>
            </w:r>
          </w:p>
          <w:p>
            <w:pPr>
              <w:pStyle w:val="TableParagraph"/>
              <w:ind w:left="1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75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MHz</w:t>
            </w:r>
          </w:p>
        </w:tc>
        <w:tc>
          <w:tcPr>
            <w:tcW w:w="114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1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100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kHz</w:t>
            </w:r>
          </w:p>
          <w:p>
            <w:pPr>
              <w:pStyle w:val="TableParagraph"/>
              <w:ind w:left="9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60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MHz</w:t>
            </w:r>
          </w:p>
        </w:tc>
        <w:tc>
          <w:tcPr>
            <w:tcW w:w="124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8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100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kHz</w:t>
            </w:r>
          </w:p>
          <w:p>
            <w:pPr>
              <w:pStyle w:val="TableParagraph"/>
              <w:ind w:left="19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70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MHz</w:t>
            </w:r>
          </w:p>
        </w:tc>
      </w:tr>
      <w:tr>
        <w:trPr>
          <w:trHeight w:val="781" w:hRule="atLeast"/>
        </w:trPr>
        <w:tc>
          <w:tcPr>
            <w:tcW w:w="1966" w:type="dxa"/>
          </w:tcPr>
          <w:p>
            <w:pPr>
              <w:pStyle w:val="TableParagraph"/>
              <w:spacing w:before="229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Pour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chaque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filtre</w:t>
            </w:r>
          </w:p>
        </w:tc>
        <w:tc>
          <w:tcPr>
            <w:tcW w:w="13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8" w:lineRule="exact" w:before="5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Réglable Fréquence Centrale</w:t>
            </w:r>
          </w:p>
        </w:tc>
        <w:tc>
          <w:tcPr>
            <w:tcW w:w="135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7"/>
              <w:ind w:left="384" w:right="6" w:hanging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13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à</w:t>
            </w:r>
            <w:r>
              <w:rPr>
                <w:rFonts w:ascii="Arial MT" w:hAnsi="Arial MT"/>
                <w:spacing w:val="-1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+ 15 MHz</w:t>
            </w:r>
          </w:p>
        </w:tc>
        <w:tc>
          <w:tcPr>
            <w:tcW w:w="125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7"/>
              <w:ind w:left="16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à</w:t>
            </w:r>
            <w:r>
              <w:rPr>
                <w:rFonts w:ascii="Arial MT" w:hAnsi="Arial MT"/>
                <w:spacing w:val="-1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pacing w:val="-10"/>
                <w:sz w:val="20"/>
                <w:vertAlign w:val="baseline"/>
              </w:rPr>
              <w:t>+</w:t>
            </w:r>
          </w:p>
          <w:p>
            <w:pPr>
              <w:pStyle w:val="TableParagraph"/>
              <w:spacing w:before="1"/>
              <w:ind w:left="19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17.5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MHz</w:t>
            </w:r>
          </w:p>
        </w:tc>
        <w:tc>
          <w:tcPr>
            <w:tcW w:w="135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7"/>
              <w:ind w:left="279" w:right="113" w:hanging="11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13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à</w:t>
            </w:r>
            <w:r>
              <w:rPr>
                <w:rFonts w:ascii="Arial MT" w:hAnsi="Arial MT"/>
                <w:spacing w:val="-1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+ 35 MHz</w:t>
            </w:r>
          </w:p>
        </w:tc>
        <w:tc>
          <w:tcPr>
            <w:tcW w:w="114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7"/>
              <w:ind w:left="174" w:right="10" w:hanging="11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13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à</w:t>
            </w:r>
            <w:r>
              <w:rPr>
                <w:rFonts w:ascii="Arial MT" w:hAnsi="Arial MT"/>
                <w:spacing w:val="-1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+ 30 MHz</w:t>
            </w:r>
          </w:p>
        </w:tc>
        <w:tc>
          <w:tcPr>
            <w:tcW w:w="124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7"/>
              <w:ind w:left="278" w:right="9" w:hanging="10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à</w:t>
            </w:r>
            <w:r>
              <w:rPr>
                <w:rFonts w:ascii="Arial MT" w:hAnsi="Arial MT"/>
                <w:spacing w:val="-14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f</w:t>
            </w:r>
            <w:r>
              <w:rPr>
                <w:rFonts w:ascii="Arial MT" w:hAnsi="Arial MT"/>
                <w:sz w:val="20"/>
                <w:vertAlign w:val="subscript"/>
              </w:rPr>
              <w:t>0</w:t>
            </w:r>
            <w:r>
              <w:rPr>
                <w:rFonts w:ascii="Arial MT" w:hAnsi="Arial MT"/>
                <w:spacing w:val="-20"/>
                <w:sz w:val="20"/>
                <w:vertAlign w:val="baseline"/>
              </w:rPr>
              <w:t> </w:t>
            </w:r>
            <w:r>
              <w:rPr>
                <w:rFonts w:ascii="Arial MT" w:hAnsi="Arial MT"/>
                <w:sz w:val="20"/>
                <w:vertAlign w:val="baseline"/>
              </w:rPr>
              <w:t>+ 35 MHz</w:t>
            </w:r>
          </w:p>
        </w:tc>
      </w:tr>
      <w:tr>
        <w:trPr>
          <w:trHeight w:val="652" w:hRule="atLeast"/>
        </w:trPr>
        <w:tc>
          <w:tcPr>
            <w:tcW w:w="196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83" w:lineRule="auto" w:before="95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Réglage Atténuation</w:t>
            </w:r>
          </w:p>
        </w:tc>
        <w:tc>
          <w:tcPr>
            <w:tcW w:w="1356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  <w:gridSpan w:val="2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08"/>
              <w:ind w:left="115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0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dB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30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pacing w:val="-5"/>
                <w:sz w:val="20"/>
              </w:rPr>
              <w:t>dB</w:t>
            </w:r>
          </w:p>
        </w:tc>
        <w:tc>
          <w:tcPr>
            <w:tcW w:w="1147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9" w:type="dxa"/>
            <w:tcBorders>
              <w:top w:val="doub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6"/>
        <w:gridCol w:w="1845"/>
        <w:gridCol w:w="1126"/>
        <w:gridCol w:w="1340"/>
        <w:gridCol w:w="1190"/>
        <w:gridCol w:w="1253"/>
      </w:tblGrid>
      <w:tr>
        <w:trPr>
          <w:trHeight w:val="499" w:hRule="atLeast"/>
        </w:trPr>
        <w:tc>
          <w:tcPr>
            <w:tcW w:w="9660" w:type="dxa"/>
            <w:gridSpan w:val="6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techniques</w:t>
            </w:r>
            <w:r>
              <w:rPr>
                <w:b/>
                <w:color w:val="FFFFFF"/>
                <w:spacing w:val="-9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MS/BS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Multiplexeur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5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bandes</w:t>
            </w:r>
          </w:p>
        </w:tc>
      </w:tr>
      <w:tr>
        <w:trPr>
          <w:trHeight w:val="469" w:hRule="atLeast"/>
        </w:trPr>
        <w:tc>
          <w:tcPr>
            <w:tcW w:w="29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Bande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184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3"/>
              <w:ind w:left="7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700/800</w:t>
            </w:r>
          </w:p>
        </w:tc>
        <w:tc>
          <w:tcPr>
            <w:tcW w:w="112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3"/>
              <w:ind w:left="36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900</w:t>
            </w:r>
          </w:p>
        </w:tc>
        <w:tc>
          <w:tcPr>
            <w:tcW w:w="134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3"/>
              <w:ind w:righ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1800</w:t>
            </w:r>
          </w:p>
        </w:tc>
        <w:tc>
          <w:tcPr>
            <w:tcW w:w="11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3"/>
              <w:ind w:left="34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2100</w:t>
            </w:r>
          </w:p>
        </w:tc>
        <w:tc>
          <w:tcPr>
            <w:tcW w:w="12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53"/>
              <w:ind w:left="4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2600</w:t>
            </w:r>
          </w:p>
        </w:tc>
      </w:tr>
      <w:tr>
        <w:trPr>
          <w:trHeight w:val="308" w:hRule="atLeast"/>
        </w:trPr>
        <w:tc>
          <w:tcPr>
            <w:tcW w:w="2906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Pertes</w:t>
            </w:r>
            <w:r>
              <w:rPr>
                <w:b/>
                <w:i/>
                <w:spacing w:val="-11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d’insertion</w:t>
            </w:r>
          </w:p>
        </w:tc>
        <w:tc>
          <w:tcPr>
            <w:tcW w:w="1845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6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3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0.8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dB</w:t>
            </w:r>
          </w:p>
        </w:tc>
        <w:tc>
          <w:tcPr>
            <w:tcW w:w="1190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4" w:hRule="atLeast"/>
        </w:trPr>
        <w:tc>
          <w:tcPr>
            <w:tcW w:w="290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Isolation</w:t>
            </w:r>
          </w:p>
        </w:tc>
        <w:tc>
          <w:tcPr>
            <w:tcW w:w="184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1" w:right="33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≥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20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7"/>
                <w:sz w:val="20"/>
              </w:rPr>
              <w:t>dB</w:t>
            </w:r>
          </w:p>
        </w:tc>
        <w:tc>
          <w:tcPr>
            <w:tcW w:w="11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4" w:hRule="atLeast"/>
        </w:trPr>
        <w:tc>
          <w:tcPr>
            <w:tcW w:w="290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4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VSWR</w:t>
            </w:r>
          </w:p>
        </w:tc>
        <w:tc>
          <w:tcPr>
            <w:tcW w:w="184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4"/>
              <w:ind w:left="3" w:right="3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1,5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: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0</w:t>
            </w:r>
          </w:p>
        </w:tc>
        <w:tc>
          <w:tcPr>
            <w:tcW w:w="11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2" w:after="1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1557"/>
        <w:gridCol w:w="1485"/>
        <w:gridCol w:w="1124"/>
        <w:gridCol w:w="1513"/>
        <w:gridCol w:w="1016"/>
        <w:gridCol w:w="1251"/>
      </w:tblGrid>
      <w:tr>
        <w:trPr>
          <w:trHeight w:val="499" w:hRule="atLeast"/>
        </w:trPr>
        <w:tc>
          <w:tcPr>
            <w:tcW w:w="9655" w:type="dxa"/>
            <w:gridSpan w:val="7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mécaniques</w:t>
            </w:r>
            <w:r>
              <w:rPr>
                <w:b/>
                <w:color w:val="FFFFFF"/>
                <w:spacing w:val="53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MS/BS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Multiplexeur</w:t>
            </w:r>
            <w:r>
              <w:rPr>
                <w:b/>
                <w:color w:val="FFFFFF"/>
                <w:spacing w:val="-10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5</w:t>
            </w:r>
            <w:r>
              <w:rPr>
                <w:b/>
                <w:color w:val="FFFFFF"/>
                <w:spacing w:val="-8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bandes</w:t>
            </w:r>
          </w:p>
        </w:tc>
      </w:tr>
      <w:tr>
        <w:trPr>
          <w:trHeight w:val="469" w:hRule="atLeast"/>
        </w:trPr>
        <w:tc>
          <w:tcPr>
            <w:tcW w:w="326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11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Bande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14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4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700/800</w:t>
            </w:r>
          </w:p>
        </w:tc>
        <w:tc>
          <w:tcPr>
            <w:tcW w:w="11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36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900</w:t>
            </w:r>
          </w:p>
        </w:tc>
        <w:tc>
          <w:tcPr>
            <w:tcW w:w="151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4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1800</w:t>
            </w:r>
          </w:p>
        </w:tc>
        <w:tc>
          <w:tcPr>
            <w:tcW w:w="10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2100</w:t>
            </w:r>
          </w:p>
        </w:tc>
        <w:tc>
          <w:tcPr>
            <w:tcW w:w="125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4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2600</w:t>
            </w:r>
          </w:p>
        </w:tc>
      </w:tr>
      <w:tr>
        <w:trPr>
          <w:trHeight w:val="308" w:hRule="atLeast"/>
        </w:trPr>
        <w:tc>
          <w:tcPr>
            <w:tcW w:w="3266" w:type="dxa"/>
            <w:gridSpan w:val="2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Dimensions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(L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x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H</w:t>
            </w:r>
            <w:r>
              <w:rPr>
                <w:b/>
                <w:i/>
                <w:spacing w:val="-1"/>
                <w:sz w:val="20"/>
              </w:rPr>
              <w:t> </w:t>
            </w:r>
            <w:r>
              <w:rPr>
                <w:b/>
                <w:i/>
                <w:sz w:val="20"/>
              </w:rPr>
              <w:t>x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P)</w:t>
            </w:r>
          </w:p>
        </w:tc>
        <w:tc>
          <w:tcPr>
            <w:tcW w:w="1485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3" w:type="dxa"/>
            <w:gridSpan w:val="3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3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177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mm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z w:val="20"/>
              </w:rPr>
              <w:t>(4U)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x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76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mm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z w:val="20"/>
              </w:rPr>
              <w:t>x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200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mm</w:t>
            </w:r>
          </w:p>
        </w:tc>
        <w:tc>
          <w:tcPr>
            <w:tcW w:w="1251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4" w:hRule="atLeast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155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9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46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kg</w:t>
            </w:r>
          </w:p>
        </w:tc>
        <w:tc>
          <w:tcPr>
            <w:tcW w:w="125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709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9" w:lineRule="exact" w:before="3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VSWR</w:t>
            </w:r>
          </w:p>
        </w:tc>
        <w:tc>
          <w:tcPr>
            <w:tcW w:w="155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Antennes</w:t>
            </w:r>
          </w:p>
        </w:tc>
        <w:tc>
          <w:tcPr>
            <w:tcW w:w="14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9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5"/>
              <w:ind w:left="42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2x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Nf</w:t>
            </w:r>
          </w:p>
        </w:tc>
        <w:tc>
          <w:tcPr>
            <w:tcW w:w="125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709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Cassette </w:t>
            </w:r>
            <w:r>
              <w:rPr>
                <w:b/>
                <w:i/>
                <w:spacing w:val="-5"/>
                <w:sz w:val="18"/>
              </w:rPr>
              <w:t>RF</w:t>
            </w:r>
          </w:p>
        </w:tc>
        <w:tc>
          <w:tcPr>
            <w:tcW w:w="14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3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5"/>
              <w:ind w:left="109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10x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QN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femelle</w:t>
            </w:r>
          </w:p>
        </w:tc>
        <w:tc>
          <w:tcPr>
            <w:tcW w:w="125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4"/>
        <w:gridCol w:w="6144"/>
      </w:tblGrid>
      <w:tr>
        <w:trPr>
          <w:trHeight w:val="499" w:hRule="atLeast"/>
        </w:trPr>
        <w:tc>
          <w:tcPr>
            <w:tcW w:w="9658" w:type="dxa"/>
            <w:gridSpan w:val="2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1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électriques</w:t>
            </w:r>
            <w:r>
              <w:rPr>
                <w:b/>
                <w:color w:val="FFFFFF"/>
                <w:spacing w:val="54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système</w:t>
            </w:r>
          </w:p>
        </w:tc>
      </w:tr>
      <w:tr>
        <w:trPr>
          <w:trHeight w:val="309" w:hRule="atLeast"/>
        </w:trPr>
        <w:tc>
          <w:tcPr>
            <w:tcW w:w="351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Tension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d’alimentation</w:t>
            </w:r>
          </w:p>
        </w:tc>
        <w:tc>
          <w:tcPr>
            <w:tcW w:w="614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5"/>
              <w:ind w:left="1" w:right="1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230V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DC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48V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DC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option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100V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DC</w:t>
            </w:r>
          </w:p>
        </w:tc>
      </w:tr>
      <w:tr>
        <w:trPr>
          <w:trHeight w:val="452" w:hRule="atLeast"/>
        </w:trPr>
        <w:tc>
          <w:tcPr>
            <w:tcW w:w="351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Consommation</w:t>
            </w:r>
          </w:p>
        </w:tc>
        <w:tc>
          <w:tcPr>
            <w:tcW w:w="61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right="1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500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W</w:t>
            </w:r>
          </w:p>
        </w:tc>
      </w:tr>
      <w:tr>
        <w:trPr>
          <w:trHeight w:val="310" w:hRule="atLeast"/>
        </w:trPr>
        <w:tc>
          <w:tcPr>
            <w:tcW w:w="351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Efficacité</w:t>
            </w:r>
          </w:p>
        </w:tc>
        <w:tc>
          <w:tcPr>
            <w:tcW w:w="61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3" w:right="1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86%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2"/>
        <w:rPr>
          <w:sz w:val="16"/>
        </w:rPr>
      </w:pPr>
    </w:p>
    <w:p>
      <w:pPr>
        <w:spacing w:before="0"/>
        <w:ind w:left="610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2934335</wp:posOffset>
                </wp:positionH>
                <wp:positionV relativeFrom="paragraph">
                  <wp:posOffset>36414</wp:posOffset>
                </wp:positionV>
                <wp:extent cx="1270" cy="2647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6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31.050003pt,2.86727pt" to="231.050003pt,23.6912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3020060</wp:posOffset>
            </wp:positionH>
            <wp:positionV relativeFrom="paragraph">
              <wp:posOffset>7839</wp:posOffset>
            </wp:positionV>
            <wp:extent cx="802004" cy="334374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04" cy="3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732155</wp:posOffset>
            </wp:positionH>
            <wp:positionV relativeFrom="paragraph">
              <wp:posOffset>29429</wp:posOffset>
            </wp:positionV>
            <wp:extent cx="1911350" cy="28067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SELECOM</w:t>
      </w:r>
      <w:r>
        <w:rPr>
          <w:spacing w:val="-10"/>
          <w:sz w:val="16"/>
        </w:rPr>
        <w:t> </w:t>
      </w:r>
      <w:r>
        <w:rPr>
          <w:sz w:val="16"/>
        </w:rPr>
        <w:t>CRITICAL</w:t>
      </w:r>
      <w:r>
        <w:rPr>
          <w:spacing w:val="-8"/>
          <w:sz w:val="16"/>
        </w:rPr>
        <w:t> </w:t>
      </w:r>
      <w:r>
        <w:rPr>
          <w:sz w:val="16"/>
        </w:rPr>
        <w:t>COMMS</w:t>
      </w:r>
      <w:r>
        <w:rPr>
          <w:spacing w:val="-7"/>
          <w:sz w:val="16"/>
        </w:rPr>
        <w:t> </w:t>
      </w:r>
      <w:r>
        <w:rPr>
          <w:sz w:val="16"/>
        </w:rPr>
        <w:t>©Copyright</w:t>
      </w:r>
      <w:r>
        <w:rPr>
          <w:spacing w:val="-7"/>
          <w:sz w:val="16"/>
        </w:rPr>
        <w:t> </w:t>
      </w:r>
      <w:r>
        <w:rPr>
          <w:sz w:val="16"/>
        </w:rPr>
        <w:t>2019-</w:t>
      </w:r>
      <w:r>
        <w:rPr>
          <w:spacing w:val="-4"/>
          <w:sz w:val="16"/>
        </w:rPr>
        <w:t>2020</w:t>
      </w:r>
    </w:p>
    <w:p>
      <w:pPr>
        <w:spacing w:after="0"/>
        <w:jc w:val="left"/>
        <w:rPr>
          <w:sz w:val="16"/>
        </w:rPr>
        <w:sectPr>
          <w:pgSz w:w="11910" w:h="16840"/>
          <w:pgMar w:header="656" w:footer="0" w:top="1180" w:bottom="280" w:left="708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758190</wp:posOffset>
                </wp:positionH>
                <wp:positionV relativeFrom="page">
                  <wp:posOffset>362584</wp:posOffset>
                </wp:positionV>
                <wp:extent cx="1270" cy="26479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1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832" from="59.700001pt,28.549982pt" to="59.700001pt,49.36998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843914</wp:posOffset>
            </wp:positionH>
            <wp:positionV relativeFrom="page">
              <wp:posOffset>334009</wp:posOffset>
            </wp:positionV>
            <wp:extent cx="802004" cy="33437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04" cy="3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 w:after="1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0"/>
        <w:gridCol w:w="5867"/>
      </w:tblGrid>
      <w:tr>
        <w:trPr>
          <w:trHeight w:val="499" w:hRule="atLeast"/>
        </w:trPr>
        <w:tc>
          <w:tcPr>
            <w:tcW w:w="9657" w:type="dxa"/>
            <w:gridSpan w:val="2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Mécaniques</w:t>
            </w:r>
            <w:r>
              <w:rPr>
                <w:b/>
                <w:color w:val="FFFFFF"/>
                <w:spacing w:val="-15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ventilation</w:t>
            </w:r>
          </w:p>
        </w:tc>
      </w:tr>
      <w:tr>
        <w:trPr>
          <w:trHeight w:val="308" w:hRule="atLeast"/>
        </w:trPr>
        <w:tc>
          <w:tcPr>
            <w:tcW w:w="379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Dimensions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(L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x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H</w:t>
            </w:r>
            <w:r>
              <w:rPr>
                <w:b/>
                <w:i/>
                <w:spacing w:val="-1"/>
                <w:sz w:val="20"/>
              </w:rPr>
              <w:t> </w:t>
            </w:r>
            <w:r>
              <w:rPr>
                <w:b/>
                <w:i/>
                <w:sz w:val="20"/>
              </w:rPr>
              <w:t>x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P)</w:t>
            </w:r>
          </w:p>
        </w:tc>
        <w:tc>
          <w:tcPr>
            <w:tcW w:w="586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5"/>
              <w:ind w:left="4" w:right="38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344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mm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z w:val="20"/>
              </w:rPr>
              <w:t>x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167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mm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z w:val="20"/>
              </w:rPr>
              <w:t>x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39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7"/>
                <w:sz w:val="20"/>
              </w:rPr>
              <w:t>mm</w:t>
            </w:r>
          </w:p>
        </w:tc>
      </w:tr>
      <w:tr>
        <w:trPr>
          <w:trHeight w:val="452" w:hRule="atLeast"/>
        </w:trPr>
        <w:tc>
          <w:tcPr>
            <w:tcW w:w="37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5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239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0.75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Kg</w:t>
            </w:r>
          </w:p>
        </w:tc>
      </w:tr>
      <w:tr>
        <w:trPr>
          <w:trHeight w:val="310" w:hRule="atLeast"/>
        </w:trPr>
        <w:tc>
          <w:tcPr>
            <w:tcW w:w="37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Efficacité</w:t>
            </w:r>
          </w:p>
        </w:tc>
        <w:tc>
          <w:tcPr>
            <w:tcW w:w="5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right="38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86%</w:t>
            </w:r>
          </w:p>
        </w:tc>
      </w:tr>
    </w:tbl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5"/>
        <w:gridCol w:w="5432"/>
      </w:tblGrid>
      <w:tr>
        <w:trPr>
          <w:trHeight w:val="499" w:hRule="atLeast"/>
        </w:trPr>
        <w:tc>
          <w:tcPr>
            <w:tcW w:w="9657" w:type="dxa"/>
            <w:gridSpan w:val="2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5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Electriques</w:t>
            </w:r>
            <w:r>
              <w:rPr>
                <w:b/>
                <w:color w:val="FFFFFF"/>
                <w:spacing w:val="-14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ventilation</w:t>
            </w:r>
          </w:p>
        </w:tc>
      </w:tr>
      <w:tr>
        <w:trPr>
          <w:trHeight w:val="309" w:hRule="atLeast"/>
        </w:trPr>
        <w:tc>
          <w:tcPr>
            <w:tcW w:w="422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Tension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d’alimentation</w:t>
            </w:r>
          </w:p>
        </w:tc>
        <w:tc>
          <w:tcPr>
            <w:tcW w:w="543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1" w:right="82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V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DC</w:t>
            </w:r>
          </w:p>
        </w:tc>
      </w:tr>
      <w:tr>
        <w:trPr>
          <w:trHeight w:val="454" w:hRule="atLeast"/>
        </w:trPr>
        <w:tc>
          <w:tcPr>
            <w:tcW w:w="422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Consommation</w:t>
            </w:r>
          </w:p>
        </w:tc>
        <w:tc>
          <w:tcPr>
            <w:tcW w:w="543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right="82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W</w:t>
            </w:r>
          </w:p>
        </w:tc>
      </w:tr>
      <w:tr>
        <w:trPr>
          <w:trHeight w:val="311" w:hRule="atLeast"/>
        </w:trPr>
        <w:tc>
          <w:tcPr>
            <w:tcW w:w="422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Connecteur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(X1)</w:t>
            </w:r>
          </w:p>
        </w:tc>
        <w:tc>
          <w:tcPr>
            <w:tcW w:w="543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right="82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Binder</w:t>
            </w:r>
            <w:r>
              <w:rPr>
                <w:rFonts w:ascii="Arial MT"/>
                <w:spacing w:val="-10"/>
                <w:sz w:val="20"/>
              </w:rPr>
              <w:t> F</w:t>
            </w:r>
          </w:p>
        </w:tc>
      </w:tr>
    </w:tbl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5670"/>
      </w:tblGrid>
      <w:tr>
        <w:trPr>
          <w:trHeight w:val="499" w:hRule="atLeast"/>
        </w:trPr>
        <w:tc>
          <w:tcPr>
            <w:tcW w:w="9657" w:type="dxa"/>
            <w:gridSpan w:val="2"/>
            <w:shd w:val="clear" w:color="auto" w:fill="ED3937"/>
          </w:tcPr>
          <w:p>
            <w:pPr>
              <w:pStyle w:val="TableParagraph"/>
              <w:spacing w:before="94"/>
              <w:ind w:left="20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Caractéristiques</w:t>
            </w:r>
            <w:r>
              <w:rPr>
                <w:b/>
                <w:color w:val="FFFFFF"/>
                <w:spacing w:val="-1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mécaniques</w:t>
            </w:r>
            <w:r>
              <w:rPr>
                <w:b/>
                <w:color w:val="FFFFFF"/>
                <w:spacing w:val="50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rack</w:t>
            </w:r>
          </w:p>
        </w:tc>
      </w:tr>
      <w:tr>
        <w:trPr>
          <w:trHeight w:val="308" w:hRule="atLeast"/>
        </w:trPr>
        <w:tc>
          <w:tcPr>
            <w:tcW w:w="398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Dimensions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(L</w:t>
            </w:r>
            <w:r>
              <w:rPr>
                <w:b/>
                <w:i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x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H</w:t>
            </w:r>
            <w:r>
              <w:rPr>
                <w:b/>
                <w:i/>
                <w:spacing w:val="-1"/>
                <w:sz w:val="20"/>
              </w:rPr>
              <w:t> </w:t>
            </w:r>
            <w:r>
              <w:rPr>
                <w:b/>
                <w:i/>
                <w:sz w:val="20"/>
              </w:rPr>
              <w:t>x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P)</w:t>
            </w:r>
          </w:p>
        </w:tc>
        <w:tc>
          <w:tcPr>
            <w:tcW w:w="567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1" w:right="58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177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mm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z w:val="20"/>
              </w:rPr>
              <w:t>(4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U)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x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482.6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mm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x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446mm</w:t>
            </w:r>
          </w:p>
        </w:tc>
      </w:tr>
      <w:tr>
        <w:trPr>
          <w:trHeight w:val="452" w:hRule="atLeast"/>
        </w:trPr>
        <w:tc>
          <w:tcPr>
            <w:tcW w:w="398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Poids</w:t>
            </w:r>
            <w:r>
              <w:rPr>
                <w:b/>
                <w:i/>
                <w:spacing w:val="-12"/>
                <w:sz w:val="20"/>
              </w:rPr>
              <w:t> </w:t>
            </w:r>
            <w:r>
              <w:rPr>
                <w:b/>
                <w:i/>
                <w:sz w:val="20"/>
              </w:rPr>
              <w:t>(multiplexeur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inclus)</w:t>
            </w:r>
          </w:p>
        </w:tc>
        <w:tc>
          <w:tcPr>
            <w:tcW w:w="567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5" w:right="58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kg</w:t>
            </w:r>
          </w:p>
        </w:tc>
      </w:tr>
      <w:tr>
        <w:trPr>
          <w:trHeight w:val="454" w:hRule="atLeast"/>
        </w:trPr>
        <w:tc>
          <w:tcPr>
            <w:tcW w:w="398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1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Poids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(Rack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complet)</w:t>
            </w:r>
          </w:p>
        </w:tc>
        <w:tc>
          <w:tcPr>
            <w:tcW w:w="567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5" w:right="58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42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kg</w:t>
            </w:r>
          </w:p>
        </w:tc>
      </w:tr>
      <w:tr>
        <w:trPr>
          <w:trHeight w:val="541" w:hRule="atLeast"/>
        </w:trPr>
        <w:tc>
          <w:tcPr>
            <w:tcW w:w="398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22" w:right="6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Plage de température en fonctionnement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(rack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complet)</w:t>
            </w:r>
          </w:p>
        </w:tc>
        <w:tc>
          <w:tcPr>
            <w:tcW w:w="567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2"/>
              <w:ind w:right="583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-20°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à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pacing w:val="-4"/>
                <w:sz w:val="20"/>
              </w:rPr>
              <w:t>+50°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1483994</wp:posOffset>
            </wp:positionH>
            <wp:positionV relativeFrom="paragraph">
              <wp:posOffset>270420</wp:posOffset>
            </wp:positionV>
            <wp:extent cx="4768079" cy="189280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079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41"/>
        <w:rPr>
          <w:sz w:val="36"/>
        </w:rPr>
      </w:pPr>
    </w:p>
    <w:p>
      <w:pPr>
        <w:spacing w:before="0"/>
        <w:ind w:left="424" w:right="0" w:firstLine="0"/>
        <w:jc w:val="left"/>
        <w:rPr>
          <w:rFonts w:ascii="Trebuchet MS" w:hAnsi="Trebuchet MS"/>
          <w:b/>
          <w:i/>
          <w:sz w:val="36"/>
        </w:rPr>
      </w:pPr>
      <w:r>
        <w:rPr>
          <w:rFonts w:ascii="Trebuchet MS" w:hAnsi="Trebuchet MS"/>
          <w:b/>
          <w:i/>
          <w:sz w:val="3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6346825</wp:posOffset>
            </wp:positionH>
            <wp:positionV relativeFrom="paragraph">
              <wp:posOffset>-233359</wp:posOffset>
            </wp:positionV>
            <wp:extent cx="748665" cy="73088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i/>
          <w:sz w:val="3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5372243</wp:posOffset>
            </wp:positionH>
            <wp:positionV relativeFrom="paragraph">
              <wp:posOffset>-38138</wp:posOffset>
            </wp:positionV>
            <wp:extent cx="908541" cy="29574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541" cy="29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i/>
          <w:sz w:val="28"/>
        </w:rPr>
        <w:t>Plus</w:t>
      </w:r>
      <w:r>
        <w:rPr>
          <w:rFonts w:ascii="Trebuchet MS" w:hAnsi="Trebuchet MS"/>
          <w:b/>
          <w:i/>
          <w:spacing w:val="-6"/>
          <w:sz w:val="28"/>
        </w:rPr>
        <w:t> </w:t>
      </w:r>
      <w:r>
        <w:rPr>
          <w:rFonts w:ascii="Trebuchet MS" w:hAnsi="Trebuchet MS"/>
          <w:b/>
          <w:i/>
          <w:sz w:val="28"/>
        </w:rPr>
        <w:t>d</w:t>
      </w:r>
      <w:r>
        <w:rPr>
          <w:rFonts w:ascii="Arial" w:hAnsi="Arial"/>
          <w:b/>
          <w:i/>
          <w:sz w:val="28"/>
        </w:rPr>
        <w:t>’</w:t>
      </w:r>
      <w:r>
        <w:rPr>
          <w:rFonts w:ascii="Trebuchet MS" w:hAnsi="Trebuchet MS"/>
          <w:b/>
          <w:i/>
          <w:sz w:val="28"/>
        </w:rPr>
        <w:t>informations:</w:t>
      </w:r>
      <w:r>
        <w:rPr>
          <w:rFonts w:ascii="Trebuchet MS" w:hAnsi="Trebuchet MS"/>
          <w:b/>
          <w:i/>
          <w:spacing w:val="-6"/>
          <w:sz w:val="28"/>
        </w:rPr>
        <w:t> </w:t>
      </w:r>
      <w:hyperlink r:id="rId18">
        <w:r>
          <w:rPr>
            <w:rFonts w:ascii="Trebuchet MS" w:hAnsi="Trebuchet MS"/>
            <w:b/>
            <w:i/>
            <w:color w:val="E42C2A"/>
            <w:sz w:val="36"/>
          </w:rPr>
          <w:t>www.see-</w:t>
        </w:r>
        <w:r>
          <w:rPr>
            <w:rFonts w:ascii="Trebuchet MS" w:hAnsi="Trebuchet MS"/>
            <w:b/>
            <w:i/>
            <w:color w:val="E42C2A"/>
            <w:spacing w:val="-2"/>
            <w:sz w:val="36"/>
          </w:rPr>
          <w:t>critical.com</w:t>
        </w:r>
      </w:hyperlink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60"/>
        <w:rPr>
          <w:rFonts w:ascii="Trebuchet MS"/>
          <w:b/>
          <w:i/>
        </w:rPr>
      </w:pPr>
    </w:p>
    <w:p>
      <w:pPr>
        <w:pStyle w:val="BodyText"/>
        <w:spacing w:before="1"/>
        <w:ind w:left="141" w:right="3649"/>
      </w:pPr>
      <w:r>
        <w:rPr/>
        <w:drawing>
          <wp:anchor distT="0" distB="0" distL="0" distR="0" allowOverlap="1" layoutInCell="1" locked="0" behindDoc="1" simplePos="0" relativeHeight="487110144">
            <wp:simplePos x="0" y="0"/>
            <wp:positionH relativeFrom="page">
              <wp:posOffset>6642100</wp:posOffset>
            </wp:positionH>
            <wp:positionV relativeFrom="paragraph">
              <wp:posOffset>-10752</wp:posOffset>
            </wp:positionV>
            <wp:extent cx="455002" cy="48323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02" cy="483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SEE</w:t>
      </w:r>
      <w:r>
        <w:rPr>
          <w:spacing w:val="-12"/>
        </w:rPr>
        <w:t> </w:t>
      </w:r>
      <w:r>
        <w:rPr/>
        <w:t>CRITICAL</w:t>
      </w:r>
      <w:r>
        <w:rPr>
          <w:spacing w:val="-13"/>
        </w:rPr>
        <w:t> </w:t>
      </w:r>
      <w:r>
        <w:rPr/>
        <w:t>COMMS</w:t>
      </w:r>
      <w:r>
        <w:rPr>
          <w:spacing w:val="-10"/>
        </w:rPr>
        <w:t> </w:t>
      </w:r>
      <w:r>
        <w:rPr/>
        <w:t>|</w:t>
      </w:r>
      <w:r>
        <w:rPr>
          <w:spacing w:val="-16"/>
        </w:rPr>
        <w:t> </w:t>
      </w:r>
      <w:r>
        <w:rPr/>
        <w:t>Version:</w:t>
      </w:r>
      <w:r>
        <w:rPr>
          <w:spacing w:val="-13"/>
        </w:rPr>
        <w:t> </w:t>
      </w:r>
      <w:r>
        <w:rPr/>
        <w:t>V1911003EN</w:t>
      </w:r>
      <w:r>
        <w:rPr>
          <w:spacing w:val="-10"/>
        </w:rPr>
        <w:t> </w:t>
      </w:r>
      <w:r>
        <w:rPr/>
        <w:t>|</w:t>
      </w:r>
      <w:r>
        <w:rPr>
          <w:spacing w:val="-11"/>
        </w:rPr>
        <w:t> </w:t>
      </w:r>
      <w:hyperlink r:id="rId18">
        <w:r>
          <w:rPr/>
          <w:t>www.see-critical.com</w:t>
        </w:r>
        <w:r>
          <w:rPr>
            <w:spacing w:val="-10"/>
          </w:rPr>
          <w:t> </w:t>
        </w:r>
        <w:r>
          <w:rPr/>
          <w:t>|</w:t>
        </w:r>
      </w:hyperlink>
      <w:r>
        <w:rPr>
          <w:spacing w:val="-13"/>
        </w:rPr>
        <w:t> </w:t>
      </w:r>
      <w:r>
        <w:rPr/>
        <w:t>Ref:</w:t>
      </w:r>
      <w:r>
        <w:rPr>
          <w:spacing w:val="-11"/>
        </w:rPr>
        <w:t> </w:t>
      </w:r>
      <w:r>
        <w:rPr/>
        <w:t>010003L</w:t>
      </w:r>
      <w:r>
        <w:rPr>
          <w:sz w:val="12"/>
        </w:rPr>
        <w:t>-DAT_DIGIREP_Multi_FR</w:t>
      </w:r>
      <w:r>
        <w:rPr>
          <w:spacing w:val="40"/>
          <w:sz w:val="12"/>
        </w:rPr>
        <w:t> </w:t>
      </w:r>
      <w:r>
        <w:rPr/>
        <w:t>Writing: V.</w:t>
      </w:r>
      <w:r>
        <w:rPr>
          <w:spacing w:val="-10"/>
        </w:rPr>
        <w:t> </w:t>
      </w:r>
      <w:r>
        <w:rPr/>
        <w:t>RAOUL | Design: L.CHARVIN | Verification: O.DEBLOCK | Approval: F.PARRIER</w:t>
      </w:r>
    </w:p>
    <w:p>
      <w:pPr>
        <w:pStyle w:val="BodyText"/>
        <w:spacing w:line="161" w:lineRule="exact"/>
        <w:ind w:left="141"/>
      </w:pPr>
      <w:r>
        <w:rPr/>
        <w:t>©Copyright</w:t>
      </w:r>
      <w:r>
        <w:rPr>
          <w:spacing w:val="-6"/>
        </w:rPr>
        <w:t> </w:t>
      </w:r>
      <w:r>
        <w:rPr/>
        <w:t>2019-2020</w:t>
      </w:r>
      <w:r>
        <w:rPr>
          <w:spacing w:val="-4"/>
        </w:rPr>
        <w:t> </w:t>
      </w:r>
      <w:r>
        <w:rPr/>
        <w:t>|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rights</w:t>
      </w:r>
      <w:r>
        <w:rPr>
          <w:spacing w:val="-4"/>
        </w:rPr>
        <w:t> </w:t>
      </w:r>
      <w:r>
        <w:rPr/>
        <w:t>reserved.</w:t>
      </w:r>
      <w:r>
        <w:rPr>
          <w:spacing w:val="-6"/>
        </w:rPr>
        <w:t> </w:t>
      </w:r>
      <w:r>
        <w:rPr/>
        <w:t>All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mentioned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non-contractual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subject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change</w:t>
      </w:r>
      <w:r>
        <w:rPr>
          <w:spacing w:val="-5"/>
        </w:rPr>
        <w:t> </w:t>
      </w:r>
      <w:r>
        <w:rPr/>
        <w:t>anytime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any</w:t>
      </w:r>
      <w:r>
        <w:rPr>
          <w:spacing w:val="-7"/>
        </w:rPr>
        <w:t> </w:t>
      </w:r>
      <w:r>
        <w:rPr>
          <w:spacing w:val="-2"/>
        </w:rPr>
        <w:t>notice.</w:t>
      </w:r>
    </w:p>
    <w:p>
      <w:pPr>
        <w:pStyle w:val="BodyText"/>
        <w:ind w:left="141"/>
      </w:pPr>
      <w:r>
        <w:rPr/>
        <w:t>SEE</w:t>
      </w:r>
      <w:r>
        <w:rPr>
          <w:spacing w:val="-4"/>
        </w:rPr>
        <w:t> </w:t>
      </w:r>
      <w:r>
        <w:rPr/>
        <w:t>GROUP:</w:t>
      </w:r>
      <w:r>
        <w:rPr>
          <w:spacing w:val="-4"/>
        </w:rPr>
        <w:t> </w:t>
      </w:r>
      <w:r>
        <w:rPr/>
        <w:t>TECHLID-INNOVALIA,Bat.</w:t>
      </w:r>
      <w:r>
        <w:rPr>
          <w:spacing w:val="-4"/>
        </w:rPr>
        <w:t> </w:t>
      </w:r>
      <w:r>
        <w:rPr/>
        <w:t>E,</w:t>
      </w:r>
      <w:r>
        <w:rPr>
          <w:spacing w:val="-2"/>
        </w:rPr>
        <w:t> </w:t>
      </w:r>
      <w:r>
        <w:rPr/>
        <w:t>46-48</w:t>
      </w:r>
      <w:r>
        <w:rPr>
          <w:spacing w:val="-4"/>
        </w:rPr>
        <w:t> </w:t>
      </w:r>
      <w:r>
        <w:rPr/>
        <w:t>Chemin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Bruyère,</w:t>
      </w:r>
      <w:r>
        <w:rPr>
          <w:spacing w:val="-2"/>
        </w:rPr>
        <w:t> </w:t>
      </w:r>
      <w:r>
        <w:rPr/>
        <w:t>F69570</w:t>
      </w:r>
      <w:r>
        <w:rPr>
          <w:spacing w:val="-2"/>
        </w:rPr>
        <w:t> </w:t>
      </w:r>
      <w:r>
        <w:rPr/>
        <w:t>DARDILLY</w:t>
      </w:r>
      <w:r>
        <w:rPr>
          <w:spacing w:val="-5"/>
        </w:rPr>
        <w:t> </w:t>
      </w:r>
      <w:r>
        <w:rPr/>
        <w:t>(LYON),</w:t>
      </w:r>
      <w:r>
        <w:rPr>
          <w:spacing w:val="-3"/>
        </w:rPr>
        <w:t> </w:t>
      </w:r>
      <w:r>
        <w:rPr/>
        <w:t>FRANCE</w:t>
      </w:r>
      <w:r>
        <w:rPr>
          <w:spacing w:val="-1"/>
        </w:rPr>
        <w:t> </w:t>
      </w:r>
      <w:r>
        <w:rPr/>
        <w:t>|</w:t>
      </w:r>
      <w:r>
        <w:rPr>
          <w:spacing w:val="-4"/>
        </w:rPr>
        <w:t> </w:t>
      </w:r>
      <w:r>
        <w:rPr/>
        <w:t>m:</w:t>
      </w:r>
      <w:r>
        <w:rPr>
          <w:spacing w:val="-2"/>
        </w:rPr>
        <w:t> </w:t>
      </w:r>
      <w:r>
        <w:rPr/>
        <w:t>+33</w:t>
      </w:r>
      <w:r>
        <w:rPr>
          <w:spacing w:val="-3"/>
        </w:rPr>
        <w:t> </w:t>
      </w:r>
      <w:r>
        <w:rPr/>
        <w:t>6</w:t>
      </w:r>
      <w:r>
        <w:rPr>
          <w:spacing w:val="-4"/>
        </w:rPr>
        <w:t> </w:t>
      </w:r>
      <w:r>
        <w:rPr/>
        <w:t>85</w:t>
      </w:r>
      <w:r>
        <w:rPr>
          <w:spacing w:val="-4"/>
        </w:rPr>
        <w:t> </w:t>
      </w:r>
      <w:r>
        <w:rPr/>
        <w:t>67</w:t>
      </w:r>
      <w:r>
        <w:rPr>
          <w:spacing w:val="-4"/>
        </w:rPr>
        <w:t> </w:t>
      </w:r>
      <w:r>
        <w:rPr/>
        <w:t>47</w:t>
      </w:r>
      <w:r>
        <w:rPr>
          <w:spacing w:val="-3"/>
        </w:rPr>
        <w:t> </w:t>
      </w:r>
      <w:r>
        <w:rPr/>
        <w:t>85</w:t>
      </w:r>
      <w:r>
        <w:rPr>
          <w:spacing w:val="-2"/>
        </w:rPr>
        <w:t> </w:t>
      </w:r>
      <w:r>
        <w:rPr/>
        <w:t>|</w:t>
      </w:r>
      <w:r>
        <w:rPr>
          <w:spacing w:val="-4"/>
        </w:rPr>
        <w:t> </w:t>
      </w:r>
      <w:r>
        <w:rPr/>
        <w:t>e:</w:t>
      </w:r>
      <w:r>
        <w:rPr>
          <w:spacing w:val="3"/>
        </w:rPr>
        <w:t> </w:t>
      </w:r>
      <w:hyperlink r:id="rId20">
        <w:r>
          <w:rPr>
            <w:color w:val="0000FF"/>
            <w:spacing w:val="-2"/>
            <w:u w:val="single" w:color="0000FF"/>
          </w:rPr>
          <w:t>f.parrier@see.fr</w:t>
        </w:r>
      </w:hyperlink>
    </w:p>
    <w:sectPr>
      <w:headerReference w:type="default" r:id="rId14"/>
      <w:pgSz w:w="11910" w:h="16840"/>
      <w:pgMar w:header="710" w:footer="0" w:top="940" w:bottom="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00928">
          <wp:simplePos x="0" y="0"/>
          <wp:positionH relativeFrom="page">
            <wp:posOffset>2933700</wp:posOffset>
          </wp:positionH>
          <wp:positionV relativeFrom="page">
            <wp:posOffset>416559</wp:posOffset>
          </wp:positionV>
          <wp:extent cx="802004" cy="334374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440">
              <wp:simplePos x="0" y="0"/>
              <wp:positionH relativeFrom="page">
                <wp:posOffset>2847975</wp:posOffset>
              </wp:positionH>
              <wp:positionV relativeFrom="page">
                <wp:posOffset>445134</wp:posOffset>
              </wp:positionV>
              <wp:extent cx="1270" cy="264795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15040" from="224.25pt,35.049984pt" to="224.25pt,55.86998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101952">
          <wp:simplePos x="0" y="0"/>
          <wp:positionH relativeFrom="page">
            <wp:posOffset>720090</wp:posOffset>
          </wp:positionH>
          <wp:positionV relativeFrom="page">
            <wp:posOffset>450214</wp:posOffset>
          </wp:positionV>
          <wp:extent cx="1908556" cy="281304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556" cy="281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6488938</wp:posOffset>
              </wp:positionH>
              <wp:positionV relativeFrom="page">
                <wp:posOffset>533981</wp:posOffset>
              </wp:positionV>
              <wp:extent cx="323850" cy="18224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238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0.940002pt;margin-top:42.045765pt;width:25.5pt;height:14.35pt;mso-position-horizontal-relative:page;mso-position-vertical-relative:page;z-index:-1621401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2"/>
                      </w:rPr>
                      <w:t>2</w:t>
                    </w:r>
                    <w:r>
                      <w:rPr>
                        <w:rFonts w:ascii="Arial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/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6557009</wp:posOffset>
              </wp:positionH>
              <wp:positionV relativeFrom="page">
                <wp:posOffset>437969</wp:posOffset>
              </wp:positionV>
              <wp:extent cx="298450" cy="18224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984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4 </w:t>
                          </w:r>
                          <w:r>
                            <w:rPr>
                              <w:sz w:val="22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299988pt;margin-top:34.485764pt;width:23.5pt;height:14.35pt;mso-position-horizontal-relative:page;mso-position-vertical-relative:page;z-index:-16213504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4 </w:t>
                    </w:r>
                    <w:r>
                      <w:rPr>
                        <w:sz w:val="22"/>
                      </w:rPr>
                      <w:t>/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24"/>
      <w:outlineLvl w:val="1"/>
    </w:pPr>
    <w:rPr>
      <w:rFonts w:ascii="Arial Black" w:hAnsi="Arial Black" w:eastAsia="Arial Black" w:cs="Arial Black"/>
      <w:sz w:val="60"/>
      <w:szCs w:val="6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42"/>
      <w:ind w:left="424" w:right="1499"/>
    </w:pPr>
    <w:rPr>
      <w:rFonts w:ascii="Arial Black" w:hAnsi="Arial Black" w:eastAsia="Arial Black" w:cs="Arial Black"/>
      <w:sz w:val="72"/>
      <w:szCs w:val="7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hyperlink" Target="http://www.see-critical.com/" TargetMode="External"/><Relationship Id="rId19" Type="http://schemas.openxmlformats.org/officeDocument/2006/relationships/image" Target="media/image12.png"/><Relationship Id="rId20" Type="http://schemas.openxmlformats.org/officeDocument/2006/relationships/hyperlink" Target="mailto:f.parrier@see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2026-02-12T08:26:19Z</dcterms:created>
  <dcterms:modified xsi:type="dcterms:W3CDTF">2026-02-12T08:26:19Z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2010</vt:lpwstr>
  </property>
</Properties>
</file>