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1" w:lineRule="exact"/>
        <w:ind w:left="547"/>
      </w:pPr>
      <w:r>
        <w:rPr>
          <w:color w:val="050505"/>
          <w:w w:val="105"/>
        </w:rPr>
        <w:t>Within</w:t>
      </w:r>
      <w:r>
        <w:rPr>
          <w:color w:val="050505"/>
          <w:spacing w:val="44"/>
          <w:w w:val="150"/>
        </w:rPr>
        <w:t> </w:t>
      </w:r>
      <w:r>
        <w:rPr>
          <w:color w:val="050505"/>
          <w:w w:val="105"/>
        </w:rPr>
        <w:t>this</w:t>
      </w:r>
      <w:r>
        <w:rPr>
          <w:color w:val="050505"/>
          <w:spacing w:val="73"/>
          <w:w w:val="105"/>
        </w:rPr>
        <w:t> </w:t>
      </w:r>
      <w:r>
        <w:rPr>
          <w:color w:val="050505"/>
          <w:w w:val="105"/>
        </w:rPr>
        <w:t>discourse,</w:t>
      </w:r>
      <w:r>
        <w:rPr>
          <w:color w:val="050505"/>
          <w:spacing w:val="48"/>
          <w:w w:val="150"/>
        </w:rPr>
        <w:t> </w:t>
      </w:r>
      <w:r>
        <w:rPr>
          <w:color w:val="050505"/>
          <w:w w:val="105"/>
        </w:rPr>
        <w:t>surely</w:t>
      </w:r>
      <w:r>
        <w:rPr>
          <w:color w:val="050505"/>
          <w:spacing w:val="40"/>
          <w:w w:val="150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18"/>
          <w:w w:val="105"/>
        </w:rPr>
        <w:t>  </w:t>
      </w:r>
      <w:r>
        <w:rPr>
          <w:color w:val="050505"/>
          <w:w w:val="105"/>
        </w:rPr>
        <w:t>most</w:t>
      </w:r>
      <w:r>
        <w:rPr>
          <w:color w:val="050505"/>
          <w:spacing w:val="43"/>
          <w:w w:val="150"/>
        </w:rPr>
        <w:t> </w:t>
      </w:r>
      <w:r>
        <w:rPr>
          <w:color w:val="050505"/>
          <w:w w:val="105"/>
        </w:rPr>
        <w:t>exciting</w:t>
      </w:r>
      <w:r>
        <w:rPr>
          <w:color w:val="050505"/>
          <w:spacing w:val="49"/>
          <w:w w:val="150"/>
        </w:rPr>
        <w:t> </w:t>
      </w:r>
      <w:r>
        <w:rPr>
          <w:color w:val="050505"/>
          <w:spacing w:val="-5"/>
          <w:w w:val="105"/>
        </w:rPr>
        <w:t>and</w:t>
      </w:r>
    </w:p>
    <w:p>
      <w:pPr>
        <w:pStyle w:val="BodyText"/>
        <w:spacing w:line="297" w:lineRule="auto" w:before="97"/>
        <w:ind w:right="112" w:firstLine="10"/>
      </w:pPr>
      <w:r>
        <w:rPr/>
        <w:pict>
          <v:rect style="position:absolute;margin-left:0pt;margin-top:373.16217pt;width:468.019956pt;height:.502563pt;mso-position-horizontal-relative:page;mso-position-vertical-relative:paragraph;z-index:15728640" id="docshape1" filled="true" fillcolor="#000000" stroked="false">
            <v:fill type="solid"/>
            <w10:wrap type="none"/>
          </v:rect>
        </w:pict>
      </w:r>
      <w:r>
        <w:rPr>
          <w:color w:val="050505"/>
          <w:w w:val="105"/>
        </w:rPr>
        <w:t>fundamental question of all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has to be:</w:t>
      </w:r>
      <w:r>
        <w:rPr>
          <w:color w:val="050505"/>
          <w:spacing w:val="-25"/>
          <w:w w:val="105"/>
        </w:rPr>
        <w:t> </w:t>
      </w:r>
      <w:r>
        <w:rPr>
          <w:color w:val="050505"/>
          <w:w w:val="105"/>
        </w:rPr>
        <w:t>why</w:t>
      </w:r>
      <w:r>
        <w:rPr>
          <w:color w:val="050505"/>
          <w:spacing w:val="-16"/>
          <w:w w:val="105"/>
        </w:rPr>
        <w:t> </w:t>
      </w:r>
      <w:r>
        <w:rPr>
          <w:color w:val="050505"/>
          <w:w w:val="105"/>
        </w:rPr>
        <w:t>is</w:t>
      </w:r>
      <w:r>
        <w:rPr>
          <w:color w:val="050505"/>
          <w:spacing w:val="-21"/>
          <w:w w:val="105"/>
        </w:rPr>
        <w:t> </w:t>
      </w:r>
      <w:r>
        <w:rPr>
          <w:color w:val="050505"/>
          <w:w w:val="105"/>
        </w:rPr>
        <w:t>there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a reali­ ty</w:t>
      </w:r>
      <w:r>
        <w:rPr>
          <w:color w:val="050505"/>
          <w:spacing w:val="36"/>
          <w:w w:val="105"/>
        </w:rPr>
        <w:t> </w:t>
      </w:r>
      <w:r>
        <w:rPr>
          <w:color w:val="050505"/>
          <w:w w:val="105"/>
        </w:rPr>
        <w:t>at all</w:t>
      </w:r>
      <w:r>
        <w:rPr>
          <w:color w:val="050505"/>
          <w:spacing w:val="-22"/>
          <w:w w:val="105"/>
        </w:rPr>
        <w:t> </w:t>
      </w:r>
      <w:r>
        <w:rPr>
          <w:color w:val="050505"/>
          <w:w w:val="105"/>
        </w:rPr>
        <w:t>and where</w:t>
      </w:r>
      <w:r>
        <w:rPr>
          <w:color w:val="050505"/>
          <w:spacing w:val="-10"/>
          <w:w w:val="105"/>
        </w:rPr>
        <w:t> </w:t>
      </w:r>
      <w:r>
        <w:rPr>
          <w:color w:val="050505"/>
          <w:w w:val="105"/>
        </w:rPr>
        <w:t>does</w:t>
      </w:r>
      <w:r>
        <w:rPr>
          <w:color w:val="050505"/>
          <w:spacing w:val="-19"/>
          <w:w w:val="105"/>
        </w:rPr>
        <w:t> </w:t>
      </w:r>
      <w:r>
        <w:rPr>
          <w:color w:val="050505"/>
          <w:w w:val="105"/>
        </w:rPr>
        <w:t>it come</w:t>
      </w:r>
      <w:r>
        <w:rPr>
          <w:color w:val="050505"/>
          <w:spacing w:val="-13"/>
          <w:w w:val="105"/>
        </w:rPr>
        <w:t> </w:t>
      </w:r>
      <w:r>
        <w:rPr>
          <w:color w:val="050505"/>
          <w:w w:val="105"/>
        </w:rPr>
        <w:t>from?</w:t>
      </w:r>
      <w:r>
        <w:rPr>
          <w:color w:val="050505"/>
          <w:spacing w:val="-14"/>
          <w:w w:val="105"/>
        </w:rPr>
        <w:t> </w:t>
      </w:r>
      <w:r>
        <w:rPr>
          <w:color w:val="050505"/>
          <w:w w:val="105"/>
        </w:rPr>
        <w:t>In other words,</w:t>
      </w:r>
      <w:r>
        <w:rPr>
          <w:color w:val="050505"/>
          <w:spacing w:val="-18"/>
          <w:w w:val="105"/>
        </w:rPr>
        <w:t> </w:t>
      </w:r>
      <w:r>
        <w:rPr>
          <w:color w:val="050505"/>
          <w:w w:val="105"/>
        </w:rPr>
        <w:t>be­ </w:t>
      </w:r>
      <w:r>
        <w:rPr>
          <w:color w:val="050505"/>
          <w:w w:val="110"/>
        </w:rPr>
        <w:t>fore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we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can</w:t>
      </w:r>
      <w:r>
        <w:rPr>
          <w:color w:val="050505"/>
          <w:spacing w:val="-21"/>
          <w:w w:val="110"/>
        </w:rPr>
        <w:t> </w:t>
      </w:r>
      <w:r>
        <w:rPr>
          <w:color w:val="050505"/>
          <w:w w:val="110"/>
        </w:rPr>
        <w:t>even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speak</w:t>
      </w:r>
      <w:r>
        <w:rPr>
          <w:color w:val="050505"/>
          <w:spacing w:val="-15"/>
          <w:w w:val="110"/>
        </w:rPr>
        <w:t> </w:t>
      </w:r>
      <w:r>
        <w:rPr>
          <w:color w:val="050505"/>
          <w:w w:val="110"/>
        </w:rPr>
        <w:t>about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why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things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are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connected, we</w:t>
      </w:r>
      <w:r>
        <w:rPr>
          <w:color w:val="050505"/>
          <w:w w:val="110"/>
        </w:rPr>
        <w:t> need</w:t>
      </w:r>
      <w:r>
        <w:rPr>
          <w:color w:val="050505"/>
          <w:w w:val="110"/>
        </w:rPr>
        <w:t> to</w:t>
      </w:r>
      <w:r>
        <w:rPr>
          <w:color w:val="050505"/>
          <w:w w:val="110"/>
        </w:rPr>
        <w:t> ask</w:t>
      </w:r>
      <w:r>
        <w:rPr>
          <w:color w:val="050505"/>
          <w:w w:val="110"/>
        </w:rPr>
        <w:t> ourselves</w:t>
      </w:r>
      <w:r>
        <w:rPr>
          <w:color w:val="050505"/>
          <w:w w:val="110"/>
        </w:rPr>
        <w:t> why</w:t>
      </w:r>
      <w:r>
        <w:rPr>
          <w:color w:val="050505"/>
          <w:w w:val="110"/>
        </w:rPr>
        <w:t> things</w:t>
      </w:r>
      <w:r>
        <w:rPr>
          <w:color w:val="050505"/>
          <w:w w:val="110"/>
        </w:rPr>
        <w:t> exist</w:t>
      </w:r>
      <w:r>
        <w:rPr>
          <w:color w:val="050505"/>
          <w:w w:val="110"/>
        </w:rPr>
        <w:t> in</w:t>
      </w:r>
      <w:r>
        <w:rPr>
          <w:color w:val="050505"/>
          <w:w w:val="110"/>
        </w:rPr>
        <w:t> the</w:t>
      </w:r>
      <w:r>
        <w:rPr>
          <w:color w:val="050505"/>
          <w:w w:val="110"/>
        </w:rPr>
        <w:t> first place. I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will argue in this book that the</w:t>
      </w:r>
      <w:r>
        <w:rPr>
          <w:color w:val="050505"/>
          <w:spacing w:val="-13"/>
          <w:w w:val="110"/>
        </w:rPr>
        <w:t> </w:t>
      </w:r>
      <w:r>
        <w:rPr>
          <w:color w:val="050505"/>
          <w:w w:val="110"/>
        </w:rPr>
        <w:t>notion of 'infor­ </w:t>
      </w:r>
      <w:r>
        <w:rPr>
          <w:color w:val="050505"/>
          <w:spacing w:val="-2"/>
          <w:w w:val="110"/>
        </w:rPr>
        <w:t>mation'</w:t>
      </w:r>
      <w:r>
        <w:rPr>
          <w:color w:val="050505"/>
          <w:spacing w:val="-24"/>
          <w:w w:val="110"/>
        </w:rPr>
        <w:t> </w:t>
      </w:r>
      <w:r>
        <w:rPr>
          <w:color w:val="050505"/>
          <w:spacing w:val="-2"/>
          <w:w w:val="110"/>
        </w:rPr>
        <w:t>gives</w:t>
      </w:r>
      <w:r>
        <w:rPr>
          <w:color w:val="050505"/>
          <w:spacing w:val="-23"/>
          <w:w w:val="110"/>
        </w:rPr>
        <w:t> </w:t>
      </w:r>
      <w:r>
        <w:rPr>
          <w:color w:val="050505"/>
          <w:spacing w:val="-2"/>
          <w:w w:val="110"/>
        </w:rPr>
        <w:t>us</w:t>
      </w:r>
      <w:r>
        <w:rPr>
          <w:color w:val="050505"/>
          <w:spacing w:val="-24"/>
          <w:w w:val="110"/>
        </w:rPr>
        <w:t> </w:t>
      </w:r>
      <w:r>
        <w:rPr>
          <w:color w:val="050505"/>
          <w:spacing w:val="-2"/>
          <w:w w:val="110"/>
        </w:rPr>
        <w:t>the</w:t>
      </w:r>
      <w:r>
        <w:rPr>
          <w:color w:val="050505"/>
          <w:spacing w:val="8"/>
          <w:w w:val="110"/>
        </w:rPr>
        <w:t> </w:t>
      </w:r>
      <w:r>
        <w:rPr>
          <w:color w:val="050505"/>
          <w:spacing w:val="-2"/>
          <w:w w:val="110"/>
        </w:rPr>
        <w:t>answer</w:t>
      </w:r>
      <w:r>
        <w:rPr>
          <w:color w:val="050505"/>
          <w:spacing w:val="-19"/>
          <w:w w:val="110"/>
        </w:rPr>
        <w:t> </w:t>
      </w:r>
      <w:r>
        <w:rPr>
          <w:color w:val="050505"/>
          <w:spacing w:val="-2"/>
          <w:w w:val="110"/>
        </w:rPr>
        <w:t>to</w:t>
      </w:r>
      <w:r>
        <w:rPr>
          <w:color w:val="050505"/>
          <w:spacing w:val="-24"/>
          <w:w w:val="110"/>
        </w:rPr>
        <w:t> </w:t>
      </w:r>
      <w:r>
        <w:rPr>
          <w:color w:val="050505"/>
          <w:spacing w:val="-2"/>
          <w:w w:val="110"/>
        </w:rPr>
        <w:t>both</w:t>
      </w:r>
      <w:r>
        <w:rPr>
          <w:color w:val="050505"/>
          <w:spacing w:val="-23"/>
          <w:w w:val="110"/>
        </w:rPr>
        <w:t> </w:t>
      </w:r>
      <w:r>
        <w:rPr>
          <w:color w:val="050505"/>
          <w:spacing w:val="-2"/>
          <w:w w:val="110"/>
        </w:rPr>
        <w:t>questions.</w:t>
      </w:r>
      <w:r>
        <w:rPr>
          <w:color w:val="050505"/>
          <w:spacing w:val="-17"/>
          <w:w w:val="110"/>
        </w:rPr>
        <w:t> </w:t>
      </w:r>
      <w:r>
        <w:rPr>
          <w:color w:val="050505"/>
          <w:spacing w:val="-2"/>
          <w:w w:val="110"/>
        </w:rPr>
        <w:t>Curiously, </w:t>
      </w:r>
      <w:r>
        <w:rPr>
          <w:color w:val="050505"/>
          <w:w w:val="110"/>
        </w:rPr>
        <w:t>this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makes</w:t>
      </w:r>
      <w:r>
        <w:rPr>
          <w:color w:val="050505"/>
          <w:spacing w:val="-25"/>
          <w:w w:val="110"/>
        </w:rPr>
        <w:t> </w:t>
      </w:r>
      <w:r>
        <w:rPr>
          <w:color w:val="050505"/>
          <w:w w:val="110"/>
        </w:rPr>
        <w:t>information a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far more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fundamental quantity in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Universe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than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matter</w:t>
      </w:r>
      <w:r>
        <w:rPr>
          <w:color w:val="050505"/>
          <w:spacing w:val="-2"/>
          <w:w w:val="110"/>
        </w:rPr>
        <w:t> </w:t>
      </w:r>
      <w:r>
        <w:rPr>
          <w:color w:val="050505"/>
          <w:w w:val="110"/>
        </w:rPr>
        <w:t>or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energy,</w:t>
      </w:r>
      <w:r>
        <w:rPr>
          <w:color w:val="050505"/>
          <w:spacing w:val="-17"/>
          <w:w w:val="110"/>
        </w:rPr>
        <w:t> </w:t>
      </w:r>
      <w:r>
        <w:rPr>
          <w:color w:val="050505"/>
          <w:w w:val="110"/>
        </w:rPr>
        <w:t>which</w:t>
      </w:r>
      <w:r>
        <w:rPr>
          <w:color w:val="050505"/>
          <w:spacing w:val="-10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no</w:t>
      </w:r>
      <w:r>
        <w:rPr>
          <w:color w:val="050505"/>
          <w:spacing w:val="-16"/>
          <w:w w:val="110"/>
        </w:rPr>
        <w:t> </w:t>
      </w:r>
      <w:r>
        <w:rPr>
          <w:color w:val="050505"/>
          <w:w w:val="110"/>
        </w:rPr>
        <w:t>mean </w:t>
      </w:r>
      <w:r>
        <w:rPr>
          <w:color w:val="050505"/>
          <w:w w:val="105"/>
        </w:rPr>
        <w:t>feat</w:t>
      </w:r>
      <w:r>
        <w:rPr>
          <w:color w:val="050505"/>
          <w:spacing w:val="-14"/>
          <w:w w:val="105"/>
        </w:rPr>
        <w:t> </w:t>
      </w:r>
      <w:r>
        <w:rPr>
          <w:color w:val="050505"/>
          <w:w w:val="105"/>
        </w:rPr>
        <w:t>in itself. If we</w:t>
      </w:r>
      <w:r>
        <w:rPr>
          <w:color w:val="050505"/>
          <w:spacing w:val="-20"/>
          <w:w w:val="105"/>
        </w:rPr>
        <w:t> </w:t>
      </w:r>
      <w:r>
        <w:rPr>
          <w:color w:val="050505"/>
          <w:w w:val="105"/>
        </w:rPr>
        <w:t>look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at</w:t>
      </w:r>
      <w:r>
        <w:rPr>
          <w:color w:val="050505"/>
          <w:spacing w:val="40"/>
          <w:w w:val="105"/>
        </w:rPr>
        <w:t> </w:t>
      </w:r>
      <w:r>
        <w:rPr>
          <w:color w:val="050505"/>
          <w:w w:val="105"/>
        </w:rPr>
        <w:t>reality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in terms</w:t>
      </w:r>
      <w:r>
        <w:rPr>
          <w:color w:val="050505"/>
          <w:spacing w:val="-16"/>
          <w:w w:val="105"/>
        </w:rPr>
        <w:t> </w:t>
      </w:r>
      <w:r>
        <w:rPr>
          <w:color w:val="050505"/>
          <w:w w:val="105"/>
        </w:rPr>
        <w:t>of 'bits</w:t>
      </w:r>
      <w:r>
        <w:rPr>
          <w:color w:val="050505"/>
          <w:spacing w:val="-7"/>
          <w:w w:val="105"/>
        </w:rPr>
        <w:t> </w:t>
      </w:r>
      <w:r>
        <w:rPr>
          <w:color w:val="050505"/>
          <w:w w:val="105"/>
        </w:rPr>
        <w:t>of infor­ </w:t>
      </w:r>
      <w:r>
        <w:rPr>
          <w:color w:val="050505"/>
          <w:w w:val="110"/>
        </w:rPr>
        <w:t>mation',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it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interesting</w:t>
      </w:r>
      <w:r>
        <w:rPr>
          <w:color w:val="050505"/>
          <w:spacing w:val="-19"/>
          <w:w w:val="110"/>
        </w:rPr>
        <w:t> </w:t>
      </w:r>
      <w:r>
        <w:rPr>
          <w:color w:val="050505"/>
          <w:w w:val="110"/>
        </w:rPr>
        <w:t>that</w:t>
      </w:r>
      <w:r>
        <w:rPr>
          <w:color w:val="050505"/>
          <w:spacing w:val="-20"/>
          <w:w w:val="110"/>
        </w:rPr>
        <w:t> </w:t>
      </w:r>
      <w:r>
        <w:rPr>
          <w:color w:val="050505"/>
          <w:w w:val="110"/>
        </w:rPr>
        <w:t>both</w:t>
      </w:r>
      <w:r>
        <w:rPr>
          <w:color w:val="050505"/>
          <w:spacing w:val="-19"/>
          <w:w w:val="110"/>
        </w:rPr>
        <w:t> </w:t>
      </w:r>
      <w:r>
        <w:rPr>
          <w:color w:val="050505"/>
          <w:w w:val="110"/>
        </w:rPr>
        <w:t>the existence</w:t>
      </w:r>
      <w:r>
        <w:rPr>
          <w:color w:val="050505"/>
          <w:spacing w:val="-11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12"/>
          <w:w w:val="110"/>
        </w:rPr>
        <w:t> </w:t>
      </w:r>
      <w:r>
        <w:rPr>
          <w:color w:val="050505"/>
          <w:w w:val="110"/>
        </w:rPr>
        <w:t>reality and its</w:t>
      </w:r>
      <w:r>
        <w:rPr>
          <w:color w:val="050505"/>
          <w:w w:val="110"/>
        </w:rPr>
        <w:t> inherent</w:t>
      </w:r>
      <w:r>
        <w:rPr>
          <w:color w:val="050505"/>
          <w:w w:val="110"/>
        </w:rPr>
        <w:t> connectivity</w:t>
      </w:r>
      <w:r>
        <w:rPr>
          <w:color w:val="050505"/>
          <w:w w:val="110"/>
        </w:rPr>
        <w:t> become</w:t>
      </w:r>
      <w:r>
        <w:rPr>
          <w:color w:val="050505"/>
          <w:w w:val="110"/>
        </w:rPr>
        <w:t> completely trans­ parent.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Irrespective</w:t>
      </w:r>
      <w:r>
        <w:rPr>
          <w:color w:val="050505"/>
          <w:spacing w:val="-25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whether</w:t>
      </w:r>
      <w:r>
        <w:rPr>
          <w:color w:val="050505"/>
          <w:spacing w:val="-25"/>
          <w:w w:val="110"/>
        </w:rPr>
        <w:t> </w:t>
      </w:r>
      <w:r>
        <w:rPr>
          <w:color w:val="050505"/>
          <w:w w:val="110"/>
        </w:rPr>
        <w:t>you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are</w:t>
      </w:r>
      <w:r>
        <w:rPr>
          <w:color w:val="050505"/>
          <w:spacing w:val="-25"/>
          <w:w w:val="110"/>
        </w:rPr>
        <w:t> </w:t>
      </w:r>
      <w:r>
        <w:rPr>
          <w:color w:val="050505"/>
          <w:w w:val="110"/>
        </w:rPr>
        <w:t>a</w:t>
      </w:r>
      <w:r>
        <w:rPr>
          <w:color w:val="050505"/>
          <w:spacing w:val="-26"/>
          <w:w w:val="110"/>
        </w:rPr>
        <w:t> </w:t>
      </w:r>
      <w:r>
        <w:rPr>
          <w:color w:val="050505"/>
          <w:w w:val="110"/>
        </w:rPr>
        <w:t>casual</w:t>
      </w:r>
      <w:r>
        <w:rPr>
          <w:color w:val="050505"/>
          <w:spacing w:val="-25"/>
          <w:w w:val="110"/>
        </w:rPr>
        <w:t> </w:t>
      </w:r>
      <w:r>
        <w:rPr>
          <w:color w:val="050505"/>
          <w:w w:val="110"/>
        </w:rPr>
        <w:t>reader</w:t>
      </w:r>
      <w:r>
        <w:rPr>
          <w:color w:val="050505"/>
          <w:spacing w:val="-25"/>
          <w:w w:val="110"/>
        </w:rPr>
        <w:t> </w:t>
      </w:r>
      <w:r>
        <w:rPr>
          <w:color w:val="050505"/>
          <w:w w:val="110"/>
        </w:rPr>
        <w:t>or a</w:t>
      </w:r>
      <w:r>
        <w:rPr>
          <w:color w:val="050505"/>
          <w:w w:val="110"/>
        </w:rPr>
        <w:t> scientific</w:t>
      </w:r>
      <w:r>
        <w:rPr>
          <w:color w:val="050505"/>
          <w:w w:val="110"/>
        </w:rPr>
        <w:t> researcher</w:t>
      </w:r>
      <w:r>
        <w:rPr>
          <w:color w:val="050505"/>
          <w:w w:val="110"/>
        </w:rPr>
        <w:t> this</w:t>
      </w:r>
      <w:r>
        <w:rPr>
          <w:color w:val="050505"/>
          <w:w w:val="110"/>
        </w:rPr>
        <w:t> has</w:t>
      </w:r>
      <w:r>
        <w:rPr>
          <w:color w:val="050505"/>
          <w:w w:val="110"/>
        </w:rPr>
        <w:t> extraordinary</w:t>
      </w:r>
      <w:r>
        <w:rPr>
          <w:color w:val="050505"/>
          <w:w w:val="110"/>
        </w:rPr>
        <w:t> implica­ tions</w:t>
      </w:r>
      <w:r>
        <w:rPr>
          <w:color w:val="050505"/>
          <w:spacing w:val="-37"/>
          <w:w w:val="110"/>
        </w:rPr>
        <w:t> </w:t>
      </w:r>
      <w:r>
        <w:rPr>
          <w:color w:val="050505"/>
          <w:w w:val="110"/>
        </w:rPr>
        <w:t>for</w:t>
      </w:r>
      <w:r>
        <w:rPr>
          <w:color w:val="050505"/>
          <w:spacing w:val="-24"/>
          <w:w w:val="110"/>
        </w:rPr>
        <w:t> </w:t>
      </w:r>
      <w:r>
        <w:rPr>
          <w:color w:val="050505"/>
          <w:w w:val="110"/>
        </w:rPr>
        <w:t>each</w:t>
      </w:r>
      <w:r>
        <w:rPr>
          <w:color w:val="050505"/>
          <w:spacing w:val="-19"/>
          <w:w w:val="110"/>
        </w:rPr>
        <w:t> </w:t>
      </w:r>
      <w:r>
        <w:rPr>
          <w:color w:val="050505"/>
          <w:w w:val="110"/>
        </w:rPr>
        <w:t>and</w:t>
      </w:r>
      <w:r>
        <w:rPr>
          <w:color w:val="050505"/>
          <w:spacing w:val="-4"/>
          <w:w w:val="110"/>
        </w:rPr>
        <w:t> </w:t>
      </w:r>
      <w:r>
        <w:rPr>
          <w:color w:val="050505"/>
          <w:w w:val="110"/>
        </w:rPr>
        <w:t>every</w:t>
      </w:r>
      <w:r>
        <w:rPr>
          <w:color w:val="050505"/>
          <w:spacing w:val="-18"/>
          <w:w w:val="110"/>
        </w:rPr>
        <w:t> </w:t>
      </w:r>
      <w:r>
        <w:rPr>
          <w:color w:val="050505"/>
          <w:w w:val="110"/>
        </w:rPr>
        <w:t>one</w:t>
      </w:r>
      <w:r>
        <w:rPr>
          <w:color w:val="050505"/>
          <w:spacing w:val="-28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-1"/>
          <w:w w:val="110"/>
        </w:rPr>
        <w:t> </w:t>
      </w:r>
      <w:r>
        <w:rPr>
          <w:color w:val="050505"/>
          <w:w w:val="110"/>
        </w:rPr>
        <w:t>us.</w:t>
      </w:r>
    </w:p>
    <w:sectPr>
      <w:type w:val="continuous"/>
      <w:pgSz w:w="9370" w:h="7890" w:orient="landscape"/>
      <w:pgMar w:top="0" w:bottom="0" w:left="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  <w:jc w:val="both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2022-09-26T20:56:06Z</dcterms:created>
  <dcterms:modified xsi:type="dcterms:W3CDTF">2022-09-26T20:56:06Z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Adobe Acrobat 22.2</vt:lpwstr>
  </property>
  <property fmtid="{D5CDD505-2E9C-101B-9397-08002B2CF9AE}" pid="4" name="LastSaved">
    <vt:filetime>2022-09-26T00:00:00Z</vt:filetime>
  </property>
  <property fmtid="{D5CDD505-2E9C-101B-9397-08002B2CF9AE}" pid="5" name="Producer">
    <vt:lpwstr>Adobe Acrobat 22.2 Image Conversion Plug-in</vt:lpwstr>
  </property>
</Properties>
</file>