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3253" w14:textId="27CA8163" w:rsidR="006A2FAC" w:rsidRPr="00D1187E" w:rsidRDefault="006A2FAC" w:rsidP="000A1C3F">
      <w:pPr>
        <w:spacing w:after="0" w:line="276" w:lineRule="auto"/>
        <w:jc w:val="center"/>
        <w:rPr>
          <w:b/>
          <w:bCs/>
          <w:color w:val="000000" w:themeColor="text1"/>
          <w:sz w:val="32"/>
          <w:szCs w:val="32"/>
          <w:u w:val="single"/>
        </w:rPr>
      </w:pPr>
      <w:r w:rsidRPr="00D1187E">
        <w:rPr>
          <w:b/>
          <w:bCs/>
          <w:color w:val="000000" w:themeColor="text1"/>
          <w:sz w:val="32"/>
          <w:szCs w:val="32"/>
          <w:u w:val="single"/>
        </w:rPr>
        <w:t>Rapport UML – Projet IOT</w:t>
      </w:r>
    </w:p>
    <w:sdt>
      <w:sdtPr>
        <w:rPr>
          <w:color w:val="000000" w:themeColor="text1"/>
          <w:lang w:val="fr-FR"/>
        </w:rPr>
        <w:id w:val="2120408606"/>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1C269C4C" w14:textId="481A7124" w:rsidR="006A2FAC" w:rsidRPr="00D1187E" w:rsidRDefault="006A2FAC" w:rsidP="000A1C3F">
          <w:pPr>
            <w:pStyle w:val="En-ttedetabledesmatires"/>
            <w:spacing w:line="276" w:lineRule="auto"/>
            <w:jc w:val="both"/>
            <w:rPr>
              <w:color w:val="000000" w:themeColor="text1"/>
              <w:lang w:val="fr-FR"/>
            </w:rPr>
          </w:pPr>
          <w:r w:rsidRPr="00D1187E">
            <w:rPr>
              <w:color w:val="000000" w:themeColor="text1"/>
              <w:lang w:val="fr-FR"/>
            </w:rPr>
            <w:t>Sommaire</w:t>
          </w:r>
        </w:p>
        <w:p w14:paraId="316B27C6" w14:textId="0893B2B2" w:rsidR="00D1187E" w:rsidRDefault="006A2FAC" w:rsidP="000A1C3F">
          <w:pPr>
            <w:pStyle w:val="TM1"/>
            <w:tabs>
              <w:tab w:val="right" w:leader="dot" w:pos="9062"/>
            </w:tabs>
            <w:spacing w:after="0" w:line="276" w:lineRule="auto"/>
            <w:rPr>
              <w:noProof/>
            </w:rPr>
          </w:pPr>
          <w:r w:rsidRPr="00D1187E">
            <w:rPr>
              <w:color w:val="000000" w:themeColor="text1"/>
            </w:rPr>
            <w:fldChar w:fldCharType="begin"/>
          </w:r>
          <w:r w:rsidRPr="00D1187E">
            <w:rPr>
              <w:color w:val="000000" w:themeColor="text1"/>
            </w:rPr>
            <w:instrText xml:space="preserve"> TOC \o "1-3" \h \z \u </w:instrText>
          </w:r>
          <w:r w:rsidRPr="00D1187E">
            <w:rPr>
              <w:color w:val="000000" w:themeColor="text1"/>
            </w:rPr>
            <w:fldChar w:fldCharType="separate"/>
          </w:r>
          <w:hyperlink w:anchor="_Toc89544743" w:history="1">
            <w:r w:rsidR="00D1187E" w:rsidRPr="00C00E9F">
              <w:rPr>
                <w:rStyle w:val="Lienhypertexte"/>
                <w:noProof/>
              </w:rPr>
              <w:t>Diagramme de Classes</w:t>
            </w:r>
            <w:r w:rsidR="00D1187E">
              <w:rPr>
                <w:noProof/>
                <w:webHidden/>
              </w:rPr>
              <w:tab/>
            </w:r>
            <w:r w:rsidR="00D1187E">
              <w:rPr>
                <w:noProof/>
                <w:webHidden/>
              </w:rPr>
              <w:fldChar w:fldCharType="begin"/>
            </w:r>
            <w:r w:rsidR="00D1187E">
              <w:rPr>
                <w:noProof/>
                <w:webHidden/>
              </w:rPr>
              <w:instrText xml:space="preserve"> PAGEREF _Toc89544743 \h </w:instrText>
            </w:r>
            <w:r w:rsidR="00D1187E">
              <w:rPr>
                <w:noProof/>
                <w:webHidden/>
              </w:rPr>
            </w:r>
            <w:r w:rsidR="00D1187E">
              <w:rPr>
                <w:noProof/>
                <w:webHidden/>
              </w:rPr>
              <w:fldChar w:fldCharType="separate"/>
            </w:r>
            <w:r w:rsidR="00703819">
              <w:rPr>
                <w:noProof/>
                <w:webHidden/>
              </w:rPr>
              <w:t>2</w:t>
            </w:r>
            <w:r w:rsidR="00D1187E">
              <w:rPr>
                <w:noProof/>
                <w:webHidden/>
              </w:rPr>
              <w:fldChar w:fldCharType="end"/>
            </w:r>
          </w:hyperlink>
        </w:p>
        <w:p w14:paraId="76E19558" w14:textId="196E0015" w:rsidR="00D1187E" w:rsidRDefault="00D1187E" w:rsidP="000A1C3F">
          <w:pPr>
            <w:pStyle w:val="TM2"/>
            <w:tabs>
              <w:tab w:val="right" w:leader="dot" w:pos="9062"/>
            </w:tabs>
            <w:spacing w:after="0" w:line="276" w:lineRule="auto"/>
            <w:rPr>
              <w:noProof/>
            </w:rPr>
          </w:pPr>
          <w:hyperlink w:anchor="_Toc89544744" w:history="1">
            <w:r w:rsidRPr="00C00E9F">
              <w:rPr>
                <w:rStyle w:val="Lienhypertexte"/>
                <w:noProof/>
              </w:rPr>
              <w:t>Une Mote</w:t>
            </w:r>
            <w:r>
              <w:rPr>
                <w:noProof/>
                <w:webHidden/>
              </w:rPr>
              <w:tab/>
            </w:r>
            <w:r>
              <w:rPr>
                <w:noProof/>
                <w:webHidden/>
              </w:rPr>
              <w:fldChar w:fldCharType="begin"/>
            </w:r>
            <w:r>
              <w:rPr>
                <w:noProof/>
                <w:webHidden/>
              </w:rPr>
              <w:instrText xml:space="preserve"> PAGEREF _Toc89544744 \h </w:instrText>
            </w:r>
            <w:r>
              <w:rPr>
                <w:noProof/>
                <w:webHidden/>
              </w:rPr>
            </w:r>
            <w:r>
              <w:rPr>
                <w:noProof/>
                <w:webHidden/>
              </w:rPr>
              <w:fldChar w:fldCharType="separate"/>
            </w:r>
            <w:r w:rsidR="00703819">
              <w:rPr>
                <w:noProof/>
                <w:webHidden/>
              </w:rPr>
              <w:t>2</w:t>
            </w:r>
            <w:r>
              <w:rPr>
                <w:noProof/>
                <w:webHidden/>
              </w:rPr>
              <w:fldChar w:fldCharType="end"/>
            </w:r>
          </w:hyperlink>
        </w:p>
        <w:p w14:paraId="472B4213" w14:textId="79F3351F" w:rsidR="00D1187E" w:rsidRDefault="00D1187E" w:rsidP="000A1C3F">
          <w:pPr>
            <w:pStyle w:val="TM2"/>
            <w:tabs>
              <w:tab w:val="right" w:leader="dot" w:pos="9062"/>
            </w:tabs>
            <w:spacing w:after="0" w:line="276" w:lineRule="auto"/>
            <w:rPr>
              <w:noProof/>
            </w:rPr>
          </w:pPr>
          <w:hyperlink w:anchor="_Toc89544745" w:history="1">
            <w:r w:rsidRPr="00C00E9F">
              <w:rPr>
                <w:rStyle w:val="Lienhypertexte"/>
                <w:noProof/>
              </w:rPr>
              <w:t>Le simulateur et une SkyMote</w:t>
            </w:r>
            <w:r>
              <w:rPr>
                <w:noProof/>
                <w:webHidden/>
              </w:rPr>
              <w:tab/>
            </w:r>
            <w:r>
              <w:rPr>
                <w:noProof/>
                <w:webHidden/>
              </w:rPr>
              <w:fldChar w:fldCharType="begin"/>
            </w:r>
            <w:r>
              <w:rPr>
                <w:noProof/>
                <w:webHidden/>
              </w:rPr>
              <w:instrText xml:space="preserve"> PAGEREF _Toc89544745 \h </w:instrText>
            </w:r>
            <w:r>
              <w:rPr>
                <w:noProof/>
                <w:webHidden/>
              </w:rPr>
            </w:r>
            <w:r>
              <w:rPr>
                <w:noProof/>
                <w:webHidden/>
              </w:rPr>
              <w:fldChar w:fldCharType="separate"/>
            </w:r>
            <w:r w:rsidR="00703819">
              <w:rPr>
                <w:noProof/>
                <w:webHidden/>
              </w:rPr>
              <w:t>3</w:t>
            </w:r>
            <w:r>
              <w:rPr>
                <w:noProof/>
                <w:webHidden/>
              </w:rPr>
              <w:fldChar w:fldCharType="end"/>
            </w:r>
          </w:hyperlink>
        </w:p>
        <w:p w14:paraId="6192A0C0" w14:textId="65D3AF27" w:rsidR="00D1187E" w:rsidRDefault="00D1187E" w:rsidP="000A1C3F">
          <w:pPr>
            <w:pStyle w:val="TM2"/>
            <w:tabs>
              <w:tab w:val="right" w:leader="dot" w:pos="9062"/>
            </w:tabs>
            <w:spacing w:after="0" w:line="276" w:lineRule="auto"/>
            <w:rPr>
              <w:noProof/>
            </w:rPr>
          </w:pPr>
          <w:hyperlink w:anchor="_Toc89544746" w:history="1">
            <w:r w:rsidRPr="00C00E9F">
              <w:rPr>
                <w:rStyle w:val="Lienhypertexte"/>
                <w:noProof/>
              </w:rPr>
              <w:t>L’entrepôt</w:t>
            </w:r>
            <w:r>
              <w:rPr>
                <w:noProof/>
                <w:webHidden/>
              </w:rPr>
              <w:tab/>
            </w:r>
            <w:r>
              <w:rPr>
                <w:noProof/>
                <w:webHidden/>
              </w:rPr>
              <w:fldChar w:fldCharType="begin"/>
            </w:r>
            <w:r>
              <w:rPr>
                <w:noProof/>
                <w:webHidden/>
              </w:rPr>
              <w:instrText xml:space="preserve"> PAGEREF _Toc89544746 \h </w:instrText>
            </w:r>
            <w:r>
              <w:rPr>
                <w:noProof/>
                <w:webHidden/>
              </w:rPr>
            </w:r>
            <w:r>
              <w:rPr>
                <w:noProof/>
                <w:webHidden/>
              </w:rPr>
              <w:fldChar w:fldCharType="separate"/>
            </w:r>
            <w:r w:rsidR="00703819">
              <w:rPr>
                <w:noProof/>
                <w:webHidden/>
              </w:rPr>
              <w:t>4</w:t>
            </w:r>
            <w:r>
              <w:rPr>
                <w:noProof/>
                <w:webHidden/>
              </w:rPr>
              <w:fldChar w:fldCharType="end"/>
            </w:r>
          </w:hyperlink>
        </w:p>
        <w:p w14:paraId="512DDB63" w14:textId="083D31C5" w:rsidR="00D1187E" w:rsidRDefault="00D1187E" w:rsidP="000A1C3F">
          <w:pPr>
            <w:pStyle w:val="TM1"/>
            <w:tabs>
              <w:tab w:val="right" w:leader="dot" w:pos="9062"/>
            </w:tabs>
            <w:spacing w:after="0" w:line="276" w:lineRule="auto"/>
            <w:rPr>
              <w:noProof/>
            </w:rPr>
          </w:pPr>
          <w:hyperlink w:anchor="_Toc89544747" w:history="1">
            <w:r w:rsidRPr="00C00E9F">
              <w:rPr>
                <w:rStyle w:val="Lienhypertexte"/>
                <w:noProof/>
              </w:rPr>
              <w:t>Diagramme de Séquence</w:t>
            </w:r>
            <w:r>
              <w:rPr>
                <w:noProof/>
                <w:webHidden/>
              </w:rPr>
              <w:tab/>
            </w:r>
            <w:r>
              <w:rPr>
                <w:noProof/>
                <w:webHidden/>
              </w:rPr>
              <w:fldChar w:fldCharType="begin"/>
            </w:r>
            <w:r>
              <w:rPr>
                <w:noProof/>
                <w:webHidden/>
              </w:rPr>
              <w:instrText xml:space="preserve"> PAGEREF _Toc89544747 \h </w:instrText>
            </w:r>
            <w:r>
              <w:rPr>
                <w:noProof/>
                <w:webHidden/>
              </w:rPr>
            </w:r>
            <w:r>
              <w:rPr>
                <w:noProof/>
                <w:webHidden/>
              </w:rPr>
              <w:fldChar w:fldCharType="separate"/>
            </w:r>
            <w:r w:rsidR="00703819">
              <w:rPr>
                <w:noProof/>
                <w:webHidden/>
              </w:rPr>
              <w:t>5</w:t>
            </w:r>
            <w:r>
              <w:rPr>
                <w:noProof/>
                <w:webHidden/>
              </w:rPr>
              <w:fldChar w:fldCharType="end"/>
            </w:r>
          </w:hyperlink>
        </w:p>
        <w:p w14:paraId="6746458C" w14:textId="7241A399" w:rsidR="00D1187E" w:rsidRDefault="00D1187E" w:rsidP="000A1C3F">
          <w:pPr>
            <w:pStyle w:val="TM2"/>
            <w:tabs>
              <w:tab w:val="right" w:leader="dot" w:pos="9062"/>
            </w:tabs>
            <w:spacing w:after="0" w:line="276" w:lineRule="auto"/>
            <w:rPr>
              <w:noProof/>
            </w:rPr>
          </w:pPr>
          <w:hyperlink w:anchor="_Toc89544748" w:history="1">
            <w:r w:rsidRPr="00C00E9F">
              <w:rPr>
                <w:rStyle w:val="Lienhypertexte"/>
                <w:noProof/>
              </w:rPr>
              <w:t>Envoie d’un message à travers le protocole RPL</w:t>
            </w:r>
            <w:r>
              <w:rPr>
                <w:noProof/>
                <w:webHidden/>
              </w:rPr>
              <w:tab/>
            </w:r>
            <w:r>
              <w:rPr>
                <w:noProof/>
                <w:webHidden/>
              </w:rPr>
              <w:fldChar w:fldCharType="begin"/>
            </w:r>
            <w:r>
              <w:rPr>
                <w:noProof/>
                <w:webHidden/>
              </w:rPr>
              <w:instrText xml:space="preserve"> PAGEREF _Toc89544748 \h </w:instrText>
            </w:r>
            <w:r>
              <w:rPr>
                <w:noProof/>
                <w:webHidden/>
              </w:rPr>
            </w:r>
            <w:r>
              <w:rPr>
                <w:noProof/>
                <w:webHidden/>
              </w:rPr>
              <w:fldChar w:fldCharType="separate"/>
            </w:r>
            <w:r w:rsidR="00703819">
              <w:rPr>
                <w:noProof/>
                <w:webHidden/>
              </w:rPr>
              <w:t>5</w:t>
            </w:r>
            <w:r>
              <w:rPr>
                <w:noProof/>
                <w:webHidden/>
              </w:rPr>
              <w:fldChar w:fldCharType="end"/>
            </w:r>
          </w:hyperlink>
        </w:p>
        <w:p w14:paraId="0DE6EADF" w14:textId="1012F523" w:rsidR="00D1187E" w:rsidRDefault="00D1187E" w:rsidP="000A1C3F">
          <w:pPr>
            <w:pStyle w:val="TM2"/>
            <w:tabs>
              <w:tab w:val="right" w:leader="dot" w:pos="9062"/>
            </w:tabs>
            <w:spacing w:after="0" w:line="276" w:lineRule="auto"/>
            <w:rPr>
              <w:noProof/>
            </w:rPr>
          </w:pPr>
          <w:hyperlink w:anchor="_Toc89544749" w:history="1">
            <w:r w:rsidRPr="00C00E9F">
              <w:rPr>
                <w:rStyle w:val="Lienhypertexte"/>
                <w:noProof/>
              </w:rPr>
              <w:t>Le simulateur</w:t>
            </w:r>
            <w:r>
              <w:rPr>
                <w:noProof/>
                <w:webHidden/>
              </w:rPr>
              <w:tab/>
            </w:r>
            <w:r>
              <w:rPr>
                <w:noProof/>
                <w:webHidden/>
              </w:rPr>
              <w:fldChar w:fldCharType="begin"/>
            </w:r>
            <w:r>
              <w:rPr>
                <w:noProof/>
                <w:webHidden/>
              </w:rPr>
              <w:instrText xml:space="preserve"> PAGEREF _Toc89544749 \h </w:instrText>
            </w:r>
            <w:r>
              <w:rPr>
                <w:noProof/>
                <w:webHidden/>
              </w:rPr>
            </w:r>
            <w:r>
              <w:rPr>
                <w:noProof/>
                <w:webHidden/>
              </w:rPr>
              <w:fldChar w:fldCharType="separate"/>
            </w:r>
            <w:r w:rsidR="00703819">
              <w:rPr>
                <w:noProof/>
                <w:webHidden/>
              </w:rPr>
              <w:t>6</w:t>
            </w:r>
            <w:r>
              <w:rPr>
                <w:noProof/>
                <w:webHidden/>
              </w:rPr>
              <w:fldChar w:fldCharType="end"/>
            </w:r>
          </w:hyperlink>
        </w:p>
        <w:p w14:paraId="6ECD2CC6" w14:textId="05453996" w:rsidR="00D1187E" w:rsidRDefault="00D1187E" w:rsidP="000A1C3F">
          <w:pPr>
            <w:pStyle w:val="TM2"/>
            <w:tabs>
              <w:tab w:val="right" w:leader="dot" w:pos="9062"/>
            </w:tabs>
            <w:spacing w:after="0" w:line="276" w:lineRule="auto"/>
            <w:rPr>
              <w:noProof/>
            </w:rPr>
          </w:pPr>
          <w:hyperlink w:anchor="_Toc89544750" w:history="1">
            <w:r w:rsidRPr="00C00E9F">
              <w:rPr>
                <w:rStyle w:val="Lienhypertexte"/>
                <w:noProof/>
              </w:rPr>
              <w:t>L’entrepôt</w:t>
            </w:r>
            <w:r>
              <w:rPr>
                <w:noProof/>
                <w:webHidden/>
              </w:rPr>
              <w:tab/>
            </w:r>
            <w:r>
              <w:rPr>
                <w:noProof/>
                <w:webHidden/>
              </w:rPr>
              <w:fldChar w:fldCharType="begin"/>
            </w:r>
            <w:r>
              <w:rPr>
                <w:noProof/>
                <w:webHidden/>
              </w:rPr>
              <w:instrText xml:space="preserve"> PAGEREF _Toc89544750 \h </w:instrText>
            </w:r>
            <w:r>
              <w:rPr>
                <w:noProof/>
                <w:webHidden/>
              </w:rPr>
            </w:r>
            <w:r>
              <w:rPr>
                <w:noProof/>
                <w:webHidden/>
              </w:rPr>
              <w:fldChar w:fldCharType="separate"/>
            </w:r>
            <w:r w:rsidR="00703819">
              <w:rPr>
                <w:noProof/>
                <w:webHidden/>
              </w:rPr>
              <w:t>7</w:t>
            </w:r>
            <w:r>
              <w:rPr>
                <w:noProof/>
                <w:webHidden/>
              </w:rPr>
              <w:fldChar w:fldCharType="end"/>
            </w:r>
          </w:hyperlink>
        </w:p>
        <w:p w14:paraId="503B97DF" w14:textId="74F0B772" w:rsidR="00D1187E" w:rsidRDefault="00D1187E" w:rsidP="000A1C3F">
          <w:pPr>
            <w:pStyle w:val="TM1"/>
            <w:tabs>
              <w:tab w:val="right" w:leader="dot" w:pos="9062"/>
            </w:tabs>
            <w:spacing w:after="0" w:line="276" w:lineRule="auto"/>
            <w:rPr>
              <w:noProof/>
            </w:rPr>
          </w:pPr>
          <w:hyperlink w:anchor="_Toc89544751" w:history="1">
            <w:r w:rsidRPr="00C00E9F">
              <w:rPr>
                <w:rStyle w:val="Lienhypertexte"/>
                <w:noProof/>
              </w:rPr>
              <w:t>Diagramme d’états-transitions</w:t>
            </w:r>
            <w:r>
              <w:rPr>
                <w:noProof/>
                <w:webHidden/>
              </w:rPr>
              <w:tab/>
            </w:r>
            <w:r>
              <w:rPr>
                <w:noProof/>
                <w:webHidden/>
              </w:rPr>
              <w:fldChar w:fldCharType="begin"/>
            </w:r>
            <w:r>
              <w:rPr>
                <w:noProof/>
                <w:webHidden/>
              </w:rPr>
              <w:instrText xml:space="preserve"> PAGEREF _Toc89544751 \h </w:instrText>
            </w:r>
            <w:r>
              <w:rPr>
                <w:noProof/>
                <w:webHidden/>
              </w:rPr>
            </w:r>
            <w:r>
              <w:rPr>
                <w:noProof/>
                <w:webHidden/>
              </w:rPr>
              <w:fldChar w:fldCharType="separate"/>
            </w:r>
            <w:r w:rsidR="00703819">
              <w:rPr>
                <w:noProof/>
                <w:webHidden/>
              </w:rPr>
              <w:t>8</w:t>
            </w:r>
            <w:r>
              <w:rPr>
                <w:noProof/>
                <w:webHidden/>
              </w:rPr>
              <w:fldChar w:fldCharType="end"/>
            </w:r>
          </w:hyperlink>
        </w:p>
        <w:p w14:paraId="193E2E3D" w14:textId="79C157CE" w:rsidR="00D1187E" w:rsidRDefault="00D1187E" w:rsidP="000A1C3F">
          <w:pPr>
            <w:pStyle w:val="TM2"/>
            <w:tabs>
              <w:tab w:val="right" w:leader="dot" w:pos="9062"/>
            </w:tabs>
            <w:spacing w:after="0" w:line="276" w:lineRule="auto"/>
            <w:rPr>
              <w:noProof/>
            </w:rPr>
          </w:pPr>
          <w:hyperlink w:anchor="_Toc89544752" w:history="1">
            <w:r w:rsidRPr="00C00E9F">
              <w:rPr>
                <w:rStyle w:val="Lienhypertexte"/>
                <w:noProof/>
              </w:rPr>
              <w:t>Capteurs</w:t>
            </w:r>
            <w:r>
              <w:rPr>
                <w:noProof/>
                <w:webHidden/>
              </w:rPr>
              <w:tab/>
            </w:r>
            <w:r>
              <w:rPr>
                <w:noProof/>
                <w:webHidden/>
              </w:rPr>
              <w:fldChar w:fldCharType="begin"/>
            </w:r>
            <w:r>
              <w:rPr>
                <w:noProof/>
                <w:webHidden/>
              </w:rPr>
              <w:instrText xml:space="preserve"> PAGEREF _Toc89544752 \h </w:instrText>
            </w:r>
            <w:r>
              <w:rPr>
                <w:noProof/>
                <w:webHidden/>
              </w:rPr>
            </w:r>
            <w:r>
              <w:rPr>
                <w:noProof/>
                <w:webHidden/>
              </w:rPr>
              <w:fldChar w:fldCharType="separate"/>
            </w:r>
            <w:r w:rsidR="00703819">
              <w:rPr>
                <w:noProof/>
                <w:webHidden/>
              </w:rPr>
              <w:t>8</w:t>
            </w:r>
            <w:r>
              <w:rPr>
                <w:noProof/>
                <w:webHidden/>
              </w:rPr>
              <w:fldChar w:fldCharType="end"/>
            </w:r>
          </w:hyperlink>
        </w:p>
        <w:p w14:paraId="0180A70A" w14:textId="3B20CEF7" w:rsidR="00D1187E" w:rsidRDefault="00D1187E" w:rsidP="000A1C3F">
          <w:pPr>
            <w:pStyle w:val="TM2"/>
            <w:tabs>
              <w:tab w:val="right" w:leader="dot" w:pos="9062"/>
            </w:tabs>
            <w:spacing w:after="0" w:line="276" w:lineRule="auto"/>
            <w:rPr>
              <w:noProof/>
            </w:rPr>
          </w:pPr>
          <w:hyperlink w:anchor="_Toc89544753" w:history="1">
            <w:r w:rsidRPr="00C00E9F">
              <w:rPr>
                <w:rStyle w:val="Lienhypertexte"/>
                <w:noProof/>
              </w:rPr>
              <w:t>Le simulateur</w:t>
            </w:r>
            <w:r>
              <w:rPr>
                <w:noProof/>
                <w:webHidden/>
              </w:rPr>
              <w:tab/>
            </w:r>
            <w:r>
              <w:rPr>
                <w:noProof/>
                <w:webHidden/>
              </w:rPr>
              <w:fldChar w:fldCharType="begin"/>
            </w:r>
            <w:r>
              <w:rPr>
                <w:noProof/>
                <w:webHidden/>
              </w:rPr>
              <w:instrText xml:space="preserve"> PAGEREF _Toc89544753 \h </w:instrText>
            </w:r>
            <w:r>
              <w:rPr>
                <w:noProof/>
                <w:webHidden/>
              </w:rPr>
            </w:r>
            <w:r>
              <w:rPr>
                <w:noProof/>
                <w:webHidden/>
              </w:rPr>
              <w:fldChar w:fldCharType="separate"/>
            </w:r>
            <w:r w:rsidR="00703819">
              <w:rPr>
                <w:noProof/>
                <w:webHidden/>
              </w:rPr>
              <w:t>9</w:t>
            </w:r>
            <w:r>
              <w:rPr>
                <w:noProof/>
                <w:webHidden/>
              </w:rPr>
              <w:fldChar w:fldCharType="end"/>
            </w:r>
          </w:hyperlink>
        </w:p>
        <w:p w14:paraId="3F94EC0C" w14:textId="39645F88" w:rsidR="00D1187E" w:rsidRDefault="00D1187E" w:rsidP="000A1C3F">
          <w:pPr>
            <w:pStyle w:val="TM1"/>
            <w:tabs>
              <w:tab w:val="right" w:leader="dot" w:pos="9062"/>
            </w:tabs>
            <w:spacing w:after="0" w:line="276" w:lineRule="auto"/>
            <w:rPr>
              <w:noProof/>
            </w:rPr>
          </w:pPr>
          <w:hyperlink w:anchor="_Toc89544754" w:history="1">
            <w:r w:rsidRPr="00C00E9F">
              <w:rPr>
                <w:rStyle w:val="Lienhypertexte"/>
                <w:noProof/>
              </w:rPr>
              <w:t>Factory / Singleton pattern</w:t>
            </w:r>
            <w:r>
              <w:rPr>
                <w:noProof/>
                <w:webHidden/>
              </w:rPr>
              <w:tab/>
            </w:r>
            <w:r>
              <w:rPr>
                <w:noProof/>
                <w:webHidden/>
              </w:rPr>
              <w:fldChar w:fldCharType="begin"/>
            </w:r>
            <w:r>
              <w:rPr>
                <w:noProof/>
                <w:webHidden/>
              </w:rPr>
              <w:instrText xml:space="preserve"> PAGEREF _Toc89544754 \h </w:instrText>
            </w:r>
            <w:r>
              <w:rPr>
                <w:noProof/>
                <w:webHidden/>
              </w:rPr>
            </w:r>
            <w:r>
              <w:rPr>
                <w:noProof/>
                <w:webHidden/>
              </w:rPr>
              <w:fldChar w:fldCharType="separate"/>
            </w:r>
            <w:r w:rsidR="00703819">
              <w:rPr>
                <w:noProof/>
                <w:webHidden/>
              </w:rPr>
              <w:t>10</w:t>
            </w:r>
            <w:r>
              <w:rPr>
                <w:noProof/>
                <w:webHidden/>
              </w:rPr>
              <w:fldChar w:fldCharType="end"/>
            </w:r>
          </w:hyperlink>
        </w:p>
        <w:p w14:paraId="4F3051CA" w14:textId="6ED99432" w:rsidR="00D1187E" w:rsidRDefault="00D1187E" w:rsidP="000A1C3F">
          <w:pPr>
            <w:pStyle w:val="TM1"/>
            <w:tabs>
              <w:tab w:val="right" w:leader="dot" w:pos="9062"/>
            </w:tabs>
            <w:spacing w:after="0" w:line="276" w:lineRule="auto"/>
            <w:rPr>
              <w:noProof/>
            </w:rPr>
          </w:pPr>
          <w:hyperlink w:anchor="_Toc89544755" w:history="1">
            <w:r w:rsidRPr="00C00E9F">
              <w:rPr>
                <w:rStyle w:val="Lienhypertexte"/>
                <w:noProof/>
              </w:rPr>
              <w:t>Decorateur / Adaptateur pattern</w:t>
            </w:r>
            <w:r>
              <w:rPr>
                <w:noProof/>
                <w:webHidden/>
              </w:rPr>
              <w:tab/>
            </w:r>
            <w:r>
              <w:rPr>
                <w:noProof/>
                <w:webHidden/>
              </w:rPr>
              <w:fldChar w:fldCharType="begin"/>
            </w:r>
            <w:r>
              <w:rPr>
                <w:noProof/>
                <w:webHidden/>
              </w:rPr>
              <w:instrText xml:space="preserve"> PAGEREF _Toc89544755 \h </w:instrText>
            </w:r>
            <w:r>
              <w:rPr>
                <w:noProof/>
                <w:webHidden/>
              </w:rPr>
            </w:r>
            <w:r>
              <w:rPr>
                <w:noProof/>
                <w:webHidden/>
              </w:rPr>
              <w:fldChar w:fldCharType="separate"/>
            </w:r>
            <w:r w:rsidR="00703819">
              <w:rPr>
                <w:noProof/>
                <w:webHidden/>
              </w:rPr>
              <w:t>11</w:t>
            </w:r>
            <w:r>
              <w:rPr>
                <w:noProof/>
                <w:webHidden/>
              </w:rPr>
              <w:fldChar w:fldCharType="end"/>
            </w:r>
          </w:hyperlink>
        </w:p>
        <w:p w14:paraId="0BBE97FD" w14:textId="115FF8A9" w:rsidR="00D1187E" w:rsidRDefault="00D1187E" w:rsidP="000A1C3F">
          <w:pPr>
            <w:pStyle w:val="TM1"/>
            <w:tabs>
              <w:tab w:val="right" w:leader="dot" w:pos="9062"/>
            </w:tabs>
            <w:spacing w:after="0" w:line="276" w:lineRule="auto"/>
            <w:rPr>
              <w:noProof/>
            </w:rPr>
          </w:pPr>
          <w:hyperlink w:anchor="_Toc89544756" w:history="1">
            <w:r w:rsidRPr="00C00E9F">
              <w:rPr>
                <w:rStyle w:val="Lienhypertexte"/>
                <w:noProof/>
              </w:rPr>
              <w:t>Observer pattern</w:t>
            </w:r>
            <w:r>
              <w:rPr>
                <w:noProof/>
                <w:webHidden/>
              </w:rPr>
              <w:tab/>
            </w:r>
            <w:r>
              <w:rPr>
                <w:noProof/>
                <w:webHidden/>
              </w:rPr>
              <w:fldChar w:fldCharType="begin"/>
            </w:r>
            <w:r>
              <w:rPr>
                <w:noProof/>
                <w:webHidden/>
              </w:rPr>
              <w:instrText xml:space="preserve"> PAGEREF _Toc89544756 \h </w:instrText>
            </w:r>
            <w:r>
              <w:rPr>
                <w:noProof/>
                <w:webHidden/>
              </w:rPr>
            </w:r>
            <w:r>
              <w:rPr>
                <w:noProof/>
                <w:webHidden/>
              </w:rPr>
              <w:fldChar w:fldCharType="separate"/>
            </w:r>
            <w:r w:rsidR="00703819">
              <w:rPr>
                <w:noProof/>
                <w:webHidden/>
              </w:rPr>
              <w:t>12</w:t>
            </w:r>
            <w:r>
              <w:rPr>
                <w:noProof/>
                <w:webHidden/>
              </w:rPr>
              <w:fldChar w:fldCharType="end"/>
            </w:r>
          </w:hyperlink>
        </w:p>
        <w:p w14:paraId="2352457C" w14:textId="486D650D" w:rsidR="00D1187E" w:rsidRDefault="006A2FAC" w:rsidP="000A1C3F">
          <w:pPr>
            <w:spacing w:after="0" w:line="276" w:lineRule="auto"/>
            <w:jc w:val="both"/>
            <w:rPr>
              <w:color w:val="000000" w:themeColor="text1"/>
            </w:rPr>
          </w:pPr>
          <w:r w:rsidRPr="00D1187E">
            <w:rPr>
              <w:b/>
              <w:bCs/>
              <w:color w:val="000000" w:themeColor="text1"/>
            </w:rPr>
            <w:fldChar w:fldCharType="end"/>
          </w:r>
        </w:p>
      </w:sdtContent>
    </w:sdt>
    <w:p w14:paraId="2D927645" w14:textId="77EA849B" w:rsidR="004941B3" w:rsidRDefault="00D1187E" w:rsidP="000A1C3F">
      <w:pPr>
        <w:spacing w:after="0" w:line="276" w:lineRule="auto"/>
        <w:jc w:val="both"/>
        <w:rPr>
          <w:color w:val="000000" w:themeColor="text1"/>
        </w:rPr>
      </w:pPr>
      <w:r>
        <w:rPr>
          <w:color w:val="000000" w:themeColor="text1"/>
        </w:rPr>
        <w:tab/>
        <w:t xml:space="preserve">Dans ce rapport de projet nous allons vous présenter les diagrammes UML de notre projet de Semestre 3 autour de l’étude de l’IOT à travers le système d’exploitation Contiki et le simulateur Cooja. Comme étude de cas nous avons choisi d’étudier une simple utilisation de l’IOT dans les chaines d’approvisionnement.  </w:t>
      </w:r>
      <w:r w:rsidR="004941B3">
        <w:rPr>
          <w:color w:val="000000" w:themeColor="text1"/>
        </w:rPr>
        <w:t xml:space="preserve">Afin que vous compreniez mieux notre analyse, nous allons vous expliquer notre projet. </w:t>
      </w:r>
    </w:p>
    <w:p w14:paraId="7AEE3134" w14:textId="2562D5DD" w:rsidR="004941B3" w:rsidRDefault="008501D7" w:rsidP="000A1C3F">
      <w:pPr>
        <w:spacing w:after="0" w:line="276" w:lineRule="auto"/>
        <w:jc w:val="both"/>
        <w:rPr>
          <w:color w:val="000000" w:themeColor="text1"/>
        </w:rPr>
      </w:pPr>
      <w:r>
        <w:rPr>
          <w:color w:val="000000" w:themeColor="text1"/>
        </w:rPr>
        <w:tab/>
        <w:t xml:space="preserve">Le but de notre projet est de proposé une solution, en utilisant l’IOT (Internet of Things, tout ce qui tourne autour des objets connectés), pour savoir combien il y a de produits dans un entrepôt. Pour ce faire, nous devons déployer des objets connectés utilisant le système d’exploitation Contiki, qui compterons le nombre d’objet qui rentre dans l’entrepôt et le nombre d’objet qui en sorte. Evidemment, nous ne pouvons pas réaliser les tests avec de réels capteurs, c’est pour cela que nous utilisons le simulateur Cooja, qui va nous permettre de réaliser des simulations de notre entrepôt. </w:t>
      </w:r>
    </w:p>
    <w:p w14:paraId="40ADC4A0" w14:textId="77777777" w:rsidR="00363BA9" w:rsidRDefault="008501D7" w:rsidP="000A1C3F">
      <w:pPr>
        <w:spacing w:after="0" w:line="276" w:lineRule="auto"/>
        <w:jc w:val="both"/>
        <w:rPr>
          <w:color w:val="000000" w:themeColor="text1"/>
        </w:rPr>
      </w:pPr>
      <w:r>
        <w:rPr>
          <w:color w:val="000000" w:themeColor="text1"/>
        </w:rPr>
        <w:tab/>
      </w:r>
      <w:r w:rsidR="00363BA9">
        <w:rPr>
          <w:color w:val="000000" w:themeColor="text1"/>
        </w:rPr>
        <w:t xml:space="preserve">Dans ce rapport, nous allons alors vous présenter notre analyse UML des outils que nous avons utilisés. </w:t>
      </w:r>
    </w:p>
    <w:p w14:paraId="022BFD18" w14:textId="256C6BAD" w:rsidR="00363BA9" w:rsidRDefault="00363BA9" w:rsidP="000A1C3F">
      <w:pPr>
        <w:spacing w:after="0" w:line="276" w:lineRule="auto"/>
        <w:ind w:firstLine="708"/>
        <w:jc w:val="both"/>
        <w:rPr>
          <w:color w:val="000000" w:themeColor="text1"/>
        </w:rPr>
      </w:pPr>
      <w:r>
        <w:rPr>
          <w:color w:val="000000" w:themeColor="text1"/>
        </w:rPr>
        <w:t xml:space="preserve">Dans un premier temps, nous étudierons différents diagrammes de classes. Le premier est celui d’un mote, qui est un objet connecté de manière générale que nous pouvons utilisés. Le second concerne un SkyMote, qui est un mote particulier qui correspond à ceux que nous utilisons en entrepôt. Le dernier est la représentation de l’entrepôt. </w:t>
      </w:r>
    </w:p>
    <w:p w14:paraId="7A6FD1BD" w14:textId="3C799DF3" w:rsidR="0076738C" w:rsidRDefault="0076738C" w:rsidP="000A1C3F">
      <w:pPr>
        <w:spacing w:after="0" w:line="276" w:lineRule="auto"/>
        <w:ind w:firstLine="708"/>
        <w:jc w:val="both"/>
        <w:rPr>
          <w:color w:val="000000" w:themeColor="text1"/>
        </w:rPr>
      </w:pPr>
      <w:r>
        <w:rPr>
          <w:color w:val="000000" w:themeColor="text1"/>
        </w:rPr>
        <w:t>Puis, nous analyserons plusieurs diagrammes de séquences. Le premier est l’envoie</w:t>
      </w:r>
      <w:r>
        <w:rPr>
          <w:color w:val="000000" w:themeColor="text1"/>
        </w:rPr>
        <w:t xml:space="preserve"> </w:t>
      </w:r>
      <w:r>
        <w:rPr>
          <w:color w:val="000000" w:themeColor="text1"/>
        </w:rPr>
        <w:t>d’u</w:t>
      </w:r>
      <w:r>
        <w:rPr>
          <w:color w:val="000000" w:themeColor="text1"/>
        </w:rPr>
        <w:t xml:space="preserve">n </w:t>
      </w:r>
      <w:r>
        <w:rPr>
          <w:color w:val="000000" w:themeColor="text1"/>
        </w:rPr>
        <w:t>message en</w:t>
      </w:r>
      <w:r>
        <w:rPr>
          <w:color w:val="000000" w:themeColor="text1"/>
        </w:rPr>
        <w:t>tre le client et le serveur, qui utilisent le protocole RPL. Le second est autour du Simulateur Cooja et le dernier notre étude de cas de l’entrepôt.</w:t>
      </w:r>
    </w:p>
    <w:p w14:paraId="20AD3870" w14:textId="52B13E85" w:rsidR="0076738C" w:rsidRDefault="0076738C" w:rsidP="000A1C3F">
      <w:pPr>
        <w:spacing w:after="0" w:line="276" w:lineRule="auto"/>
        <w:ind w:firstLine="708"/>
        <w:jc w:val="both"/>
        <w:rPr>
          <w:color w:val="000000" w:themeColor="text1"/>
        </w:rPr>
      </w:pPr>
      <w:r>
        <w:rPr>
          <w:color w:val="000000" w:themeColor="text1"/>
        </w:rPr>
        <w:t xml:space="preserve">Ensuite, </w:t>
      </w:r>
      <w:r w:rsidR="00CE57D6">
        <w:rPr>
          <w:color w:val="000000" w:themeColor="text1"/>
        </w:rPr>
        <w:t>nous allons voir les différents états du simulateur et d’un capteur à travers les diagrammes d’états-transitions.</w:t>
      </w:r>
    </w:p>
    <w:p w14:paraId="74B85EB6" w14:textId="0C408B30" w:rsidR="00CE57D6" w:rsidRDefault="00CE57D6" w:rsidP="000A1C3F">
      <w:pPr>
        <w:spacing w:after="0" w:line="276" w:lineRule="auto"/>
        <w:ind w:firstLine="708"/>
        <w:jc w:val="both"/>
        <w:rPr>
          <w:color w:val="000000" w:themeColor="text1"/>
        </w:rPr>
      </w:pPr>
      <w:r>
        <w:rPr>
          <w:color w:val="000000" w:themeColor="text1"/>
        </w:rPr>
        <w:t>Pour finir, nous étudierons 5 patterns, le singleton et le factory pour modéliser la construction d’un mote. Le décorateur et l’adaptateur</w:t>
      </w:r>
      <w:r w:rsidR="00BB2CD8">
        <w:rPr>
          <w:color w:val="000000" w:themeColor="text1"/>
        </w:rPr>
        <w:t xml:space="preserve"> pour expliquez plus en détails la structure d’un mote. L’observer pattern pour analyser le comportement d’un SkyMote.</w:t>
      </w:r>
    </w:p>
    <w:p w14:paraId="19760E0D" w14:textId="2EDF9BA5" w:rsidR="006A2FAC" w:rsidRPr="00D1187E" w:rsidRDefault="006A2FAC" w:rsidP="000A1C3F">
      <w:pPr>
        <w:pStyle w:val="Titre1"/>
        <w:spacing w:line="276" w:lineRule="auto"/>
        <w:jc w:val="both"/>
        <w:rPr>
          <w:color w:val="000000" w:themeColor="text1"/>
        </w:rPr>
      </w:pPr>
      <w:bookmarkStart w:id="0" w:name="_Toc89544743"/>
      <w:r w:rsidRPr="00D1187E">
        <w:rPr>
          <w:color w:val="000000" w:themeColor="text1"/>
        </w:rPr>
        <w:lastRenderedPageBreak/>
        <w:t>Diagramme de Classes</w:t>
      </w:r>
      <w:bookmarkEnd w:id="0"/>
    </w:p>
    <w:p w14:paraId="2EB4563C" w14:textId="575CFEC8" w:rsidR="006A2FAC" w:rsidRPr="00D1187E" w:rsidRDefault="006A2FAC" w:rsidP="000A1C3F">
      <w:pPr>
        <w:spacing w:after="0" w:line="276" w:lineRule="auto"/>
        <w:jc w:val="both"/>
        <w:rPr>
          <w:color w:val="000000" w:themeColor="text1"/>
        </w:rPr>
      </w:pPr>
    </w:p>
    <w:p w14:paraId="25A72755" w14:textId="5BA8F9FA" w:rsidR="006A2FAC" w:rsidRPr="00D1187E" w:rsidRDefault="006A2FAC" w:rsidP="000A1C3F">
      <w:pPr>
        <w:pStyle w:val="Titre2"/>
        <w:spacing w:line="276" w:lineRule="auto"/>
        <w:jc w:val="both"/>
        <w:rPr>
          <w:color w:val="000000" w:themeColor="text1"/>
        </w:rPr>
      </w:pPr>
      <w:bookmarkStart w:id="1" w:name="_Toc89544744"/>
      <w:r w:rsidRPr="00D1187E">
        <w:rPr>
          <w:color w:val="000000" w:themeColor="text1"/>
        </w:rPr>
        <w:t>Une Mote</w:t>
      </w:r>
      <w:bookmarkEnd w:id="1"/>
    </w:p>
    <w:p w14:paraId="342A6F0E" w14:textId="7FCD2F5F" w:rsidR="006A2FAC" w:rsidRDefault="000A1C3F" w:rsidP="000A1C3F">
      <w:pPr>
        <w:spacing w:after="0" w:line="276" w:lineRule="auto"/>
        <w:jc w:val="both"/>
        <w:rPr>
          <w:color w:val="000000" w:themeColor="text1"/>
        </w:rPr>
      </w:pPr>
      <w:r>
        <w:rPr>
          <w:noProof/>
        </w:rPr>
        <w:drawing>
          <wp:inline distT="0" distB="0" distL="0" distR="0" wp14:anchorId="5ADF5B31" wp14:editId="4ACB9984">
            <wp:extent cx="5760720" cy="35382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38220"/>
                    </a:xfrm>
                    <a:prstGeom prst="rect">
                      <a:avLst/>
                    </a:prstGeom>
                    <a:noFill/>
                    <a:ln>
                      <a:noFill/>
                    </a:ln>
                  </pic:spPr>
                </pic:pic>
              </a:graphicData>
            </a:graphic>
          </wp:inline>
        </w:drawing>
      </w:r>
    </w:p>
    <w:p w14:paraId="7D9F4838" w14:textId="5B092CFB" w:rsidR="000A1C3F" w:rsidRDefault="000A1C3F" w:rsidP="000A1C3F">
      <w:pPr>
        <w:spacing w:after="0" w:line="276" w:lineRule="auto"/>
        <w:jc w:val="both"/>
        <w:rPr>
          <w:color w:val="000000" w:themeColor="text1"/>
        </w:rPr>
      </w:pPr>
    </w:p>
    <w:p w14:paraId="0A0F6FBB" w14:textId="4FDEE6E3" w:rsidR="00603C8B" w:rsidRDefault="00603C8B" w:rsidP="000A1C3F">
      <w:pPr>
        <w:spacing w:after="0" w:line="276" w:lineRule="auto"/>
        <w:jc w:val="both"/>
        <w:rPr>
          <w:color w:val="000000" w:themeColor="text1"/>
        </w:rPr>
      </w:pPr>
      <w:r>
        <w:rPr>
          <w:color w:val="000000" w:themeColor="text1"/>
        </w:rPr>
        <w:tab/>
        <w:t>Dans ce diagramme de classe, décrivant un mote, on remarque qu’un mote est composé de 3 unités principales et d’une batterie. L’unité de transmission correspond à la partie de la mote qui réceptionne et envoie les données. Cette unité est équipée d’un émetteur radio. Ensuite, l’unité de captage</w:t>
      </w:r>
      <w:r w:rsidR="00104FBC">
        <w:rPr>
          <w:color w:val="000000" w:themeColor="text1"/>
        </w:rPr>
        <w:t xml:space="preserve">, comme son nom l’indique, pour capter les données. Cette section est décomposée en 2 parties, le récepteur qui a un capteur de données analogique et le transducteur qui convertit les données analogiques en données numérique. Pour finir, l’unité de traitement est elle aussi divisé en 2. L’unité de stockage </w:t>
      </w:r>
      <w:r w:rsidR="00B30E2C">
        <w:rPr>
          <w:color w:val="000000" w:themeColor="text1"/>
        </w:rPr>
        <w:t>est l’endroit où est stocké la mémoire du mote. Le processeur exécute le protocole réseau pour communiquer avec les autres motes, il doit avoir un système Contiki.</w:t>
      </w:r>
    </w:p>
    <w:p w14:paraId="354C7DB0" w14:textId="486D2E49" w:rsidR="00B30E2C" w:rsidRDefault="00B30E2C">
      <w:pPr>
        <w:rPr>
          <w:color w:val="000000" w:themeColor="text1"/>
        </w:rPr>
      </w:pPr>
      <w:r>
        <w:rPr>
          <w:color w:val="000000" w:themeColor="text1"/>
        </w:rPr>
        <w:br w:type="page"/>
      </w:r>
    </w:p>
    <w:p w14:paraId="0DB83438" w14:textId="2FFBA24F" w:rsidR="006A2FAC" w:rsidRPr="00D1187E" w:rsidRDefault="00905EEF" w:rsidP="000A1C3F">
      <w:pPr>
        <w:pStyle w:val="Titre2"/>
        <w:spacing w:line="276" w:lineRule="auto"/>
        <w:jc w:val="both"/>
        <w:rPr>
          <w:color w:val="000000" w:themeColor="text1"/>
        </w:rPr>
      </w:pPr>
      <w:bookmarkStart w:id="2" w:name="_Toc89544745"/>
      <w:r>
        <w:rPr>
          <w:noProof/>
        </w:rPr>
        <w:lastRenderedPageBreak/>
        <w:drawing>
          <wp:anchor distT="0" distB="0" distL="114300" distR="114300" simplePos="0" relativeHeight="251658240" behindDoc="0" locked="0" layoutInCell="1" allowOverlap="1" wp14:anchorId="0807664D" wp14:editId="388CE3D4">
            <wp:simplePos x="0" y="0"/>
            <wp:positionH relativeFrom="column">
              <wp:posOffset>-716915</wp:posOffset>
            </wp:positionH>
            <wp:positionV relativeFrom="paragraph">
              <wp:posOffset>227965</wp:posOffset>
            </wp:positionV>
            <wp:extent cx="7185025" cy="28270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85025" cy="282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FAC" w:rsidRPr="00D1187E">
        <w:rPr>
          <w:color w:val="000000" w:themeColor="text1"/>
        </w:rPr>
        <w:t>Le simulateur et une SkyMote</w:t>
      </w:r>
      <w:bookmarkEnd w:id="2"/>
    </w:p>
    <w:p w14:paraId="5ECD22C0" w14:textId="100D0659" w:rsidR="00B30E2C" w:rsidRDefault="00B30E2C" w:rsidP="000A1C3F">
      <w:pPr>
        <w:spacing w:after="0" w:line="276" w:lineRule="auto"/>
        <w:jc w:val="both"/>
        <w:rPr>
          <w:color w:val="000000" w:themeColor="text1"/>
        </w:rPr>
      </w:pPr>
    </w:p>
    <w:p w14:paraId="5EB93F00" w14:textId="11526A80" w:rsidR="00905EEF" w:rsidRPr="00D1187E" w:rsidRDefault="00905EEF" w:rsidP="00B241C2">
      <w:pPr>
        <w:spacing w:after="0" w:line="276" w:lineRule="auto"/>
        <w:ind w:firstLine="708"/>
        <w:jc w:val="both"/>
        <w:rPr>
          <w:color w:val="000000" w:themeColor="text1"/>
        </w:rPr>
      </w:pPr>
      <w:r>
        <w:rPr>
          <w:color w:val="000000" w:themeColor="text1"/>
        </w:rPr>
        <w:t xml:space="preserve">Afin de réaliser ce diagramme nous nous sommes aidés des classes existantes sur Contiki. De ce fait, nous avons fait un tri dans les méthodes et les attributs pour éviter le superflu. Un SkyMote est un mote que nous utilisons sur Cooja </w:t>
      </w:r>
      <w:r w:rsidR="00B241C2">
        <w:rPr>
          <w:color w:val="000000" w:themeColor="text1"/>
        </w:rPr>
        <w:t xml:space="preserve">pour modéliser l’étude de cas. Un SkyMote est composé d’un logger, qui est un enregistreur d’événement, et d’une SkyNode, qui correspond </w:t>
      </w:r>
      <w:r w:rsidR="000470AD">
        <w:rPr>
          <w:color w:val="000000" w:themeColor="text1"/>
        </w:rPr>
        <w:t>à tous les dispositifs liés aux capteurs, d’où les méthodes dataReceived et celles en rapport aux Ports. Cet SkyNode possède un processeur M25P80 et est une spécialisation d’un MoteIVNode. La généralisation gère les événements liés aux leds, buttons, températures et humidité</w:t>
      </w:r>
      <w:r w:rsidR="00280175">
        <w:rPr>
          <w:color w:val="000000" w:themeColor="text1"/>
        </w:rPr>
        <w:t>, le gui est l’interface graphique de la node. Les leds possèdent plusieurs méthodes afin de les utiliser</w:t>
      </w:r>
      <w:r w:rsidR="007966E6">
        <w:rPr>
          <w:color w:val="000000" w:themeColor="text1"/>
        </w:rPr>
        <w:t>. Ces méthodes permettent de les faire clignoter, allumer ou éteindre. On peut également cliquer sur un bouton pour produire un événement. Le MoteIVNode est également composé d’un dispositif nommé SHT11</w:t>
      </w:r>
      <w:r w:rsidR="00661C5A">
        <w:rPr>
          <w:color w:val="000000" w:themeColor="text1"/>
        </w:rPr>
        <w:t xml:space="preserve">, ce dispositif est celui qui gère le capteur de température et d’humidité. Les leds et les SHT11 sont des spécialisations d’une puce possédant une id, un processeur et un système événement. </w:t>
      </w:r>
      <w:r w:rsidR="0086749C">
        <w:rPr>
          <w:color w:val="000000" w:themeColor="text1"/>
        </w:rPr>
        <w:t>Pour revenir au SkyMote, il est une spécialisation d’un MspMote. Celui-ci possède les composants d’un mote que nous avons étudié précédemment, il s’agit alors d’un mote d’un point de vue générique.</w:t>
      </w:r>
      <w:r w:rsidR="00480F24">
        <w:rPr>
          <w:color w:val="000000" w:themeColor="text1"/>
        </w:rPr>
        <w:t xml:space="preserve"> Il possède un type qui est lui aussi une généralisation d’un SkyMoteType. Les dispositifs MSP sont des implémentations de deux interfaces, encore plus générale, qui composent la simulation. Celle-ci possède également un logger et gère les événements des motes</w:t>
      </w:r>
      <w:r w:rsidR="00BA555A">
        <w:rPr>
          <w:color w:val="000000" w:themeColor="text1"/>
        </w:rPr>
        <w:t>. On peut démarrer le simulateur et démarrer la simulation.</w:t>
      </w:r>
    </w:p>
    <w:p w14:paraId="5928DFD8" w14:textId="77777777" w:rsidR="00BA555A" w:rsidRDefault="00BA555A">
      <w:pPr>
        <w:rPr>
          <w:rFonts w:asciiTheme="majorHAnsi" w:eastAsiaTheme="majorEastAsia" w:hAnsiTheme="majorHAnsi" w:cstheme="majorBidi"/>
          <w:color w:val="000000" w:themeColor="text1"/>
          <w:sz w:val="26"/>
          <w:szCs w:val="26"/>
        </w:rPr>
      </w:pPr>
      <w:bookmarkStart w:id="3" w:name="_Toc89544746"/>
      <w:r>
        <w:rPr>
          <w:color w:val="000000" w:themeColor="text1"/>
        </w:rPr>
        <w:br w:type="page"/>
      </w:r>
    </w:p>
    <w:p w14:paraId="0C2A5DD3" w14:textId="1745505E" w:rsidR="006A2FAC" w:rsidRPr="00D1187E" w:rsidRDefault="006A2FAC" w:rsidP="000A1C3F">
      <w:pPr>
        <w:pStyle w:val="Titre2"/>
        <w:spacing w:line="276" w:lineRule="auto"/>
        <w:jc w:val="both"/>
        <w:rPr>
          <w:color w:val="000000" w:themeColor="text1"/>
        </w:rPr>
      </w:pPr>
      <w:r w:rsidRPr="00D1187E">
        <w:rPr>
          <w:color w:val="000000" w:themeColor="text1"/>
        </w:rPr>
        <w:lastRenderedPageBreak/>
        <w:t>L’entrepôt</w:t>
      </w:r>
      <w:bookmarkEnd w:id="3"/>
      <w:r w:rsidRPr="00D1187E">
        <w:rPr>
          <w:color w:val="000000" w:themeColor="text1"/>
        </w:rPr>
        <w:t xml:space="preserve"> </w:t>
      </w:r>
    </w:p>
    <w:p w14:paraId="75998138" w14:textId="18599D72" w:rsidR="006A2FAC" w:rsidRDefault="00BA555A" w:rsidP="00BA555A">
      <w:pPr>
        <w:spacing w:after="0" w:line="276" w:lineRule="auto"/>
        <w:jc w:val="center"/>
        <w:rPr>
          <w:color w:val="000000" w:themeColor="text1"/>
        </w:rPr>
      </w:pPr>
      <w:r>
        <w:rPr>
          <w:noProof/>
          <w:color w:val="000000" w:themeColor="text1"/>
        </w:rPr>
        <w:drawing>
          <wp:inline distT="0" distB="0" distL="0" distR="0" wp14:anchorId="6DB7836A" wp14:editId="761F661B">
            <wp:extent cx="5243512" cy="447930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533" cy="4481028"/>
                    </a:xfrm>
                    <a:prstGeom prst="rect">
                      <a:avLst/>
                    </a:prstGeom>
                    <a:noFill/>
                    <a:ln>
                      <a:noFill/>
                    </a:ln>
                  </pic:spPr>
                </pic:pic>
              </a:graphicData>
            </a:graphic>
          </wp:inline>
        </w:drawing>
      </w:r>
    </w:p>
    <w:p w14:paraId="40F9D064" w14:textId="33FE3100" w:rsidR="00BA555A" w:rsidRDefault="00BA555A" w:rsidP="00BA555A">
      <w:pPr>
        <w:spacing w:after="0" w:line="276" w:lineRule="auto"/>
        <w:jc w:val="center"/>
        <w:rPr>
          <w:color w:val="000000" w:themeColor="text1"/>
        </w:rPr>
      </w:pPr>
    </w:p>
    <w:p w14:paraId="39AA9276" w14:textId="70890C9B" w:rsidR="00BA555A" w:rsidRDefault="00BA555A" w:rsidP="00BA555A">
      <w:pPr>
        <w:spacing w:after="0" w:line="276" w:lineRule="auto"/>
        <w:jc w:val="both"/>
        <w:rPr>
          <w:color w:val="000000" w:themeColor="text1"/>
        </w:rPr>
      </w:pPr>
      <w:r>
        <w:rPr>
          <w:color w:val="000000" w:themeColor="text1"/>
        </w:rPr>
        <w:tab/>
        <w:t>Pour réaliser ce diagramme</w:t>
      </w:r>
      <w:r w:rsidR="00CF58BD">
        <w:rPr>
          <w:color w:val="000000" w:themeColor="text1"/>
        </w:rPr>
        <w:t xml:space="preserve">, nous nous sommes aidés des programmes client et serveur que nous avons réalisé afin de représenter le système de stockage de l’entrepôt. Tout d’abord, nous avons la classe </w:t>
      </w:r>
      <w:proofErr w:type="spellStart"/>
      <w:r w:rsidR="00CF58BD">
        <w:rPr>
          <w:color w:val="000000" w:themeColor="text1"/>
        </w:rPr>
        <w:t>SkyMoteClient</w:t>
      </w:r>
      <w:proofErr w:type="spellEnd"/>
      <w:r w:rsidR="000F3EAB">
        <w:rPr>
          <w:color w:val="000000" w:themeColor="text1"/>
        </w:rPr>
        <w:t xml:space="preserve">. Elle possède un attribut </w:t>
      </w:r>
      <w:proofErr w:type="spellStart"/>
      <w:r w:rsidR="000F3EAB">
        <w:rPr>
          <w:color w:val="000000" w:themeColor="text1"/>
        </w:rPr>
        <w:t>client_conn</w:t>
      </w:r>
      <w:proofErr w:type="spellEnd"/>
      <w:r w:rsidR="000F3EAB">
        <w:rPr>
          <w:color w:val="000000" w:themeColor="text1"/>
        </w:rPr>
        <w:t xml:space="preserve">, la structure </w:t>
      </w:r>
      <w:proofErr w:type="spellStart"/>
      <w:r w:rsidR="000F3EAB">
        <w:rPr>
          <w:color w:val="000000" w:themeColor="text1"/>
        </w:rPr>
        <w:t>udp</w:t>
      </w:r>
      <w:proofErr w:type="spellEnd"/>
      <w:r w:rsidR="000F3EAB">
        <w:rPr>
          <w:color w:val="000000" w:themeColor="text1"/>
        </w:rPr>
        <w:t xml:space="preserve"> du client, </w:t>
      </w:r>
      <w:proofErr w:type="spellStart"/>
      <w:r w:rsidR="000F3EAB">
        <w:rPr>
          <w:color w:val="000000" w:themeColor="text1"/>
        </w:rPr>
        <w:t>server_ipaddr</w:t>
      </w:r>
      <w:proofErr w:type="spellEnd"/>
      <w:r w:rsidR="000F3EAB">
        <w:rPr>
          <w:color w:val="000000" w:themeColor="text1"/>
        </w:rPr>
        <w:t>, la structure d’adresse du serveur. Nous avons ensuite deux autres attributs qui correspondent à des événements liés aux temps, et les Ports qui sont utilisés pour établir la connexion entre le client et le serveur. Ensuite, il y a différentes méthodes :</w:t>
      </w:r>
    </w:p>
    <w:p w14:paraId="125F7614" w14:textId="66BDB3CB" w:rsidR="000F3EAB" w:rsidRDefault="000F3EAB" w:rsidP="000F3EAB">
      <w:pPr>
        <w:pStyle w:val="Paragraphedeliste"/>
        <w:numPr>
          <w:ilvl w:val="0"/>
          <w:numId w:val="1"/>
        </w:numPr>
        <w:spacing w:after="0" w:line="276" w:lineRule="auto"/>
        <w:jc w:val="both"/>
        <w:rPr>
          <w:color w:val="000000" w:themeColor="text1"/>
        </w:rPr>
      </w:pPr>
      <w:proofErr w:type="spellStart"/>
      <w:r>
        <w:rPr>
          <w:color w:val="000000" w:themeColor="text1"/>
        </w:rPr>
        <w:t>Tcpip_handler</w:t>
      </w:r>
      <w:proofErr w:type="spellEnd"/>
      <w:r>
        <w:rPr>
          <w:color w:val="000000" w:themeColor="text1"/>
        </w:rPr>
        <w:t> : est celle utilisé pour la réception d’un message</w:t>
      </w:r>
    </w:p>
    <w:p w14:paraId="16A76EAE" w14:textId="081C86C2" w:rsidR="000F3EAB" w:rsidRDefault="000F3EAB" w:rsidP="000F3EAB">
      <w:pPr>
        <w:pStyle w:val="Paragraphedeliste"/>
        <w:numPr>
          <w:ilvl w:val="0"/>
          <w:numId w:val="1"/>
        </w:numPr>
        <w:spacing w:after="0" w:line="276" w:lineRule="auto"/>
        <w:jc w:val="both"/>
        <w:rPr>
          <w:color w:val="000000" w:themeColor="text1"/>
        </w:rPr>
      </w:pPr>
      <w:proofErr w:type="spellStart"/>
      <w:r>
        <w:rPr>
          <w:color w:val="000000" w:themeColor="text1"/>
        </w:rPr>
        <w:t>Send_packet</w:t>
      </w:r>
      <w:proofErr w:type="spellEnd"/>
      <w:r>
        <w:rPr>
          <w:color w:val="000000" w:themeColor="text1"/>
        </w:rPr>
        <w:t> : l’envoie d’un message</w:t>
      </w:r>
    </w:p>
    <w:p w14:paraId="496A7C92" w14:textId="3ACF7944" w:rsidR="000F3EAB" w:rsidRDefault="000F3EAB" w:rsidP="000F3EAB">
      <w:pPr>
        <w:pStyle w:val="Paragraphedeliste"/>
        <w:numPr>
          <w:ilvl w:val="0"/>
          <w:numId w:val="1"/>
        </w:numPr>
        <w:spacing w:after="0" w:line="276" w:lineRule="auto"/>
        <w:jc w:val="both"/>
        <w:rPr>
          <w:color w:val="000000" w:themeColor="text1"/>
        </w:rPr>
      </w:pPr>
      <w:proofErr w:type="spellStart"/>
      <w:r>
        <w:rPr>
          <w:color w:val="000000" w:themeColor="text1"/>
        </w:rPr>
        <w:t>Print_local_adresses</w:t>
      </w:r>
      <w:proofErr w:type="spellEnd"/>
      <w:r>
        <w:rPr>
          <w:color w:val="000000" w:themeColor="text1"/>
        </w:rPr>
        <w:t> : afficher son adresse IP</w:t>
      </w:r>
    </w:p>
    <w:p w14:paraId="446BF188" w14:textId="72562E75" w:rsidR="000F3EAB" w:rsidRDefault="000F3EAB" w:rsidP="000F3EAB">
      <w:pPr>
        <w:pStyle w:val="Paragraphedeliste"/>
        <w:numPr>
          <w:ilvl w:val="0"/>
          <w:numId w:val="1"/>
        </w:numPr>
        <w:spacing w:after="0" w:line="276" w:lineRule="auto"/>
        <w:jc w:val="both"/>
        <w:rPr>
          <w:color w:val="000000" w:themeColor="text1"/>
        </w:rPr>
      </w:pPr>
      <w:proofErr w:type="spellStart"/>
      <w:r>
        <w:rPr>
          <w:color w:val="000000" w:themeColor="text1"/>
        </w:rPr>
        <w:t>Set_global_adresses</w:t>
      </w:r>
      <w:proofErr w:type="spellEnd"/>
      <w:r w:rsidR="00DD08A1">
        <w:rPr>
          <w:color w:val="000000" w:themeColor="text1"/>
        </w:rPr>
        <w:t> : Etablie l’adresse IP</w:t>
      </w:r>
    </w:p>
    <w:p w14:paraId="6F4140E0" w14:textId="1BCA1008" w:rsidR="00DD08A1" w:rsidRDefault="00DD08A1" w:rsidP="00DD08A1">
      <w:pPr>
        <w:spacing w:after="0" w:line="276" w:lineRule="auto"/>
        <w:jc w:val="both"/>
        <w:rPr>
          <w:color w:val="000000" w:themeColor="text1"/>
        </w:rPr>
      </w:pPr>
      <w:r>
        <w:rPr>
          <w:color w:val="000000" w:themeColor="text1"/>
        </w:rPr>
        <w:t>Les autres méthodes correspondent aux processus qui vont s’exécuter au démarrage de la simulation.</w:t>
      </w:r>
    </w:p>
    <w:p w14:paraId="31D5BDCD" w14:textId="001B3A21" w:rsidR="00DD08A1" w:rsidRPr="00DD08A1" w:rsidRDefault="00DD08A1" w:rsidP="00DD08A1">
      <w:pPr>
        <w:spacing w:after="0" w:line="276" w:lineRule="auto"/>
        <w:jc w:val="both"/>
        <w:rPr>
          <w:color w:val="000000" w:themeColor="text1"/>
        </w:rPr>
      </w:pPr>
      <w:proofErr w:type="spellStart"/>
      <w:r>
        <w:rPr>
          <w:color w:val="000000" w:themeColor="text1"/>
        </w:rPr>
        <w:t>SkyMoteClient</w:t>
      </w:r>
      <w:proofErr w:type="spellEnd"/>
      <w:r>
        <w:rPr>
          <w:color w:val="000000" w:themeColor="text1"/>
        </w:rPr>
        <w:t xml:space="preserve"> est une généralisation des classes </w:t>
      </w:r>
      <w:proofErr w:type="spellStart"/>
      <w:r>
        <w:rPr>
          <w:color w:val="000000" w:themeColor="text1"/>
        </w:rPr>
        <w:t>Mote_IN</w:t>
      </w:r>
      <w:proofErr w:type="spellEnd"/>
      <w:r>
        <w:rPr>
          <w:color w:val="000000" w:themeColor="text1"/>
        </w:rPr>
        <w:t xml:space="preserve"> et </w:t>
      </w:r>
      <w:proofErr w:type="spellStart"/>
      <w:r>
        <w:rPr>
          <w:color w:val="000000" w:themeColor="text1"/>
        </w:rPr>
        <w:t>Mote_OUT</w:t>
      </w:r>
      <w:proofErr w:type="spellEnd"/>
      <w:r>
        <w:rPr>
          <w:color w:val="000000" w:themeColor="text1"/>
        </w:rPr>
        <w:t>. Les deux classes correspondent aux capteurs qui se situent respectivement à l’entrée et à la sortie de l’entrepôt.</w:t>
      </w:r>
      <w:r w:rsidR="009C5DBD">
        <w:rPr>
          <w:color w:val="000000" w:themeColor="text1"/>
        </w:rPr>
        <w:t xml:space="preserve"> A chaque fois qu’un objet rentre ou sors le compteur est incrémenté ou décrémenté. Cette gestion du compteur est faite dans le serveur.</w:t>
      </w:r>
      <w:r w:rsidR="002C4B49">
        <w:rPr>
          <w:color w:val="000000" w:themeColor="text1"/>
        </w:rPr>
        <w:t xml:space="preserve"> Le serveur ressemble beaucoup à la classe client. La méthode </w:t>
      </w:r>
      <w:proofErr w:type="spellStart"/>
      <w:r w:rsidR="002C4B49">
        <w:rPr>
          <w:color w:val="000000" w:themeColor="text1"/>
        </w:rPr>
        <w:t>tcpip_handler</w:t>
      </w:r>
      <w:proofErr w:type="spellEnd"/>
      <w:r w:rsidR="002C4B49">
        <w:rPr>
          <w:color w:val="000000" w:themeColor="text1"/>
        </w:rPr>
        <w:t xml:space="preserve"> ne va pas être identique</w:t>
      </w:r>
      <w:r w:rsidR="00F60036">
        <w:rPr>
          <w:color w:val="000000" w:themeColor="text1"/>
        </w:rPr>
        <w:t>, et le processus aussi, dans celui-ci le DODAG va être construit. Il s’agit d’un algorithme lié au protocole RPL. Il permet d’établie une route entre un client et un serveur. Il assure également une topologie dynamique du réseau, lorsque qu’un mote est ajouté, déplacé ou enlevé.</w:t>
      </w:r>
      <w:r w:rsidR="00904303">
        <w:rPr>
          <w:color w:val="000000" w:themeColor="text1"/>
        </w:rPr>
        <w:t xml:space="preserve"> Le serveur affiche après le total d’objets dans l’entrepôt.</w:t>
      </w:r>
    </w:p>
    <w:p w14:paraId="0859FFFC" w14:textId="2CB22255" w:rsidR="006A2FAC" w:rsidRPr="00D1187E" w:rsidRDefault="006A2FAC" w:rsidP="000A1C3F">
      <w:pPr>
        <w:pStyle w:val="Titre1"/>
        <w:spacing w:line="276" w:lineRule="auto"/>
        <w:jc w:val="both"/>
        <w:rPr>
          <w:color w:val="000000" w:themeColor="text1"/>
        </w:rPr>
      </w:pPr>
      <w:bookmarkStart w:id="4" w:name="_Toc89544747"/>
      <w:r w:rsidRPr="00D1187E">
        <w:rPr>
          <w:color w:val="000000" w:themeColor="text1"/>
        </w:rPr>
        <w:lastRenderedPageBreak/>
        <w:t>Diagramme de Séquence</w:t>
      </w:r>
      <w:bookmarkEnd w:id="4"/>
    </w:p>
    <w:p w14:paraId="5968722B" w14:textId="16F0B829" w:rsidR="006A2FAC" w:rsidRPr="00D1187E" w:rsidRDefault="006A2FAC" w:rsidP="000A1C3F">
      <w:pPr>
        <w:spacing w:after="0" w:line="276" w:lineRule="auto"/>
        <w:jc w:val="both"/>
        <w:rPr>
          <w:color w:val="000000" w:themeColor="text1"/>
        </w:rPr>
      </w:pPr>
    </w:p>
    <w:p w14:paraId="2BD5BCE3" w14:textId="30A59935" w:rsidR="006A2FAC" w:rsidRPr="00D1187E" w:rsidRDefault="006A2FAC" w:rsidP="000A1C3F">
      <w:pPr>
        <w:pStyle w:val="Titre2"/>
        <w:spacing w:line="276" w:lineRule="auto"/>
        <w:jc w:val="both"/>
        <w:rPr>
          <w:color w:val="000000" w:themeColor="text1"/>
        </w:rPr>
      </w:pPr>
      <w:bookmarkStart w:id="5" w:name="_Toc89544748"/>
      <w:r w:rsidRPr="00D1187E">
        <w:rPr>
          <w:color w:val="000000" w:themeColor="text1"/>
        </w:rPr>
        <w:t>Envoie d’un message à travers le protocole RPL</w:t>
      </w:r>
      <w:bookmarkEnd w:id="5"/>
      <w:r w:rsidRPr="00D1187E">
        <w:rPr>
          <w:color w:val="000000" w:themeColor="text1"/>
        </w:rPr>
        <w:t xml:space="preserve"> </w:t>
      </w:r>
    </w:p>
    <w:p w14:paraId="495762EB" w14:textId="4DDA043D" w:rsidR="006A2FAC" w:rsidRDefault="00232288" w:rsidP="00232288">
      <w:pPr>
        <w:spacing w:after="0" w:line="276" w:lineRule="auto"/>
        <w:jc w:val="center"/>
        <w:rPr>
          <w:color w:val="000000" w:themeColor="text1"/>
        </w:rPr>
      </w:pPr>
      <w:r>
        <w:rPr>
          <w:noProof/>
          <w:color w:val="000000" w:themeColor="text1"/>
        </w:rPr>
        <w:drawing>
          <wp:inline distT="0" distB="0" distL="0" distR="0" wp14:anchorId="368F7794" wp14:editId="5ECBDC94">
            <wp:extent cx="4490884" cy="484144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655" cy="4855208"/>
                    </a:xfrm>
                    <a:prstGeom prst="rect">
                      <a:avLst/>
                    </a:prstGeom>
                    <a:noFill/>
                    <a:ln>
                      <a:noFill/>
                    </a:ln>
                  </pic:spPr>
                </pic:pic>
              </a:graphicData>
            </a:graphic>
          </wp:inline>
        </w:drawing>
      </w:r>
    </w:p>
    <w:p w14:paraId="3FE17645" w14:textId="68A25128" w:rsidR="00232288" w:rsidRDefault="00232288" w:rsidP="00232288">
      <w:pPr>
        <w:spacing w:after="0" w:line="276" w:lineRule="auto"/>
        <w:jc w:val="both"/>
        <w:rPr>
          <w:color w:val="000000" w:themeColor="text1"/>
        </w:rPr>
      </w:pPr>
    </w:p>
    <w:p w14:paraId="361054BB" w14:textId="0B8D2F93" w:rsidR="00232288" w:rsidRDefault="00232288" w:rsidP="00232288">
      <w:pPr>
        <w:spacing w:after="0" w:line="276" w:lineRule="auto"/>
        <w:jc w:val="both"/>
        <w:rPr>
          <w:color w:val="000000" w:themeColor="text1"/>
        </w:rPr>
      </w:pPr>
      <w:r>
        <w:rPr>
          <w:color w:val="000000" w:themeColor="text1"/>
        </w:rPr>
        <w:tab/>
      </w:r>
      <w:r w:rsidR="001778FB">
        <w:rPr>
          <w:color w:val="000000" w:themeColor="text1"/>
        </w:rPr>
        <w:t xml:space="preserve">Ce diagramme de séquence décrit l’envoie d’un message entre le client et le serveur à travers le protocole RPL. </w:t>
      </w:r>
      <w:r>
        <w:rPr>
          <w:color w:val="000000" w:themeColor="text1"/>
        </w:rPr>
        <w:t>Lorsque les processus s’exécutent, le DODAG se crée afin d’établie la connexion entre le client et le serveur et pour cela, nous devons passer par différentes étapes. Pour construire le DODAG, le serveur envoie à tous ses voisins</w:t>
      </w:r>
      <w:r w:rsidR="00F64D30">
        <w:rPr>
          <w:color w:val="000000" w:themeColor="text1"/>
        </w:rPr>
        <w:t xml:space="preserve"> un message, dis DIO (DODAG Information Object). Ce message contient l’identifiant du DODAG et le rang du nœud qui diffuse le message.</w:t>
      </w:r>
      <w:r w:rsidR="007E324F">
        <w:rPr>
          <w:color w:val="000000" w:themeColor="text1"/>
        </w:rPr>
        <w:t xml:space="preserve"> Plus le client est loin du serveur plus son rang est élevé. Pour choisir son meilleur parent</w:t>
      </w:r>
      <w:r w:rsidR="002270C6">
        <w:rPr>
          <w:color w:val="000000" w:themeColor="text1"/>
        </w:rPr>
        <w:t xml:space="preserve">, le client choisit un autre client ayant un rang inférieur, ou directement le serveur s’il peut. Le parent est le nœud par lequel les paquets seront envoyés jusqu’au serveur. Le choix s’effectue en fonction du nombre de sauts minimum, la qualité de la communication et la batterie restante. </w:t>
      </w:r>
      <w:r w:rsidR="00BE5EBE">
        <w:rPr>
          <w:color w:val="000000" w:themeColor="text1"/>
        </w:rPr>
        <w:t xml:space="preserve">Ensuite, il envoie d’autres DIO à ses voisins pour maintenir le DODAG. Une fois que ses étapes sont effectuées sur toutes les motes, les routes sont créées et le DODAG aussi. Pour finir, lorsqu’un événement </w:t>
      </w:r>
      <w:r w:rsidR="00D6485A">
        <w:rPr>
          <w:color w:val="000000" w:themeColor="text1"/>
        </w:rPr>
        <w:t>est envoyé alors le client gère la réception et envoie un message au serveur.</w:t>
      </w:r>
    </w:p>
    <w:p w14:paraId="69FE4ADB" w14:textId="5B8AB39C" w:rsidR="00D6485A" w:rsidRDefault="00D6485A" w:rsidP="00232288">
      <w:pPr>
        <w:spacing w:after="0" w:line="276" w:lineRule="auto"/>
        <w:jc w:val="both"/>
        <w:rPr>
          <w:color w:val="000000" w:themeColor="text1"/>
        </w:rPr>
      </w:pPr>
    </w:p>
    <w:p w14:paraId="731951C4" w14:textId="3F85B708" w:rsidR="00D6485A" w:rsidRDefault="00D6485A" w:rsidP="00232288">
      <w:pPr>
        <w:spacing w:after="0" w:line="276" w:lineRule="auto"/>
        <w:jc w:val="both"/>
        <w:rPr>
          <w:color w:val="000000" w:themeColor="text1"/>
        </w:rPr>
      </w:pPr>
    </w:p>
    <w:p w14:paraId="07CB789D" w14:textId="77777777" w:rsidR="00D6485A" w:rsidRPr="00D1187E" w:rsidRDefault="00D6485A" w:rsidP="00232288">
      <w:pPr>
        <w:spacing w:after="0" w:line="276" w:lineRule="auto"/>
        <w:jc w:val="both"/>
        <w:rPr>
          <w:color w:val="000000" w:themeColor="text1"/>
        </w:rPr>
      </w:pPr>
    </w:p>
    <w:p w14:paraId="52B6E2EE" w14:textId="4252F4CA" w:rsidR="006A2FAC" w:rsidRPr="00D1187E" w:rsidRDefault="006A2FAC" w:rsidP="000A1C3F">
      <w:pPr>
        <w:pStyle w:val="Titre2"/>
        <w:spacing w:line="276" w:lineRule="auto"/>
        <w:jc w:val="both"/>
        <w:rPr>
          <w:color w:val="000000" w:themeColor="text1"/>
        </w:rPr>
      </w:pPr>
      <w:bookmarkStart w:id="6" w:name="_Toc89544749"/>
      <w:r w:rsidRPr="00D1187E">
        <w:rPr>
          <w:color w:val="000000" w:themeColor="text1"/>
        </w:rPr>
        <w:lastRenderedPageBreak/>
        <w:t>Le simulateur</w:t>
      </w:r>
      <w:bookmarkEnd w:id="6"/>
    </w:p>
    <w:p w14:paraId="675FBB3D" w14:textId="389A847E" w:rsidR="006A2FAC" w:rsidRDefault="00D6485A" w:rsidP="00D6485A">
      <w:pPr>
        <w:spacing w:after="0" w:line="276" w:lineRule="auto"/>
        <w:jc w:val="center"/>
        <w:rPr>
          <w:color w:val="000000" w:themeColor="text1"/>
        </w:rPr>
      </w:pPr>
      <w:r>
        <w:rPr>
          <w:noProof/>
          <w:color w:val="000000" w:themeColor="text1"/>
        </w:rPr>
        <w:drawing>
          <wp:inline distT="0" distB="0" distL="0" distR="0" wp14:anchorId="68D9DAB2" wp14:editId="243C4E74">
            <wp:extent cx="4145895" cy="5446344"/>
            <wp:effectExtent l="0" t="0" r="762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604" cy="5455157"/>
                    </a:xfrm>
                    <a:prstGeom prst="rect">
                      <a:avLst/>
                    </a:prstGeom>
                    <a:noFill/>
                    <a:ln>
                      <a:noFill/>
                    </a:ln>
                  </pic:spPr>
                </pic:pic>
              </a:graphicData>
            </a:graphic>
          </wp:inline>
        </w:drawing>
      </w:r>
    </w:p>
    <w:p w14:paraId="1AD9B323" w14:textId="230A0B33" w:rsidR="00D6485A" w:rsidRDefault="00D6485A" w:rsidP="00D6485A">
      <w:pPr>
        <w:spacing w:after="0" w:line="276" w:lineRule="auto"/>
        <w:jc w:val="center"/>
        <w:rPr>
          <w:color w:val="000000" w:themeColor="text1"/>
        </w:rPr>
      </w:pPr>
    </w:p>
    <w:p w14:paraId="535C634A" w14:textId="531D7237" w:rsidR="00D6485A" w:rsidRDefault="00D6485A" w:rsidP="00D6485A">
      <w:pPr>
        <w:spacing w:after="0" w:line="276" w:lineRule="auto"/>
        <w:jc w:val="both"/>
        <w:rPr>
          <w:color w:val="000000" w:themeColor="text1"/>
        </w:rPr>
      </w:pPr>
      <w:r>
        <w:rPr>
          <w:color w:val="000000" w:themeColor="text1"/>
        </w:rPr>
        <w:tab/>
      </w:r>
      <w:r w:rsidR="001778FB">
        <w:rPr>
          <w:color w:val="000000" w:themeColor="text1"/>
        </w:rPr>
        <w:t xml:space="preserve">Ce diagramme décrit le processus d’exécution du simulateur. Ici nous avons un utilisateur qui décide de démarrer Cooja. </w:t>
      </w:r>
      <w:r w:rsidR="00204286">
        <w:rPr>
          <w:color w:val="000000" w:themeColor="text1"/>
        </w:rPr>
        <w:t>Ensuite il demande à Cooja de créer un SkyMote. Pour cela, le simulateur a besoin d’introduire un programme c dans la mote. L’utilisateur le fournit et si le simulateur arrive à le compiler, il crée le SkyMote, sinon non.</w:t>
      </w:r>
      <w:r w:rsidR="00F231CC">
        <w:rPr>
          <w:color w:val="000000" w:themeColor="text1"/>
        </w:rPr>
        <w:t xml:space="preserve"> Une fois le SkyMote crée, l’utilisateur peut démarrer la simulation. Lorsque la simulation est en cours de démarrage, les programmes C s’exécutent. Le simulateur Cooja affiche alors les printf du programme C. Lorsque l’utilisateur met fin à la simulation alors le SkyMote est détruit.</w:t>
      </w:r>
    </w:p>
    <w:p w14:paraId="2BB37ADA" w14:textId="1F7CD2FE" w:rsidR="007E3A6B" w:rsidRDefault="007E3A6B" w:rsidP="00D6485A">
      <w:pPr>
        <w:spacing w:after="0" w:line="276" w:lineRule="auto"/>
        <w:jc w:val="both"/>
        <w:rPr>
          <w:color w:val="000000" w:themeColor="text1"/>
        </w:rPr>
      </w:pPr>
    </w:p>
    <w:p w14:paraId="12B70CEE" w14:textId="67770E1E" w:rsidR="007E3A6B" w:rsidRDefault="007E3A6B" w:rsidP="00D6485A">
      <w:pPr>
        <w:spacing w:after="0" w:line="276" w:lineRule="auto"/>
        <w:jc w:val="both"/>
        <w:rPr>
          <w:color w:val="000000" w:themeColor="text1"/>
        </w:rPr>
      </w:pPr>
    </w:p>
    <w:p w14:paraId="5D658776" w14:textId="49D27034" w:rsidR="007E3A6B" w:rsidRDefault="007E3A6B" w:rsidP="00D6485A">
      <w:pPr>
        <w:spacing w:after="0" w:line="276" w:lineRule="auto"/>
        <w:jc w:val="both"/>
        <w:rPr>
          <w:color w:val="000000" w:themeColor="text1"/>
        </w:rPr>
      </w:pPr>
    </w:p>
    <w:p w14:paraId="292761C5" w14:textId="36237E89" w:rsidR="007E3A6B" w:rsidRDefault="007E3A6B" w:rsidP="00D6485A">
      <w:pPr>
        <w:spacing w:after="0" w:line="276" w:lineRule="auto"/>
        <w:jc w:val="both"/>
        <w:rPr>
          <w:color w:val="000000" w:themeColor="text1"/>
        </w:rPr>
      </w:pPr>
    </w:p>
    <w:p w14:paraId="0ABA1A93" w14:textId="1A8CA7A4" w:rsidR="007E3A6B" w:rsidRDefault="007E3A6B" w:rsidP="00D6485A">
      <w:pPr>
        <w:spacing w:after="0" w:line="276" w:lineRule="auto"/>
        <w:jc w:val="both"/>
        <w:rPr>
          <w:color w:val="000000" w:themeColor="text1"/>
        </w:rPr>
      </w:pPr>
    </w:p>
    <w:p w14:paraId="2107F5E1" w14:textId="022DE038" w:rsidR="007E3A6B" w:rsidRDefault="007E3A6B" w:rsidP="00D6485A">
      <w:pPr>
        <w:spacing w:after="0" w:line="276" w:lineRule="auto"/>
        <w:jc w:val="both"/>
        <w:rPr>
          <w:color w:val="000000" w:themeColor="text1"/>
        </w:rPr>
      </w:pPr>
    </w:p>
    <w:p w14:paraId="34FF7606" w14:textId="18EA1084" w:rsidR="007E3A6B" w:rsidRPr="00D1187E" w:rsidRDefault="007E3A6B" w:rsidP="00D6485A">
      <w:pPr>
        <w:spacing w:after="0" w:line="276" w:lineRule="auto"/>
        <w:jc w:val="both"/>
        <w:rPr>
          <w:color w:val="000000" w:themeColor="text1"/>
        </w:rPr>
      </w:pPr>
    </w:p>
    <w:p w14:paraId="173DEDE4" w14:textId="62F89E90" w:rsidR="006A2FAC" w:rsidRPr="00D1187E" w:rsidRDefault="006A2FAC" w:rsidP="000A1C3F">
      <w:pPr>
        <w:pStyle w:val="Titre2"/>
        <w:spacing w:line="276" w:lineRule="auto"/>
        <w:jc w:val="both"/>
        <w:rPr>
          <w:color w:val="000000" w:themeColor="text1"/>
        </w:rPr>
      </w:pPr>
      <w:bookmarkStart w:id="7" w:name="_Toc89544750"/>
      <w:r w:rsidRPr="00D1187E">
        <w:rPr>
          <w:color w:val="000000" w:themeColor="text1"/>
        </w:rPr>
        <w:lastRenderedPageBreak/>
        <w:t>L’entrepôt</w:t>
      </w:r>
      <w:bookmarkEnd w:id="7"/>
    </w:p>
    <w:p w14:paraId="54DE2CCF" w14:textId="59066F9D" w:rsidR="006A2FAC" w:rsidRDefault="007E3A6B" w:rsidP="000A1C3F">
      <w:pPr>
        <w:spacing w:after="0" w:line="276" w:lineRule="auto"/>
        <w:jc w:val="both"/>
        <w:rPr>
          <w:color w:val="000000" w:themeColor="text1"/>
        </w:rPr>
      </w:pPr>
      <w:r>
        <w:rPr>
          <w:noProof/>
          <w:color w:val="000000" w:themeColor="text1"/>
        </w:rPr>
        <w:drawing>
          <wp:inline distT="0" distB="0" distL="0" distR="0" wp14:anchorId="6237F0E0" wp14:editId="3F8A32DF">
            <wp:extent cx="5759450" cy="29273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927350"/>
                    </a:xfrm>
                    <a:prstGeom prst="rect">
                      <a:avLst/>
                    </a:prstGeom>
                    <a:noFill/>
                    <a:ln>
                      <a:noFill/>
                    </a:ln>
                  </pic:spPr>
                </pic:pic>
              </a:graphicData>
            </a:graphic>
          </wp:inline>
        </w:drawing>
      </w:r>
    </w:p>
    <w:p w14:paraId="66F4C27C" w14:textId="0A6A5D17" w:rsidR="00E75CFB" w:rsidRPr="00D1187E" w:rsidRDefault="006B7C6E" w:rsidP="000A1C3F">
      <w:pPr>
        <w:spacing w:after="0" w:line="276" w:lineRule="auto"/>
        <w:jc w:val="both"/>
        <w:rPr>
          <w:color w:val="000000" w:themeColor="text1"/>
        </w:rPr>
      </w:pPr>
      <w:r>
        <w:rPr>
          <w:color w:val="000000" w:themeColor="text1"/>
        </w:rPr>
        <w:tab/>
        <w:t>Ce diagramme décrit l’arrivée d’un objet et la sortie d’un objet dans l’ent</w:t>
      </w:r>
      <w:r w:rsidR="008D6FF1">
        <w:rPr>
          <w:color w:val="000000" w:themeColor="text1"/>
        </w:rPr>
        <w:t xml:space="preserve">repôt. Pour ce diagramme on suppose qu’un DODAG est déjà fonctionnel. </w:t>
      </w:r>
      <w:r w:rsidR="00F07C2D">
        <w:rPr>
          <w:color w:val="000000" w:themeColor="text1"/>
        </w:rPr>
        <w:t xml:space="preserve">Tout d’abord, nous avons un événement décrivant l’arrivé </w:t>
      </w:r>
      <w:r w:rsidR="00AA45E5">
        <w:rPr>
          <w:color w:val="000000" w:themeColor="text1"/>
        </w:rPr>
        <w:t>d’un objet d’un entrepôt</w:t>
      </w:r>
      <w:r w:rsidR="00A83D14">
        <w:rPr>
          <w:color w:val="000000" w:themeColor="text1"/>
        </w:rPr>
        <w:t xml:space="preserve">. Le capteur situé à l’entrée de l’entrepôt, </w:t>
      </w:r>
      <w:proofErr w:type="spellStart"/>
      <w:r w:rsidR="00A83D14">
        <w:rPr>
          <w:color w:val="000000" w:themeColor="text1"/>
        </w:rPr>
        <w:t>Mote_IN</w:t>
      </w:r>
      <w:proofErr w:type="spellEnd"/>
      <w:r w:rsidR="00A83D14">
        <w:rPr>
          <w:color w:val="000000" w:themeColor="text1"/>
        </w:rPr>
        <w:t>, réceptionne alors l’événement</w:t>
      </w:r>
      <w:r w:rsidR="0094331C">
        <w:rPr>
          <w:color w:val="000000" w:themeColor="text1"/>
        </w:rPr>
        <w:t>, le traite à l’aide des différentes méthodes que nous avons vu précédemment et envoie une notification au serveur de l’arrivée d’un objet. Le serveur</w:t>
      </w:r>
      <w:r w:rsidR="00132C5A">
        <w:rPr>
          <w:color w:val="000000" w:themeColor="text1"/>
        </w:rPr>
        <w:t xml:space="preserve"> alors incrémente le compteur du nombre d’objet de 1</w:t>
      </w:r>
      <w:r w:rsidR="002C715E">
        <w:rPr>
          <w:color w:val="000000" w:themeColor="text1"/>
        </w:rPr>
        <w:t xml:space="preserve"> et envoie un accusé de réception au mote</w:t>
      </w:r>
      <w:r w:rsidR="00132C5A">
        <w:rPr>
          <w:color w:val="000000" w:themeColor="text1"/>
        </w:rPr>
        <w:t xml:space="preserve">. </w:t>
      </w:r>
      <w:r w:rsidR="00060282">
        <w:rPr>
          <w:color w:val="000000" w:themeColor="text1"/>
        </w:rPr>
        <w:t>Ensuite, il y a un autre événement mettant en scène la sortie d’un objet de l’entrepô</w:t>
      </w:r>
      <w:r w:rsidR="00544971">
        <w:rPr>
          <w:color w:val="000000" w:themeColor="text1"/>
        </w:rPr>
        <w:t xml:space="preserve">t. Le capteur situé à la sortie de l’entrepôt, </w:t>
      </w:r>
      <w:proofErr w:type="spellStart"/>
      <w:r w:rsidR="00544971">
        <w:rPr>
          <w:color w:val="000000" w:themeColor="text1"/>
        </w:rPr>
        <w:t>Mote_OUT</w:t>
      </w:r>
      <w:proofErr w:type="spellEnd"/>
      <w:r w:rsidR="00544971">
        <w:rPr>
          <w:color w:val="000000" w:themeColor="text1"/>
        </w:rPr>
        <w:t xml:space="preserve">, réceptionne alors l’événement, le traite tout comme le </w:t>
      </w:r>
      <w:proofErr w:type="spellStart"/>
      <w:r w:rsidR="00544971">
        <w:rPr>
          <w:color w:val="000000" w:themeColor="text1"/>
        </w:rPr>
        <w:t>Mote_IN</w:t>
      </w:r>
      <w:proofErr w:type="spellEnd"/>
      <w:r w:rsidR="00544971">
        <w:rPr>
          <w:color w:val="000000" w:themeColor="text1"/>
        </w:rPr>
        <w:t xml:space="preserve"> et </w:t>
      </w:r>
      <w:r w:rsidR="001F28E3">
        <w:rPr>
          <w:color w:val="000000" w:themeColor="text1"/>
        </w:rPr>
        <w:t>notifie la sortie d’un objet au serveur. Le server alors décrémente de 1 le compteur du nombre d’objet dans l’entrepôt</w:t>
      </w:r>
      <w:r w:rsidR="002C715E">
        <w:rPr>
          <w:color w:val="000000" w:themeColor="text1"/>
        </w:rPr>
        <w:t xml:space="preserve"> et envoie un accusé de réception au mote.</w:t>
      </w:r>
      <w:r w:rsidR="001F28E3">
        <w:rPr>
          <w:color w:val="000000" w:themeColor="text1"/>
        </w:rPr>
        <w:t xml:space="preserve"> </w:t>
      </w:r>
    </w:p>
    <w:p w14:paraId="0B274A91" w14:textId="77777777" w:rsidR="00202715" w:rsidRDefault="00202715">
      <w:pPr>
        <w:rPr>
          <w:rFonts w:asciiTheme="majorHAnsi" w:eastAsiaTheme="majorEastAsia" w:hAnsiTheme="majorHAnsi" w:cstheme="majorBidi"/>
          <w:color w:val="000000" w:themeColor="text1"/>
          <w:sz w:val="32"/>
          <w:szCs w:val="32"/>
        </w:rPr>
      </w:pPr>
      <w:bookmarkStart w:id="8" w:name="_Toc89544751"/>
      <w:r>
        <w:rPr>
          <w:color w:val="000000" w:themeColor="text1"/>
        </w:rPr>
        <w:br w:type="page"/>
      </w:r>
    </w:p>
    <w:p w14:paraId="7D6EB8FC" w14:textId="558284A3" w:rsidR="006A2FAC" w:rsidRPr="00D1187E" w:rsidRDefault="006A2FAC" w:rsidP="000A1C3F">
      <w:pPr>
        <w:pStyle w:val="Titre1"/>
        <w:spacing w:line="276" w:lineRule="auto"/>
        <w:jc w:val="both"/>
        <w:rPr>
          <w:color w:val="000000" w:themeColor="text1"/>
        </w:rPr>
      </w:pPr>
      <w:r w:rsidRPr="00D1187E">
        <w:rPr>
          <w:color w:val="000000" w:themeColor="text1"/>
        </w:rPr>
        <w:lastRenderedPageBreak/>
        <w:t>Diagramme d’états-transitions</w:t>
      </w:r>
      <w:bookmarkEnd w:id="8"/>
    </w:p>
    <w:p w14:paraId="00662029" w14:textId="68EC7718" w:rsidR="006A2FAC" w:rsidRPr="00D1187E" w:rsidRDefault="006A2FAC" w:rsidP="000A1C3F">
      <w:pPr>
        <w:spacing w:after="0" w:line="276" w:lineRule="auto"/>
        <w:jc w:val="both"/>
        <w:rPr>
          <w:color w:val="000000" w:themeColor="text1"/>
        </w:rPr>
      </w:pPr>
    </w:p>
    <w:p w14:paraId="52A1C862" w14:textId="7F485778" w:rsidR="006A2FAC" w:rsidRPr="00D1187E" w:rsidRDefault="006A2FAC" w:rsidP="000A1C3F">
      <w:pPr>
        <w:pStyle w:val="Titre2"/>
        <w:spacing w:line="276" w:lineRule="auto"/>
        <w:jc w:val="both"/>
        <w:rPr>
          <w:color w:val="000000" w:themeColor="text1"/>
        </w:rPr>
      </w:pPr>
      <w:bookmarkStart w:id="9" w:name="_Toc89544752"/>
      <w:r w:rsidRPr="00D1187E">
        <w:rPr>
          <w:color w:val="000000" w:themeColor="text1"/>
        </w:rPr>
        <w:t>Capteurs</w:t>
      </w:r>
      <w:bookmarkEnd w:id="9"/>
    </w:p>
    <w:p w14:paraId="3544EAD7" w14:textId="232A6FDD" w:rsidR="006A2FAC" w:rsidRDefault="00202715" w:rsidP="000A1C3F">
      <w:pPr>
        <w:spacing w:after="0" w:line="276" w:lineRule="auto"/>
        <w:jc w:val="both"/>
        <w:rPr>
          <w:color w:val="000000" w:themeColor="text1"/>
        </w:rPr>
      </w:pPr>
      <w:r>
        <w:rPr>
          <w:noProof/>
          <w:color w:val="000000" w:themeColor="text1"/>
        </w:rPr>
        <w:drawing>
          <wp:inline distT="0" distB="0" distL="0" distR="0" wp14:anchorId="3A2FAB71" wp14:editId="7535E85C">
            <wp:extent cx="5759450" cy="46386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638675"/>
                    </a:xfrm>
                    <a:prstGeom prst="rect">
                      <a:avLst/>
                    </a:prstGeom>
                    <a:noFill/>
                    <a:ln>
                      <a:noFill/>
                    </a:ln>
                  </pic:spPr>
                </pic:pic>
              </a:graphicData>
            </a:graphic>
          </wp:inline>
        </w:drawing>
      </w:r>
    </w:p>
    <w:p w14:paraId="40641E25" w14:textId="5C45C972" w:rsidR="00827BD1" w:rsidRDefault="00233584" w:rsidP="000A1C3F">
      <w:pPr>
        <w:spacing w:after="0" w:line="276" w:lineRule="auto"/>
        <w:jc w:val="both"/>
        <w:rPr>
          <w:color w:val="000000" w:themeColor="text1"/>
        </w:rPr>
      </w:pPr>
      <w:r>
        <w:rPr>
          <w:color w:val="000000" w:themeColor="text1"/>
        </w:rPr>
        <w:tab/>
        <w:t xml:space="preserve">A l’aide du diagramme d’Etats-transitions, nous avons réussi à modéliser les états d’un capteur. </w:t>
      </w:r>
      <w:r w:rsidR="00F84F33">
        <w:rPr>
          <w:color w:val="000000" w:themeColor="text1"/>
        </w:rPr>
        <w:t xml:space="preserve">Tout d’abord nous avons le bouton on du capteur qui met en marche le capteur. Ensuite lorsqu’un événement est </w:t>
      </w:r>
      <w:r w:rsidR="004A45E0">
        <w:rPr>
          <w:color w:val="000000" w:themeColor="text1"/>
        </w:rPr>
        <w:t xml:space="preserve">réceptionné alors le capteur entre dans l’état « Gestion d’un </w:t>
      </w:r>
      <w:proofErr w:type="spellStart"/>
      <w:r w:rsidR="004A45E0">
        <w:rPr>
          <w:color w:val="000000" w:themeColor="text1"/>
        </w:rPr>
        <w:t>event</w:t>
      </w:r>
      <w:proofErr w:type="spellEnd"/>
      <w:r w:rsidR="004A45E0">
        <w:rPr>
          <w:color w:val="000000" w:themeColor="text1"/>
        </w:rPr>
        <w:t xml:space="preserve"> » qui </w:t>
      </w:r>
      <w:r w:rsidR="00827BD1">
        <w:rPr>
          <w:color w:val="000000" w:themeColor="text1"/>
        </w:rPr>
        <w:t>gère l’arrivée d’un événement et l’envoie des données, une fois que l’événement est traité, le capteur revient dans l’état « Mise en marche ». L’utilisateur peut arrêter le capteur s’il appuie sur le bouton off de celui-ci.</w:t>
      </w:r>
    </w:p>
    <w:p w14:paraId="7C4DFEBD" w14:textId="5732A12E" w:rsidR="00827BD1" w:rsidRDefault="00827BD1">
      <w:pPr>
        <w:rPr>
          <w:color w:val="000000" w:themeColor="text1"/>
        </w:rPr>
      </w:pPr>
      <w:r>
        <w:rPr>
          <w:color w:val="000000" w:themeColor="text1"/>
        </w:rPr>
        <w:br w:type="page"/>
      </w:r>
    </w:p>
    <w:p w14:paraId="4C5E39C0" w14:textId="77777777" w:rsidR="00827BD1" w:rsidRPr="00D1187E" w:rsidRDefault="00827BD1" w:rsidP="000A1C3F">
      <w:pPr>
        <w:spacing w:after="0" w:line="276" w:lineRule="auto"/>
        <w:jc w:val="both"/>
        <w:rPr>
          <w:color w:val="000000" w:themeColor="text1"/>
        </w:rPr>
      </w:pPr>
    </w:p>
    <w:p w14:paraId="70DDABA8" w14:textId="18F5FDA6" w:rsidR="006A2FAC" w:rsidRPr="00D1187E" w:rsidRDefault="006A2FAC" w:rsidP="000A1C3F">
      <w:pPr>
        <w:pStyle w:val="Titre2"/>
        <w:spacing w:line="276" w:lineRule="auto"/>
        <w:jc w:val="both"/>
        <w:rPr>
          <w:color w:val="000000" w:themeColor="text1"/>
        </w:rPr>
      </w:pPr>
      <w:bookmarkStart w:id="10" w:name="_Toc89544753"/>
      <w:r w:rsidRPr="00D1187E">
        <w:rPr>
          <w:color w:val="000000" w:themeColor="text1"/>
        </w:rPr>
        <w:t>Le simulateur</w:t>
      </w:r>
      <w:bookmarkEnd w:id="10"/>
    </w:p>
    <w:p w14:paraId="5D916783" w14:textId="59E5C8DB" w:rsidR="006A2FAC" w:rsidRDefault="00925C76" w:rsidP="000A1C3F">
      <w:pPr>
        <w:spacing w:after="0" w:line="276" w:lineRule="auto"/>
        <w:jc w:val="both"/>
        <w:rPr>
          <w:color w:val="000000" w:themeColor="text1"/>
        </w:rPr>
      </w:pPr>
      <w:r>
        <w:rPr>
          <w:noProof/>
          <w:color w:val="000000" w:themeColor="text1"/>
        </w:rPr>
        <w:drawing>
          <wp:inline distT="0" distB="0" distL="0" distR="0" wp14:anchorId="06D2A3F3" wp14:editId="63C26CF7">
            <wp:extent cx="5759450" cy="376110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761105"/>
                    </a:xfrm>
                    <a:prstGeom prst="rect">
                      <a:avLst/>
                    </a:prstGeom>
                    <a:noFill/>
                    <a:ln>
                      <a:noFill/>
                    </a:ln>
                  </pic:spPr>
                </pic:pic>
              </a:graphicData>
            </a:graphic>
          </wp:inline>
        </w:drawing>
      </w:r>
    </w:p>
    <w:p w14:paraId="243DF292" w14:textId="74F6491B" w:rsidR="00925C76" w:rsidRPr="00925C76" w:rsidRDefault="00925C76" w:rsidP="000A1C3F">
      <w:pPr>
        <w:spacing w:after="0" w:line="276" w:lineRule="auto"/>
        <w:jc w:val="both"/>
        <w:rPr>
          <w:color w:val="000000" w:themeColor="text1"/>
        </w:rPr>
      </w:pPr>
      <w:r>
        <w:rPr>
          <w:color w:val="000000" w:themeColor="text1"/>
        </w:rPr>
        <w:tab/>
      </w:r>
      <w:r w:rsidRPr="00925C76">
        <w:rPr>
          <w:color w:val="000000" w:themeColor="text1"/>
        </w:rPr>
        <w:t>Ce diagramme d’états-transitions, permet d</w:t>
      </w:r>
      <w:r w:rsidR="00EF435E">
        <w:rPr>
          <w:color w:val="000000" w:themeColor="text1"/>
        </w:rPr>
        <w:t>’analyser les différents états liés au simulateur Cooja.</w:t>
      </w:r>
      <w:r w:rsidR="0085726E">
        <w:rPr>
          <w:color w:val="000000" w:themeColor="text1"/>
        </w:rPr>
        <w:t xml:space="preserve"> Lorsque que nous lançons Cooja et que nous avons créé un mote, alors il est possible de lancer la simulation, mais au départ elle est dans l’état « Arrêt ». </w:t>
      </w:r>
      <w:r w:rsidR="00147C6C">
        <w:rPr>
          <w:color w:val="000000" w:themeColor="text1"/>
        </w:rPr>
        <w:t xml:space="preserve"> </w:t>
      </w:r>
      <w:proofErr w:type="spellStart"/>
      <w:r w:rsidR="00147C6C">
        <w:rPr>
          <w:color w:val="000000" w:themeColor="text1"/>
        </w:rPr>
        <w:t>Reload</w:t>
      </w:r>
      <w:proofErr w:type="spellEnd"/>
      <w:r w:rsidR="00147C6C">
        <w:rPr>
          <w:color w:val="000000" w:themeColor="text1"/>
        </w:rPr>
        <w:t xml:space="preserve"> permet de remettre la simulation à son état initiale</w:t>
      </w:r>
      <w:r w:rsidR="006C7BDF">
        <w:rPr>
          <w:color w:val="000000" w:themeColor="text1"/>
        </w:rPr>
        <w:t>, cette fonction est réalis</w:t>
      </w:r>
      <w:r w:rsidR="00994001">
        <w:rPr>
          <w:color w:val="000000" w:themeColor="text1"/>
        </w:rPr>
        <w:t>able à partir de n’importe quel état autre que l’état initial</w:t>
      </w:r>
      <w:r w:rsidR="00147C6C">
        <w:rPr>
          <w:color w:val="000000" w:themeColor="text1"/>
        </w:rPr>
        <w:t>. Start est utilisé afin de passer la simulation de l’état « Arrêt » à « Run ».</w:t>
      </w:r>
      <w:r w:rsidR="00994001">
        <w:rPr>
          <w:color w:val="000000" w:themeColor="text1"/>
        </w:rPr>
        <w:t xml:space="preserve"> Il est possible de mettre en pause la simulation avec </w:t>
      </w:r>
      <w:r w:rsidR="00524A89">
        <w:rPr>
          <w:color w:val="000000" w:themeColor="text1"/>
        </w:rPr>
        <w:t xml:space="preserve">la fonction pause. Pour finir, nous pouvons </w:t>
      </w:r>
      <w:r w:rsidR="005037E0">
        <w:rPr>
          <w:color w:val="000000" w:themeColor="text1"/>
        </w:rPr>
        <w:t xml:space="preserve">faire </w:t>
      </w:r>
      <w:r w:rsidR="00524A89">
        <w:rPr>
          <w:color w:val="000000" w:themeColor="text1"/>
        </w:rPr>
        <w:t xml:space="preserve">avancer lentement la simulation avec la fonction </w:t>
      </w:r>
      <w:proofErr w:type="spellStart"/>
      <w:r w:rsidR="00524A89">
        <w:rPr>
          <w:color w:val="000000" w:themeColor="text1"/>
        </w:rPr>
        <w:t>step</w:t>
      </w:r>
      <w:proofErr w:type="spellEnd"/>
      <w:r w:rsidR="005037E0">
        <w:rPr>
          <w:color w:val="000000" w:themeColor="text1"/>
        </w:rPr>
        <w:t xml:space="preserve">. </w:t>
      </w:r>
    </w:p>
    <w:p w14:paraId="5FA7C51A" w14:textId="77777777" w:rsidR="00B43F8C" w:rsidRDefault="00B43F8C">
      <w:pPr>
        <w:rPr>
          <w:rFonts w:asciiTheme="majorHAnsi" w:eastAsiaTheme="majorEastAsia" w:hAnsiTheme="majorHAnsi" w:cstheme="majorBidi"/>
          <w:color w:val="000000" w:themeColor="text1"/>
          <w:sz w:val="32"/>
          <w:szCs w:val="32"/>
        </w:rPr>
      </w:pPr>
      <w:bookmarkStart w:id="11" w:name="_Toc89544754"/>
      <w:r>
        <w:rPr>
          <w:color w:val="000000" w:themeColor="text1"/>
        </w:rPr>
        <w:br w:type="page"/>
      </w:r>
    </w:p>
    <w:p w14:paraId="355B1EC0" w14:textId="0A8E4B2B" w:rsidR="006A2FAC" w:rsidRDefault="006A2FAC" w:rsidP="00B43F8C">
      <w:pPr>
        <w:pStyle w:val="Titre1"/>
        <w:spacing w:line="276" w:lineRule="auto"/>
        <w:jc w:val="both"/>
        <w:rPr>
          <w:color w:val="000000" w:themeColor="text1"/>
        </w:rPr>
      </w:pPr>
      <w:r w:rsidRPr="00925C76">
        <w:rPr>
          <w:color w:val="000000" w:themeColor="text1"/>
        </w:rPr>
        <w:lastRenderedPageBreak/>
        <w:t>Factory / Singleton pattern</w:t>
      </w:r>
      <w:bookmarkEnd w:id="11"/>
    </w:p>
    <w:p w14:paraId="532FF7B5" w14:textId="16A914FF" w:rsidR="00B43F8C" w:rsidRDefault="00B43F8C" w:rsidP="000A1C3F">
      <w:pPr>
        <w:spacing w:after="0" w:line="276" w:lineRule="auto"/>
        <w:jc w:val="both"/>
        <w:rPr>
          <w:color w:val="000000" w:themeColor="text1"/>
        </w:rPr>
      </w:pPr>
      <w:r>
        <w:rPr>
          <w:noProof/>
          <w:color w:val="000000" w:themeColor="text1"/>
        </w:rPr>
        <w:drawing>
          <wp:inline distT="0" distB="0" distL="0" distR="0" wp14:anchorId="3B069D62" wp14:editId="69FBD4FF">
            <wp:extent cx="5759450" cy="48006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800600"/>
                    </a:xfrm>
                    <a:prstGeom prst="rect">
                      <a:avLst/>
                    </a:prstGeom>
                    <a:noFill/>
                    <a:ln>
                      <a:noFill/>
                    </a:ln>
                  </pic:spPr>
                </pic:pic>
              </a:graphicData>
            </a:graphic>
          </wp:inline>
        </w:drawing>
      </w:r>
    </w:p>
    <w:p w14:paraId="6F973BD2" w14:textId="17DEE88B" w:rsidR="006B69B2" w:rsidRDefault="006B69B2" w:rsidP="000A1C3F">
      <w:pPr>
        <w:spacing w:after="0" w:line="276" w:lineRule="auto"/>
        <w:jc w:val="both"/>
        <w:rPr>
          <w:color w:val="000000" w:themeColor="text1"/>
        </w:rPr>
      </w:pPr>
    </w:p>
    <w:p w14:paraId="5D8BDCB5" w14:textId="139227C9" w:rsidR="006B69B2" w:rsidRPr="0088644D" w:rsidRDefault="0088644D" w:rsidP="000A1C3F">
      <w:pPr>
        <w:spacing w:after="0" w:line="276" w:lineRule="auto"/>
        <w:jc w:val="both"/>
        <w:rPr>
          <w:color w:val="000000" w:themeColor="text1"/>
        </w:rPr>
      </w:pPr>
      <w:r>
        <w:rPr>
          <w:color w:val="000000" w:themeColor="text1"/>
        </w:rPr>
        <w:tab/>
      </w:r>
      <w:r w:rsidRPr="0088644D">
        <w:rPr>
          <w:color w:val="000000" w:themeColor="text1"/>
        </w:rPr>
        <w:t>Le singleton et factory pattern sont</w:t>
      </w:r>
      <w:r>
        <w:rPr>
          <w:color w:val="000000" w:themeColor="text1"/>
        </w:rPr>
        <w:t xml:space="preserve"> des patrons de constructions</w:t>
      </w:r>
      <w:r w:rsidR="00646EEE">
        <w:rPr>
          <w:color w:val="000000" w:themeColor="text1"/>
        </w:rPr>
        <w:t xml:space="preserve">. Ils sont </w:t>
      </w:r>
      <w:r w:rsidR="00AD1AFD">
        <w:rPr>
          <w:color w:val="000000" w:themeColor="text1"/>
        </w:rPr>
        <w:t>fréquemment</w:t>
      </w:r>
      <w:r w:rsidR="00646EEE">
        <w:rPr>
          <w:color w:val="000000" w:themeColor="text1"/>
        </w:rPr>
        <w:t xml:space="preserve"> </w:t>
      </w:r>
      <w:r w:rsidR="001F7D52">
        <w:rPr>
          <w:color w:val="000000" w:themeColor="text1"/>
        </w:rPr>
        <w:t>utilisé</w:t>
      </w:r>
      <w:r w:rsidR="0079620D">
        <w:rPr>
          <w:color w:val="000000" w:themeColor="text1"/>
        </w:rPr>
        <w:t>s pour déléguer à d’autres classes la construction des objets.</w:t>
      </w:r>
      <w:r w:rsidR="00C22B41">
        <w:rPr>
          <w:color w:val="000000" w:themeColor="text1"/>
        </w:rPr>
        <w:t xml:space="preserve"> Afin de modéliser la construction des </w:t>
      </w:r>
      <w:proofErr w:type="spellStart"/>
      <w:r w:rsidR="00C22B41">
        <w:rPr>
          <w:color w:val="000000" w:themeColor="text1"/>
        </w:rPr>
        <w:t>SkyMotes</w:t>
      </w:r>
      <w:proofErr w:type="spellEnd"/>
      <w:r w:rsidR="00C22B41">
        <w:rPr>
          <w:color w:val="000000" w:themeColor="text1"/>
        </w:rPr>
        <w:t>, nous avons utilisés le factory pattern et le singleton pattern. Le</w:t>
      </w:r>
      <w:r w:rsidR="00333D6E">
        <w:rPr>
          <w:color w:val="000000" w:themeColor="text1"/>
        </w:rPr>
        <w:t xml:space="preserve"> patron factory permet d’isoler la création des objets</w:t>
      </w:r>
      <w:r w:rsidR="00633E3A">
        <w:rPr>
          <w:color w:val="000000" w:themeColor="text1"/>
        </w:rPr>
        <w:t xml:space="preserve">, de découpler les classes concrètes de leur utilisateur et de </w:t>
      </w:r>
      <w:r w:rsidR="003E4A52">
        <w:rPr>
          <w:color w:val="000000" w:themeColor="text1"/>
        </w:rPr>
        <w:t>définir un constructeur virtuel. Dans notre exemple, nous l’utilisons afin de créer 3 motes différents,</w:t>
      </w:r>
      <w:r w:rsidR="00D0400D">
        <w:rPr>
          <w:color w:val="000000" w:themeColor="text1"/>
        </w:rPr>
        <w:t xml:space="preserve"> le SkyMote, l’</w:t>
      </w:r>
      <w:proofErr w:type="spellStart"/>
      <w:r w:rsidR="00D0400D">
        <w:rPr>
          <w:color w:val="000000" w:themeColor="text1"/>
        </w:rPr>
        <w:t>ESBMote</w:t>
      </w:r>
      <w:proofErr w:type="spellEnd"/>
      <w:r w:rsidR="00D0400D">
        <w:rPr>
          <w:color w:val="000000" w:themeColor="text1"/>
        </w:rPr>
        <w:t xml:space="preserve"> et le Z1Mote. Dans notre étude de cas, nous utilisons le SkyMote, mais </w:t>
      </w:r>
      <w:r w:rsidR="00423E74">
        <w:rPr>
          <w:color w:val="000000" w:themeColor="text1"/>
        </w:rPr>
        <w:t>nous souhaitons montrer qu’il en existe d’autre.</w:t>
      </w:r>
      <w:r w:rsidR="00842A9A">
        <w:rPr>
          <w:color w:val="000000" w:themeColor="text1"/>
        </w:rPr>
        <w:t xml:space="preserve"> Nous avons vu précédemment, dans notre diagramme de classe </w:t>
      </w:r>
      <w:r w:rsidR="00094E2A">
        <w:rPr>
          <w:color w:val="000000" w:themeColor="text1"/>
        </w:rPr>
        <w:t>concernant le SkyMote, que celui-ci et le MspMote possède d’autres attributs et méthodes, mais nous n’avons pas jugé nécessaire de les afficher dans ce diagramme.</w:t>
      </w:r>
      <w:r w:rsidR="00F03CC0">
        <w:rPr>
          <w:color w:val="000000" w:themeColor="text1"/>
        </w:rPr>
        <w:t xml:space="preserve"> Le seul attribut que nous avons jugé nécessaire à montrer est </w:t>
      </w:r>
      <w:proofErr w:type="spellStart"/>
      <w:r w:rsidR="00F03CC0">
        <w:rPr>
          <w:color w:val="000000" w:themeColor="text1"/>
        </w:rPr>
        <w:t>l’id</w:t>
      </w:r>
      <w:proofErr w:type="spellEnd"/>
      <w:r w:rsidR="00F03CC0">
        <w:rPr>
          <w:color w:val="000000" w:themeColor="text1"/>
        </w:rPr>
        <w:t xml:space="preserve"> car chaque mote durant la simulation possède un identifiant unique</w:t>
      </w:r>
      <w:r w:rsidR="00A441DE">
        <w:rPr>
          <w:color w:val="000000" w:themeColor="text1"/>
        </w:rPr>
        <w:t xml:space="preserve">. Nous avons donc réalisé un patron singleton gérant les id des motes. </w:t>
      </w:r>
    </w:p>
    <w:p w14:paraId="59047E01" w14:textId="77777777" w:rsidR="000648A1" w:rsidRDefault="000648A1">
      <w:pPr>
        <w:rPr>
          <w:rFonts w:asciiTheme="majorHAnsi" w:eastAsiaTheme="majorEastAsia" w:hAnsiTheme="majorHAnsi" w:cstheme="majorBidi"/>
          <w:color w:val="000000" w:themeColor="text1"/>
          <w:sz w:val="32"/>
          <w:szCs w:val="32"/>
        </w:rPr>
      </w:pPr>
      <w:bookmarkStart w:id="12" w:name="_Toc89544755"/>
      <w:r>
        <w:rPr>
          <w:color w:val="000000" w:themeColor="text1"/>
        </w:rPr>
        <w:br w:type="page"/>
      </w:r>
    </w:p>
    <w:p w14:paraId="4D6A02F9" w14:textId="0029A751" w:rsidR="00D1187E" w:rsidRPr="00D1187E" w:rsidRDefault="00D1187E" w:rsidP="000A1C3F">
      <w:pPr>
        <w:pStyle w:val="Titre1"/>
        <w:spacing w:line="276" w:lineRule="auto"/>
        <w:jc w:val="both"/>
        <w:rPr>
          <w:color w:val="000000" w:themeColor="text1"/>
        </w:rPr>
      </w:pPr>
      <w:r w:rsidRPr="00D1187E">
        <w:rPr>
          <w:color w:val="000000" w:themeColor="text1"/>
        </w:rPr>
        <w:lastRenderedPageBreak/>
        <w:t>Decorateur / Adaptateur pattern</w:t>
      </w:r>
      <w:bookmarkEnd w:id="12"/>
    </w:p>
    <w:p w14:paraId="4B214D11" w14:textId="1C62D352" w:rsidR="00D1187E" w:rsidRDefault="00D1187E" w:rsidP="000A1C3F">
      <w:pPr>
        <w:spacing w:after="0" w:line="276" w:lineRule="auto"/>
        <w:jc w:val="both"/>
        <w:rPr>
          <w:color w:val="000000" w:themeColor="text1"/>
        </w:rPr>
      </w:pPr>
    </w:p>
    <w:p w14:paraId="1651A252" w14:textId="626A4A5D" w:rsidR="000648A1" w:rsidRDefault="00AD1084" w:rsidP="000A1C3F">
      <w:pPr>
        <w:spacing w:after="0" w:line="276" w:lineRule="auto"/>
        <w:jc w:val="both"/>
        <w:rPr>
          <w:color w:val="000000" w:themeColor="text1"/>
        </w:rPr>
      </w:pPr>
      <w:r>
        <w:rPr>
          <w:noProof/>
          <w:color w:val="000000" w:themeColor="text1"/>
        </w:rPr>
        <w:drawing>
          <wp:inline distT="0" distB="0" distL="0" distR="0" wp14:anchorId="3F4030D5" wp14:editId="3EEDFE56">
            <wp:extent cx="5759450" cy="36652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665220"/>
                    </a:xfrm>
                    <a:prstGeom prst="rect">
                      <a:avLst/>
                    </a:prstGeom>
                    <a:noFill/>
                    <a:ln>
                      <a:noFill/>
                    </a:ln>
                  </pic:spPr>
                </pic:pic>
              </a:graphicData>
            </a:graphic>
          </wp:inline>
        </w:drawing>
      </w:r>
    </w:p>
    <w:p w14:paraId="22B3B717" w14:textId="4F4084BF" w:rsidR="00AD1084" w:rsidRDefault="00AD1084" w:rsidP="000A1C3F">
      <w:pPr>
        <w:spacing w:after="0" w:line="276" w:lineRule="auto"/>
        <w:jc w:val="both"/>
        <w:rPr>
          <w:color w:val="000000" w:themeColor="text1"/>
        </w:rPr>
      </w:pPr>
    </w:p>
    <w:p w14:paraId="793183C7" w14:textId="6BDAF1C9" w:rsidR="00AD1084" w:rsidRPr="00D1187E" w:rsidRDefault="008F62DF" w:rsidP="000A1C3F">
      <w:pPr>
        <w:spacing w:after="0" w:line="276" w:lineRule="auto"/>
        <w:jc w:val="both"/>
        <w:rPr>
          <w:color w:val="000000" w:themeColor="text1"/>
        </w:rPr>
      </w:pPr>
      <w:r>
        <w:rPr>
          <w:color w:val="000000" w:themeColor="text1"/>
        </w:rPr>
        <w:tab/>
        <w:t xml:space="preserve">Le patron décorateur et adaptateur sont des patrons de </w:t>
      </w:r>
      <w:r w:rsidR="00683FD1">
        <w:rPr>
          <w:color w:val="000000" w:themeColor="text1"/>
        </w:rPr>
        <w:t>structurations. Ils tendent à concevoir des agglomérations de classes avec des macro-composants.</w:t>
      </w:r>
      <w:r w:rsidR="00840838">
        <w:rPr>
          <w:color w:val="000000" w:themeColor="text1"/>
        </w:rPr>
        <w:t xml:space="preserve"> Nous avons utilisé ces deux patrons afin de modéliser </w:t>
      </w:r>
      <w:r w:rsidR="00AC4DE9">
        <w:rPr>
          <w:color w:val="000000" w:themeColor="text1"/>
        </w:rPr>
        <w:t>comment une node est structurée. Dans un premier temps nous avons le patron décorateur sur la partie droite du diagramme.</w:t>
      </w:r>
      <w:r w:rsidR="00982FF9">
        <w:rPr>
          <w:color w:val="000000" w:themeColor="text1"/>
        </w:rPr>
        <w:t xml:space="preserve"> Il permet d’ajouter de nouveaux comportements. Dans notre cas, il s’agit de capteurs. Il est possible de « décorer » une node avec </w:t>
      </w:r>
      <w:r w:rsidR="00BC356C">
        <w:rPr>
          <w:color w:val="000000" w:themeColor="text1"/>
        </w:rPr>
        <w:t>6 sortes de capteurs (en réalité plus mais nous avons décidé d’en modéliser seulement ces 6 -là)</w:t>
      </w:r>
      <w:r w:rsidR="006A56FA">
        <w:rPr>
          <w:color w:val="000000" w:themeColor="text1"/>
        </w:rPr>
        <w:t xml:space="preserve">, le RFID, Température, Humidité, Lumière, Pression, Bouton. </w:t>
      </w:r>
      <w:r w:rsidR="00C870C6">
        <w:rPr>
          <w:color w:val="000000" w:themeColor="text1"/>
        </w:rPr>
        <w:t>A chaque ajout de capteur la liste des capteurs (</w:t>
      </w:r>
      <w:proofErr w:type="spellStart"/>
      <w:r w:rsidR="00C870C6">
        <w:rPr>
          <w:color w:val="000000" w:themeColor="text1"/>
        </w:rPr>
        <w:t>SensorDataList</w:t>
      </w:r>
      <w:proofErr w:type="spellEnd"/>
      <w:r w:rsidR="00C870C6">
        <w:rPr>
          <w:color w:val="000000" w:themeColor="text1"/>
        </w:rPr>
        <w:t>) est mise à jour</w:t>
      </w:r>
      <w:r w:rsidR="008A340B">
        <w:rPr>
          <w:color w:val="000000" w:themeColor="text1"/>
        </w:rPr>
        <w:t xml:space="preserve">. Il est possible d’ajouter ces 6 capteurs sur une node de manière générale, mais également sur une SkyNode, une </w:t>
      </w:r>
      <w:proofErr w:type="spellStart"/>
      <w:r w:rsidR="008A340B">
        <w:rPr>
          <w:color w:val="000000" w:themeColor="text1"/>
        </w:rPr>
        <w:t>ESBNode</w:t>
      </w:r>
      <w:proofErr w:type="spellEnd"/>
      <w:r w:rsidR="008A340B">
        <w:rPr>
          <w:color w:val="000000" w:themeColor="text1"/>
        </w:rPr>
        <w:t xml:space="preserve"> et une Z1Node</w:t>
      </w:r>
      <w:r w:rsidR="00EA15C7">
        <w:rPr>
          <w:color w:val="000000" w:themeColor="text1"/>
        </w:rPr>
        <w:t xml:space="preserve">. Pour le montrer, nous avons réalisé le patron d’adaptation, il permet aux objets avec des interfaces incompatibles de collaborer. </w:t>
      </w:r>
      <w:r w:rsidR="00ED09B5">
        <w:rPr>
          <w:color w:val="000000" w:themeColor="text1"/>
        </w:rPr>
        <w:t xml:space="preserve">Dans notre exemple, </w:t>
      </w:r>
      <w:r w:rsidR="00DA18C3">
        <w:rPr>
          <w:color w:val="000000" w:themeColor="text1"/>
        </w:rPr>
        <w:t>il ne nous est pas</w:t>
      </w:r>
      <w:r w:rsidR="00ED09B5">
        <w:rPr>
          <w:color w:val="000000" w:themeColor="text1"/>
        </w:rPr>
        <w:t xml:space="preserve"> possible de travailler avec un mote au propre sens du terme, nous somme </w:t>
      </w:r>
      <w:r w:rsidR="00DA18C3">
        <w:rPr>
          <w:color w:val="000000" w:themeColor="text1"/>
        </w:rPr>
        <w:t>obliger</w:t>
      </w:r>
      <w:r w:rsidR="00ED09B5">
        <w:rPr>
          <w:color w:val="000000" w:themeColor="text1"/>
        </w:rPr>
        <w:t xml:space="preserve"> de passer à travers des motes spécifiques</w:t>
      </w:r>
      <w:r w:rsidR="00DA18C3">
        <w:rPr>
          <w:color w:val="000000" w:themeColor="text1"/>
        </w:rPr>
        <w:t>, qui ne fonctionnent pas tous de la même manière. Cependant, pour rendre ce diagramme plus compréhensible</w:t>
      </w:r>
      <w:r w:rsidR="00744CDF">
        <w:rPr>
          <w:color w:val="000000" w:themeColor="text1"/>
        </w:rPr>
        <w:t xml:space="preserve"> par un technicien ou par une personne n’ayant pas de nombreuses compétences dans ce domaine</w:t>
      </w:r>
      <w:r w:rsidR="00C0010C">
        <w:rPr>
          <w:color w:val="000000" w:themeColor="text1"/>
        </w:rPr>
        <w:t>, nous avons décidé de ne pas détailler cet aspect.</w:t>
      </w:r>
    </w:p>
    <w:p w14:paraId="3C3E1D2F" w14:textId="77777777" w:rsidR="00D42573" w:rsidRDefault="00D42573">
      <w:pPr>
        <w:rPr>
          <w:rFonts w:asciiTheme="majorHAnsi" w:eastAsiaTheme="majorEastAsia" w:hAnsiTheme="majorHAnsi" w:cstheme="majorBidi"/>
          <w:color w:val="000000" w:themeColor="text1"/>
          <w:sz w:val="32"/>
          <w:szCs w:val="32"/>
        </w:rPr>
      </w:pPr>
      <w:bookmarkStart w:id="13" w:name="_Toc89544756"/>
      <w:r>
        <w:rPr>
          <w:color w:val="000000" w:themeColor="text1"/>
        </w:rPr>
        <w:br w:type="page"/>
      </w:r>
    </w:p>
    <w:p w14:paraId="3FAB03E9" w14:textId="6E9098AD" w:rsidR="00D1187E" w:rsidRPr="00D1187E" w:rsidRDefault="00D1187E" w:rsidP="000A1C3F">
      <w:pPr>
        <w:pStyle w:val="Titre1"/>
        <w:spacing w:line="276" w:lineRule="auto"/>
        <w:jc w:val="both"/>
        <w:rPr>
          <w:color w:val="000000" w:themeColor="text1"/>
        </w:rPr>
      </w:pPr>
      <w:r w:rsidRPr="00D1187E">
        <w:rPr>
          <w:color w:val="000000" w:themeColor="text1"/>
        </w:rPr>
        <w:lastRenderedPageBreak/>
        <w:t>Observer pattern</w:t>
      </w:r>
      <w:bookmarkEnd w:id="13"/>
    </w:p>
    <w:p w14:paraId="3230049E" w14:textId="772DEB20" w:rsidR="00D1187E" w:rsidRPr="00D1187E" w:rsidRDefault="00D1187E" w:rsidP="000A1C3F">
      <w:pPr>
        <w:spacing w:after="0" w:line="276" w:lineRule="auto"/>
        <w:jc w:val="both"/>
        <w:rPr>
          <w:color w:val="000000" w:themeColor="text1"/>
        </w:rPr>
      </w:pPr>
    </w:p>
    <w:p w14:paraId="37A220A3" w14:textId="5E356C3A" w:rsidR="00D1187E" w:rsidRDefault="004C7EB8" w:rsidP="000A1C3F">
      <w:pPr>
        <w:spacing w:after="0" w:line="276" w:lineRule="auto"/>
        <w:jc w:val="both"/>
        <w:rPr>
          <w:color w:val="000000" w:themeColor="text1"/>
        </w:rPr>
      </w:pPr>
      <w:r>
        <w:rPr>
          <w:noProof/>
          <w:color w:val="000000" w:themeColor="text1"/>
        </w:rPr>
        <w:drawing>
          <wp:inline distT="0" distB="0" distL="0" distR="0" wp14:anchorId="3B338C91" wp14:editId="170C1874">
            <wp:extent cx="5759450" cy="38862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886200"/>
                    </a:xfrm>
                    <a:prstGeom prst="rect">
                      <a:avLst/>
                    </a:prstGeom>
                    <a:noFill/>
                    <a:ln>
                      <a:noFill/>
                    </a:ln>
                  </pic:spPr>
                </pic:pic>
              </a:graphicData>
            </a:graphic>
          </wp:inline>
        </w:drawing>
      </w:r>
    </w:p>
    <w:p w14:paraId="4285DCDD" w14:textId="4A92F190" w:rsidR="004C7EB8" w:rsidRDefault="004C7EB8" w:rsidP="000A1C3F">
      <w:pPr>
        <w:spacing w:after="0" w:line="276" w:lineRule="auto"/>
        <w:jc w:val="both"/>
        <w:rPr>
          <w:color w:val="000000" w:themeColor="text1"/>
        </w:rPr>
      </w:pPr>
    </w:p>
    <w:p w14:paraId="0249F10B" w14:textId="7D5D684B" w:rsidR="004C7EB8" w:rsidRPr="00D1187E" w:rsidRDefault="004C7EB8" w:rsidP="000A1C3F">
      <w:pPr>
        <w:spacing w:after="0" w:line="276" w:lineRule="auto"/>
        <w:jc w:val="both"/>
        <w:rPr>
          <w:color w:val="000000" w:themeColor="text1"/>
        </w:rPr>
      </w:pPr>
      <w:r>
        <w:rPr>
          <w:color w:val="000000" w:themeColor="text1"/>
        </w:rPr>
        <w:tab/>
        <w:t xml:space="preserve">Un patron observateur </w:t>
      </w:r>
      <w:r w:rsidR="00352671">
        <w:rPr>
          <w:color w:val="000000" w:themeColor="text1"/>
        </w:rPr>
        <w:t>est un patron de comportement, il tend à répartir les responsabilités entre chaque classe afin de proposer un usage dynamique</w:t>
      </w:r>
      <w:r w:rsidR="00B57C5C">
        <w:rPr>
          <w:color w:val="000000" w:themeColor="text1"/>
        </w:rPr>
        <w:t>. Un patron observateur permet de définir un mécanisme d’abonnement pour in</w:t>
      </w:r>
      <w:r w:rsidR="00FA735B">
        <w:rPr>
          <w:color w:val="000000" w:themeColor="text1"/>
        </w:rPr>
        <w:t>former plusieurs objets de tout événement qui se produit sur l’objet qu’il observe. Dans notre cas l’objet que nous observons est un SkyMote.</w:t>
      </w:r>
      <w:r w:rsidR="0054620F">
        <w:rPr>
          <w:color w:val="000000" w:themeColor="text1"/>
        </w:rPr>
        <w:t xml:space="preserve"> Nous avons vu précédemment, que nous pouvions étudier différents événements à l’aide de capteurs. Nous avons donc pensé qu’il était possible d’établir un patron d’observation sur ces événements.</w:t>
      </w:r>
      <w:r w:rsidR="00E7306F">
        <w:rPr>
          <w:color w:val="000000" w:themeColor="text1"/>
        </w:rPr>
        <w:t xml:space="preserve"> La classe </w:t>
      </w:r>
      <w:proofErr w:type="spellStart"/>
      <w:r w:rsidR="00E7306F">
        <w:rPr>
          <w:color w:val="000000" w:themeColor="text1"/>
        </w:rPr>
        <w:t>SkyMoteObservale</w:t>
      </w:r>
      <w:proofErr w:type="spellEnd"/>
      <w:r w:rsidR="00E7306F">
        <w:rPr>
          <w:color w:val="000000" w:themeColor="text1"/>
        </w:rPr>
        <w:t xml:space="preserve"> possède une liste </w:t>
      </w:r>
      <w:r w:rsidR="0039647A">
        <w:rPr>
          <w:color w:val="000000" w:themeColor="text1"/>
        </w:rPr>
        <w:t>« d’</w:t>
      </w:r>
      <w:proofErr w:type="spellStart"/>
      <w:r w:rsidR="0039647A">
        <w:rPr>
          <w:color w:val="000000" w:themeColor="text1"/>
        </w:rPr>
        <w:t>observers</w:t>
      </w:r>
      <w:proofErr w:type="spellEnd"/>
      <w:r w:rsidR="0039647A">
        <w:rPr>
          <w:color w:val="000000" w:themeColor="text1"/>
        </w:rPr>
        <w:t xml:space="preserve"> » en fonction des capteurs qu’il possède, dans notre exemple il possède les 6 présentés précédemment. </w:t>
      </w:r>
      <w:r w:rsidR="0036552F">
        <w:rPr>
          <w:color w:val="000000" w:themeColor="text1"/>
        </w:rPr>
        <w:t xml:space="preserve">Lorsque qu’un événement lié à la température arrive, c’est alors </w:t>
      </w:r>
      <w:proofErr w:type="spellStart"/>
      <w:r w:rsidR="0036552F">
        <w:rPr>
          <w:color w:val="000000" w:themeColor="text1"/>
        </w:rPr>
        <w:t>AfficheurTemp</w:t>
      </w:r>
      <w:proofErr w:type="spellEnd"/>
      <w:r w:rsidR="0036552F">
        <w:rPr>
          <w:color w:val="000000" w:themeColor="text1"/>
        </w:rPr>
        <w:t xml:space="preserve"> qui met </w:t>
      </w:r>
      <w:r w:rsidR="00E82AC9">
        <w:rPr>
          <w:color w:val="000000" w:themeColor="text1"/>
        </w:rPr>
        <w:t>à jour la température. Au lieu que tout se fasse dans une même classe</w:t>
      </w:r>
      <w:r w:rsidR="00790B6E">
        <w:rPr>
          <w:color w:val="000000" w:themeColor="text1"/>
        </w:rPr>
        <w:t xml:space="preserve">, et qu’il y </w:t>
      </w:r>
      <w:r w:rsidR="005E1F4D">
        <w:rPr>
          <w:color w:val="000000" w:themeColor="text1"/>
        </w:rPr>
        <w:t>ai</w:t>
      </w:r>
      <w:r w:rsidR="00790B6E">
        <w:rPr>
          <w:color w:val="000000" w:themeColor="text1"/>
        </w:rPr>
        <w:t xml:space="preserve"> un couplage fort</w:t>
      </w:r>
      <w:r w:rsidR="005E1F4D">
        <w:rPr>
          <w:color w:val="000000" w:themeColor="text1"/>
        </w:rPr>
        <w:t xml:space="preserve"> lors de l’ajout d’un capteur. D’autant plus que Contiki fonctionne </w:t>
      </w:r>
      <w:r w:rsidR="00CE19FF">
        <w:rPr>
          <w:color w:val="000000" w:themeColor="text1"/>
        </w:rPr>
        <w:t>à</w:t>
      </w:r>
      <w:r w:rsidR="005E1F4D">
        <w:rPr>
          <w:color w:val="000000" w:themeColor="text1"/>
        </w:rPr>
        <w:t xml:space="preserve"> </w:t>
      </w:r>
      <w:r w:rsidR="00CE19FF">
        <w:rPr>
          <w:color w:val="000000" w:themeColor="text1"/>
        </w:rPr>
        <w:t>quelques détails</w:t>
      </w:r>
      <w:r w:rsidR="005E1F4D">
        <w:rPr>
          <w:color w:val="000000" w:themeColor="text1"/>
        </w:rPr>
        <w:t xml:space="preserve"> près comme cela</w:t>
      </w:r>
      <w:r w:rsidR="00CE19FF">
        <w:rPr>
          <w:color w:val="000000" w:themeColor="text1"/>
        </w:rPr>
        <w:t>. Un mote ne possède pas de capteurs prédéfinis, ils sont ajoutés au fur et à mesure en fonction des besoins.</w:t>
      </w:r>
    </w:p>
    <w:sectPr w:rsidR="004C7EB8" w:rsidRPr="00D1187E" w:rsidSect="002C2C70">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8DB9" w14:textId="77777777" w:rsidR="00FC42A0" w:rsidRDefault="00FC42A0" w:rsidP="00CE57D6">
      <w:pPr>
        <w:spacing w:after="0" w:line="240" w:lineRule="auto"/>
      </w:pPr>
      <w:r>
        <w:separator/>
      </w:r>
    </w:p>
  </w:endnote>
  <w:endnote w:type="continuationSeparator" w:id="0">
    <w:p w14:paraId="2800D818" w14:textId="77777777" w:rsidR="00FC42A0" w:rsidRDefault="00FC42A0" w:rsidP="00CE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172813"/>
      <w:docPartObj>
        <w:docPartGallery w:val="Page Numbers (Bottom of Page)"/>
        <w:docPartUnique/>
      </w:docPartObj>
    </w:sdtPr>
    <w:sdtContent>
      <w:p w14:paraId="2FB59EEE" w14:textId="19FD1B43" w:rsidR="00CE57D6" w:rsidRDefault="00CE57D6">
        <w:pPr>
          <w:pStyle w:val="Pieddepage"/>
          <w:jc w:val="right"/>
        </w:pPr>
        <w:r>
          <w:fldChar w:fldCharType="begin"/>
        </w:r>
        <w:r>
          <w:instrText>PAGE   \* MERGEFORMAT</w:instrText>
        </w:r>
        <w:r>
          <w:fldChar w:fldCharType="separate"/>
        </w:r>
        <w:r>
          <w:t>2</w:t>
        </w:r>
        <w:r>
          <w:fldChar w:fldCharType="end"/>
        </w:r>
      </w:p>
    </w:sdtContent>
  </w:sdt>
  <w:p w14:paraId="5222AB69" w14:textId="77777777" w:rsidR="00CE57D6" w:rsidRDefault="00CE57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041DD" w14:textId="77777777" w:rsidR="00FC42A0" w:rsidRDefault="00FC42A0" w:rsidP="00CE57D6">
      <w:pPr>
        <w:spacing w:after="0" w:line="240" w:lineRule="auto"/>
      </w:pPr>
      <w:r>
        <w:separator/>
      </w:r>
    </w:p>
  </w:footnote>
  <w:footnote w:type="continuationSeparator" w:id="0">
    <w:p w14:paraId="456A6315" w14:textId="77777777" w:rsidR="00FC42A0" w:rsidRDefault="00FC42A0" w:rsidP="00CE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342D6"/>
    <w:multiLevelType w:val="hybridMultilevel"/>
    <w:tmpl w:val="35404B78"/>
    <w:lvl w:ilvl="0" w:tplc="9036EFE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AC"/>
    <w:rsid w:val="000470AD"/>
    <w:rsid w:val="00060282"/>
    <w:rsid w:val="000648A1"/>
    <w:rsid w:val="00094E2A"/>
    <w:rsid w:val="000A1C3F"/>
    <w:rsid w:val="000F3EAB"/>
    <w:rsid w:val="00104FBC"/>
    <w:rsid w:val="00132C5A"/>
    <w:rsid w:val="00147C6C"/>
    <w:rsid w:val="001778FB"/>
    <w:rsid w:val="001F28E3"/>
    <w:rsid w:val="001F7D52"/>
    <w:rsid w:val="00202715"/>
    <w:rsid w:val="00204286"/>
    <w:rsid w:val="002270C6"/>
    <w:rsid w:val="00232288"/>
    <w:rsid w:val="00233584"/>
    <w:rsid w:val="00280175"/>
    <w:rsid w:val="002C2C70"/>
    <w:rsid w:val="002C4B49"/>
    <w:rsid w:val="002C715E"/>
    <w:rsid w:val="00333D6E"/>
    <w:rsid w:val="00352671"/>
    <w:rsid w:val="00363BA9"/>
    <w:rsid w:val="0036552F"/>
    <w:rsid w:val="0039647A"/>
    <w:rsid w:val="003E4A52"/>
    <w:rsid w:val="00423E74"/>
    <w:rsid w:val="00480F24"/>
    <w:rsid w:val="004941B3"/>
    <w:rsid w:val="004A45E0"/>
    <w:rsid w:val="004C7EB8"/>
    <w:rsid w:val="005037E0"/>
    <w:rsid w:val="00524A89"/>
    <w:rsid w:val="00544971"/>
    <w:rsid w:val="0054620F"/>
    <w:rsid w:val="005E1F4D"/>
    <w:rsid w:val="00603C8B"/>
    <w:rsid w:val="00633E3A"/>
    <w:rsid w:val="00646EEE"/>
    <w:rsid w:val="00661C5A"/>
    <w:rsid w:val="00683FD1"/>
    <w:rsid w:val="006A2FAC"/>
    <w:rsid w:val="006A56FA"/>
    <w:rsid w:val="006B69B2"/>
    <w:rsid w:val="006B7C6E"/>
    <w:rsid w:val="006C7BDF"/>
    <w:rsid w:val="00703819"/>
    <w:rsid w:val="00744CDF"/>
    <w:rsid w:val="0076738C"/>
    <w:rsid w:val="00790B6E"/>
    <w:rsid w:val="0079620D"/>
    <w:rsid w:val="007966E6"/>
    <w:rsid w:val="007E324F"/>
    <w:rsid w:val="007E3A6B"/>
    <w:rsid w:val="00827BD1"/>
    <w:rsid w:val="00840838"/>
    <w:rsid w:val="00842A9A"/>
    <w:rsid w:val="008501D7"/>
    <w:rsid w:val="0085726E"/>
    <w:rsid w:val="0086749C"/>
    <w:rsid w:val="0088644D"/>
    <w:rsid w:val="008A340B"/>
    <w:rsid w:val="008D6FF1"/>
    <w:rsid w:val="008F62DF"/>
    <w:rsid w:val="00904303"/>
    <w:rsid w:val="00905EEF"/>
    <w:rsid w:val="00925C76"/>
    <w:rsid w:val="0094331C"/>
    <w:rsid w:val="009719CF"/>
    <w:rsid w:val="00982FF9"/>
    <w:rsid w:val="00994001"/>
    <w:rsid w:val="009C5DBD"/>
    <w:rsid w:val="00A441DE"/>
    <w:rsid w:val="00A83D14"/>
    <w:rsid w:val="00AA45E5"/>
    <w:rsid w:val="00AC4DE9"/>
    <w:rsid w:val="00AD1084"/>
    <w:rsid w:val="00AD1AFD"/>
    <w:rsid w:val="00B241C2"/>
    <w:rsid w:val="00B30E2C"/>
    <w:rsid w:val="00B43F8C"/>
    <w:rsid w:val="00B57C5C"/>
    <w:rsid w:val="00BA555A"/>
    <w:rsid w:val="00BB2CD8"/>
    <w:rsid w:val="00BC356C"/>
    <w:rsid w:val="00BE5EBE"/>
    <w:rsid w:val="00C0010C"/>
    <w:rsid w:val="00C22B41"/>
    <w:rsid w:val="00C870C6"/>
    <w:rsid w:val="00CE19FF"/>
    <w:rsid w:val="00CE57D6"/>
    <w:rsid w:val="00CF58BD"/>
    <w:rsid w:val="00D0400D"/>
    <w:rsid w:val="00D1187E"/>
    <w:rsid w:val="00D42573"/>
    <w:rsid w:val="00D6485A"/>
    <w:rsid w:val="00DA18C3"/>
    <w:rsid w:val="00DD08A1"/>
    <w:rsid w:val="00E7306F"/>
    <w:rsid w:val="00E75CFB"/>
    <w:rsid w:val="00E82AC9"/>
    <w:rsid w:val="00EA15C7"/>
    <w:rsid w:val="00ED09B5"/>
    <w:rsid w:val="00EF435E"/>
    <w:rsid w:val="00F03CC0"/>
    <w:rsid w:val="00F07C2D"/>
    <w:rsid w:val="00F231CC"/>
    <w:rsid w:val="00F437C2"/>
    <w:rsid w:val="00F60036"/>
    <w:rsid w:val="00F64D30"/>
    <w:rsid w:val="00F84F33"/>
    <w:rsid w:val="00FA735B"/>
    <w:rsid w:val="00FC42A0"/>
    <w:rsid w:val="00FC53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57F5"/>
  <w15:chartTrackingRefBased/>
  <w15:docId w15:val="{2F2AF2E8-D8A1-4B97-970E-D2D094F5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6A2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A2F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2FAC"/>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6A2FAC"/>
    <w:pPr>
      <w:outlineLvl w:val="9"/>
    </w:pPr>
    <w:rPr>
      <w:lang w:val="es-ES" w:eastAsia="es-ES"/>
    </w:rPr>
  </w:style>
  <w:style w:type="character" w:customStyle="1" w:styleId="Titre2Car">
    <w:name w:val="Titre 2 Car"/>
    <w:basedOn w:val="Policepardfaut"/>
    <w:link w:val="Titre2"/>
    <w:uiPriority w:val="9"/>
    <w:rsid w:val="006A2FAC"/>
    <w:rPr>
      <w:rFonts w:asciiTheme="majorHAnsi" w:eastAsiaTheme="majorEastAsia" w:hAnsiTheme="majorHAnsi" w:cstheme="majorBidi"/>
      <w:color w:val="2F5496" w:themeColor="accent1" w:themeShade="BF"/>
      <w:sz w:val="26"/>
      <w:szCs w:val="26"/>
      <w:lang w:val="fr-FR"/>
    </w:rPr>
  </w:style>
  <w:style w:type="paragraph" w:styleId="TM1">
    <w:name w:val="toc 1"/>
    <w:basedOn w:val="Normal"/>
    <w:next w:val="Normal"/>
    <w:autoRedefine/>
    <w:uiPriority w:val="39"/>
    <w:unhideWhenUsed/>
    <w:rsid w:val="00D1187E"/>
    <w:pPr>
      <w:spacing w:after="100"/>
    </w:pPr>
  </w:style>
  <w:style w:type="paragraph" w:styleId="TM2">
    <w:name w:val="toc 2"/>
    <w:basedOn w:val="Normal"/>
    <w:next w:val="Normal"/>
    <w:autoRedefine/>
    <w:uiPriority w:val="39"/>
    <w:unhideWhenUsed/>
    <w:rsid w:val="00D1187E"/>
    <w:pPr>
      <w:spacing w:after="100"/>
      <w:ind w:left="220"/>
    </w:pPr>
  </w:style>
  <w:style w:type="character" w:styleId="Lienhypertexte">
    <w:name w:val="Hyperlink"/>
    <w:basedOn w:val="Policepardfaut"/>
    <w:uiPriority w:val="99"/>
    <w:unhideWhenUsed/>
    <w:rsid w:val="00D1187E"/>
    <w:rPr>
      <w:color w:val="0563C1" w:themeColor="hyperlink"/>
      <w:u w:val="single"/>
    </w:rPr>
  </w:style>
  <w:style w:type="paragraph" w:styleId="En-tte">
    <w:name w:val="header"/>
    <w:basedOn w:val="Normal"/>
    <w:link w:val="En-tteCar"/>
    <w:uiPriority w:val="99"/>
    <w:unhideWhenUsed/>
    <w:rsid w:val="00CE57D6"/>
    <w:pPr>
      <w:tabs>
        <w:tab w:val="center" w:pos="4536"/>
        <w:tab w:val="right" w:pos="9072"/>
      </w:tabs>
      <w:spacing w:after="0" w:line="240" w:lineRule="auto"/>
    </w:pPr>
  </w:style>
  <w:style w:type="character" w:customStyle="1" w:styleId="En-tteCar">
    <w:name w:val="En-tête Car"/>
    <w:basedOn w:val="Policepardfaut"/>
    <w:link w:val="En-tte"/>
    <w:uiPriority w:val="99"/>
    <w:rsid w:val="00CE57D6"/>
    <w:rPr>
      <w:lang w:val="fr-FR"/>
    </w:rPr>
  </w:style>
  <w:style w:type="paragraph" w:styleId="Pieddepage">
    <w:name w:val="footer"/>
    <w:basedOn w:val="Normal"/>
    <w:link w:val="PieddepageCar"/>
    <w:uiPriority w:val="99"/>
    <w:unhideWhenUsed/>
    <w:rsid w:val="00CE57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57D6"/>
    <w:rPr>
      <w:lang w:val="fr-FR"/>
    </w:rPr>
  </w:style>
  <w:style w:type="paragraph" w:styleId="Paragraphedeliste">
    <w:name w:val="List Paragraph"/>
    <w:basedOn w:val="Normal"/>
    <w:uiPriority w:val="34"/>
    <w:qFormat/>
    <w:rsid w:val="000F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2B22C-83E4-4DB8-A040-E5468B08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12</Pages>
  <Words>2326</Words>
  <Characters>12799</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Sequier</dc:creator>
  <cp:keywords/>
  <dc:description/>
  <cp:lastModifiedBy>Hugo Sequier</cp:lastModifiedBy>
  <cp:revision>75</cp:revision>
  <cp:lastPrinted>2021-12-05T01:14:00Z</cp:lastPrinted>
  <dcterms:created xsi:type="dcterms:W3CDTF">2021-12-04T20:06:00Z</dcterms:created>
  <dcterms:modified xsi:type="dcterms:W3CDTF">2021-12-05T01:14:00Z</dcterms:modified>
</cp:coreProperties>
</file>