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Uso de la Pantalla.</w:t>
      </w: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Ind w:w="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335"/>
        <w:tblGridChange w:id="0">
          <w:tblGrid>
            <w:gridCol w:w="1350"/>
            <w:gridCol w:w="7335"/>
          </w:tblGrid>
        </w:tblGridChange>
      </w:tblGrid>
      <w:tr>
        <w:trPr>
          <w:cantSplit w:val="0"/>
          <w:trHeight w:val="688.554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Página principal</w:t>
            </w:r>
          </w:p>
        </w:tc>
      </w:tr>
      <w:tr>
        <w:trPr>
          <w:cantSplit w:val="0"/>
          <w:trHeight w:val="508.55468749999994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Propósito: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Mostrar al usuario los diferentes módulos que existen y mostrar el clima</w:t>
            </w:r>
          </w:p>
        </w:tc>
      </w:tr>
      <w:tr>
        <w:trPr>
          <w:cantSplit w:val="0"/>
          <w:trHeight w:val="627.109374999999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Reglas de Negocio: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Consumir api Mostrar al usuario los diferentes módulos que existen y mostrar el clima mediante una buena interfaz de usuario</w:t>
            </w:r>
          </w:p>
          <w:p w:rsidR="00000000" w:rsidDel="00000000" w:rsidP="00000000" w:rsidRDefault="00000000" w:rsidRPr="00000000" w14:paraId="00000009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ciudad ,días,text</w:t>
            </w:r>
          </w:p>
          <w:p w:rsidR="00000000" w:rsidDel="00000000" w:rsidP="00000000" w:rsidRDefault="00000000" w:rsidRPr="00000000" w14:paraId="0000000A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Temperatura max,min,media,precipitación int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Menú al que pertenece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página principal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1485900</wp:posOffset>
            </wp:positionH>
            <wp:positionV relativeFrom="margin">
              <wp:posOffset>5009115</wp:posOffset>
            </wp:positionV>
            <wp:extent cx="1623201" cy="3010161"/>
            <wp:effectExtent b="0" l="0" r="0" t="0"/>
            <wp:wrapSquare wrapText="bothSides" distB="0" distT="0" distL="114300" distR="11430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0101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Uso de la Pantalla.</w:t>
      </w:r>
      <w:r w:rsidDel="00000000" w:rsidR="00000000" w:rsidRPr="00000000">
        <w:rPr>
          <w:rtl w:val="0"/>
        </w:rPr>
      </w:r>
    </w:p>
    <w:tbl>
      <w:tblPr>
        <w:tblStyle w:val="Table2"/>
        <w:tblW w:w="8685.0" w:type="dxa"/>
        <w:jc w:val="left"/>
        <w:tblInd w:w="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335"/>
        <w:tblGridChange w:id="0">
          <w:tblGrid>
            <w:gridCol w:w="1350"/>
            <w:gridCol w:w="7335"/>
          </w:tblGrid>
        </w:tblGridChange>
      </w:tblGrid>
      <w:tr>
        <w:trPr>
          <w:cantSplit w:val="0"/>
          <w:trHeight w:val="688.554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Configuraciones</w:t>
            </w:r>
          </w:p>
        </w:tc>
      </w:tr>
      <w:tr>
        <w:trPr>
          <w:cantSplit w:val="0"/>
          <w:trHeight w:val="508.55468749999994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Propósito: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 seleccionar los tres puntos que hay en la pantalla principal aparecerá una etiqueta que al seleccionarla cambiara a otra pantalla</w:t>
            </w:r>
          </w:p>
        </w:tc>
      </w:tr>
      <w:tr>
        <w:trPr>
          <w:cantSplit w:val="0"/>
          <w:trHeight w:val="627.109374999999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Reglas de Negocio: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La página se redireccionará a la nueva página de configuraciones.</w:t>
            </w:r>
          </w:p>
          <w:p w:rsidR="00000000" w:rsidDel="00000000" w:rsidP="00000000" w:rsidRDefault="00000000" w:rsidRPr="00000000" w14:paraId="0000001A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configuraciones etiqueta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Menú al que pertenece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página principal</w:t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1674265" cy="3015580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265" cy="301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Uso de la Pantalla.</w:t>
      </w:r>
      <w:r w:rsidDel="00000000" w:rsidR="00000000" w:rsidRPr="00000000">
        <w:rPr>
          <w:rtl w:val="0"/>
        </w:rPr>
      </w:r>
    </w:p>
    <w:tbl>
      <w:tblPr>
        <w:tblStyle w:val="Table3"/>
        <w:tblW w:w="8685.0" w:type="dxa"/>
        <w:jc w:val="left"/>
        <w:tblInd w:w="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335"/>
        <w:tblGridChange w:id="0">
          <w:tblGrid>
            <w:gridCol w:w="1350"/>
            <w:gridCol w:w="7335"/>
          </w:tblGrid>
        </w:tblGridChange>
      </w:tblGrid>
      <w:tr>
        <w:trPr>
          <w:cantSplit w:val="0"/>
          <w:trHeight w:val="688.554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de configuraciones</w:t>
            </w:r>
          </w:p>
        </w:tc>
      </w:tr>
      <w:tr>
        <w:trPr>
          <w:cantSplit w:val="0"/>
          <w:trHeight w:val="508.55468749999994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Propósito: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Después de seleccionar la etiqueta de configuraciones aparecerá un panel de configuraciones que muestre los diferentes módulos.</w:t>
            </w:r>
          </w:p>
        </w:tc>
      </w:tr>
      <w:tr>
        <w:trPr>
          <w:cantSplit w:val="0"/>
          <w:trHeight w:val="627.109374999999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Reglas de Negocio: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La siguiente pantalla no redirigirá a nuevas pantallas si no emitirá ventanas emergentes que permitan cambiar ubicaciones , unidad de temperatura , la única que  cambiará será la de comentarios que emitió a una nueva pantalla.</w:t>
            </w:r>
          </w:p>
          <w:p w:rsidR="00000000" w:rsidDel="00000000" w:rsidP="00000000" w:rsidRDefault="00000000" w:rsidRPr="00000000" w14:paraId="0000002A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ubicación actual, unidad de temperatura, enviar comentarios (ETIQUETAS STRING)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Menú al que pertenece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Panel de configuraciones</w:t>
            </w:r>
          </w:p>
        </w:tc>
      </w:tr>
    </w:tbl>
    <w:p w:rsidR="00000000" w:rsidDel="00000000" w:rsidP="00000000" w:rsidRDefault="00000000" w:rsidRPr="00000000" w14:paraId="0000002D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1262063" cy="2356864"/>
            <wp:effectExtent b="0" l="0" r="0" t="0"/>
            <wp:docPr id="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2356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Uso de la Pantalla.</w:t>
      </w:r>
      <w:r w:rsidDel="00000000" w:rsidR="00000000" w:rsidRPr="00000000">
        <w:rPr>
          <w:rtl w:val="0"/>
        </w:rPr>
      </w:r>
    </w:p>
    <w:tbl>
      <w:tblPr>
        <w:tblStyle w:val="Table4"/>
        <w:tblW w:w="8685.0" w:type="dxa"/>
        <w:jc w:val="left"/>
        <w:tblInd w:w="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335"/>
        <w:tblGridChange w:id="0">
          <w:tblGrid>
            <w:gridCol w:w="1350"/>
            <w:gridCol w:w="7335"/>
          </w:tblGrid>
        </w:tblGridChange>
      </w:tblGrid>
      <w:tr>
        <w:trPr>
          <w:cantSplit w:val="0"/>
          <w:trHeight w:val="688.554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de apartado de comentarios</w:t>
            </w:r>
          </w:p>
        </w:tc>
      </w:tr>
      <w:tr>
        <w:trPr>
          <w:cantSplit w:val="0"/>
          <w:trHeight w:val="508.55468749999994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Propósito: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 seleccionar la etiqueta de enviar comentarios aparece un formulario donde el usuario puede agregar información</w:t>
            </w:r>
          </w:p>
        </w:tc>
      </w:tr>
      <w:tr>
        <w:trPr>
          <w:cantSplit w:val="0"/>
          <w:trHeight w:val="627.109374999999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Reglas de Negocio: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  momento de ingresar un comentario será redirigido a la página principal</w:t>
            </w:r>
          </w:p>
          <w:p w:rsidR="00000000" w:rsidDel="00000000" w:rsidP="00000000" w:rsidRDefault="00000000" w:rsidRPr="00000000" w14:paraId="00000039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box string</w:t>
            </w:r>
          </w:p>
          <w:p w:rsidR="00000000" w:rsidDel="00000000" w:rsidP="00000000" w:rsidRDefault="00000000" w:rsidRPr="00000000" w14:paraId="0000003A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Terminos y condiciones checkbox</w:t>
            </w:r>
          </w:p>
          <w:p w:rsidR="00000000" w:rsidDel="00000000" w:rsidP="00000000" w:rsidRDefault="00000000" w:rsidRPr="00000000" w14:paraId="0000003B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enviar button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Menú al que pertenece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1952625</wp:posOffset>
            </wp:positionH>
            <wp:positionV relativeFrom="paragraph">
              <wp:posOffset>66675</wp:posOffset>
            </wp:positionV>
            <wp:extent cx="1577340" cy="2651760"/>
            <wp:effectExtent b="0" l="0" r="0" t="0"/>
            <wp:wrapSquare wrapText="bothSides" distB="0" distT="0" distL="114300" distR="11430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651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Uso de la Pantalla.</w:t>
      </w:r>
      <w:r w:rsidDel="00000000" w:rsidR="00000000" w:rsidRPr="00000000">
        <w:rPr>
          <w:rtl w:val="0"/>
        </w:rPr>
      </w:r>
    </w:p>
    <w:tbl>
      <w:tblPr>
        <w:tblStyle w:val="Table5"/>
        <w:tblW w:w="8685.0" w:type="dxa"/>
        <w:jc w:val="left"/>
        <w:tblInd w:w="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335"/>
        <w:tblGridChange w:id="0">
          <w:tblGrid>
            <w:gridCol w:w="1350"/>
            <w:gridCol w:w="7335"/>
          </w:tblGrid>
        </w:tblGridChange>
      </w:tblGrid>
      <w:tr>
        <w:trPr>
          <w:cantSplit w:val="0"/>
          <w:trHeight w:val="688.554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tipo de unidad de medida del clima</w:t>
            </w:r>
          </w:p>
        </w:tc>
      </w:tr>
      <w:tr>
        <w:trPr>
          <w:cantSplit w:val="0"/>
          <w:trHeight w:val="508.55468749999994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Propósito: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 seleccionar la etiqueta de unidad de medida donde se puede elegir que tipo de unidad deseas.</w:t>
            </w:r>
          </w:p>
        </w:tc>
      </w:tr>
      <w:tr>
        <w:trPr>
          <w:cantSplit w:val="0"/>
          <w:trHeight w:val="627.109374999999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Reglas de Negocio: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 seleccionar la unidad de medida se debe de cambiar en la api donde se genera la predicción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Menú al que pertenece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página principal</w:t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2166938</wp:posOffset>
            </wp:positionH>
            <wp:positionV relativeFrom="paragraph">
              <wp:posOffset>85375</wp:posOffset>
            </wp:positionV>
            <wp:extent cx="1607820" cy="3017520"/>
            <wp:effectExtent b="0" l="0" r="0" t="0"/>
            <wp:wrapSquare wrapText="bothSides" distB="0" distT="0" distL="114300" distR="11430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017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Uso de la Pantalla.</w:t>
      </w:r>
      <w:r w:rsidDel="00000000" w:rsidR="00000000" w:rsidRPr="00000000">
        <w:rPr>
          <w:rtl w:val="0"/>
        </w:rPr>
      </w:r>
    </w:p>
    <w:tbl>
      <w:tblPr>
        <w:tblStyle w:val="Table6"/>
        <w:tblW w:w="8685.0" w:type="dxa"/>
        <w:jc w:val="left"/>
        <w:tblInd w:w="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335"/>
        <w:tblGridChange w:id="0">
          <w:tblGrid>
            <w:gridCol w:w="1350"/>
            <w:gridCol w:w="7335"/>
          </w:tblGrid>
        </w:tblGridChange>
      </w:tblGrid>
      <w:tr>
        <w:trPr>
          <w:cantSplit w:val="0"/>
          <w:trHeight w:val="688.554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Terminos y condiciones</w:t>
            </w:r>
          </w:p>
        </w:tc>
      </w:tr>
      <w:tr>
        <w:trPr>
          <w:cantSplit w:val="0"/>
          <w:trHeight w:val="508.55468749999994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ind w:lef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Propósito: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 seleccionar la etiqueta de términos y condiciones del formulario aparecerá un texto que diga todas las pautas y los términos de la app</w:t>
            </w:r>
          </w:p>
        </w:tc>
      </w:tr>
      <w:tr>
        <w:trPr>
          <w:cantSplit w:val="0"/>
          <w:trHeight w:val="627.109374999999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Reglas de Negocio: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debe de haber un boton donde pueda seleccionar que esta deacuerdo con los términos explicados</w:t>
            </w:r>
          </w:p>
          <w:p w:rsidR="00000000" w:rsidDel="00000000" w:rsidP="00000000" w:rsidRDefault="00000000" w:rsidRPr="00000000" w14:paraId="00000068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terminos y condiciones etiqueta</w:t>
            </w:r>
          </w:p>
          <w:p w:rsidR="00000000" w:rsidDel="00000000" w:rsidP="00000000" w:rsidRDefault="00000000" w:rsidRPr="00000000" w14:paraId="00000069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texto, string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636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4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Menú al que pertenece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página principal</w:t>
            </w:r>
          </w:p>
        </w:tc>
      </w:tr>
    </w:tbl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476250</wp:posOffset>
            </wp:positionH>
            <wp:positionV relativeFrom="margin">
              <wp:posOffset>4398643</wp:posOffset>
            </wp:positionV>
            <wp:extent cx="2148840" cy="2743200"/>
            <wp:effectExtent b="0" l="0" r="0" t="0"/>
            <wp:wrapSquare wrapText="bothSides" distB="0" distT="0" distL="114300" distR="11430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scripcin">
    <w:name w:val="caption"/>
    <w:basedOn w:val="Normal"/>
    <w:next w:val="Normal"/>
    <w:uiPriority w:val="35"/>
    <w:unhideWhenUsed w:val="1"/>
    <w:qFormat w:val="1"/>
    <w:rsid w:val="00364EA6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inespaciado">
    <w:name w:val="No Spacing"/>
    <w:link w:val="SinespaciadoCar"/>
    <w:uiPriority w:val="1"/>
    <w:qFormat w:val="1"/>
    <w:rsid w:val="003B7DF3"/>
    <w:pPr>
      <w:spacing w:after="0" w:line="240" w:lineRule="auto"/>
    </w:pPr>
    <w:rPr>
      <w:rFonts w:eastAsiaTheme="minorEastAsia"/>
      <w:lang w:eastAsia="es-MX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3B7DF3"/>
    <w:rPr>
      <w:rFonts w:eastAsiaTheme="minorEastAsia"/>
      <w:lang w:eastAsia="es-M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CBuILoiOCM0FwGveSIHrMsnGlA==">AMUW2mXL6i7GzWxwT2h7VXUTbpBP0ikPBEjaSuiTFO/ID/zlyBTXu9gpMeiJfxG0cSW4+eHz+QJD92jMuoM7xRuGCNBi2JjfG0jAMIzspEYnmkfCRukWCk0=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2023-02-09T18:18:00Z</dcterms:created>
  <dc:creator>hugo eduardo gurrola siqueiros                                     Jorge Giovanny Lozano Luna</dc:creator>
</cp:coreProperties>
</file>