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70991">
      <w:r>
        <w:rPr>
          <w:noProof/>
          <w:lang w:val="en-US"/>
        </w:rPr>
        <w:drawing>
          <wp:inline distT="0" distB="0" distL="0" distR="0" wp14:anchorId="1DAA7CBB" wp14:editId="7AC4A12C">
            <wp:extent cx="5612130" cy="18427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91" w:rsidRPr="00670991" w:rsidRDefault="00670991" w:rsidP="00670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670991" w:rsidRPr="00670991" w:rsidRDefault="00670991" w:rsidP="00670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670991" w:rsidRPr="00670991" w:rsidRDefault="00670991" w:rsidP="0067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.25pt;height:17.25pt" o:ole="">
            <v:imagedata r:id="rId7" o:title=""/>
          </v:shape>
          <w:control r:id="rId8" w:name="DefaultOcxName" w:shapeid="_x0000_i1035"/>
        </w:object>
      </w:r>
    </w:p>
    <w:p w:rsidR="00670991" w:rsidRPr="00670991" w:rsidRDefault="00670991" w:rsidP="0067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670991" w:rsidRPr="00670991" w:rsidRDefault="00670991" w:rsidP="0067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670991" w:rsidRPr="00670991" w:rsidRDefault="00670991" w:rsidP="0067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670991" w:rsidRPr="00670991" w:rsidRDefault="00670991" w:rsidP="00670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670991" w:rsidRPr="00670991" w:rsidRDefault="00670991" w:rsidP="00670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670991" w:rsidRPr="00670991" w:rsidRDefault="00670991" w:rsidP="0067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7099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709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70991" w:rsidRPr="00670991" w:rsidRDefault="00670991" w:rsidP="0067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7099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709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70991" w:rsidRPr="00670991" w:rsidRDefault="00670991" w:rsidP="0067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7099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6709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670991" w:rsidRPr="00670991" w:rsidRDefault="00670991" w:rsidP="0067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70991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67099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70991" w:rsidRPr="00670991" w:rsidRDefault="00670991" w:rsidP="006709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Cómo</w:t>
      </w:r>
      <w:proofErr w:type="spellEnd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Hacer</w:t>
      </w:r>
      <w:proofErr w:type="spellEnd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Técnicamente</w:t>
      </w:r>
      <w:proofErr w:type="spellEnd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el </w:t>
      </w:r>
      <w:proofErr w:type="spellStart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Producto</w:t>
      </w:r>
      <w:proofErr w:type="spellEnd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o </w:t>
      </w:r>
      <w:proofErr w:type="spellStart"/>
      <w:r w:rsidRPr="006709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Servicio</w:t>
      </w:r>
      <w:proofErr w:type="spellEnd"/>
    </w:p>
    <w:p w:rsidR="00670991" w:rsidRPr="00670991" w:rsidRDefault="00670991" w:rsidP="0067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mayo</w:t>
        </w:r>
        <w:proofErr w:type="spellEnd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8, 2014</w:t>
        </w:r>
      </w:hyperlink>
    </w:p>
    <w:p w:rsidR="00670991" w:rsidRPr="00670991" w:rsidRDefault="00670991" w:rsidP="0067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04- Plan </w:t>
        </w:r>
        <w:proofErr w:type="spellStart"/>
        <w:r w:rsidRPr="006709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operativo</w:t>
        </w:r>
        <w:proofErr w:type="spellEnd"/>
      </w:hyperlink>
      <w:r w:rsidRPr="00670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70991" w:rsidRPr="00670991" w:rsidRDefault="00670991" w:rsidP="00670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099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857500" cy="2333625"/>
            <wp:effectExtent l="0" t="0" r="0" b="9525"/>
            <wp:docPr id="5" name="Imagen 5" descr="https://ingwebsu.files.wordpress.com/2014/05/plan-produccion-1.jpg?w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gwebsu.files.wordpress.com/2014/05/plan-produccion-1.jpg?w=3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7"/>
      </w:tblGrid>
      <w:tr w:rsidR="00670991" w:rsidRPr="00670991" w:rsidTr="00670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991" w:rsidRPr="00670991" w:rsidRDefault="00670991" w:rsidP="00670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70991" w:rsidRPr="00670991" w:rsidRDefault="00670991" w:rsidP="00670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#PNT 2.4 PLAN DE PRODUCCIÓN U OPERACIÓN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709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857500" cy="2333625"/>
                  <wp:effectExtent l="0" t="0" r="0" b="9525"/>
                  <wp:docPr id="4" name="Imagen 4" descr="plan-producc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lan-producc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991" w:rsidRPr="00670991" w:rsidRDefault="00670991" w:rsidP="0067099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primera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regla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cualquier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utilizada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automatización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aplicada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eficiente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magnificará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eficiencia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segunda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automatización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aplica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ineficiente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magnificará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ineficiencia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709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Bill Gates</w:t>
            </w:r>
            <w:r w:rsidRPr="006709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1)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Concepto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van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ofrecer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previsto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vender 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con</w:t>
            </w:r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mayor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posible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). Si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área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plan lo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llamaremos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Operativo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punto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partida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conocimiento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necesariamente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extraerse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</w:t>
            </w:r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previsión</w:t>
            </w:r>
            <w:proofErr w:type="spellEnd"/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pronóstico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ventas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realizada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Plan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plasmada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hyperlink r:id="rId18" w:tgtFrame="_blank" w:history="1"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Análisis</w:t>
              </w:r>
              <w:proofErr w:type="spellEnd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la Idea de </w:t>
              </w:r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Negocio</w:t>
              </w:r>
              <w:proofErr w:type="spellEnd"/>
            </w:hyperlink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y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lastRenderedPageBreak/>
              <w:t xml:space="preserve">2)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Objetivo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momento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requieran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 </w:t>
            </w:r>
            <w:proofErr w:type="spellStart"/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conociendo</w:t>
            </w:r>
            <w:proofErr w:type="spellEnd"/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capital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3)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Componentes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3.1)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Producto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:</w:t>
            </w:r>
          </w:p>
          <w:p w:rsidR="00670991" w:rsidRPr="00670991" w:rsidRDefault="00670991" w:rsidP="006709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 Tangible (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hyperlink r:id="rId19" w:anchor="producto_oferta" w:tgtFrame="_blank" w:history="1"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productos</w:t>
              </w:r>
              <w:proofErr w:type="spellEnd"/>
            </w:hyperlink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análisis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idea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70991" w:rsidRPr="00670991" w:rsidRDefault="00670991" w:rsidP="006709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 Intangible (Digital)</w:t>
            </w:r>
          </w:p>
          <w:p w:rsidR="00670991" w:rsidRPr="00670991" w:rsidRDefault="00670991" w:rsidP="006709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3.1.1)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Clases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Productos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:</w:t>
            </w:r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Perecederos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 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inmediato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 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semi-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duradero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 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duradero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Industrial,</w:t>
            </w:r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Esencial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Ampliado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total</w:t>
            </w:r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prima,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misceláneos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Maquinaria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Herramientas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energéticos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tecnológicos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Envase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embalaje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planta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final,</w:t>
            </w:r>
          </w:p>
          <w:p w:rsidR="00670991" w:rsidRPr="00670991" w:rsidRDefault="00670991" w:rsidP="006709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Metodologías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organizaciones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3.1.2)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Mínimo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Producto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Viable</w:t>
            </w:r>
          </w:p>
          <w:p w:rsidR="00670991" w:rsidRPr="00670991" w:rsidRDefault="00670991" w:rsidP="006709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Nicho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mercado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persona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quién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genera valor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propuesta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valor. </w:t>
            </w:r>
          </w:p>
          <w:p w:rsidR="00670991" w:rsidRPr="00670991" w:rsidRDefault="00670991" w:rsidP="006709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debe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requisitos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mínimos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ha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solución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siempre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lo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nicho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debería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funcionalidades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debería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criterios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tiempo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económicos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70991" w:rsidRPr="00670991" w:rsidRDefault="00670991" w:rsidP="006709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podría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tener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funcionalidades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deseabilidad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dispones,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podrías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largo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plazo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670991" w:rsidRPr="00670991" w:rsidRDefault="00670991" w:rsidP="006709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Alternativas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actualmente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resolver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través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Reserva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colecciona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aquello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vaya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ocurriendo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un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cajón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sastre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vayan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acabando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anteriores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3.1.3)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Descripción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Técnica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técnicas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destacando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permita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fabricarlos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operaciones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Diagramas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Algoritmos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Diseños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Planos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describir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técnicas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destacando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factibilidad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3.1.4) </w:t>
            </w:r>
            <w:bookmarkStart w:id="0" w:name="aspectoslegales"/>
            <w:bookmarkEnd w:id="0"/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Aspectos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Legales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: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las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entregar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anteriormente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utilizamos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hyperlink r:id="rId20" w:tgtFrame="_blank" w:history="1"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metodología</w:t>
              </w:r>
              <w:proofErr w:type="spellEnd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SCAMPER</w:t>
              </w:r>
            </w:hyperlink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sencilla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patentes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licencias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hay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consisten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condiciones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procesos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nuevos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productos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nuevos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forma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patentar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licenciar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3.2)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Instalaciones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Empresa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3.2.1) </w:t>
            </w:r>
            <w:bookmarkStart w:id="1" w:name="tamanofisico"/>
            <w:bookmarkEnd w:id="1"/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Tamaño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Físico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Describir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fundamentales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locales 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instalaciones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determinará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correcto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dependiendo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de:</w:t>
            </w:r>
          </w:p>
          <w:p w:rsidR="00670991" w:rsidRPr="00670991" w:rsidRDefault="00670991" w:rsidP="0067099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espacio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670991" w:rsidRPr="00670991" w:rsidRDefault="00670991" w:rsidP="0067099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Expansiones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futuras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Disponibilidad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existente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3. 2.2)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Distribución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bookmarkStart w:id="2" w:name="enPlanta"/>
            <w:bookmarkEnd w:id="2"/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Planta: (Plant Lay-out)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decidir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óptima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planta.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sentido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fundamentales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cuenta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son: o Los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recorrer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mínima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distancia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dentro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Disposición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óptima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oficinas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lugares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la planta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fabricación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Decidir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hará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según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según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Facilitar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flujo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efectivo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espacio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disponible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Adecuar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planta a las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trabajadores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buscando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satisfacción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Minimizar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riesgos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laborales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buscar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seguridad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70991" w:rsidRPr="00670991" w:rsidRDefault="00670991" w:rsidP="0067099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Posibilidad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planta.</w:t>
            </w:r>
          </w:p>
          <w:p w:rsidR="00670991" w:rsidRPr="00670991" w:rsidRDefault="00670991" w:rsidP="00670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857500" cy="2857500"/>
                  <wp:effectExtent l="0" t="0" r="0" b="0"/>
                  <wp:docPr id="3" name="Imagen 3" descr="Distribución en Planta de una ofic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stribución en Planta de una ofic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3.2.3) </w:t>
            </w:r>
            <w:bookmarkStart w:id="3" w:name="ubicacion"/>
            <w:bookmarkEnd w:id="3"/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Ubicación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Geográfica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y Digital: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deberá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describir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justificar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ubicar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físicamente</w:t>
            </w:r>
            <w:proofErr w:type="spellEnd"/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y</w:t>
            </w:r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instalación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Para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cuenta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tales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70991" w:rsidRPr="00670991" w:rsidRDefault="00670991" w:rsidP="006709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ubicar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Cerca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 o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el local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vas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empresarial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y </w:t>
            </w:r>
            <w:proofErr w:type="spellStart"/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(Si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posible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adjunta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hyperlink r:id="rId22" w:tgtFrame="_blank" w:history="1"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mapa</w:t>
              </w:r>
              <w:proofErr w:type="spellEnd"/>
            </w:hyperlink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del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70991" w:rsidRPr="00670991" w:rsidRDefault="00670991" w:rsidP="006709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requisitos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términos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</w:t>
            </w:r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local? </w:t>
            </w:r>
          </w:p>
          <w:p w:rsidR="00670991" w:rsidRPr="00670991" w:rsidRDefault="00670991" w:rsidP="00670991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</w:p>
          <w:p w:rsidR="00670991" w:rsidRPr="00670991" w:rsidRDefault="00670991" w:rsidP="00670991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Disponibilidad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obra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cualificada</w:t>
            </w:r>
            <w:proofErr w:type="spellEnd"/>
          </w:p>
          <w:p w:rsidR="00670991" w:rsidRPr="00670991" w:rsidRDefault="00670991" w:rsidP="00670991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Sistema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comunicaciones</w:t>
            </w:r>
            <w:proofErr w:type="spellEnd"/>
          </w:p>
          <w:p w:rsidR="00670991" w:rsidRPr="00670991" w:rsidRDefault="00670991" w:rsidP="00670991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Facilidades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acceso</w:t>
            </w:r>
            <w:proofErr w:type="spellEnd"/>
          </w:p>
          <w:p w:rsidR="00670991" w:rsidRPr="00670991" w:rsidRDefault="00670991" w:rsidP="00670991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Proximidad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proveedores</w:t>
            </w:r>
            <w:proofErr w:type="spellEnd"/>
          </w:p>
          <w:p w:rsidR="00670991" w:rsidRPr="00670991" w:rsidRDefault="00670991" w:rsidP="00670991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Ayudas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incentivos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públicos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existentes</w:t>
            </w:r>
            <w:proofErr w:type="spellEnd"/>
          </w:p>
          <w:p w:rsidR="00670991" w:rsidRPr="00670991" w:rsidRDefault="00670991" w:rsidP="00670991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Pros 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contras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arrendamiento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local</w:t>
            </w:r>
          </w:p>
          <w:p w:rsidR="00670991" w:rsidRPr="00670991" w:rsidRDefault="00670991" w:rsidP="00670991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Posibilidad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expansión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670991" w:rsidRPr="00670991" w:rsidRDefault="00670991" w:rsidP="00670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5162550" cy="4648200"/>
                  <wp:effectExtent l="0" t="0" r="0" b="0"/>
                  <wp:docPr id="2" name="Imagen 2" descr="7a67467f54cca7976d09860b6abfe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7a67467f54cca7976d09860b6abfe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Hoy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presencia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Internet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base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tecnológica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tan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ubicación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sí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bookmarkStart w:id="4" w:name="DominiodeInternet"/>
            <w:bookmarkEnd w:id="4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begin"/>
            </w:r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instrText xml:space="preserve"> HYPERLINK "http://inf-tek.blogspot.com/2014/03/211-como-se-nombran-los-dominios-en.html" </w:instrText>
            </w:r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Pr="00670991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US"/>
              </w:rPr>
              <w:t>Dominio de Internet</w:t>
            </w:r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end"/>
            </w:r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Nivel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Tope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(TLD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siglas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ingles)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registrará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dominio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ejemplo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dominio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código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4" w:tgtFrame="_blank" w:history="1"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.SV</w:t>
              </w:r>
            </w:hyperlink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limitar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expansión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centroamericano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incluso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mundial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el Email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formal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info@tuempresa.com que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tuempresa@hotmail.com.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Así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decidir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ubicación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cuenta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cercanía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digital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también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cuenta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factor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creando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múltiples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propiedades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digitales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Wiki, Blogs, Medio 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tgtFrame="_blank" w:history="1"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Ubicación</w:t>
              </w:r>
              <w:proofErr w:type="spellEnd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Virtual de </w:t>
              </w:r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Empresas</w:t>
              </w:r>
              <w:proofErr w:type="spellEnd"/>
            </w:hyperlink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</w:t>
            </w:r>
            <w:r w:rsidRPr="006709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(M Ruth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Gamero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, lacofa.es, 21/may/2008)</w:t>
            </w:r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4)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Referencias</w:t>
            </w:r>
            <w:proofErr w:type="spellEnd"/>
          </w:p>
          <w:p w:rsidR="00670991" w:rsidRPr="00670991" w:rsidRDefault="00670991" w:rsidP="0067099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5" w:name="1"/>
            <w:bookmarkEnd w:id="5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FUNDES, «Manual del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Participante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Emprendedor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»,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feb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/2008</w:t>
            </w:r>
          </w:p>
          <w:p w:rsidR="00670991" w:rsidRPr="00670991" w:rsidRDefault="00670991" w:rsidP="0067099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6" w:name="2"/>
            <w:bookmarkEnd w:id="6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Graham Friend y Stefan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Zehele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«Como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Plan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 1a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Buenos Aires: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Cuatro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Media, 2008</w:t>
            </w:r>
          </w:p>
          <w:p w:rsidR="00670991" w:rsidRPr="00670991" w:rsidRDefault="00670991" w:rsidP="0067099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WikiPedia</w:t>
            </w:r>
            <w:proofErr w:type="spellEnd"/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4.1) Enlaces</w:t>
            </w:r>
          </w:p>
          <w:p w:rsidR="00670991" w:rsidRPr="00670991" w:rsidRDefault="00670991" w:rsidP="0067099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anchor="dominio" w:tgtFrame="_blank" w:history="1"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Nombre de </w:t>
              </w:r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Dominios</w:t>
              </w:r>
              <w:proofErr w:type="spellEnd"/>
            </w:hyperlink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InfoTek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70991" w:rsidRPr="00670991" w:rsidRDefault="00670991" w:rsidP="0067099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obligatorio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</w:t>
            </w:r>
            <w:proofErr w:type="gram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7" w:anchor="preg10" w:tgtFrame="_blank" w:history="1"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nombre</w:t>
              </w:r>
              <w:proofErr w:type="spellEnd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dominio</w:t>
              </w:r>
              <w:proofErr w:type="spellEnd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en</w:t>
              </w:r>
              <w:proofErr w:type="spellEnd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SV?</w:t>
              </w:r>
            </w:hyperlink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(svnet.org.sv)</w:t>
            </w:r>
          </w:p>
          <w:p w:rsidR="00670991" w:rsidRPr="00670991" w:rsidRDefault="00670991" w:rsidP="0067099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Aspectos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Considerar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HYPERLINK "http://inf-tek.blogia.com/2009/051801-7.1-ubicacion-fisica-del-centro-de-computo.php" \t "_blank" </w:instrTex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67099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Ubicación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Física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centro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cómputo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Inf-Tek.blogia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70991" w:rsidRDefault="00670991" w:rsidP="0067099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history="1"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Ubicación</w:t>
              </w:r>
              <w:proofErr w:type="spellEnd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Virtual de </w:t>
              </w:r>
              <w:proofErr w:type="spellStart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Empresas</w:t>
              </w:r>
              <w:proofErr w:type="spellEnd"/>
              <w:r w:rsidRPr="00670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</w:hyperlink>
            <w:r w:rsidRPr="006709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(M Ruth </w:t>
            </w:r>
            <w:proofErr w:type="spellStart"/>
            <w:r w:rsidRPr="006709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Gamero</w:t>
            </w:r>
            <w:proofErr w:type="spellEnd"/>
            <w:r w:rsidRPr="0067099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, lacofa.es, 21/may/2008</w:t>
            </w:r>
            <w:r w:rsidRPr="006709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history="1">
              <w:r w:rsidRPr="00C575E8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https://adolfoaraujo.com/2014/05/08/como-hacer-tecnicamente-bien-servicio-pnt-2-4/</w:t>
              </w:r>
            </w:hyperlink>
          </w:p>
          <w:p w:rsidR="00670991" w:rsidRPr="00670991" w:rsidRDefault="00670991" w:rsidP="006709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7" w:name="_GoBack"/>
            <w:bookmarkEnd w:id="7"/>
          </w:p>
        </w:tc>
      </w:tr>
    </w:tbl>
    <w:p w:rsidR="00670991" w:rsidRDefault="00670991"/>
    <w:sectPr w:rsidR="00670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31E"/>
    <w:multiLevelType w:val="multilevel"/>
    <w:tmpl w:val="59A0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386C"/>
    <w:multiLevelType w:val="multilevel"/>
    <w:tmpl w:val="745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EBB"/>
    <w:multiLevelType w:val="multilevel"/>
    <w:tmpl w:val="8FA4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1A10"/>
    <w:multiLevelType w:val="multilevel"/>
    <w:tmpl w:val="04FE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51AB7"/>
    <w:multiLevelType w:val="multilevel"/>
    <w:tmpl w:val="4284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35DED"/>
    <w:multiLevelType w:val="multilevel"/>
    <w:tmpl w:val="1750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F639F"/>
    <w:multiLevelType w:val="multilevel"/>
    <w:tmpl w:val="4F4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63D25"/>
    <w:multiLevelType w:val="multilevel"/>
    <w:tmpl w:val="069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74A8A"/>
    <w:multiLevelType w:val="multilevel"/>
    <w:tmpl w:val="B70E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B50D8"/>
    <w:multiLevelType w:val="multilevel"/>
    <w:tmpl w:val="49C8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F0525"/>
    <w:multiLevelType w:val="multilevel"/>
    <w:tmpl w:val="1A96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9A"/>
    <w:rsid w:val="004D60D8"/>
    <w:rsid w:val="00670991"/>
    <w:rsid w:val="00C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2DE1B"/>
  <w15:chartTrackingRefBased/>
  <w15:docId w15:val="{ED3EB25A-7B2A-4278-88D1-358F9780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670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670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670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9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709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7099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670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670991"/>
    <w:rPr>
      <w:color w:val="0000FF"/>
      <w:u w:val="single"/>
    </w:rPr>
  </w:style>
  <w:style w:type="paragraph" w:customStyle="1" w:styleId="site-description">
    <w:name w:val="site-description"/>
    <w:basedOn w:val="Normal"/>
    <w:rsid w:val="00670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670991"/>
  </w:style>
  <w:style w:type="character" w:customStyle="1" w:styleId="author">
    <w:name w:val="author"/>
    <w:basedOn w:val="Fuentedeprrafopredeter"/>
    <w:rsid w:val="00670991"/>
  </w:style>
  <w:style w:type="character" w:customStyle="1" w:styleId="posted-on">
    <w:name w:val="posted-on"/>
    <w:basedOn w:val="Fuentedeprrafopredeter"/>
    <w:rsid w:val="00670991"/>
  </w:style>
  <w:style w:type="character" w:customStyle="1" w:styleId="cat-links">
    <w:name w:val="cat-links"/>
    <w:basedOn w:val="Fuentedeprrafopredeter"/>
    <w:rsid w:val="00670991"/>
  </w:style>
  <w:style w:type="paragraph" w:styleId="NormalWeb">
    <w:name w:val="Normal (Web)"/>
    <w:basedOn w:val="Normal"/>
    <w:uiPriority w:val="99"/>
    <w:semiHidden/>
    <w:unhideWhenUsed/>
    <w:rsid w:val="00670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itaHTML">
    <w:name w:val="HTML Cite"/>
    <w:basedOn w:val="Fuentedeprrafopredeter"/>
    <w:uiPriority w:val="99"/>
    <w:semiHidden/>
    <w:unhideWhenUsed/>
    <w:rsid w:val="00670991"/>
    <w:rPr>
      <w:i/>
      <w:iCs/>
    </w:rPr>
  </w:style>
  <w:style w:type="character" w:styleId="Textoennegrita">
    <w:name w:val="Strong"/>
    <w:basedOn w:val="Fuentedeprrafopredeter"/>
    <w:uiPriority w:val="22"/>
    <w:qFormat/>
    <w:rsid w:val="00670991"/>
    <w:rPr>
      <w:b/>
      <w:bCs/>
    </w:rPr>
  </w:style>
  <w:style w:type="character" w:styleId="nfasis">
    <w:name w:val="Emphasis"/>
    <w:basedOn w:val="Fuentedeprrafopredeter"/>
    <w:uiPriority w:val="20"/>
    <w:qFormat/>
    <w:rsid w:val="00670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://creautec.bitacoras.com/archivos/2011/02/22/2-1-analisis-de-la-idea-de-negocio2" TargetMode="External"/><Relationship Id="rId26" Type="http://schemas.openxmlformats.org/officeDocument/2006/relationships/hyperlink" Target="http://infotek.bitacoras.com/archivos/2010/02/19/1-2-2-localizacion-de-los-recursos-en-internet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www.lacofa.es/index.php/general/9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4-plan-operativo/" TargetMode="External"/><Relationship Id="rId20" Type="http://schemas.openxmlformats.org/officeDocument/2006/relationships/hyperlink" Target="https://adolfoaraujo.wordpress.com/2013/09/13/si-quieres-innovar-haz-las-siguientes-preguntas-scamper-pnt-anexo-1-1-3/" TargetMode="External"/><Relationship Id="rId29" Type="http://schemas.openxmlformats.org/officeDocument/2006/relationships/hyperlink" Target="https://adolfoaraujo.com/2014/05/08/como-hacer-tecnicamente-bien-servicio-pnt-2-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://www.sv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5/08/como-hacer-tecnicamente-bien-servicio-pnt-2-4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www.lacofa.es/index.php/general/920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wordpress.com/2013/09/11/analizando-una-idea-que-podria-convertirse-en-negocio-pnt-2-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://maps.google.com.sv" TargetMode="External"/><Relationship Id="rId27" Type="http://schemas.openxmlformats.org/officeDocument/2006/relationships/hyperlink" Target="http://www.sv/preguntas.html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1343</Words>
  <Characters>7657</Characters>
  <Application>Microsoft Office Word</Application>
  <DocSecurity>0</DocSecurity>
  <Lines>63</Lines>
  <Paragraphs>17</Paragraphs>
  <ScaleCrop>false</ScaleCrop>
  <Company>IDEM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2021-12-20T18:51:00Z</dcterms:created>
  <dcterms:modified xsi:type="dcterms:W3CDTF">2021-12-20T18:52:00Z</dcterms:modified>
</cp:coreProperties>
</file>