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44682A">
      <w:r>
        <w:rPr>
          <w:noProof/>
          <w:lang w:val="en-US"/>
        </w:rPr>
        <w:drawing>
          <wp:inline distT="0" distB="0" distL="0" distR="0" wp14:anchorId="3610E039" wp14:editId="1DE7661E">
            <wp:extent cx="5612130" cy="18561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82A" w:rsidRDefault="0044682A">
      <w:hyperlink r:id="rId5" w:history="1">
        <w:r w:rsidRPr="00D35677">
          <w:rPr>
            <w:rStyle w:val="Hipervnculo"/>
          </w:rPr>
          <w:t>https://www.slideshare.net/ajaraujo/admon-proyectos-tenologicos-ms-project-2010-y-2007-parte1</w:t>
        </w:r>
      </w:hyperlink>
    </w:p>
    <w:p w:rsidR="0044682A" w:rsidRDefault="0044682A">
      <w:bookmarkStart w:id="0" w:name="_GoBack"/>
      <w:bookmarkEnd w:id="0"/>
    </w:p>
    <w:sectPr w:rsidR="004468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2F1"/>
    <w:rsid w:val="0044682A"/>
    <w:rsid w:val="004D60D8"/>
    <w:rsid w:val="008E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C70C0B"/>
  <w15:chartTrackingRefBased/>
  <w15:docId w15:val="{557D6E26-99BB-4D6F-9BF1-7CFDD5A2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468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lideshare.net/ajaraujo/admon-proyectos-tenologicos-ms-project-2010-y-2007-parte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>IDEM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2021-12-21T00:35:00Z</dcterms:created>
  <dcterms:modified xsi:type="dcterms:W3CDTF">2021-12-21T00:36:00Z</dcterms:modified>
</cp:coreProperties>
</file>