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FD458D">
      <w:hyperlink r:id="rId4" w:history="1">
        <w:r w:rsidRPr="00897396">
          <w:rPr>
            <w:rStyle w:val="Hipervnculo"/>
          </w:rPr>
          <w:t>https://www.slideshare.net/ajaraujo/visionmisionejemplos</w:t>
        </w:r>
      </w:hyperlink>
    </w:p>
    <w:p w:rsidR="00FD458D" w:rsidRDefault="00FD458D">
      <w:bookmarkStart w:id="0" w:name="_GoBack"/>
      <w:bookmarkEnd w:id="0"/>
    </w:p>
    <w:sectPr w:rsidR="00FD4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BC"/>
    <w:rsid w:val="004D60D8"/>
    <w:rsid w:val="009252BC"/>
    <w:rsid w:val="00F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7F6F9"/>
  <w15:chartTrackingRefBased/>
  <w15:docId w15:val="{C757D58B-5EFB-4D3A-9552-341616E4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4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ajaraujo/visionmisionejempl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IDEM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2021-12-18T23:45:00Z</dcterms:created>
  <dcterms:modified xsi:type="dcterms:W3CDTF">2021-12-18T23:46:00Z</dcterms:modified>
</cp:coreProperties>
</file>