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Drugs &amp; Dragons</w:t>
      </w:r>
    </w:p>
    <w:p w:rsidR="00000000" w:rsidDel="00000000" w:rsidP="00000000" w:rsidRDefault="00000000" w:rsidRPr="00000000" w14:paraId="00000002">
      <w:pPr>
        <w:pStyle w:val="Title"/>
        <w:jc w:val="right"/>
        <w:rPr/>
      </w:pPr>
      <w:r w:rsidDel="00000000" w:rsidR="00000000" w:rsidRPr="00000000">
        <w:rPr>
          <w:rtl w:val="0"/>
        </w:rPr>
        <w:t xml:space="preserve">Documento de Arquitetura de Software</w:t>
      </w:r>
    </w:p>
    <w:p w:rsidR="00000000" w:rsidDel="00000000" w:rsidP="00000000" w:rsidRDefault="00000000" w:rsidRPr="00000000" w14:paraId="00000003">
      <w:pPr>
        <w:pStyle w:val="Title"/>
        <w:jc w:val="right"/>
        <w:rPr>
          <w:u w:val="single"/>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Versão 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Histórico da Revisão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53390" cy="161925"/>
                <wp:effectExtent b="0" l="0" r="0" t="0"/>
                <wp:wrapNone/>
                <wp:docPr id="10" name=""/>
                <a:graphic>
                  <a:graphicData uri="http://schemas.microsoft.com/office/word/2010/wordprocessingShape">
                    <wps:wsp>
                      <wps:cNvSpPr/>
                      <wps:cNvPr id="2" name="Shape 2"/>
                      <wps:spPr>
                        <a:xfrm>
                          <a:off x="5124068" y="3703800"/>
                          <a:ext cx="443865"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53390" cy="161925"/>
                <wp:effectExtent b="0" l="0" r="0" t="0"/>
                <wp:wrapNone/>
                <wp:docPr id="1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53390" cy="161925"/>
                        </a:xfrm>
                        <a:prstGeom prst="rect"/>
                        <a:ln/>
                      </pic:spPr>
                    </pic:pic>
                  </a:graphicData>
                </a:graphic>
              </wp:anchor>
            </w:drawing>
          </mc:Fallback>
        </mc:AlternateContent>
      </w:r>
    </w:p>
    <w:tbl>
      <w:tblPr>
        <w:tblStyle w:val="Table1"/>
        <w:tblW w:w="9504.0" w:type="dxa"/>
        <w:jc w:val="left"/>
        <w:tblLayout w:type="fixed"/>
        <w:tblLook w:val="0000"/>
      </w:tblPr>
      <w:tblGrid>
        <w:gridCol w:w="2303"/>
        <w:gridCol w:w="1152"/>
        <w:gridCol w:w="3746"/>
        <w:gridCol w:w="2303"/>
        <w:tblGridChange w:id="0">
          <w:tblGrid>
            <w:gridCol w:w="2303"/>
            <w:gridCol w:w="1152"/>
            <w:gridCol w:w="3746"/>
            <w:gridCol w:w="230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27/09/2022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inicial, Introdução, Visão Lógica da arquitetura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Julia Ribas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28/09/2022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da Camadas de Arquitetura e Mecanismos Arquiteturais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Rafaela Peçanha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sectPr>
          <w:headerReference r:id="rId10" w:type="default"/>
          <w:footerReference r:id="rId11" w:type="default"/>
          <w:type w:val="nextPage"/>
          <w:pgSz w:h="15840" w:w="12240" w:orient="portrait"/>
          <w:pgMar w:bottom="1417" w:top="1417" w:left="1440" w:right="1440" w:header="720" w:footer="720"/>
        </w:sectPr>
      </w:pPr>
      <w:r w:rsidDel="00000000" w:rsidR="00000000" w:rsidRPr="00000000">
        <w:rPr>
          <w:rtl w:val="0"/>
        </w:rPr>
        <w:t xml:space="preserve">Índice Analítico</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t xml:space="preserve">4</w:t>
          </w:r>
        </w:p>
        <w:p w:rsidR="00000000" w:rsidDel="00000000" w:rsidP="00000000" w:rsidRDefault="00000000" w:rsidRPr="00000000" w14:paraId="00000020">
          <w:pPr>
            <w:ind w:left="432" w:firstLine="0"/>
            <w:rPr/>
          </w:pPr>
          <w:r w:rsidDel="00000000" w:rsidR="00000000" w:rsidRPr="00000000">
            <w:rPr>
              <w:rtl w:val="0"/>
            </w:rPr>
            <w:t xml:space="preserve">1.2      Definições, Acrônimos e Abreviações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t xml:space="preserve">4</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Suposições e Dependências</w:t>
            <w:tab/>
            <w:t xml:space="preserve">4</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Arquiteturalmente Significantes</w:t>
            <w:tab/>
            <w:t xml:space="preserve">4</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Decisões, Restrições e justificativas</w:t>
            <w:tab/>
            <w:t xml:space="preserve">4</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Mecanismos Arquiteturais</w:t>
            <w:tab/>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 da Arquitetura</w:t>
            <w:tab/>
            <w:t xml:space="preserve">5</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da Arquitetura</w:t>
            <w:tab/>
            <w:t xml:space="preserve">5</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Qualidade</w:t>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ectPr>
          <w:type w:val="continuous"/>
          <w:pgSz w:h="15840" w:w="12240" w:orient="portrait"/>
          <w:pgMar w:bottom="1417" w:top="1417" w:left="1440" w:right="1440" w:header="720" w:footer="720"/>
        </w:sect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rPr>
          <w:rtl w:val="0"/>
        </w:rPr>
        <w:t xml:space="preserve">Documento de Arquitetura de Software </w:t>
      </w:r>
    </w:p>
    <w:p w:rsidR="00000000" w:rsidDel="00000000" w:rsidP="00000000" w:rsidRDefault="00000000" w:rsidRPr="00000000" w14:paraId="0000002B">
      <w:pPr>
        <w:pStyle w:val="Heading1"/>
        <w:numPr>
          <w:ilvl w:val="0"/>
          <w:numId w:val="15"/>
        </w:numPr>
        <w:ind w:left="360" w:hanging="36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presente documento tem por finalidade apresentar as características da arquitetura do projeto de farmácia eletrônica Drugs &amp; Dragons. O sistema visa proporcionar ambiente adequado para a busca e compra de remédios da parte de pacientes, de maneira a facilitar o acesso à medicação</w:t>
      </w:r>
    </w:p>
    <w:p w:rsidR="00000000" w:rsidDel="00000000" w:rsidP="00000000" w:rsidRDefault="00000000" w:rsidRPr="00000000" w14:paraId="0000002D">
      <w:pPr>
        <w:pStyle w:val="Heading2"/>
        <w:numPr>
          <w:ilvl w:val="1"/>
          <w:numId w:val="15"/>
        </w:numPr>
        <w:ind w:left="720" w:hanging="720"/>
        <w:rPr/>
      </w:pPr>
      <w:bookmarkStart w:colFirst="0" w:colLast="0" w:name="_heading=h.30j0zll" w:id="1"/>
      <w:bookmarkEnd w:id="1"/>
      <w:r w:rsidDel="00000000" w:rsidR="00000000" w:rsidRPr="00000000">
        <w:rPr>
          <w:rtl w:val="0"/>
        </w:rPr>
        <w:t xml:space="preserve">Finalidade</w:t>
      </w:r>
    </w:p>
    <w:p w:rsidR="00000000" w:rsidDel="00000000" w:rsidP="00000000" w:rsidRDefault="00000000" w:rsidRPr="00000000" w14:paraId="0000002E">
      <w:pPr>
        <w:ind w:left="720" w:firstLine="0"/>
        <w:rPr/>
      </w:pPr>
      <w:r w:rsidDel="00000000" w:rsidR="00000000" w:rsidRPr="00000000">
        <w:rPr>
          <w:rtl w:val="0"/>
        </w:rPr>
        <w:t xml:space="preserve">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rsidR="00000000" w:rsidDel="00000000" w:rsidP="00000000" w:rsidRDefault="00000000" w:rsidRPr="00000000" w14:paraId="0000002F">
      <w:pPr>
        <w:pStyle w:val="Heading2"/>
        <w:numPr>
          <w:ilvl w:val="1"/>
          <w:numId w:val="15"/>
        </w:numPr>
        <w:ind w:left="720" w:hanging="720"/>
        <w:rPr/>
      </w:pPr>
      <w:bookmarkStart w:colFirst="0" w:colLast="0" w:name="_heading=h.1fob9te" w:id="2"/>
      <w:bookmarkEnd w:id="2"/>
      <w:r w:rsidDel="00000000" w:rsidR="00000000" w:rsidRPr="00000000">
        <w:rPr>
          <w:rtl w:val="0"/>
        </w:rPr>
        <w:t xml:space="preserve">Definições, Acrônimos e Abreviações</w:t>
      </w:r>
    </w:p>
    <w:p w:rsidR="00000000" w:rsidDel="00000000" w:rsidP="00000000" w:rsidRDefault="00000000" w:rsidRPr="00000000" w14:paraId="00000030">
      <w:pPr>
        <w:ind w:left="720" w:firstLine="0"/>
        <w:rPr/>
      </w:pPr>
      <w:r w:rsidDel="00000000" w:rsidR="00000000" w:rsidRPr="00000000">
        <w:rPr>
          <w:rtl w:val="0"/>
        </w:rPr>
        <w:t xml:space="preserve">MVC: Padrão de arquitetura de software. </w:t>
      </w:r>
    </w:p>
    <w:p w:rsidR="00000000" w:rsidDel="00000000" w:rsidP="00000000" w:rsidRDefault="00000000" w:rsidRPr="00000000" w14:paraId="00000031">
      <w:pPr>
        <w:ind w:left="1440" w:firstLine="0"/>
        <w:rPr/>
      </w:pPr>
      <w:r w:rsidDel="00000000" w:rsidR="00000000" w:rsidRPr="00000000">
        <w:rPr>
          <w:rtl w:val="0"/>
        </w:rPr>
        <w:t xml:space="preserve">M significa “Modelo”, porção responsável pelas regras de negócio, </w:t>
        <w:br w:type="textWrapping"/>
        <w:t xml:space="preserve">V significa “Visualização”, responsável pela parte de interfaces, </w:t>
        <w:br w:type="textWrapping"/>
        <w:t xml:space="preserve">C significa “Controle”, sendo a parte de controle de dados.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1"/>
        <w:numPr>
          <w:ilvl w:val="0"/>
          <w:numId w:val="15"/>
        </w:numPr>
        <w:ind w:left="360" w:hanging="360"/>
        <w:rPr/>
      </w:pPr>
      <w:bookmarkStart w:colFirst="0" w:colLast="0" w:name="_heading=h.3znysh7" w:id="3"/>
      <w:bookmarkEnd w:id="3"/>
      <w:r w:rsidDel="00000000" w:rsidR="00000000" w:rsidRPr="00000000">
        <w:rPr>
          <w:rtl w:val="0"/>
        </w:rPr>
        <w:t xml:space="preserve">Metas e Restrições da Arquitetura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filosofia da arquitetura. Identifique as questões que dirigem a arquitetura, como “O sistema será dirigido por funcionalidades complexas, integração com sistemas legados ou questões de desempenho? O sistema precisa ser robusto  durante um longo tempo de manutenção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[Formule um conjunto de metas que a arquitetura tem de cumprir em sua estrutura e comportamento. Identifique questões críticas que a arquitetura deve resolver, tais como “há dependências de hardware que precisam ser isoladas o resto do sistema?” e “O sistema precisa funcionar de forma eficiente em condições não-usuais?”]</w:t>
      </w:r>
    </w:p>
    <w:p w:rsidR="00000000" w:rsidDel="00000000" w:rsidP="00000000" w:rsidRDefault="00000000" w:rsidRPr="00000000" w14:paraId="00000036">
      <w:pPr>
        <w:pStyle w:val="Heading1"/>
        <w:numPr>
          <w:ilvl w:val="0"/>
          <w:numId w:val="15"/>
        </w:numPr>
        <w:ind w:left="360" w:hanging="360"/>
        <w:rPr/>
      </w:pPr>
      <w:bookmarkStart w:colFirst="0" w:colLast="0" w:name="_heading=h.2et92p0" w:id="4"/>
      <w:bookmarkEnd w:id="4"/>
      <w:r w:rsidDel="00000000" w:rsidR="00000000" w:rsidRPr="00000000">
        <w:rPr>
          <w:rtl w:val="0"/>
        </w:rPr>
        <w:t xml:space="preserve">Suposições e Dependências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1"/>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NC.001 - Usuários</w:t>
      </w:r>
    </w:p>
    <w:p w:rsidR="00000000" w:rsidDel="00000000" w:rsidP="00000000" w:rsidRDefault="00000000" w:rsidRPr="00000000" w14:paraId="0000003D">
      <w:pPr>
        <w:widowControl w:val="1"/>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br w:type="textWrapping"/>
      </w:r>
    </w:p>
    <w:p w:rsidR="00000000" w:rsidDel="00000000" w:rsidP="00000000" w:rsidRDefault="00000000" w:rsidRPr="00000000" w14:paraId="0000003E">
      <w:pPr>
        <w:widowControl w:val="1"/>
        <w:numPr>
          <w:ilvl w:val="0"/>
          <w:numId w:val="4"/>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1.01</w:t>
      </w:r>
      <w:r w:rsidDel="00000000" w:rsidR="00000000" w:rsidRPr="00000000">
        <w:rPr>
          <w:rFonts w:ascii="Source Sans Pro" w:cs="Source Sans Pro" w:eastAsia="Source Sans Pro" w:hAnsi="Source Sans Pro"/>
          <w:color w:val="000000"/>
          <w:sz w:val="24"/>
          <w:szCs w:val="24"/>
          <w:rtl w:val="0"/>
        </w:rPr>
        <w:t xml:space="preserve"> - O sistema deve permitir o cliente realizar o cadastro, editar, ou excluir sua conta da plataforma.</w:t>
      </w:r>
    </w:p>
    <w:p w:rsidR="00000000" w:rsidDel="00000000" w:rsidP="00000000" w:rsidRDefault="00000000" w:rsidRPr="00000000" w14:paraId="0000003F">
      <w:pPr>
        <w:widowControl w:val="1"/>
        <w:numPr>
          <w:ilvl w:val="0"/>
          <w:numId w:val="6"/>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1.02</w:t>
      </w:r>
      <w:r w:rsidDel="00000000" w:rsidR="00000000" w:rsidRPr="00000000">
        <w:rPr>
          <w:rFonts w:ascii="Source Sans Pro" w:cs="Source Sans Pro" w:eastAsia="Source Sans Pro" w:hAnsi="Source Sans Pro"/>
          <w:color w:val="000000"/>
          <w:sz w:val="24"/>
          <w:szCs w:val="24"/>
          <w:rtl w:val="0"/>
        </w:rPr>
        <w:t xml:space="preserve"> - O sistema deve possuir uma seção de gerenciamento de usuários, manipulada por um administrador.</w:t>
      </w:r>
    </w:p>
    <w:p w:rsidR="00000000" w:rsidDel="00000000" w:rsidP="00000000" w:rsidRDefault="00000000" w:rsidRPr="00000000" w14:paraId="00000040">
      <w:pPr>
        <w:widowControl w:val="1"/>
        <w:numPr>
          <w:ilvl w:val="0"/>
          <w:numId w:val="9"/>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1.03</w:t>
      </w:r>
      <w:r w:rsidDel="00000000" w:rsidR="00000000" w:rsidRPr="00000000">
        <w:rPr>
          <w:rFonts w:ascii="Source Sans Pro" w:cs="Source Sans Pro" w:eastAsia="Source Sans Pro" w:hAnsi="Source Sans Pro"/>
          <w:color w:val="000000"/>
          <w:sz w:val="24"/>
          <w:szCs w:val="24"/>
          <w:rtl w:val="0"/>
        </w:rPr>
        <w:t xml:space="preserve"> - O sistema deve possuir uma seção de login para usuários já cadastrados.</w:t>
      </w:r>
    </w:p>
    <w:p w:rsidR="00000000" w:rsidDel="00000000" w:rsidP="00000000" w:rsidRDefault="00000000" w:rsidRPr="00000000" w14:paraId="00000041">
      <w:pPr>
        <w:widowControl w:val="1"/>
        <w:numPr>
          <w:ilvl w:val="0"/>
          <w:numId w:val="11"/>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1.04</w:t>
      </w:r>
      <w:r w:rsidDel="00000000" w:rsidR="00000000" w:rsidRPr="00000000">
        <w:rPr>
          <w:rFonts w:ascii="Source Sans Pro" w:cs="Source Sans Pro" w:eastAsia="Source Sans Pro" w:hAnsi="Source Sans Pro"/>
          <w:color w:val="000000"/>
          <w:sz w:val="24"/>
          <w:szCs w:val="24"/>
          <w:rtl w:val="0"/>
        </w:rPr>
        <w:t xml:space="preserve"> - O cliente poderá acessar seu histórico de compras, e detalhamento de pedidos feitos anteriormente.</w:t>
      </w:r>
    </w:p>
    <w:p w:rsidR="00000000" w:rsidDel="00000000" w:rsidP="00000000" w:rsidRDefault="00000000" w:rsidRPr="00000000" w14:paraId="00000042">
      <w:pPr>
        <w:widowControl w:val="1"/>
        <w:numPr>
          <w:ilvl w:val="0"/>
          <w:numId w:val="7"/>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1.05</w:t>
      </w:r>
      <w:r w:rsidDel="00000000" w:rsidR="00000000" w:rsidRPr="00000000">
        <w:rPr>
          <w:rFonts w:ascii="Source Sans Pro" w:cs="Source Sans Pro" w:eastAsia="Source Sans Pro" w:hAnsi="Source Sans Pro"/>
          <w:color w:val="000000"/>
          <w:sz w:val="24"/>
          <w:szCs w:val="24"/>
          <w:rtl w:val="0"/>
        </w:rPr>
        <w:t xml:space="preserve"> - O sistema deve permitir que o funcionário bloqueie contas de clientes.</w:t>
      </w:r>
    </w:p>
    <w:p w:rsidR="00000000" w:rsidDel="00000000" w:rsidP="00000000" w:rsidRDefault="00000000" w:rsidRPr="00000000" w14:paraId="00000043">
      <w:pPr>
        <w:widowControl w:val="1"/>
        <w:numPr>
          <w:ilvl w:val="0"/>
          <w:numId w:val="10"/>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1.06</w:t>
      </w:r>
      <w:r w:rsidDel="00000000" w:rsidR="00000000" w:rsidRPr="00000000">
        <w:rPr>
          <w:rFonts w:ascii="Source Sans Pro" w:cs="Source Sans Pro" w:eastAsia="Source Sans Pro" w:hAnsi="Source Sans Pro"/>
          <w:color w:val="000000"/>
          <w:sz w:val="24"/>
          <w:szCs w:val="24"/>
          <w:rtl w:val="0"/>
        </w:rPr>
        <w:t xml:space="preserve"> - O sistema deve permitir que o funcionário valide a prescrição médica referente a determinado produto.</w:t>
      </w:r>
    </w:p>
    <w:p w:rsidR="00000000" w:rsidDel="00000000" w:rsidP="00000000" w:rsidRDefault="00000000" w:rsidRPr="00000000" w14:paraId="00000044">
      <w:pPr>
        <w:widowControl w:val="1"/>
        <w:spacing w:line="240" w:lineRule="auto"/>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45">
      <w:pPr>
        <w:widowControl w:val="1"/>
        <w:spacing w:line="240" w:lineRule="auto"/>
        <w:rPr>
          <w:color w:val="000000"/>
          <w:sz w:val="24"/>
          <w:szCs w:val="24"/>
        </w:rPr>
      </w:pPr>
      <w:r w:rsidDel="00000000" w:rsidR="00000000" w:rsidRPr="00000000">
        <w:rPr>
          <w:rtl w:val="0"/>
        </w:rPr>
      </w:r>
    </w:p>
    <w:p w:rsidR="00000000" w:rsidDel="00000000" w:rsidP="00000000" w:rsidRDefault="00000000" w:rsidRPr="00000000" w14:paraId="00000046">
      <w:pPr>
        <w:widowControl w:val="1"/>
        <w:numPr>
          <w:ilvl w:val="0"/>
          <w:numId w:val="12"/>
        </w:numPr>
        <w:spacing w:line="240" w:lineRule="auto"/>
        <w:ind w:left="720" w:hanging="360"/>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NC.002 - Produtos</w:t>
      </w:r>
    </w:p>
    <w:p w:rsidR="00000000" w:rsidDel="00000000" w:rsidP="00000000" w:rsidRDefault="00000000" w:rsidRPr="00000000" w14:paraId="00000047">
      <w:pPr>
        <w:widowControl w:val="1"/>
        <w:spacing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48">
      <w:pPr>
        <w:widowControl w:val="1"/>
        <w:numPr>
          <w:ilvl w:val="0"/>
          <w:numId w:val="13"/>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2.01</w:t>
      </w:r>
      <w:r w:rsidDel="00000000" w:rsidR="00000000" w:rsidRPr="00000000">
        <w:rPr>
          <w:rFonts w:ascii="Source Sans Pro" w:cs="Source Sans Pro" w:eastAsia="Source Sans Pro" w:hAnsi="Source Sans Pro"/>
          <w:color w:val="000000"/>
          <w:sz w:val="24"/>
          <w:szCs w:val="24"/>
          <w:rtl w:val="0"/>
        </w:rPr>
        <w:t xml:space="preserve"> - O sistema deve permitir que o funcionário gerencie produtos. Cada produto deve estar alocado a uma posição no depósito.</w:t>
      </w:r>
    </w:p>
    <w:p w:rsidR="00000000" w:rsidDel="00000000" w:rsidP="00000000" w:rsidRDefault="00000000" w:rsidRPr="00000000" w14:paraId="00000049">
      <w:pPr>
        <w:widowControl w:val="1"/>
        <w:numPr>
          <w:ilvl w:val="0"/>
          <w:numId w:val="14"/>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2.02</w:t>
      </w:r>
      <w:r w:rsidDel="00000000" w:rsidR="00000000" w:rsidRPr="00000000">
        <w:rPr>
          <w:rFonts w:ascii="Source Sans Pro" w:cs="Source Sans Pro" w:eastAsia="Source Sans Pro" w:hAnsi="Source Sans Pro"/>
          <w:color w:val="000000"/>
          <w:sz w:val="24"/>
          <w:szCs w:val="24"/>
          <w:rtl w:val="0"/>
        </w:rPr>
        <w:t xml:space="preserve"> - Um produto pode exigir ou não prescrição.</w:t>
      </w:r>
    </w:p>
    <w:p w:rsidR="00000000" w:rsidDel="00000000" w:rsidP="00000000" w:rsidRDefault="00000000" w:rsidRPr="00000000" w14:paraId="0000004A">
      <w:pPr>
        <w:widowControl w:val="1"/>
        <w:numPr>
          <w:ilvl w:val="0"/>
          <w:numId w:val="27"/>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2.03</w:t>
      </w:r>
      <w:r w:rsidDel="00000000" w:rsidR="00000000" w:rsidRPr="00000000">
        <w:rPr>
          <w:rFonts w:ascii="Source Sans Pro" w:cs="Source Sans Pro" w:eastAsia="Source Sans Pro" w:hAnsi="Source Sans Pro"/>
          <w:color w:val="000000"/>
          <w:sz w:val="24"/>
          <w:szCs w:val="24"/>
          <w:rtl w:val="0"/>
        </w:rPr>
        <w:t xml:space="preserve"> - O sistema deve exibir uma página inicial com os produtos mais vendidos, sugestões para o usuário.</w:t>
      </w:r>
    </w:p>
    <w:p w:rsidR="00000000" w:rsidDel="00000000" w:rsidP="00000000" w:rsidRDefault="00000000" w:rsidRPr="00000000" w14:paraId="0000004B">
      <w:pPr>
        <w:widowControl w:val="1"/>
        <w:numPr>
          <w:ilvl w:val="0"/>
          <w:numId w:val="28"/>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2.04</w:t>
      </w:r>
      <w:r w:rsidDel="00000000" w:rsidR="00000000" w:rsidRPr="00000000">
        <w:rPr>
          <w:rFonts w:ascii="Source Sans Pro" w:cs="Source Sans Pro" w:eastAsia="Source Sans Pro" w:hAnsi="Source Sans Pro"/>
          <w:color w:val="000000"/>
          <w:sz w:val="24"/>
          <w:szCs w:val="24"/>
          <w:rtl w:val="0"/>
        </w:rPr>
        <w:t xml:space="preserve"> - O sistema deve ter uma barra de pesquisa e um filtro avançado para busca de produtos.</w:t>
      </w:r>
    </w:p>
    <w:p w:rsidR="00000000" w:rsidDel="00000000" w:rsidP="00000000" w:rsidRDefault="00000000" w:rsidRPr="00000000" w14:paraId="0000004C">
      <w:pPr>
        <w:widowControl w:val="1"/>
        <w:numPr>
          <w:ilvl w:val="0"/>
          <w:numId w:val="29"/>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2.05</w:t>
      </w:r>
      <w:r w:rsidDel="00000000" w:rsidR="00000000" w:rsidRPr="00000000">
        <w:rPr>
          <w:rFonts w:ascii="Source Sans Pro" w:cs="Source Sans Pro" w:eastAsia="Source Sans Pro" w:hAnsi="Source Sans Pro"/>
          <w:color w:val="000000"/>
          <w:sz w:val="24"/>
          <w:szCs w:val="24"/>
          <w:rtl w:val="0"/>
        </w:rPr>
        <w:t xml:space="preserve"> - O funcionário deve poder consultar a posição do produto no depósito.</w:t>
      </w:r>
    </w:p>
    <w:p w:rsidR="00000000" w:rsidDel="00000000" w:rsidP="00000000" w:rsidRDefault="00000000" w:rsidRPr="00000000" w14:paraId="0000004D">
      <w:pPr>
        <w:widowControl w:val="1"/>
        <w:spacing w:line="240" w:lineRule="auto"/>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4E">
      <w:pPr>
        <w:widowControl w:val="1"/>
        <w:spacing w:line="240" w:lineRule="auto"/>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4F">
      <w:pPr>
        <w:widowControl w:val="1"/>
        <w:spacing w:line="240" w:lineRule="auto"/>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50">
      <w:pPr>
        <w:widowControl w:val="1"/>
        <w:spacing w:line="240" w:lineRule="auto"/>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51">
      <w:pPr>
        <w:widowControl w:val="1"/>
        <w:numPr>
          <w:ilvl w:val="0"/>
          <w:numId w:val="30"/>
        </w:numPr>
        <w:spacing w:line="240" w:lineRule="auto"/>
        <w:ind w:left="720" w:hanging="360"/>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NC.003 - Estoque</w:t>
      </w:r>
    </w:p>
    <w:p w:rsidR="00000000" w:rsidDel="00000000" w:rsidP="00000000" w:rsidRDefault="00000000" w:rsidRPr="00000000" w14:paraId="00000052">
      <w:pPr>
        <w:widowControl w:val="1"/>
        <w:spacing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53">
      <w:pPr>
        <w:widowControl w:val="1"/>
        <w:numPr>
          <w:ilvl w:val="0"/>
          <w:numId w:val="31"/>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3.01</w:t>
      </w:r>
      <w:r w:rsidDel="00000000" w:rsidR="00000000" w:rsidRPr="00000000">
        <w:rPr>
          <w:rFonts w:ascii="Source Sans Pro" w:cs="Source Sans Pro" w:eastAsia="Source Sans Pro" w:hAnsi="Source Sans Pro"/>
          <w:color w:val="000000"/>
          <w:sz w:val="24"/>
          <w:szCs w:val="24"/>
          <w:rtl w:val="0"/>
        </w:rPr>
        <w:t xml:space="preserve"> - Ao cadastrar um produto, deve-se inserir a quantidade de estoque deste produto.</w:t>
      </w:r>
    </w:p>
    <w:p w:rsidR="00000000" w:rsidDel="00000000" w:rsidP="00000000" w:rsidRDefault="00000000" w:rsidRPr="00000000" w14:paraId="00000054">
      <w:pPr>
        <w:widowControl w:val="1"/>
        <w:numPr>
          <w:ilvl w:val="0"/>
          <w:numId w:val="21"/>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3.02</w:t>
      </w:r>
      <w:r w:rsidDel="00000000" w:rsidR="00000000" w:rsidRPr="00000000">
        <w:rPr>
          <w:rFonts w:ascii="Source Sans Pro" w:cs="Source Sans Pro" w:eastAsia="Source Sans Pro" w:hAnsi="Source Sans Pro"/>
          <w:color w:val="000000"/>
          <w:sz w:val="24"/>
          <w:szCs w:val="24"/>
          <w:rtl w:val="0"/>
        </w:rPr>
        <w:t xml:space="preserve"> - O funcionário pode gerenciar o estoque dos produtos.</w:t>
      </w:r>
    </w:p>
    <w:p w:rsidR="00000000" w:rsidDel="00000000" w:rsidP="00000000" w:rsidRDefault="00000000" w:rsidRPr="00000000" w14:paraId="00000055">
      <w:pPr>
        <w:widowControl w:val="1"/>
        <w:numPr>
          <w:ilvl w:val="0"/>
          <w:numId w:val="22"/>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3.03</w:t>
      </w:r>
      <w:r w:rsidDel="00000000" w:rsidR="00000000" w:rsidRPr="00000000">
        <w:rPr>
          <w:rFonts w:ascii="Source Sans Pro" w:cs="Source Sans Pro" w:eastAsia="Source Sans Pro" w:hAnsi="Source Sans Pro"/>
          <w:color w:val="000000"/>
          <w:sz w:val="24"/>
          <w:szCs w:val="24"/>
          <w:rtl w:val="0"/>
        </w:rPr>
        <w:t xml:space="preserve"> - Após a confirmação de separação do produto de um pedido, o estoque precisa ser atualizado.</w:t>
      </w:r>
    </w:p>
    <w:p w:rsidR="00000000" w:rsidDel="00000000" w:rsidP="00000000" w:rsidRDefault="00000000" w:rsidRPr="00000000" w14:paraId="00000056">
      <w:pPr>
        <w:widowControl w:val="1"/>
        <w:spacing w:line="240" w:lineRule="auto"/>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1"/>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NC.004 – Carrinho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RF 4.01</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Um carrinho é composto por itens de produto. Um item é um produto associado a uma quantidade determinada pelo cliente.</w:t>
      </w:r>
    </w:p>
    <w:p w:rsidR="00000000" w:rsidDel="00000000" w:rsidP="00000000" w:rsidRDefault="00000000" w:rsidRPr="00000000" w14:paraId="0000005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RF 4.02</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cliente pode gerenciar o seu carrinho.</w:t>
      </w:r>
    </w:p>
    <w:p w:rsidR="00000000" w:rsidDel="00000000" w:rsidP="00000000" w:rsidRDefault="00000000" w:rsidRPr="00000000" w14:paraId="0000005B">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RF 4.03</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Um cliente pode ter somente um carrinho ativo.</w:t>
      </w:r>
    </w:p>
    <w:p w:rsidR="00000000" w:rsidDel="00000000" w:rsidP="00000000" w:rsidRDefault="00000000" w:rsidRPr="00000000" w14:paraId="0000005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RF 4.04</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cliente pode adicionar produtos ao carrinho, caso estejam em estoque.</w:t>
      </w:r>
    </w:p>
    <w:p w:rsidR="00000000" w:rsidDel="00000000" w:rsidP="00000000" w:rsidRDefault="00000000" w:rsidRPr="00000000" w14:paraId="0000005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RF 4.05</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cliente deve selecionar uma forma de pagamento. As formas de pagamento são: cartão de crédito, débito, pix, transferência bancária ou boleto.  </w:t>
      </w:r>
    </w:p>
    <w:p w:rsidR="00000000" w:rsidDel="00000000" w:rsidP="00000000" w:rsidRDefault="00000000" w:rsidRPr="00000000" w14:paraId="0000005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RF 4.06</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cliente deve selecionar um endereço de entrega. Após selecionar, deve ser calculado o frete. </w:t>
      </w:r>
    </w:p>
    <w:p w:rsidR="00000000" w:rsidDel="00000000" w:rsidP="00000000" w:rsidRDefault="00000000" w:rsidRPr="00000000" w14:paraId="0000005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RF 4.07</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carrinho deve exibir o subtotal do pedido.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1"/>
        <w:numPr>
          <w:ilvl w:val="0"/>
          <w:numId w:val="24"/>
        </w:numPr>
        <w:spacing w:line="240" w:lineRule="auto"/>
        <w:ind w:left="720" w:hanging="360"/>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NC.005 - Pedido</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62">
      <w:pPr>
        <w:widowControl w:val="1"/>
        <w:numPr>
          <w:ilvl w:val="0"/>
          <w:numId w:val="25"/>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5.01</w:t>
      </w:r>
      <w:r w:rsidDel="00000000" w:rsidR="00000000" w:rsidRPr="00000000">
        <w:rPr>
          <w:rFonts w:ascii="Source Sans Pro" w:cs="Source Sans Pro" w:eastAsia="Source Sans Pro" w:hAnsi="Source Sans Pro"/>
          <w:color w:val="000000"/>
          <w:sz w:val="24"/>
          <w:szCs w:val="24"/>
          <w:rtl w:val="0"/>
        </w:rPr>
        <w:t xml:space="preserve"> - Após a confirmação da compra pelo cliente, será gerado um novo pedido, sob status “Aguardando confirmação de pagamento”.</w:t>
      </w:r>
    </w:p>
    <w:p w:rsidR="00000000" w:rsidDel="00000000" w:rsidP="00000000" w:rsidRDefault="00000000" w:rsidRPr="00000000" w14:paraId="00000063">
      <w:pPr>
        <w:widowControl w:val="1"/>
        <w:numPr>
          <w:ilvl w:val="0"/>
          <w:numId w:val="26"/>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5.02</w:t>
      </w:r>
      <w:r w:rsidDel="00000000" w:rsidR="00000000" w:rsidRPr="00000000">
        <w:rPr>
          <w:rFonts w:ascii="Source Sans Pro" w:cs="Source Sans Pro" w:eastAsia="Source Sans Pro" w:hAnsi="Source Sans Pro"/>
          <w:color w:val="000000"/>
          <w:sz w:val="24"/>
          <w:szCs w:val="24"/>
          <w:rtl w:val="0"/>
        </w:rPr>
        <w:t xml:space="preserve"> - Após retorno positivo do pagamento, o pedido receberá o status de “Pagamento Confirmado”, o usuário receberá uma notificação de confirmação, e os produtos serão separados para entrega.</w:t>
      </w:r>
    </w:p>
    <w:p w:rsidR="00000000" w:rsidDel="00000000" w:rsidP="00000000" w:rsidRDefault="00000000" w:rsidRPr="00000000" w14:paraId="00000064">
      <w:pPr>
        <w:widowControl w:val="1"/>
        <w:numPr>
          <w:ilvl w:val="0"/>
          <w:numId w:val="17"/>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5.03</w:t>
      </w:r>
      <w:r w:rsidDel="00000000" w:rsidR="00000000" w:rsidRPr="00000000">
        <w:rPr>
          <w:rFonts w:ascii="Source Sans Pro" w:cs="Source Sans Pro" w:eastAsia="Source Sans Pro" w:hAnsi="Source Sans Pro"/>
          <w:color w:val="000000"/>
          <w:sz w:val="24"/>
          <w:szCs w:val="24"/>
          <w:rtl w:val="0"/>
        </w:rPr>
        <w:t xml:space="preserve"> - O funcionário pode atualizar o status do pedido de “Pagamento confirmado” para “Entrega em andamento”. Ao fazer isso, o estoque deve ser atualizado.</w:t>
      </w:r>
    </w:p>
    <w:p w:rsidR="00000000" w:rsidDel="00000000" w:rsidP="00000000" w:rsidRDefault="00000000" w:rsidRPr="00000000" w14:paraId="00000065">
      <w:pPr>
        <w:widowControl w:val="1"/>
        <w:numPr>
          <w:ilvl w:val="0"/>
          <w:numId w:val="18"/>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5.04</w:t>
      </w:r>
      <w:r w:rsidDel="00000000" w:rsidR="00000000" w:rsidRPr="00000000">
        <w:rPr>
          <w:rFonts w:ascii="Source Sans Pro" w:cs="Source Sans Pro" w:eastAsia="Source Sans Pro" w:hAnsi="Source Sans Pro"/>
          <w:color w:val="000000"/>
          <w:sz w:val="24"/>
          <w:szCs w:val="24"/>
          <w:rtl w:val="0"/>
        </w:rPr>
        <w:t xml:space="preserve"> - O funcionário pode cancelar pedidos.</w:t>
      </w:r>
    </w:p>
    <w:p w:rsidR="00000000" w:rsidDel="00000000" w:rsidP="00000000" w:rsidRDefault="00000000" w:rsidRPr="00000000" w14:paraId="00000066">
      <w:pPr>
        <w:widowControl w:val="1"/>
        <w:numPr>
          <w:ilvl w:val="0"/>
          <w:numId w:val="19"/>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5.05</w:t>
      </w:r>
      <w:r w:rsidDel="00000000" w:rsidR="00000000" w:rsidRPr="00000000">
        <w:rPr>
          <w:rFonts w:ascii="Source Sans Pro" w:cs="Source Sans Pro" w:eastAsia="Source Sans Pro" w:hAnsi="Source Sans Pro"/>
          <w:color w:val="000000"/>
          <w:sz w:val="24"/>
          <w:szCs w:val="24"/>
          <w:rtl w:val="0"/>
        </w:rPr>
        <w:t xml:space="preserve"> - O cliente pode cancelar seu pedido, até que este saia para a entrega.</w:t>
      </w:r>
    </w:p>
    <w:p w:rsidR="00000000" w:rsidDel="00000000" w:rsidP="00000000" w:rsidRDefault="00000000" w:rsidRPr="00000000" w14:paraId="00000067">
      <w:pPr>
        <w:widowControl w:val="1"/>
        <w:numPr>
          <w:ilvl w:val="0"/>
          <w:numId w:val="20"/>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5.06</w:t>
      </w:r>
      <w:r w:rsidDel="00000000" w:rsidR="00000000" w:rsidRPr="00000000">
        <w:rPr>
          <w:rFonts w:ascii="Source Sans Pro" w:cs="Source Sans Pro" w:eastAsia="Source Sans Pro" w:hAnsi="Source Sans Pro"/>
          <w:color w:val="000000"/>
          <w:sz w:val="24"/>
          <w:szCs w:val="24"/>
          <w:rtl w:val="0"/>
        </w:rPr>
        <w:t xml:space="preserve"> - Qualquer pedido cancelado o pagamento deve ser reembolsado. Qualquer cancelamento deve ser notificado por email ao usuário.</w:t>
      </w:r>
    </w:p>
    <w:p w:rsidR="00000000" w:rsidDel="00000000" w:rsidP="00000000" w:rsidRDefault="00000000" w:rsidRPr="00000000" w14:paraId="00000068">
      <w:pPr>
        <w:widowControl w:val="1"/>
        <w:numPr>
          <w:ilvl w:val="0"/>
          <w:numId w:val="3"/>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5.07</w:t>
      </w:r>
      <w:r w:rsidDel="00000000" w:rsidR="00000000" w:rsidRPr="00000000">
        <w:rPr>
          <w:rFonts w:ascii="Source Sans Pro" w:cs="Source Sans Pro" w:eastAsia="Source Sans Pro" w:hAnsi="Source Sans Pro"/>
          <w:color w:val="000000"/>
          <w:sz w:val="24"/>
          <w:szCs w:val="24"/>
          <w:rtl w:val="0"/>
        </w:rPr>
        <w:t xml:space="preserve"> - O sistema deve emitir uma nota fiscal para o cliente após a confirmação de pagamento de um pedido. </w:t>
      </w:r>
    </w:p>
    <w:p w:rsidR="00000000" w:rsidDel="00000000" w:rsidP="00000000" w:rsidRDefault="00000000" w:rsidRPr="00000000" w14:paraId="00000069">
      <w:pPr>
        <w:widowControl w:val="1"/>
        <w:numPr>
          <w:ilvl w:val="0"/>
          <w:numId w:val="5"/>
        </w:numPr>
        <w:spacing w:line="240" w:lineRule="auto"/>
        <w:ind w:left="1440" w:hanging="36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RF 5.08</w:t>
      </w:r>
      <w:r w:rsidDel="00000000" w:rsidR="00000000" w:rsidRPr="00000000">
        <w:rPr>
          <w:rFonts w:ascii="Source Sans Pro" w:cs="Source Sans Pro" w:eastAsia="Source Sans Pro" w:hAnsi="Source Sans Pro"/>
          <w:color w:val="000000"/>
          <w:sz w:val="24"/>
          <w:szCs w:val="24"/>
          <w:rtl w:val="0"/>
        </w:rPr>
        <w:t xml:space="preserve"> - O cliente pode monitorar o status do seu pedido e receberá o código de rastreamento assim que sair para entrega.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RNF 1.01</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sistema deve utilizar o banco de dados postgresql v11 para armazenar seus dados.</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RNF 1.02</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sistema deve ser suportado por todos os browsers em suas versões mais recentes</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RNF 1.03</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A plataforma poderá ser acessada em qualquer horário do dia, 24 horas de disponibilidade ininterrupta. Há possibilidades de paradas pré-programadas para manutenção, preferencialmente entre 22h e 6h.</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RNF 1.04</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Um usuário comum deve ser capaz de comprar um produto em menos de 10 minutos.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RNF 1.05</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sistema não deve demorar mais do que 30 segundos para que uma página seja totalmente carregada.</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RNF 1.06</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 O sistema deve realizar backup diariamente de forma automática.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numPr>
          <w:ilvl w:val="0"/>
          <w:numId w:val="15"/>
        </w:numPr>
        <w:ind w:left="360" w:hanging="360"/>
        <w:rPr/>
      </w:pPr>
      <w:bookmarkStart w:colFirst="0" w:colLast="0" w:name="_heading=h.tyjcwt" w:id="5"/>
      <w:bookmarkEnd w:id="5"/>
      <w:r w:rsidDel="00000000" w:rsidR="00000000" w:rsidRPr="00000000">
        <w:rPr>
          <w:rtl w:val="0"/>
        </w:rPr>
        <w:t xml:space="preserve">Requisitos Arquiteturalmente Significantes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[Insira uma referência ou link para os requisitos que exploram aspectos relevantes da arquitetura.]</w:t>
      </w:r>
    </w:p>
    <w:p w:rsidR="00000000" w:rsidDel="00000000" w:rsidP="00000000" w:rsidRDefault="00000000" w:rsidRPr="00000000" w14:paraId="00000077">
      <w:pPr>
        <w:pStyle w:val="Heading1"/>
        <w:numPr>
          <w:ilvl w:val="0"/>
          <w:numId w:val="15"/>
        </w:numPr>
        <w:ind w:left="360" w:hanging="360"/>
        <w:rPr/>
      </w:pPr>
      <w:bookmarkStart w:colFirst="0" w:colLast="0" w:name="_heading=h.3dy6vkm" w:id="6"/>
      <w:bookmarkEnd w:id="6"/>
      <w:r w:rsidDel="00000000" w:rsidR="00000000" w:rsidRPr="00000000">
        <w:rPr>
          <w:rtl w:val="0"/>
        </w:rPr>
        <w:t xml:space="preserve">Decisões, Restrições e justificativas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decisões tomadas em relação às abordagens arquiteturais. Estas decisões servirão como guias para definir as partes arquiteturalmente significantes do sistema. Justifique cada decisão ou restrição para que os desenvolvedores compreendam a importância de construir o sistema dentro desse contexto. Isto pode incluir uma lista de “Faça” ou “Não Faça” para guiar os desenvolvedores no desenvolvimento do sistema] </w:t>
      </w:r>
    </w:p>
    <w:p w:rsidR="00000000" w:rsidDel="00000000" w:rsidP="00000000" w:rsidRDefault="00000000" w:rsidRPr="00000000" w14:paraId="00000079">
      <w:pPr>
        <w:numPr>
          <w:ilvl w:val="0"/>
          <w:numId w:val="16"/>
        </w:numPr>
        <w:ind w:left="720" w:hanging="360"/>
        <w:rPr/>
      </w:pPr>
      <w:r w:rsidDel="00000000" w:rsidR="00000000" w:rsidRPr="00000000">
        <w:rPr>
          <w:rtl w:val="0"/>
        </w:rPr>
        <w:t xml:space="preserve">Decision or constraint and justification</w:t>
      </w:r>
    </w:p>
    <w:p w:rsidR="00000000" w:rsidDel="00000000" w:rsidP="00000000" w:rsidRDefault="00000000" w:rsidRPr="00000000" w14:paraId="0000007A">
      <w:pPr>
        <w:numPr>
          <w:ilvl w:val="0"/>
          <w:numId w:val="16"/>
        </w:numPr>
        <w:ind w:left="720" w:hanging="360"/>
        <w:rPr/>
      </w:pPr>
      <w:r w:rsidDel="00000000" w:rsidR="00000000" w:rsidRPr="00000000">
        <w:rPr>
          <w:rtl w:val="0"/>
        </w:rPr>
        <w:t xml:space="preserve">Decision or constraint and justification</w:t>
      </w:r>
    </w:p>
    <w:p w:rsidR="00000000" w:rsidDel="00000000" w:rsidP="00000000" w:rsidRDefault="00000000" w:rsidRPr="00000000" w14:paraId="0000007B">
      <w:pPr>
        <w:ind w:left="360" w:firstLine="0"/>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numPr>
          <w:ilvl w:val="0"/>
          <w:numId w:val="15"/>
        </w:numPr>
        <w:ind w:left="360" w:hanging="360"/>
        <w:rPr/>
      </w:pPr>
      <w:bookmarkStart w:colFirst="0" w:colLast="0" w:name="_heading=h.1t3h5sf" w:id="7"/>
      <w:bookmarkEnd w:id="7"/>
      <w:r w:rsidDel="00000000" w:rsidR="00000000" w:rsidRPr="00000000">
        <w:rPr>
          <w:rtl w:val="0"/>
        </w:rPr>
        <w:t xml:space="preserve">Mecanismos Arquiteturais</w:t>
      </w:r>
    </w:p>
    <w:p w:rsidR="00000000" w:rsidDel="00000000" w:rsidP="00000000" w:rsidRDefault="00000000" w:rsidRPr="00000000" w14:paraId="0000007F">
      <w:pPr>
        <w:ind w:left="360" w:hanging="360"/>
        <w:rPr/>
      </w:pP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de Análise</w:t>
      </w:r>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Mecanismo de Análise tem a finalidade de mostrar padrões de estruturas, comportamento ou  ambos. Serve para diminuir a complexidade da análise e aperfeiçoar sua consistência, o que acarreta aos designers uma representação resumida de um comportamento complicado.  Dessa froma, ainda se tem o mecanismo de análise de persistência que permite ter objetos persistentes e pegar requisitos que são necessários cumprir o mecanismo de persistência, sem pensar em como ou o que esse mecanismo irá realizar.Além disso, tem se o mecanismo de análise de comunicação entre processos que permite os elementos de  modelo se comunicar com componentes ou serviços executados em outros processos.</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 de Desenho</w:t>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Mecanismo de Desenho  tem como finalidade guiar a implementação e documentar a implementação, sendo o processo de transferência do espaço do problema para o espaço da solução. O desenho tem o intuito de lidar com complexidade, independência, inteligibilidade e adaptabilidade.</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 de Implementação</w:t>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Mecanismo de Implementação tem a finalidade de solucionar o problema colocando em prática e tornando concreta a solução, por meia da implentação. No qual o sistema é desenvolvido e é possível a compilação e geração do código-executável para o desenvolvimento do projeto. </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numPr>
          <w:ilvl w:val="0"/>
          <w:numId w:val="15"/>
        </w:numPr>
        <w:ind w:left="360" w:hanging="360"/>
        <w:rPr/>
      </w:pPr>
      <w:bookmarkStart w:colFirst="0" w:colLast="0" w:name="_heading=h.4d34og8" w:id="8"/>
      <w:bookmarkEnd w:id="8"/>
      <w:r w:rsidDel="00000000" w:rsidR="00000000" w:rsidRPr="00000000">
        <w:rPr>
          <w:rtl w:val="0"/>
        </w:rPr>
        <w:t xml:space="preserve">Camadas da Arquitetura </w:t>
      </w:r>
    </w:p>
    <w:p w:rsidR="00000000" w:rsidDel="00000000" w:rsidP="00000000" w:rsidRDefault="00000000" w:rsidRPr="00000000" w14:paraId="0000008A">
      <w:pPr>
        <w:ind w:left="360" w:hanging="36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padrão arquitetural MVC (Model-View-Controller) por possuir uma forma de implementação de interface gráfica, além de possuir o conceito de orientação a objetos se enquadra nos padrões do projeto a ser implementado.  O MVC, é divido em visão, controladores e modelo, no qual a interface gráfica é formada pela visão e os controladores. Como o intuito do projeto é ser uma interface web, deverá ser utilizado o Ruby on Rails que é denomindado um framework MVC, no qual teremos um sistema em três partes: clientes  (browser), aplicação web (visão, controladores e modelo) e banco de dados. Dessa froma, uma das vantagens de utilizar o MVC é que o mesmo favore a especialização do trabalho de desenvolvedor, e já que estaremos utilizando o Ruby on Rails, poderemos dividir em: back-end e front-end. Outras vantagens é que favorece a testabilidade e as classes de Modelo podendo ser utilizadas por diferentes Visões.</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numPr>
          <w:ilvl w:val="0"/>
          <w:numId w:val="15"/>
        </w:numPr>
        <w:ind w:left="360" w:hanging="360"/>
        <w:rPr/>
      </w:pPr>
      <w:bookmarkStart w:colFirst="0" w:colLast="0" w:name="_heading=h.2s8eyo1" w:id="9"/>
      <w:bookmarkEnd w:id="9"/>
      <w:r w:rsidDel="00000000" w:rsidR="00000000" w:rsidRPr="00000000">
        <w:rPr>
          <w:rtl w:val="0"/>
        </w:rPr>
        <w:t xml:space="preserve">Visões da Arquitetura</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Recomendadas:</w:t>
      </w:r>
    </w:p>
    <w:p w:rsidR="00000000" w:rsidDel="00000000" w:rsidP="00000000" w:rsidRDefault="00000000" w:rsidRPr="00000000" w14:paraId="0000008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Lógica: </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93335" cy="3297608"/>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93335" cy="329760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0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Operacional: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Descreva os nós físicos do sistema e os processos, threads e componentes que rodam em cada um desses nós. Esta visão não é necessária se o sistema roda num único processo e num único thread.</w:t>
      </w:r>
      <w:r w:rsidDel="00000000" w:rsidR="00000000" w:rsidRPr="00000000">
        <w:rPr>
          <w:rtl w:val="0"/>
        </w:rPr>
      </w:r>
    </w:p>
    <w:p w:rsidR="00000000" w:rsidDel="00000000" w:rsidP="00000000" w:rsidRDefault="00000000" w:rsidRPr="00000000" w14:paraId="0000009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Casos de Uso: </w:t>
      </w:r>
      <w:r w:rsidDel="00000000" w:rsidR="00000000" w:rsidRPr="00000000">
        <w:drawing>
          <wp:anchor allowOverlap="1" behindDoc="0" distB="0" distT="0" distL="0" distR="0" hidden="0" layoutInCell="1" locked="0" relativeHeight="0" simplePos="0">
            <wp:simplePos x="0" y="0"/>
            <wp:positionH relativeFrom="column">
              <wp:posOffset>191135</wp:posOffset>
            </wp:positionH>
            <wp:positionV relativeFrom="paragraph">
              <wp:posOffset>182245</wp:posOffset>
            </wp:positionV>
            <wp:extent cx="5857875" cy="3296920"/>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57875" cy="3296920"/>
                    </a:xfrm>
                    <a:prstGeom prst="rect"/>
                    <a:ln/>
                  </pic:spPr>
                </pic:pic>
              </a:graphicData>
            </a:graphic>
          </wp:anchor>
        </w:drawing>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rPr>
          <w:b w:val="1"/>
        </w:rPr>
      </w:pPr>
      <w:r w:rsidDel="00000000" w:rsidR="00000000" w:rsidRPr="00000000">
        <w:rPr>
          <w:b w:val="1"/>
        </w:rPr>
        <w:drawing>
          <wp:inline distB="114300" distT="114300" distL="114300" distR="114300">
            <wp:extent cx="5943600" cy="3175000"/>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b w:val="1"/>
        </w:rPr>
        <w:drawing>
          <wp:inline distB="114300" distT="114300" distL="114300" distR="114300">
            <wp:extent cx="5943600" cy="2755900"/>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b w:val="1"/>
        </w:rPr>
        <w:drawing>
          <wp:inline distB="114300" distT="114300" distL="114300" distR="114300">
            <wp:extent cx="5943600" cy="2997200"/>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numPr>
          <w:ilvl w:val="0"/>
          <w:numId w:val="15"/>
        </w:numPr>
        <w:ind w:left="360" w:hanging="360"/>
        <w:rPr/>
      </w:pPr>
      <w:bookmarkStart w:colFirst="0" w:colLast="0" w:name="_heading=h.17dp8vu" w:id="10"/>
      <w:bookmarkEnd w:id="10"/>
      <w:r w:rsidDel="00000000" w:rsidR="00000000" w:rsidRPr="00000000">
        <w:rPr>
          <w:rtl w:val="0"/>
        </w:rPr>
        <w:t xml:space="preserve">Qualidade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53390" cy="161925"/>
                <wp:effectExtent b="0" l="0" r="0" t="0"/>
                <wp:wrapNone/>
                <wp:docPr id="14" name=""/>
                <a:graphic>
                  <a:graphicData uri="http://schemas.microsoft.com/office/word/2010/wordprocessingShape">
                    <wps:wsp>
                      <wps:cNvSpPr/>
                      <wps:cNvPr id="6" name="Shape 6"/>
                      <wps:spPr>
                        <a:xfrm>
                          <a:off x="5124068" y="3703800"/>
                          <a:ext cx="443865"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53390" cy="161925"/>
                <wp:effectExtent b="0" l="0" r="0" t="0"/>
                <wp:wrapNone/>
                <wp:docPr id="1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53390" cy="161925"/>
                        </a:xfrm>
                        <a:prstGeom prst="rect"/>
                        <a:ln/>
                      </pic:spPr>
                    </pic:pic>
                  </a:graphicData>
                </a:graphic>
              </wp:anchor>
            </w:drawing>
          </mc:Fallback>
        </mc:AlternateContent>
      </w:r>
    </w:p>
    <w:sectPr>
      <w:headerReference r:id="rId18" w:type="default"/>
      <w:footerReference r:id="rId19" w:type="default"/>
      <w:type w:val="continuous"/>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7145" distT="0" distL="0" distR="4445" hidden="0" layoutInCell="1" locked="0" relativeHeight="0" simplePos="0">
              <wp:simplePos x="0" y="0"/>
              <wp:positionH relativeFrom="column">
                <wp:posOffset>2743200</wp:posOffset>
              </wp:positionH>
              <wp:positionV relativeFrom="paragraph">
                <wp:posOffset>0</wp:posOffset>
              </wp:positionV>
              <wp:extent cx="454025" cy="163830"/>
              <wp:effectExtent b="0" l="0" r="0" t="0"/>
              <wp:wrapSquare wrapText="bothSides" distB="17145" distT="0" distL="0" distR="4445"/>
              <wp:docPr descr="Schlumberger-Private" id="12" name=""/>
              <a:graphic>
                <a:graphicData uri="http://schemas.microsoft.com/office/word/2010/wordprocessingShape">
                  <wps:wsp>
                    <wps:cNvSpPr/>
                    <wps:cNvPr id="4" name="Shape 4"/>
                    <wps:spPr>
                      <a:xfrm>
                        <a:off x="5124060" y="3703140"/>
                        <a:ext cx="443880" cy="153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17145" distT="0" distL="0" distR="4445" hidden="0" layoutInCell="1" locked="0" relativeHeight="0" simplePos="0">
              <wp:simplePos x="0" y="0"/>
              <wp:positionH relativeFrom="column">
                <wp:posOffset>2743200</wp:posOffset>
              </wp:positionH>
              <wp:positionV relativeFrom="paragraph">
                <wp:posOffset>0</wp:posOffset>
              </wp:positionV>
              <wp:extent cx="454025" cy="163830"/>
              <wp:effectExtent b="0" l="0" r="0" t="0"/>
              <wp:wrapSquare wrapText="bothSides" distB="17145" distT="0" distL="0" distR="4445"/>
              <wp:docPr descr="Schlumberger-Private" id="12" name="image8.png"/>
              <a:graphic>
                <a:graphicData uri="http://schemas.openxmlformats.org/drawingml/2006/picture">
                  <pic:pic>
                    <pic:nvPicPr>
                      <pic:cNvPr descr="Schlumberger-Private" id="0" name="image8.png"/>
                      <pic:cNvPicPr preferRelativeResize="0"/>
                    </pic:nvPicPr>
                    <pic:blipFill>
                      <a:blip r:embed="rId1"/>
                      <a:srcRect/>
                      <a:stretch>
                        <a:fillRect/>
                      </a:stretch>
                    </pic:blipFill>
                    <pic:spPr>
                      <a:xfrm>
                        <a:off x="0" y="0"/>
                        <a:ext cx="454025" cy="1638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Layout w:type="fixed"/>
      <w:tblLook w:val="0000"/>
    </w:tblPr>
    <w:tblGrid>
      <w:gridCol w:w="3162"/>
      <w:gridCol w:w="3162"/>
      <w:gridCol w:w="3162"/>
      <w:tblGridChange w:id="0">
        <w:tblGrid>
          <w:gridCol w:w="3162"/>
          <w:gridCol w:w="3162"/>
          <w:gridCol w:w="3162"/>
        </w:tblGrid>
      </w:tblGridChange>
    </w:tblGrid>
    <w:tr>
      <w:trPr>
        <w:cantSplit w:val="0"/>
        <w:tblHeader w:val="0"/>
      </w:trPr>
      <w:tc>
        <w:tcPr>
          <w:shd w:fill="auto" w:val="clear"/>
        </w:tcPr>
        <w:p w:rsidR="00000000" w:rsidDel="00000000" w:rsidP="00000000" w:rsidRDefault="00000000" w:rsidRPr="00000000" w14:paraId="000000AF">
          <w:pPr>
            <w:ind w:right="360"/>
            <w:rPr/>
          </w:pPr>
          <w:r w:rsidDel="00000000" w:rsidR="00000000" w:rsidRPr="00000000">
            <w:rPr>
              <w:rtl w:val="0"/>
            </w:rPr>
          </w:r>
          <w:r w:rsidDel="00000000" w:rsidR="00000000" w:rsidRPr="00000000">
            <mc:AlternateContent>
              <mc:Choice Requires="wpg">
                <w:drawing>
                  <wp:anchor allowOverlap="1" behindDoc="0" distB="17145" distT="0" distL="0" distR="4445" hidden="0" layoutInCell="1" locked="0" relativeHeight="0" simplePos="0">
                    <wp:simplePos x="0" y="0"/>
                    <wp:positionH relativeFrom="column">
                      <wp:posOffset>2743200</wp:posOffset>
                    </wp:positionH>
                    <wp:positionV relativeFrom="paragraph">
                      <wp:posOffset>0</wp:posOffset>
                    </wp:positionV>
                    <wp:extent cx="454025" cy="163830"/>
                    <wp:effectExtent b="0" l="0" r="0" t="0"/>
                    <wp:wrapSquare wrapText="bothSides" distB="17145" distT="0" distL="0" distR="4445"/>
                    <wp:docPr descr="Schlumberger-Private" id="11" name=""/>
                    <a:graphic>
                      <a:graphicData uri="http://schemas.microsoft.com/office/word/2010/wordprocessingShape">
                        <wps:wsp>
                          <wps:cNvSpPr/>
                          <wps:cNvPr id="3" name="Shape 3"/>
                          <wps:spPr>
                            <a:xfrm>
                              <a:off x="5124060" y="3703140"/>
                              <a:ext cx="443880" cy="153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17145" distT="0" distL="0" distR="4445" hidden="0" layoutInCell="1" locked="0" relativeHeight="0" simplePos="0">
                    <wp:simplePos x="0" y="0"/>
                    <wp:positionH relativeFrom="column">
                      <wp:posOffset>2743200</wp:posOffset>
                    </wp:positionH>
                    <wp:positionV relativeFrom="paragraph">
                      <wp:posOffset>0</wp:posOffset>
                    </wp:positionV>
                    <wp:extent cx="454025" cy="163830"/>
                    <wp:effectExtent b="0" l="0" r="0" t="0"/>
                    <wp:wrapSquare wrapText="bothSides" distB="17145" distT="0" distL="0" distR="4445"/>
                    <wp:docPr descr="Schlumberger-Private" id="11" name="image7.png"/>
                    <a:graphic>
                      <a:graphicData uri="http://schemas.openxmlformats.org/drawingml/2006/picture">
                        <pic:pic>
                          <pic:nvPicPr>
                            <pic:cNvPr descr="Schlumberger-Private" id="0" name="image7.png"/>
                            <pic:cNvPicPr preferRelativeResize="0"/>
                          </pic:nvPicPr>
                          <pic:blipFill>
                            <a:blip r:embed="rId1"/>
                            <a:srcRect/>
                            <a:stretch>
                              <a:fillRect/>
                            </a:stretch>
                          </pic:blipFill>
                          <pic:spPr>
                            <a:xfrm>
                              <a:off x="0" y="0"/>
                              <a:ext cx="454025" cy="163830"/>
                            </a:xfrm>
                            <a:prstGeom prst="rect"/>
                            <a:ln/>
                          </pic:spPr>
                        </pic:pic>
                      </a:graphicData>
                    </a:graphic>
                  </wp:anchor>
                </w:drawing>
              </mc:Fallback>
            </mc:AlternateContent>
          </w:r>
        </w:p>
      </w:tc>
      <w:tc>
        <w:tcPr>
          <w:shd w:fill="auto" w:val="clear"/>
        </w:tcPr>
        <w:p w:rsidR="00000000" w:rsidDel="00000000" w:rsidP="00000000" w:rsidRDefault="00000000" w:rsidRPr="00000000" w14:paraId="000000B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Grupo 5, 2022</w:t>
          </w:r>
        </w:p>
      </w:tc>
      <w:tc>
        <w:tcPr>
          <w:shd w:fill="auto" w:val="clear"/>
        </w:tcPr>
        <w:p w:rsidR="00000000" w:rsidDel="00000000" w:rsidP="00000000" w:rsidRDefault="00000000" w:rsidRPr="00000000" w14:paraId="000000B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Layout w:type="fixed"/>
      <w:tblLook w:val="0000"/>
    </w:tblPr>
    <w:tblGrid>
      <w:gridCol w:w="3162"/>
      <w:gridCol w:w="3162"/>
      <w:gridCol w:w="3162"/>
      <w:tblGridChange w:id="0">
        <w:tblGrid>
          <w:gridCol w:w="3162"/>
          <w:gridCol w:w="3162"/>
          <w:gridCol w:w="3162"/>
        </w:tblGrid>
      </w:tblGridChange>
    </w:tblGrid>
    <w:tr>
      <w:trPr>
        <w:cantSplit w:val="0"/>
        <w:tblHeader w:val="0"/>
      </w:trPr>
      <w:tc>
        <w:tcPr>
          <w:shd w:fill="auto" w:val="clear"/>
        </w:tcPr>
        <w:p w:rsidR="00000000" w:rsidDel="00000000" w:rsidP="00000000" w:rsidRDefault="00000000" w:rsidRPr="00000000" w14:paraId="000000B4">
          <w:pPr>
            <w:ind w:right="360"/>
            <w:rPr/>
          </w:pPr>
          <w:r w:rsidDel="00000000" w:rsidR="00000000" w:rsidRPr="00000000">
            <w:rPr>
              <w:rtl w:val="0"/>
            </w:rPr>
          </w:r>
          <w:r w:rsidDel="00000000" w:rsidR="00000000" w:rsidRPr="00000000">
            <mc:AlternateContent>
              <mc:Choice Requires="wpg">
                <w:drawing>
                  <wp:anchor allowOverlap="1" behindDoc="0" distB="17145" distT="0" distL="0" distR="4445" hidden="0" layoutInCell="1" locked="0" relativeHeight="0" simplePos="0">
                    <wp:simplePos x="0" y="0"/>
                    <wp:positionH relativeFrom="column">
                      <wp:posOffset>2743200</wp:posOffset>
                    </wp:positionH>
                    <wp:positionV relativeFrom="paragraph">
                      <wp:posOffset>0</wp:posOffset>
                    </wp:positionV>
                    <wp:extent cx="454025" cy="163830"/>
                    <wp:effectExtent b="0" l="0" r="0" t="0"/>
                    <wp:wrapSquare wrapText="bothSides" distB="17145" distT="0" distL="0" distR="4445"/>
                    <wp:docPr descr="Schlumberger-Private" id="13" name=""/>
                    <a:graphic>
                      <a:graphicData uri="http://schemas.microsoft.com/office/word/2010/wordprocessingShape">
                        <wps:wsp>
                          <wps:cNvSpPr/>
                          <wps:cNvPr id="5" name="Shape 5"/>
                          <wps:spPr>
                            <a:xfrm>
                              <a:off x="5124060" y="3703140"/>
                              <a:ext cx="443880" cy="153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17145" distT="0" distL="0" distR="4445" hidden="0" layoutInCell="1" locked="0" relativeHeight="0" simplePos="0">
                    <wp:simplePos x="0" y="0"/>
                    <wp:positionH relativeFrom="column">
                      <wp:posOffset>2743200</wp:posOffset>
                    </wp:positionH>
                    <wp:positionV relativeFrom="paragraph">
                      <wp:posOffset>0</wp:posOffset>
                    </wp:positionV>
                    <wp:extent cx="454025" cy="163830"/>
                    <wp:effectExtent b="0" l="0" r="0" t="0"/>
                    <wp:wrapSquare wrapText="bothSides" distB="17145" distT="0" distL="0" distR="4445"/>
                    <wp:docPr descr="Schlumberger-Private" id="13" name="image9.png"/>
                    <a:graphic>
                      <a:graphicData uri="http://schemas.openxmlformats.org/drawingml/2006/picture">
                        <pic:pic>
                          <pic:nvPicPr>
                            <pic:cNvPr descr="Schlumberger-Private" id="0" name="image9.png"/>
                            <pic:cNvPicPr preferRelativeResize="0"/>
                          </pic:nvPicPr>
                          <pic:blipFill>
                            <a:blip r:embed="rId1"/>
                            <a:srcRect/>
                            <a:stretch>
                              <a:fillRect/>
                            </a:stretch>
                          </pic:blipFill>
                          <pic:spPr>
                            <a:xfrm>
                              <a:off x="0" y="0"/>
                              <a:ext cx="454025" cy="163830"/>
                            </a:xfrm>
                            <a:prstGeom prst="rect"/>
                            <a:ln/>
                          </pic:spPr>
                        </pic:pic>
                      </a:graphicData>
                    </a:graphic>
                  </wp:anchor>
                </w:drawing>
              </mc:Fallback>
            </mc:AlternateContent>
          </w:r>
        </w:p>
      </w:tc>
      <w:tc>
        <w:tcPr>
          <w:shd w:fill="auto" w:val="clear"/>
        </w:tcPr>
        <w:p w:rsidR="00000000" w:rsidDel="00000000" w:rsidP="00000000" w:rsidRDefault="00000000" w:rsidRPr="00000000" w14:paraId="000000B5">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Grupo 5, 2022</w:t>
          </w:r>
        </w:p>
      </w:tc>
      <w:tc>
        <w:tcPr>
          <w:shd w:fill="auto" w:val="clear"/>
        </w:tcPr>
        <w:p w:rsidR="00000000" w:rsidDel="00000000" w:rsidP="00000000" w:rsidRDefault="00000000" w:rsidRPr="00000000" w14:paraId="000000B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5</w:t>
    </w:r>
  </w:p>
  <w:p w:rsidR="00000000" w:rsidDel="00000000" w:rsidP="00000000" w:rsidRDefault="00000000" w:rsidRPr="00000000" w14:paraId="0000009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Layout w:type="fixed"/>
      <w:tblLook w:val="0000"/>
    </w:tblPr>
    <w:tblGrid>
      <w:gridCol w:w="6380"/>
      <w:gridCol w:w="3178"/>
      <w:tblGridChange w:id="0">
        <w:tblGrid>
          <w:gridCol w:w="6380"/>
          <w:gridCol w:w="317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E">
          <w:pPr>
            <w:rPr/>
          </w:pPr>
          <w:r w:rsidDel="00000000" w:rsidR="00000000" w:rsidRPr="00000000">
            <w:rPr>
              <w:rtl w:val="0"/>
            </w:rPr>
            <w:t xml:space="preserve">Drugs &amp; Dragons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F">
          <w:pPr>
            <w:tabs>
              <w:tab w:val="left" w:pos="1135"/>
            </w:tabs>
            <w:spacing w:before="40" w:lineRule="auto"/>
            <w:ind w:right="68"/>
            <w:rPr/>
          </w:pPr>
          <w:r w:rsidDel="00000000" w:rsidR="00000000" w:rsidRPr="00000000">
            <w:rPr>
              <w:rtl w:val="0"/>
            </w:rPr>
            <w:t xml:space="preserve">  Version:           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0">
          <w:pPr>
            <w:rPr/>
          </w:pPr>
          <w:r w:rsidDel="00000000" w:rsidR="00000000" w:rsidRPr="00000000">
            <w:rPr>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1">
          <w:pPr>
            <w:rPr/>
          </w:pPr>
          <w:r w:rsidDel="00000000" w:rsidR="00000000" w:rsidRPr="00000000">
            <w:rPr>
              <w:rtl w:val="0"/>
            </w:rPr>
            <w:t xml:space="preserve">  Date:  27/09/2022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2">
          <w:pPr>
            <w:rPr/>
          </w:pPr>
          <w:r w:rsidDel="00000000" w:rsidR="00000000" w:rsidRPr="00000000">
            <w:rPr>
              <w:rtl w:val="0"/>
            </w:rPr>
            <w:t xml:space="preserve">&lt;document identifier&gt;</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Layout w:type="fixed"/>
      <w:tblLook w:val="0000"/>
    </w:tblPr>
    <w:tblGrid>
      <w:gridCol w:w="6380"/>
      <w:gridCol w:w="3178"/>
      <w:tblGridChange w:id="0">
        <w:tblGrid>
          <w:gridCol w:w="6380"/>
          <w:gridCol w:w="317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6">
          <w:pPr>
            <w:rPr/>
          </w:pPr>
          <w:r w:rsidDel="00000000" w:rsidR="00000000" w:rsidRPr="00000000">
            <w:rPr>
              <w:rtl w:val="0"/>
            </w:rPr>
            <w:t xml:space="preserve">Drugs &amp; Dragons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7">
          <w:pPr>
            <w:tabs>
              <w:tab w:val="left" w:pos="1135"/>
            </w:tabs>
            <w:spacing w:before="40" w:lineRule="auto"/>
            <w:ind w:right="68"/>
            <w:rPr/>
          </w:pPr>
          <w:r w:rsidDel="00000000" w:rsidR="00000000" w:rsidRPr="00000000">
            <w:rPr>
              <w:rtl w:val="0"/>
            </w:rPr>
            <w:t xml:space="preserve">  Version:           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8">
          <w:pPr>
            <w:rPr/>
          </w:pPr>
          <w:r w:rsidDel="00000000" w:rsidR="00000000" w:rsidRPr="00000000">
            <w:rPr>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9">
          <w:pPr>
            <w:rPr/>
          </w:pPr>
          <w:r w:rsidDel="00000000" w:rsidR="00000000" w:rsidRPr="00000000">
            <w:rPr>
              <w:rtl w:val="0"/>
            </w:rPr>
            <w:t xml:space="preserve">  Date:  27/09/2022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A">
          <w:pPr>
            <w:rPr/>
          </w:pPr>
          <w:r w:rsidDel="00000000" w:rsidR="00000000" w:rsidRPr="00000000">
            <w:rPr>
              <w:rtl w:val="0"/>
            </w:rPr>
            <w:t xml:space="preserve">&lt;document identifier&gt;</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uppressAutoHyphens w:val="1"/>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bCs w:val="1"/>
      <w:sz w:val="24"/>
      <w:szCs w:val="24"/>
    </w:rPr>
  </w:style>
  <w:style w:type="paragraph" w:styleId="Ttulo2">
    <w:name w:val="heading 2"/>
    <w:basedOn w:val="Ttulo1"/>
    <w:next w:val="Normal"/>
    <w:qFormat w:val="1"/>
    <w:pPr>
      <w:numPr>
        <w:ilvl w:val="1"/>
      </w:numPr>
      <w:outlineLvl w:val="1"/>
    </w:pPr>
    <w:rPr>
      <w:sz w:val="20"/>
      <w:szCs w:val="20"/>
    </w:rPr>
  </w:style>
  <w:style w:type="paragraph" w:styleId="Ttulo3">
    <w:name w:val="heading 3"/>
    <w:basedOn w:val="Ttulo1"/>
    <w:next w:val="Normal"/>
    <w:qFormat w:val="1"/>
    <w:pPr>
      <w:numPr>
        <w:ilvl w:val="2"/>
      </w:numPr>
      <w:outlineLvl w:val="2"/>
    </w:pPr>
    <w:rPr>
      <w:b w:val="0"/>
      <w:bCs w:val="0"/>
      <w:i w:val="1"/>
      <w:iCs w:val="1"/>
      <w:sz w:val="20"/>
      <w:szCs w:val="20"/>
    </w:rPr>
  </w:style>
  <w:style w:type="paragraph" w:styleId="Ttulo4">
    <w:name w:val="heading 4"/>
    <w:basedOn w:val="Ttulo1"/>
    <w:next w:val="Normal"/>
    <w:qFormat w:val="1"/>
    <w:pPr>
      <w:numPr>
        <w:ilvl w:val="3"/>
      </w:numPr>
      <w:outlineLvl w:val="3"/>
    </w:pPr>
    <w:rPr>
      <w:b w:val="0"/>
      <w:bCs w:val="0"/>
      <w:sz w:val="20"/>
      <w:szCs w:val="20"/>
    </w:rPr>
  </w:style>
  <w:style w:type="paragraph" w:styleId="Ttulo5">
    <w:name w:val="heading 5"/>
    <w:basedOn w:val="Normal"/>
    <w:next w:val="Normal"/>
    <w:qFormat w:val="1"/>
    <w:pPr>
      <w:numPr>
        <w:ilvl w:val="4"/>
        <w:numId w:val="1"/>
      </w:numPr>
      <w:spacing w:after="60" w:before="240"/>
      <w:ind w:left="2880"/>
      <w:outlineLvl w:val="4"/>
    </w:pPr>
    <w:rPr>
      <w:sz w:val="22"/>
      <w:szCs w:val="22"/>
    </w:rPr>
  </w:style>
  <w:style w:type="paragraph" w:styleId="Ttulo6">
    <w:name w:val="heading 6"/>
    <w:basedOn w:val="Normal"/>
    <w:next w:val="Normal"/>
    <w:qFormat w:val="1"/>
    <w:pPr>
      <w:numPr>
        <w:ilvl w:val="5"/>
        <w:numId w:val="1"/>
      </w:numPr>
      <w:spacing w:after="60" w:before="240"/>
      <w:ind w:left="2880"/>
      <w:outlineLvl w:val="5"/>
    </w:pPr>
    <w:rPr>
      <w:i w:val="1"/>
      <w:iCs w:val="1"/>
      <w:sz w:val="22"/>
      <w:szCs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iCs w:val="1"/>
    </w:rPr>
  </w:style>
  <w:style w:type="paragraph" w:styleId="Ttulo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Nmerodepgina">
    <w:name w:val="page number"/>
    <w:basedOn w:val="Fontepargpadro"/>
    <w:qFormat w:val="1"/>
  </w:style>
  <w:style w:type="character" w:styleId="ncoradanotaderodap" w:customStyle="1">
    <w:name w:val="Âncora da nota de rodapé"/>
    <w:rPr>
      <w:sz w:val="20"/>
      <w:szCs w:val="20"/>
      <w:vertAlign w:val="superscript"/>
    </w:rPr>
  </w:style>
  <w:style w:type="character" w:styleId="FootnoteCharacters" w:customStyle="1">
    <w:name w:val="Footnote Characters"/>
    <w:basedOn w:val="Fontepargpadro"/>
    <w:semiHidden w:val="1"/>
    <w:qFormat w:val="1"/>
    <w:rPr>
      <w:sz w:val="20"/>
      <w:szCs w:val="20"/>
      <w:vertAlign w:val="superscript"/>
    </w:rPr>
  </w:style>
  <w:style w:type="character" w:styleId="LinkdaInternet" w:customStyle="1">
    <w:name w:val="Link da Internet"/>
    <w:basedOn w:val="Fontepargpadro"/>
    <w:rPr>
      <w:color w:val="0000ff"/>
      <w:u w:val="single"/>
    </w:rPr>
  </w:style>
  <w:style w:type="character" w:styleId="Forte">
    <w:name w:val="Strong"/>
    <w:basedOn w:val="Fontepargpadro"/>
    <w:qFormat w:val="1"/>
    <w:rPr>
      <w:b w:val="1"/>
      <w:bCs w:val="1"/>
    </w:rPr>
  </w:style>
  <w:style w:type="character" w:styleId="HiperlinkVisitado">
    <w:name w:val="FollowedHyperlink"/>
    <w:basedOn w:val="Fontepargpadro"/>
    <w:qFormat w:val="1"/>
    <w:rPr>
      <w:color w:val="800080"/>
      <w:u w:val="single"/>
    </w:rPr>
  </w:style>
  <w:style w:type="character" w:styleId="tw4winNone" w:customStyle="1">
    <w:name w:val="tw4winNone"/>
    <w:basedOn w:val="Fontepargpadro"/>
    <w:qFormat w:val="1"/>
  </w:style>
  <w:style w:type="character" w:styleId="tw4winExternal" w:customStyle="1">
    <w:name w:val="tw4winExternal"/>
    <w:basedOn w:val="Fontepargpadro"/>
    <w:qFormat w:val="1"/>
    <w:rPr>
      <w:rFonts w:ascii="Courier New" w:hAnsi="Courier New"/>
      <w:color w:val="808080"/>
    </w:rPr>
  </w:style>
  <w:style w:type="character" w:styleId="tw4winInternal" w:customStyle="1">
    <w:name w:val="tw4winInternal"/>
    <w:basedOn w:val="Fontepargpadro"/>
    <w:qFormat w:val="1"/>
    <w:rPr>
      <w:rFonts w:ascii="Courier New" w:hAnsi="Courier New"/>
      <w:color w:val="ff0000"/>
    </w:rPr>
  </w:style>
  <w:style w:type="character" w:styleId="tw4winMark" w:customStyle="1">
    <w:name w:val="tw4winMark"/>
    <w:qFormat w:val="1"/>
    <w:rPr>
      <w:rFonts w:ascii="Courier New" w:hAnsi="Courier New"/>
      <w:vanish w:val="1"/>
      <w:color w:val="800080"/>
      <w:sz w:val="24"/>
      <w:szCs w:val="24"/>
      <w:vertAlign w:val="subscript"/>
    </w:rPr>
  </w:style>
  <w:style w:type="character" w:styleId="tw4winError" w:customStyle="1">
    <w:name w:val="tw4winError"/>
    <w:qFormat w:val="1"/>
    <w:rPr>
      <w:rFonts w:ascii="Courier New" w:hAnsi="Courier New"/>
      <w:color w:val="00ff00"/>
      <w:sz w:val="40"/>
      <w:szCs w:val="40"/>
    </w:rPr>
  </w:style>
  <w:style w:type="character" w:styleId="tw4winTerm" w:customStyle="1">
    <w:name w:val="tw4winTerm"/>
    <w:qFormat w:val="1"/>
    <w:rPr>
      <w:color w:val="0000ff"/>
    </w:rPr>
  </w:style>
  <w:style w:type="character" w:styleId="tw4winPopup" w:customStyle="1">
    <w:name w:val="tw4winPopup"/>
    <w:qFormat w:val="1"/>
    <w:rPr>
      <w:rFonts w:ascii="Courier New" w:hAnsi="Courier New"/>
      <w:color w:val="008000"/>
    </w:rPr>
  </w:style>
  <w:style w:type="character" w:styleId="tw4winJump" w:customStyle="1">
    <w:name w:val="tw4winJump"/>
    <w:qFormat w:val="1"/>
    <w:rPr>
      <w:rFonts w:ascii="Courier New" w:hAnsi="Courier New"/>
      <w:color w:val="008080"/>
    </w:rPr>
  </w:style>
  <w:style w:type="character" w:styleId="DONOTTRANSLATE" w:customStyle="1">
    <w:name w:val="DO_NOT_TRANSLATE"/>
    <w:qFormat w:val="1"/>
    <w:rPr>
      <w:rFonts w:ascii="Courier New" w:hAnsi="Courier New"/>
      <w:color w:val="800000"/>
    </w:rPr>
  </w:style>
  <w:style w:type="character" w:styleId="ListLabel1" w:customStyle="1">
    <w:name w:val="ListLabel 1"/>
    <w:qFormat w:val="1"/>
    <w:rPr>
      <w:rFonts w:cs="Wingdings"/>
      <w:color w:val="auto"/>
    </w:rPr>
  </w:style>
  <w:style w:type="character" w:styleId="ListLabel2" w:customStyle="1">
    <w:name w:val="ListLabel 2"/>
    <w:qFormat w:val="1"/>
    <w:rPr>
      <w:rFonts w:cs="Courier New"/>
    </w:rPr>
  </w:style>
  <w:style w:type="character" w:styleId="ListLabel3" w:customStyle="1">
    <w:name w:val="ListLabel 3"/>
    <w:qFormat w:val="1"/>
    <w:rPr>
      <w:rFonts w:cs="Wingdings"/>
    </w:rPr>
  </w:style>
  <w:style w:type="character" w:styleId="ListLabel4" w:customStyle="1">
    <w:name w:val="ListLabel 4"/>
    <w:qFormat w:val="1"/>
    <w:rPr>
      <w:rFonts w:cs="Symbol"/>
    </w:rPr>
  </w:style>
  <w:style w:type="character" w:styleId="ListLabel5" w:customStyle="1">
    <w:name w:val="ListLabel 5"/>
    <w:qFormat w:val="1"/>
    <w:rPr>
      <w:rFonts w:cs="Courier New"/>
    </w:rPr>
  </w:style>
  <w:style w:type="character" w:styleId="ListLabel6" w:customStyle="1">
    <w:name w:val="ListLabel 6"/>
    <w:qFormat w:val="1"/>
    <w:rPr>
      <w:rFonts w:cs="Wingdings"/>
    </w:rPr>
  </w:style>
  <w:style w:type="character" w:styleId="ListLabel7" w:customStyle="1">
    <w:name w:val="ListLabel 7"/>
    <w:qFormat w:val="1"/>
    <w:rPr>
      <w:rFonts w:cs="Symbol"/>
    </w:rPr>
  </w:style>
  <w:style w:type="character" w:styleId="ListLabel8" w:customStyle="1">
    <w:name w:val="ListLabel 8"/>
    <w:qFormat w:val="1"/>
    <w:rPr>
      <w:rFonts w:cs="Courier New"/>
    </w:rPr>
  </w:style>
  <w:style w:type="character" w:styleId="ListLabel9" w:customStyle="1">
    <w:name w:val="ListLabel 9"/>
    <w:qFormat w:val="1"/>
    <w:rPr>
      <w:rFonts w:cs="Wingdings"/>
    </w:rPr>
  </w:style>
  <w:style w:type="character" w:styleId="ListLabel10" w:customStyle="1">
    <w:name w:val="ListLabel 10"/>
    <w:qFormat w:val="1"/>
    <w:rPr>
      <w:rFonts w:cs="Symbol"/>
      <w:b w:val="1"/>
    </w:rPr>
  </w:style>
  <w:style w:type="character" w:styleId="ListLabel11" w:customStyle="1">
    <w:name w:val="ListLabel 11"/>
    <w:qFormat w:val="1"/>
    <w:rPr>
      <w:rFonts w:cs="Courier New"/>
    </w:rPr>
  </w:style>
  <w:style w:type="character" w:styleId="ListLabel12" w:customStyle="1">
    <w:name w:val="ListLabel 12"/>
    <w:qFormat w:val="1"/>
    <w:rPr>
      <w:rFonts w:cs="Wingdings"/>
    </w:rPr>
  </w:style>
  <w:style w:type="character" w:styleId="ListLabel13" w:customStyle="1">
    <w:name w:val="ListLabel 13"/>
    <w:qFormat w:val="1"/>
    <w:rPr>
      <w:rFonts w:cs="Symbol"/>
    </w:rPr>
  </w:style>
  <w:style w:type="character" w:styleId="ListLabel14" w:customStyle="1">
    <w:name w:val="ListLabel 14"/>
    <w:qFormat w:val="1"/>
    <w:rPr>
      <w:rFonts w:cs="Courier New"/>
    </w:rPr>
  </w:style>
  <w:style w:type="character" w:styleId="ListLabel15" w:customStyle="1">
    <w:name w:val="ListLabel 15"/>
    <w:qFormat w:val="1"/>
    <w:rPr>
      <w:rFonts w:cs="Wingdings"/>
    </w:rPr>
  </w:style>
  <w:style w:type="character" w:styleId="ListLabel16" w:customStyle="1">
    <w:name w:val="ListLabel 16"/>
    <w:qFormat w:val="1"/>
    <w:rPr>
      <w:rFonts w:cs="Symbol"/>
    </w:rPr>
  </w:style>
  <w:style w:type="character" w:styleId="ListLabel17" w:customStyle="1">
    <w:name w:val="ListLabel 17"/>
    <w:qFormat w:val="1"/>
    <w:rPr>
      <w:rFonts w:cs="Courier New"/>
    </w:rPr>
  </w:style>
  <w:style w:type="character" w:styleId="ListLabel18" w:customStyle="1">
    <w:name w:val="ListLabel 18"/>
    <w:qFormat w:val="1"/>
    <w:rPr>
      <w:rFonts w:cs="Wingdings"/>
    </w:rPr>
  </w:style>
  <w:style w:type="paragraph" w:styleId="Ttulo">
    <w:name w:val="Title"/>
    <w:basedOn w:val="Normal"/>
    <w:next w:val="Corpodetexto"/>
    <w:qFormat w:val="1"/>
    <w:pPr>
      <w:spacing w:line="240" w:lineRule="auto"/>
      <w:jc w:val="center"/>
    </w:pPr>
    <w:rPr>
      <w:rFonts w:ascii="Arial" w:hAnsi="Arial"/>
      <w:b w:val="1"/>
      <w:bCs w:val="1"/>
      <w:sz w:val="36"/>
      <w:szCs w:val="36"/>
    </w:rPr>
  </w:style>
  <w:style w:type="paragraph" w:styleId="Corpodetexto">
    <w:name w:val="Body Text"/>
    <w:basedOn w:val="Normal"/>
    <w:pPr>
      <w:keepLines w:val="1"/>
      <w:spacing w:after="120"/>
      <w:ind w:left="720"/>
    </w:pPr>
  </w:style>
  <w:style w:type="paragraph" w:styleId="Lista">
    <w:name w:val="List"/>
    <w:basedOn w:val="Corpodetexto"/>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qFormat w:val="1"/>
    <w:pPr>
      <w:suppressLineNumbers w:val="1"/>
    </w:pPr>
    <w:rPr>
      <w:rFonts w:cs="Arial"/>
      <w:lang/>
    </w:rPr>
  </w:style>
  <w:style w:type="paragraph" w:styleId="Paragraph2" w:customStyle="1">
    <w:name w:val="Paragraph2"/>
    <w:basedOn w:val="Normal"/>
    <w:qFormat w:val="1"/>
    <w:pPr>
      <w:spacing w:before="80"/>
      <w:ind w:left="720"/>
      <w:jc w:val="both"/>
    </w:pPr>
    <w:rPr>
      <w:color w:val="000000"/>
      <w:lang w:val="en-AU"/>
    </w:rPr>
  </w:style>
  <w:style w:type="paragraph" w:styleId="Subttulo">
    <w:name w:val="Subtitle"/>
    <w:basedOn w:val="Normal"/>
    <w:qFormat w:val="1"/>
    <w:pPr>
      <w:spacing w:after="60"/>
      <w:jc w:val="center"/>
    </w:pPr>
    <w:rPr>
      <w:rFonts w:ascii="Arial" w:hAnsi="Arial"/>
      <w:i w:val="1"/>
      <w:iCs w:val="1"/>
      <w:sz w:val="36"/>
      <w:szCs w:val="36"/>
      <w:lang w:val="en-AU"/>
    </w:rPr>
  </w:style>
  <w:style w:type="paragraph" w:styleId="Recuonormal">
    <w:name w:val="Normal Indent"/>
    <w:basedOn w:val="Normal"/>
    <w:qFormat w:val="1"/>
    <w:pPr>
      <w:ind w:left="900" w:hanging="900"/>
    </w:pPr>
  </w:style>
  <w:style w:type="paragraph" w:styleId="Sumrio1">
    <w:name w:val="toc 1"/>
    <w:basedOn w:val="Normal"/>
    <w:next w:val="Normal"/>
    <w:autoRedefine w:val="1"/>
    <w:semiHidden w:val="1"/>
    <w:pPr>
      <w:tabs>
        <w:tab w:val="right" w:pos="9360"/>
      </w:tabs>
      <w:spacing w:after="60" w:before="240"/>
      <w:ind w:right="720"/>
    </w:pPr>
  </w:style>
  <w:style w:type="paragraph" w:styleId="Sumrio2">
    <w:name w:val="toc 2"/>
    <w:basedOn w:val="Normal"/>
    <w:next w:val="Normal"/>
    <w:autoRedefine w:val="1"/>
    <w:semiHidden w:val="1"/>
    <w:pPr>
      <w:tabs>
        <w:tab w:val="right" w:pos="9360"/>
      </w:tabs>
      <w:ind w:left="432" w:right="720"/>
    </w:pPr>
  </w:style>
  <w:style w:type="paragraph" w:styleId="Sumrio3">
    <w:name w:val="toc 3"/>
    <w:basedOn w:val="Normal"/>
    <w:next w:val="Normal"/>
    <w:autoRedefine w:val="1"/>
    <w:semiHidden w:val="1"/>
    <w:pPr>
      <w:tabs>
        <w:tab w:val="left" w:pos="1440"/>
        <w:tab w:val="right" w:pos="9360"/>
      </w:tabs>
      <w:ind w:left="864"/>
    </w:pPr>
  </w:style>
  <w:style w:type="paragraph" w:styleId="CabealhoeRodap" w:customStyle="1">
    <w:name w:val="Cabeçalho e Rodapé"/>
    <w:basedOn w:val="Normal"/>
    <w:qFormat w:val="1"/>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Bullet1" w:customStyle="1">
    <w:name w:val="Bullet1"/>
    <w:basedOn w:val="Normal"/>
    <w:qFormat w:val="1"/>
    <w:pPr>
      <w:ind w:left="720" w:hanging="432"/>
    </w:pPr>
  </w:style>
  <w:style w:type="paragraph" w:styleId="Bullet2" w:customStyle="1">
    <w:name w:val="Bullet2"/>
    <w:basedOn w:val="Normal"/>
    <w:qFormat w:val="1"/>
    <w:pPr>
      <w:ind w:left="1440" w:hanging="360"/>
    </w:pPr>
    <w:rPr>
      <w:color w:val="000080"/>
    </w:rPr>
  </w:style>
  <w:style w:type="paragraph" w:styleId="Tabletext" w:customStyle="1">
    <w:name w:val="Tabletext"/>
    <w:basedOn w:val="Normal"/>
    <w:qFormat w:val="1"/>
    <w:pPr>
      <w:keepLines w:val="1"/>
      <w:spacing w:after="120"/>
    </w:pPr>
  </w:style>
  <w:style w:type="paragraph" w:styleId="MapadoDocumento">
    <w:name w:val="Document Map"/>
    <w:basedOn w:val="Normal"/>
    <w:semiHidden w:val="1"/>
    <w:qFormat w:val="1"/>
    <w:pPr>
      <w:shd w:color="auto" w:fill="000080" w:val="clear"/>
    </w:pPr>
  </w:style>
  <w:style w:type="paragraph" w:styleId="Textodenotaderodap">
    <w:name w:val="footnote text"/>
    <w:basedOn w:val="Normal"/>
    <w:semiHidden w:val="1"/>
    <w:pPr>
      <w:keepNext w:val="1"/>
      <w:keepLines w:val="1"/>
      <w:pBdr>
        <w:bottom w:color="000000" w:space="0" w:sz="6" w:val="single"/>
      </w:pBdr>
      <w:spacing w:after="40" w:before="40"/>
      <w:ind w:left="360" w:hanging="360"/>
    </w:pPr>
    <w:rPr>
      <w:sz w:val="16"/>
      <w:szCs w:val="16"/>
    </w:rPr>
  </w:style>
  <w:style w:type="paragraph" w:styleId="MainTitle" w:customStyle="1">
    <w:name w:val="Main Title"/>
    <w:basedOn w:val="Normal"/>
    <w:qFormat w:val="1"/>
    <w:pPr>
      <w:spacing w:after="60" w:before="480" w:line="240" w:lineRule="auto"/>
      <w:jc w:val="center"/>
    </w:pPr>
    <w:rPr>
      <w:rFonts w:ascii="Arial" w:hAnsi="Arial"/>
      <w:b w:val="1"/>
      <w:bCs w:val="1"/>
      <w:kern w:val="2"/>
      <w:sz w:val="32"/>
      <w:szCs w:val="32"/>
    </w:rPr>
  </w:style>
  <w:style w:type="paragraph" w:styleId="Paragraph1" w:customStyle="1">
    <w:name w:val="Paragraph1"/>
    <w:basedOn w:val="Normal"/>
    <w:qFormat w:val="1"/>
    <w:pPr>
      <w:spacing w:before="80" w:line="240" w:lineRule="auto"/>
      <w:jc w:val="both"/>
    </w:pPr>
  </w:style>
  <w:style w:type="paragraph" w:styleId="Paragraph3" w:customStyle="1">
    <w:name w:val="Paragraph3"/>
    <w:basedOn w:val="Normal"/>
    <w:qFormat w:val="1"/>
    <w:pPr>
      <w:spacing w:before="80" w:line="240" w:lineRule="auto"/>
      <w:ind w:left="1530"/>
      <w:jc w:val="both"/>
    </w:pPr>
  </w:style>
  <w:style w:type="paragraph" w:styleId="Paragraph4" w:customStyle="1">
    <w:name w:val="Paragraph4"/>
    <w:basedOn w:val="Normal"/>
    <w:qFormat w:val="1"/>
    <w:pPr>
      <w:spacing w:before="80" w:line="240" w:lineRule="auto"/>
      <w:ind w:left="2250"/>
      <w:jc w:val="both"/>
    </w:pPr>
  </w:style>
  <w:style w:type="paragraph" w:styleId="Sumrio4">
    <w:name w:val="toc 4"/>
    <w:basedOn w:val="Normal"/>
    <w:next w:val="Normal"/>
    <w:autoRedefine w:val="1"/>
    <w:semiHidden w:val="1"/>
    <w:pPr>
      <w:ind w:left="600"/>
    </w:pPr>
  </w:style>
  <w:style w:type="paragraph" w:styleId="Sumrio5">
    <w:name w:val="toc 5"/>
    <w:basedOn w:val="Normal"/>
    <w:next w:val="Normal"/>
    <w:autoRedefine w:val="1"/>
    <w:semiHidden w:val="1"/>
    <w:pPr>
      <w:ind w:left="800"/>
    </w:pPr>
  </w:style>
  <w:style w:type="paragraph" w:styleId="Sumrio6">
    <w:name w:val="toc 6"/>
    <w:basedOn w:val="Normal"/>
    <w:next w:val="Normal"/>
    <w:autoRedefine w:val="1"/>
    <w:semiHidden w:val="1"/>
    <w:pPr>
      <w:ind w:left="1000"/>
    </w:pPr>
  </w:style>
  <w:style w:type="paragraph" w:styleId="Sumrio7">
    <w:name w:val="toc 7"/>
    <w:basedOn w:val="Normal"/>
    <w:next w:val="Normal"/>
    <w:autoRedefine w:val="1"/>
    <w:semiHidden w:val="1"/>
    <w:pPr>
      <w:ind w:left="1200"/>
    </w:pPr>
  </w:style>
  <w:style w:type="paragraph" w:styleId="Sumrio8">
    <w:name w:val="toc 8"/>
    <w:basedOn w:val="Normal"/>
    <w:next w:val="Normal"/>
    <w:autoRedefine w:val="1"/>
    <w:semiHidden w:val="1"/>
    <w:pPr>
      <w:ind w:left="1400"/>
    </w:pPr>
  </w:style>
  <w:style w:type="paragraph" w:styleId="Sumrio9">
    <w:name w:val="toc 9"/>
    <w:basedOn w:val="Normal"/>
    <w:next w:val="Normal"/>
    <w:autoRedefine w:val="1"/>
    <w:semiHidden w:val="1"/>
    <w:pPr>
      <w:ind w:left="1600"/>
    </w:pPr>
  </w:style>
  <w:style w:type="paragraph" w:styleId="Recuodecorpodetexto">
    <w:name w:val="Body Text Indent"/>
    <w:basedOn w:val="Normal"/>
    <w:pPr>
      <w:ind w:left="720"/>
    </w:pPr>
    <w:rPr>
      <w:i w:val="1"/>
      <w:iCs w:val="1"/>
      <w:color w:val="0000ff"/>
      <w:u w:val="single"/>
    </w:rPr>
  </w:style>
  <w:style w:type="paragraph" w:styleId="Body" w:customStyle="1">
    <w:name w:val="Body"/>
    <w:basedOn w:val="Normal"/>
    <w:qFormat w:val="1"/>
    <w:pPr>
      <w:widowControl w:val="1"/>
      <w:spacing w:before="120" w:line="240" w:lineRule="auto"/>
      <w:jc w:val="both"/>
    </w:pPr>
  </w:style>
  <w:style w:type="paragraph" w:styleId="Bullet" w:customStyle="1">
    <w:name w:val="Bullet"/>
    <w:basedOn w:val="Normal"/>
    <w:qFormat w:val="1"/>
    <w:pPr>
      <w:widowControl w:val="1"/>
      <w:tabs>
        <w:tab w:val="left" w:pos="720"/>
      </w:tabs>
      <w:spacing w:before="120" w:line="240" w:lineRule="auto"/>
      <w:ind w:right="360"/>
      <w:jc w:val="both"/>
    </w:pPr>
  </w:style>
  <w:style w:type="paragraph" w:styleId="InfoBlue" w:customStyle="1">
    <w:name w:val="InfoBlue"/>
    <w:basedOn w:val="Normal"/>
    <w:next w:val="Corpodetexto"/>
    <w:autoRedefine w:val="1"/>
    <w:qFormat w:val="1"/>
    <w:rsid w:val="009E0445"/>
    <w:pPr>
      <w:spacing w:after="120"/>
      <w:ind w:left="720"/>
      <w:jc w:val="both"/>
    </w:pPr>
    <w:rPr>
      <w:i w:val="1"/>
      <w:iCs w:val="1"/>
      <w:color w:val="0000ff"/>
      <w:lang w:val="pt-BR"/>
    </w:rPr>
  </w:style>
  <w:style w:type="paragraph" w:styleId="Contedodoquadro" w:customStyle="1">
    <w:name w:val="Conteúdo do quadro"/>
    <w:basedOn w:val="Normal"/>
    <w:qFormat w:val="1"/>
  </w:style>
  <w:style w:type="paragraph" w:styleId="PargrafodaLista">
    <w:name w:val="List Paragraph"/>
    <w:basedOn w:val="Normal"/>
    <w:uiPriority w:val="34"/>
    <w:qFormat w:val="1"/>
    <w:rsid w:val="001B2632"/>
    <w:pPr>
      <w:ind w:left="720"/>
      <w:contextualSpacing w:val="1"/>
    </w:pPr>
  </w:style>
  <w:style w:type="paragraph" w:styleId="NormalWeb">
    <w:name w:val="Normal (Web)"/>
    <w:basedOn w:val="Normal"/>
    <w:uiPriority w:val="99"/>
    <w:unhideWhenUsed w:val="1"/>
    <w:rsid w:val="001B2632"/>
    <w:pPr>
      <w:widowControl w:val="1"/>
      <w:suppressAutoHyphens w:val="0"/>
      <w:spacing w:after="100" w:afterAutospacing="1" w:before="100" w:beforeAutospacing="1" w:line="240" w:lineRule="auto"/>
    </w:pPr>
    <w:rPr>
      <w:sz w:val="24"/>
      <w:szCs w:val="24"/>
      <w:lang w:eastAsia="pt-BR" w:val="pt-BR"/>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jvOXKs5nnYpno7ne5b0THD2xcg==">AMUW2mXF6M+wY0+IYQnx0XRl5xkFRciV5HEljzjejKfJE/aGT7EFpQA37UJg0gFuIYqC/w37qURH+vOezxj6BRfU40r3LbzoOtDgUlFbbV0XJCzi6JwSjI/E1m2jdq9c+FlyRD0StxORf3LnSc4TFAtFrt7Y1TGC5mqmEJ1yJb0KJA/CuTpnXFrtDf0lQye10mYRKK+E6tAaKd9rUXRfOQj8oNYZLq2UMHOSF6FDnYTyDB0pgTCzHMX4CvmnlTwLkCkg6UzwxKxJj5dVgYDfyZ4/dbB5614A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2022-09-27T15:13:00Z</dcterms:created>
  <dc:creator>Julia Ribas Silva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ContentMarkingFooterFontProps">
    <vt:lpwstr>#000000,10,Calibri</vt:lpwstr>
  </property>
  <property fmtid="{D5CDD505-2E9C-101B-9397-08002B2CF9AE}" pid="4" name="ClassificationContentMarkingFooterShapeIds">
    <vt:lpwstr>2,3,4,5,6,7</vt:lpwstr>
  </property>
  <property fmtid="{D5CDD505-2E9C-101B-9397-08002B2CF9AE}" pid="5" name="ClassificationContentMarkingFooterText">
    <vt:lpwstr>Schlumberger-Private</vt:lpwstr>
  </property>
  <property fmtid="{D5CDD505-2E9C-101B-9397-08002B2CF9AE}" pid="6" name="Company">
    <vt:lpwstr>&lt;Nome da Empresa&gt;</vt:lpwstr>
  </property>
  <property fmtid="{D5CDD505-2E9C-101B-9397-08002B2CF9AE}" pid="7" name="Company Name">
    <vt:lpwstr>Objectives</vt:lpwstr>
  </property>
</Properties>
</file>