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Machine Learning Tools CA1 - Staycity Dublin: Predicting Daily Towel and Linen Demand by Floor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Organisation Overview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Staycity is an aparthotel group operating in Dublin and other European cities, combining apartment-style accommodation with hotel services. In a high-turnover hospitality setting, daily internal logistics directly affect room readiness and service quality. This report focuses on one operational bottleneck: allocating towels and bed linens across floors before the next service cycle.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Problem Statement and Business Context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At present, towel and linen allocation is often ad-hoc. The result is predictable: some floors receive surplus stock while others face shortages. When a floor runs short, porters must complete urgent top-up trips, which increases workload and slows housekeeping turnaround.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main demand driver is check-outs, because each check-out usually triggers towel replacement and bed preparation for incoming guests. Although managers understand this relationship, it is not consistently translated into a floor-by-floor allocation plan. The business objective is to replace random allocation with a repeatable, data-driven process that reduces shortages and unnecessary movement.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Proposed ML System Overview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proposed system predicts next-day demand per floor for two item types: towels and linens. The prediction output is a class label for each (date, floor, item type): LOW, MEDIUM, or HIGH.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These labels map to operational par levels: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LOW: minimum stock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MEDIUM: standard stock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HIGH: extra stock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design is practical for daily use because staff can execute simple class-based instructions without interpreting complex model outputs. It also fits current data constraints: Staycity does not yet maintain a structured demand dataset by floor, so the rollout starts with a baseline rule and then adds lightweight logging to support supervised learning.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Supervised vs Unsupervised Learning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Supervised learning is the stronger primary option for this use case because it predicts a specific outcome needed for tomorrow's operations. Once daily logs are captured (for example: check-outs, packs delivered, urgent top-ups), labelled outcomes can be created and used to train a model.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Unsupervised learning can still provide value by identifying patterns such as high-turnover versus stable-demand floor-days. However, clustering alone does not produce a direct allocation instruction. For daily execution, supervised learning is preferred because it creates measurable predictions that can be evaluated and improved.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Classification vs Clustering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Classification is the recommended task because the operation needs a direct decision output. Predicting LOW, MEDIUM, or HIGH demand per floor gives housekeeping and porter teams a clear action plan.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Clustering groups similar observations, which is useful for analysis and planning, but it does not directly answer: what should this floor receive tomorrow? Additional interpretation rules would be needed, increasing complexity and inconsistency in execution.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Classification also supports cost-aware tuning. In this context, under-predicting HIGH demand (predicting LOW when true demand is HIGH) causes the most disruption. Therefore, the model can be tuned to prioritise detection of HIGH-demand cases while controlling over-allocation.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Selected Approach and Justification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selected approach is supervised classification for next-day floor-level demand by item type. It is justified by operational clarity, feasibility, and alignment with the assignment brief.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First, the output is immediately actionable: LOW/MEDIUM/HIGH classes map directly to stock levels. Second, it is feasible with incremental data maturity: the organisation can begin with simple daily logs and improve model quality over time. Third, this method supports transparent evaluation through confusion matrices and class-level metrics, which is essential for operational accountability.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Clustering remains a secondary analytical tool to reveal recurring demand profiles, but not the primary decision engine for allocation.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Evaluation, Deployment, and Risks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Evaluation should focus on error cost, not only overall accuracy. A confusion matrix is essential, with specific attention to errors where true demand is HIGH but prediction is LOW. Recall and F1-score for the HIGH class are key metrics because they reflect risk of shortages.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Deployment should be phased: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Baseline: use a check-out driven rule to remove randomness immediately.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Logging: collect daily floor-level operational counts (check-outs, delivered packs, urgent top-ups).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Supervised model: train after several weeks of logs and generate next-day allocation labels.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Monitoring: review weekly metrics and operational KPIs (urgent top-ups, repeated trips, delays).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Main risks include data quality issues in early logging, seasonality effects, and process drift. These risks are manageable through simple validation rules, periodic retraining, and manager override for exceptional days.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From a privacy perspective, this use case can rely on aggregated floor/day operational data, minimizing the need for personal guest information.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Conclusion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Daily towel and linen allocation by floor is a practical ML opportunity with clear operational impact. A supervised classification system, grounded in check-out patterns and lightweight logging, can convert informal practice into consistent decisions. By deploying in phases and evaluating performance with cost-aware metrics, Staycity can reduce shortages, reduce avoidable porter movement, and improve housekeeping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References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Staycity. (n.d.). Staycity Group. Available at: https://www.staycity.com/group (Accessed: 18 February 2026).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Staycity. (n.d.). Dublin Serviced Apartments / Locations. Available at: https://www.staycity.com/dublin (Accessed: 18 February 2026).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Staycity. (n.d.). Privacy Statement. Available at: https://www.staycity.com/privacy-statement (Accessed: 18 February 2026).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Geron, A. (2022). Hands-On Machine Learning with Scikit-Learn, Keras &amp; TensorFlow. 3rd ed. Sebastopol, CA: O'Reilly Media.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Bishop, C.M. (2006). Pattern Recognition and Machine Learning. New York: Springer.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scikit-learn. (n.d.). Supervised learning: classification. Available at: https://scikit-learn.org/stable/supervised_learning.html (Accessed: 18 February 2026).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scikit-learn. (n.d.). Unsupervised learning: clustering. Available at: https://scikit-learn.org/stable/modules/clustering.html (Accessed: 18 February 2026).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