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PROYECTOS DE INNOVACIÓN DOCENTE</w:t>
        <w:br/>
        <w:br/>
        <w:t>CONVOCATORIA 25-26</w:t>
      </w:r>
    </w:p>
    <w:p>
      <w:r>
        <w:br/>
        <w:t>ANEXO 1 - SOLICITUD</w:t>
        <w:br/>
      </w:r>
    </w:p>
    <w:p>
      <w:pPr>
        <w:pStyle w:val="Heading2"/>
      </w:pPr>
      <w:r>
        <w:t>DATOS INICIALES DEL PROYECTO</w:t>
      </w:r>
    </w:p>
    <w:p>
      <w:r>
        <w:t>TÍTULO DEL PROYECTO</w:t>
      </w:r>
    </w:p>
    <w:p>
      <w:r>
        <w:t>Implementación de un servidor para el aprendizaje interactivo de programación y estadística</w:t>
      </w:r>
    </w:p>
    <w:p>
      <w:r>
        <w:t>RESUMEN</w:t>
      </w:r>
    </w:p>
    <w:p>
      <w:r>
        <w:t>El proyecto consiste en la creación de una aplicación web que permitirá a los estudiantes ejecutar comandos, scripts y ejercicios prácticos de programación y estadística directamente desde el navegador, sin necesidad de instalar ni configurar entornos locales. El objetivo principal es eliminar barreras técnicas y ofrecer un entorno accesible en el que los alumnos puedan aprender lenguajes de programación (como Python) y estadística (con R) de forma interactiva.</w:t>
        <w:br/>
        <w:br/>
        <w:t>Este servidor funcionará como un banco de recursos en línea, que incluirá ejercicios, ejemplos y proyectos adaptados a las asignaturas donde ya se emplean estas herramientas. El enfoque permitirá a los estudiantes acceder a los recursos desde cualquier dispositivo con conexión a Internet, optimizando el tiempo de aprendizaje y reduciendo la frustración asociada a los problemas de instalación de software.</w:t>
        <w:br/>
        <w:br/>
        <w:t>La innovación del proyecto radica en integrar en una única plataforma web la enseñanza de programación y estadística, facilitando un aprendizaje autónomo, activo y flexible, alineado con las necesidades tecnológicas actuales.</w:t>
      </w:r>
    </w:p>
    <w:p>
      <w:r>
        <w:br/>
        <w:t>PID DE CONTINUACIÓN CONVOCATORIA 24-25 (solo si es continuación)</w:t>
        <w:br/>
        <w:t>Es continuación de la convocatoria 24-25</w:t>
      </w:r>
    </w:p>
    <w:p>
      <w:r>
        <w:t>TIPO DE PROYECTO</w:t>
        <w:br/>
        <w:t>Mixto</w:t>
      </w:r>
    </w:p>
    <w:p>
      <w:r>
        <w:t>LÍNEAS ESTRATÉGICAS</w:t>
        <w:br/>
        <w:t>- Nuevas Tecnologías en la Educación</w:t>
        <w:br/>
        <w:t>- Docencia y evaluación online</w:t>
        <w:br/>
        <w:t>- Creación de recursos educativos en abierto</w:t>
      </w:r>
    </w:p>
    <w:p>
      <w:r>
        <w:t>PERIODO PREVISTO DE REALIZACIÓN</w:t>
        <w:br/>
        <w:t>Primer y segundo cuatrimestre del curso 25-26</w:t>
      </w:r>
    </w:p>
    <w:p>
      <w:r>
        <w:t>¿El proyecto responde a una recomendación de algún organismo o normativa interna o externa a la UVa?</w:t>
        <w:br/>
        <w:t>NO</w:t>
      </w:r>
    </w:p>
    <w:p>
      <w:r>
        <w:t>¿El proyecto tiene financiación externa?</w:t>
        <w:br/>
        <w:t>NO</w:t>
      </w:r>
    </w:p>
    <w:p>
      <w:r>
        <w:t>¿El proyecto está asociado a un GID?</w:t>
        <w:br/>
        <w:t>NO</w:t>
      </w:r>
    </w:p>
    <w:p>
      <w:r>
        <w:t>¿El PID contribuye a mejorar el funcionamiento de asignaturas o centros?</w:t>
        <w:br/>
        <w:t>SÍ: Matemáticas y Computación, Programación aplicada a la ingeniería forestal y agraria.</w:t>
      </w:r>
    </w:p>
    <w:p>
      <w:r>
        <w:t>¿La innovación planteada cuenta con un equipo de trabajo multidisciplinar?</w:t>
        <w:br/>
        <w:t>NO</w:t>
      </w:r>
    </w:p>
    <w:p>
      <w:r>
        <w:t>¿El proyecto contempla la creación de recursos educativos?</w:t>
        <w:br/>
        <w:t>SÍ: ejercicios interactivos, guías online, materiales audiovisuales.</w:t>
      </w:r>
    </w:p>
    <w:p>
      <w:r>
        <w:t>¿El PID ha participado durante el curso 24/25 en alguna acción de innovación?</w:t>
        <w:br/>
        <w:t>NO</w:t>
      </w:r>
    </w:p>
    <w:p>
      <w:r>
        <w:t>¿El PID o coordinador/a del PID ha diseñado una microcredencial?</w:t>
        <w:br/>
        <w:t>NO</w:t>
      </w:r>
    </w:p>
    <w:p>
      <w:pPr>
        <w:pStyle w:val="Heading2"/>
      </w:pPr>
      <w:r>
        <w:t>INTRODUCCIÓN: DESCRIPCIÓN Y JUSTIFICACIÓN DEL PROYECTO</w:t>
      </w:r>
    </w:p>
    <w:p>
      <w:r>
        <w:t>Este proyecto responde a la necesidad de dotar a los estudiantes de un entorno accesible y práctico para el aprendizaje de la programación y la estadística. Actualmente, muchos alumnos encuentran dificultades técnicas a la hora de instalar y configurar lenguajes como Python o R, lo que genera barreras innecesarias para la adquisición de competencias clave.</w:t>
        <w:br/>
        <w:br/>
        <w:t>La propuesta consiste en implementar un servidor web que permita a los estudiantes ejecutar código en distintos lenguajes sin necesidad de configuración local. De esta manera, se fomenta un aprendizaje autónomo y flexible, a la vez que se facilita el trabajo del profesorado al disponer de un entorno común y accesible.</w:t>
        <w:br/>
        <w:br/>
        <w:t>La innovación educativa radica en ofrecer una plataforma unificada y accesible desde cualquier dispositivo, donde se integre un banco de recursos con ejercicios interactivos, ejemplos prácticos y materiales complementarios. Además, el proyecto promueve la adquisición de competencias transversales al vincular la teoría con la práctica mediante la ejecución directa de scripts de programación y análisis estadístico.</w:t>
        <w:br/>
        <w:br/>
        <w:t>El contexto del proyecto es la enseñanza en titulaciones de Ingeniería Forestal, Agraria y Energética en el Campus de Soria, donde se requiere el manejo de herramientas de programación y análisis de datos. La motivación principal es adaptar la docencia a las demandas tecnológicas actuales, asegurando que todos los estudiantes tengan acceso a un entorno homogéneo y eficiente para el aprendizaje.</w:t>
        <w:br/>
        <w:br/>
        <w:t>Este enfoque contribuye a mejorar la calidad de la docencia, reduce las desigualdades tecnológicas entre estudiantes y fomenta la práctica continua.</w:t>
      </w:r>
    </w:p>
    <w:p>
      <w:pPr>
        <w:pStyle w:val="Heading2"/>
      </w:pPr>
      <w:r>
        <w:t>OBJETIVOS DEL PROYECTO</w:t>
      </w:r>
    </w:p>
    <w:p>
      <w:r>
        <w:t>Objetivo General:</w:t>
        <w:br/>
        <w:t>Implementar una aplicación web que facilite el aprendizaje interactivo de programación y estadística, accesible desde cualquier dispositivo.</w:t>
      </w:r>
    </w:p>
    <w:p>
      <w:r>
        <w:t>Objetivos Específicos:</w:t>
        <w:br/>
        <w:t>1. Facilitar el acceso a lenguajes de programación y estadística eliminando barreras técnicas.</w:t>
        <w:br/>
        <w:t>2. Desarrollar un banco de recursos online con ejercicios y ejemplos prácticos adaptados a las asignaturas.</w:t>
        <w:br/>
        <w:t>3. Promover el aprendizaje autónomo y la práctica continua mediante un entorno interactivo accesible 24/7.</w:t>
      </w:r>
    </w:p>
    <w:p>
      <w:pPr>
        <w:pStyle w:val="Heading2"/>
      </w:pPr>
      <w:r>
        <w:t>PLAN DE TRABAJO</w:t>
      </w:r>
    </w:p>
    <w:p>
      <w:r>
        <w:t>Objetivo específico 1: Facilitar el acceso a lenguajes de programación y estadística.</w:t>
        <w:br/>
        <w:t>- Acciones: Implementar y configurar el servidor web. Realizar pruebas de acceso desde diferentes dispositivos.</w:t>
        <w:br/>
        <w:t>- Instrumentos de evaluación: Encuestas de accesibilidad y usabilidad.</w:t>
        <w:br/>
        <w:t>- Indicadores: Número de estudiantes que acceden sin problemas.</w:t>
        <w:br/>
        <w:t>- Recursos: Equipo técnico, servidores y soporte.</w:t>
      </w:r>
    </w:p>
    <w:p>
      <w:r>
        <w:t>Objetivo específico 2: Desarrollar un banco de recursos online.</w:t>
        <w:br/>
        <w:t>- Acciones: Diseñar ejercicios, subir ejemplos y cuestionarios interactivos. Actualizar periódicamente contenidos.</w:t>
        <w:br/>
        <w:t>- Instrumentos de evaluación: Retroalimentación del alumnado.</w:t>
        <w:br/>
        <w:t>- Indicadores: Número de recursos disponibles y nivel de satisfacción de los estudiantes.</w:t>
        <w:br/>
        <w:t>- Recursos: Profesorado especialista en programación y estadística.</w:t>
      </w:r>
    </w:p>
    <w:p>
      <w:r>
        <w:t>Objetivo específico 3: Promover el aprendizaje autónomo y la práctica continua.</w:t>
        <w:br/>
        <w:t>- Acciones: Fomentar el uso fuera del horario de clases. Monitorear registros de uso.</w:t>
        <w:br/>
        <w:t>- Instrumentos de evaluación: Logs de uso del servidor, comparación de calificaciones.</w:t>
        <w:br/>
        <w:t>- Indicadores: Incremento en frecuencia de uso y mejora de resultados académicos.</w:t>
        <w:br/>
        <w:t>- Recursos: Plataforma de monitorización y soporte docente.</w:t>
      </w:r>
    </w:p>
    <w:p>
      <w:pPr>
        <w:pStyle w:val="Heading2"/>
      </w:pPr>
      <w:r>
        <w:t>RESULTADOS ESPERADOS</w:t>
      </w:r>
    </w:p>
    <w:p>
      <w:r>
        <w:t>1. Mejora en el rendimiento académico gracias a un entorno más accesible.</w:t>
        <w:br/>
        <w:t>2. Mayor motivación y satisfacción de los estudiantes.</w:t>
        <w:br/>
        <w:t>3. Desarrollo de competencias en programación y estadística aplicadas a la ingeniería.</w:t>
        <w:br/>
        <w:t>4. Creación de un servidor web operativo con banco de recursos interactivos.</w:t>
        <w:br/>
        <w:t>5. Materiales producidos: ejercicios, guías y cuestionarios en abierto.</w:t>
      </w:r>
    </w:p>
    <w:p>
      <w:pPr>
        <w:pStyle w:val="Heading2"/>
      </w:pPr>
      <w:r>
        <w:t>PLAN DE DIFUSIÓN DEL PROYECTO</w:t>
      </w:r>
    </w:p>
    <w:p>
      <w:r>
        <w:t>Los resultados se difundirán mediante:</w:t>
        <w:br/>
        <w:t>- Participación en congresos y jornadas de innovación docente.</w:t>
        <w:br/>
        <w:t>- Publicación de artículos académicos.</w:t>
        <w:br/>
        <w:t>- Inclusión de materiales en plataformas eLearning y redes sociales institucionales.</w:t>
      </w:r>
    </w:p>
    <w:p>
      <w:pPr>
        <w:pStyle w:val="Heading2"/>
      </w:pPr>
      <w:r>
        <w:t>TEMPORALIZACIÓN</w:t>
      </w:r>
    </w:p>
    <w:p>
      <w:r>
        <w:t>Fecha de inicio del proyecto: octubre 2025</w:t>
        <w:br/>
        <w:t>Fecha prevista de finalización del proyecto: junio 2026</w:t>
        <w:br/>
      </w:r>
    </w:p>
    <w:p>
      <w:r>
        <w:t>Mes 1-2: Instalación y pruebas del servidor.</w:t>
        <w:br/>
        <w:t>Mes 3-6: Desarrollo y subida de ejercicios interactivos.</w:t>
        <w:br/>
        <w:t>Mes 4-9: Uso del servidor en docencia, monitorización de resultados.</w:t>
        <w:br/>
        <w:t>Mes 7-9: Evaluación de resultados y elaboración de informes.</w:t>
      </w:r>
    </w:p>
    <w:p>
      <w:pPr>
        <w:pStyle w:val="Heading2"/>
      </w:pPr>
      <w:r>
        <w:t>Referencias bibliográficas</w:t>
      </w:r>
    </w:p>
    <w:p>
      <w:r>
        <w:t>- Al-Gahmi, Abdulmalek, Yong Zhang, and Hugo Valle. "Jupyter in the classroom: An experience report." Proceedings of the 53rd ACM Technical Symposium on Computer Science Education, 2022.</w:t>
        <w:br/>
        <w:t>- Cardoso, Alberto, Joaquim Leitão, and César Teixeira. "Using the Jupyter notebook as a tool to support the teaching and learning processes in engineering courses." Springer, 2019.</w:t>
        <w:br/>
        <w:t>- Vial, Gregory, and Bogdan Negoita. "Teaching programming to non-programmers: the case of Python and jupyter notebooks." 2018.</w:t>
        <w:br/>
        <w:t>- Kohn, Tobias. Teaching Python programming to novices: Addressing misconceptions and creating a development environment. ETH Zurich, 2017.</w:t>
        <w:br/>
        <w:t>- Documentación oficial de R (https://cran.r-project.org/)</w:t>
        <w:br/>
        <w:t>- Documentación oficial de Jupyter (https://jupyter.org/)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