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FAA0" w14:textId="446E02BA" w:rsidR="00BF0F78" w:rsidRDefault="00B62A49" w:rsidP="00BF0F78">
      <w:r>
        <w:t>Résumé du problème :</w:t>
      </w:r>
    </w:p>
    <w:p w14:paraId="4B6B7056" w14:textId="2DDD871D" w:rsidR="00B62A49" w:rsidRDefault="00B62A49" w:rsidP="00BF0F78">
      <w:pPr>
        <w:rPr>
          <w:rFonts w:eastAsiaTheme="minorEastAsia"/>
        </w:rPr>
      </w:pPr>
      <w:r>
        <w:t>On utilisera une variable binaire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eastAsiaTheme="minorEastAsia"/>
        </w:rPr>
        <w:t xml:space="preserve"> égale à 1 si le véhicule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r w:rsidR="007F1C3C">
        <w:rPr>
          <w:rFonts w:eastAsiaTheme="minorEastAsia"/>
        </w:rPr>
        <w:t xml:space="preserve">(limiter par le nombre de véhicule maximal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7F1C3C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parcourt l’arc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noté plus simplement </w:t>
      </w:r>
      <m:oMath>
        <m:r>
          <w:rPr>
            <w:rFonts w:ascii="Cambria Math" w:eastAsiaTheme="minorEastAsia" w:hAnsi="Cambria Math"/>
          </w:rPr>
          <m:t>(i,j)</m:t>
        </m:r>
      </m:oMath>
      <w:r>
        <w:rPr>
          <w:rFonts w:eastAsiaTheme="minorEastAsia"/>
        </w:rPr>
        <w:t>.</w:t>
      </w:r>
    </w:p>
    <w:p w14:paraId="7050E1F2" w14:textId="69D3EBAB" w:rsidR="00E313D7" w:rsidRDefault="00E313D7" w:rsidP="00BF0F78">
      <w:r>
        <w:rPr>
          <w:rFonts w:eastAsiaTheme="minorEastAsia"/>
        </w:rPr>
        <w:t xml:space="preserve">De plus chaque client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dispose d’une fenêtre temporelle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durant laquelle il peut être livré.</w:t>
      </w:r>
    </w:p>
    <w:p w14:paraId="6DC20958" w14:textId="59EF17B9" w:rsidR="00B62A49" w:rsidRDefault="00B62A49" w:rsidP="00BF0F78">
      <w:r>
        <w:t xml:space="preserve">Nous disposons d’un graphe </w:t>
      </w:r>
      <m:oMath>
        <m:r>
          <w:rPr>
            <w:rFonts w:ascii="Cambria Math" w:hAnsi="Cambria Math"/>
          </w:rPr>
          <m:t>G = (V, E)</m:t>
        </m:r>
      </m:oMath>
      <w:r>
        <w:t xml:space="preserve"> complet contenant un nombre n de sommet. Les constantes du problème sont les suivantes :</w:t>
      </w:r>
    </w:p>
    <w:p w14:paraId="64EFD08A" w14:textId="69036009" w:rsidR="00B62A49" w:rsidRDefault="00B62A49" w:rsidP="00BF0F78">
      <m:oMath>
        <m:r>
          <w:rPr>
            <w:rFonts w:ascii="Cambria Math" w:hAnsi="Cambria Math"/>
          </w:rPr>
          <m:t>n</m:t>
        </m:r>
      </m:oMath>
      <w:r>
        <w:t> : le nombre de clients</w:t>
      </w:r>
    </w:p>
    <w:p w14:paraId="753469C3" w14:textId="7F6D4656" w:rsidR="00B62A49" w:rsidRDefault="00B62A49" w:rsidP="00BF0F78">
      <m:oMath>
        <m:r>
          <w:rPr>
            <w:rFonts w:ascii="Cambria Math" w:hAnsi="Cambria Math"/>
          </w:rPr>
          <m:t>m</m:t>
        </m:r>
      </m:oMath>
      <w:r>
        <w:t> : le nombre de véhicules</w:t>
      </w:r>
    </w:p>
    <w:p w14:paraId="7EFB9975" w14:textId="78D9D09A" w:rsidR="00B62A49" w:rsidRDefault="00B62A49" w:rsidP="00BF0F78">
      <m:oMath>
        <m:r>
          <w:rPr>
            <w:rFonts w:ascii="Cambria Math" w:hAnsi="Cambria Math"/>
          </w:rPr>
          <m:t>Q</m:t>
        </m:r>
      </m:oMath>
      <w:r>
        <w:t> : la capacité des véhicules</w:t>
      </w:r>
    </w:p>
    <w:p w14:paraId="63D21289" w14:textId="4FBAF8F6" w:rsidR="00B62A49" w:rsidRDefault="00B62A49" w:rsidP="00BF0F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 : la demande du client i</w:t>
      </w:r>
    </w:p>
    <w:p w14:paraId="4E2052F7" w14:textId="0204E733" w:rsidR="00B62A49" w:rsidRDefault="00B62A49" w:rsidP="00BF0F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 : le cout de l’arête entre les sommets i et j (distance ou temps de parcours)</w:t>
      </w:r>
    </w:p>
    <w:p w14:paraId="11264E78" w14:textId="7C01F0B5" w:rsidR="00E313D7" w:rsidRDefault="00E313D7" w:rsidP="00BF0F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 xml:space="preserve">: l’instant où le véhicule k commence à servir le client </w:t>
      </w:r>
      <m:oMath>
        <m:r>
          <w:rPr>
            <w:rFonts w:ascii="Cambria Math" w:eastAsiaTheme="minorEastAsia" w:hAnsi="Cambria Math"/>
          </w:rPr>
          <m:t>i</m:t>
        </m:r>
      </m:oMath>
    </w:p>
    <w:p w14:paraId="0C17C9AD" w14:textId="71A87A2B" w:rsidR="000B1800" w:rsidRDefault="000B1800"/>
    <w:p w14:paraId="6763AD45" w14:textId="1FF091B2" w:rsidR="00B62A49" w:rsidRDefault="00B62A49">
      <w:pPr>
        <w:rPr>
          <w:rFonts w:eastAsiaTheme="minorEastAsia"/>
        </w:rPr>
      </w:pPr>
      <w:r>
        <w:t xml:space="preserve">Les variables de décision du problème sont 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eastAsiaTheme="minorEastAsia"/>
        </w:rPr>
        <w:t xml:space="preserve"> précédemment évoquées :</w:t>
      </w:r>
    </w:p>
    <w:p w14:paraId="6B121514" w14:textId="2C5DF843" w:rsidR="00B62A49" w:rsidRDefault="00B62A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={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0 si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est parcouru </m:t>
                </m:r>
                <m:r>
                  <w:rPr>
                    <w:rFonts w:ascii="Cambria Math" w:hAnsi="Cambria Math"/>
                  </w:rPr>
                  <m:t>par le véhicule k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sinon                                                                </m:t>
                </m:r>
              </m:e>
            </m:mr>
          </m:m>
        </m:oMath>
      </m:oMathPara>
    </w:p>
    <w:p w14:paraId="18718B63" w14:textId="0C11C982" w:rsidR="00BF0F78" w:rsidRDefault="000F4AF2" w:rsidP="00BF0F78">
      <w:r>
        <w:t>Ainsi, le problème est :</w:t>
      </w:r>
    </w:p>
    <w:p w14:paraId="0E91A8EC" w14:textId="0446B0FE" w:rsidR="000F4AF2" w:rsidRDefault="000F4AF2" w:rsidP="00BF0F78">
      <w:r>
        <w:t xml:space="preserve">Minimiser : </w:t>
      </w:r>
    </w:p>
    <w:p w14:paraId="216C2BC3" w14:textId="6AFD2C5D" w:rsidR="000F4AF2" w:rsidRPr="000F4AF2" w:rsidRDefault="000F4AF2" w:rsidP="00BF0F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 (1)</m:t>
          </m:r>
        </m:oMath>
      </m:oMathPara>
    </w:p>
    <w:p w14:paraId="2A044497" w14:textId="12E2B5EA" w:rsidR="000F4AF2" w:rsidRDefault="000F4AF2" w:rsidP="00BF0F78">
      <w:pPr>
        <w:rPr>
          <w:rFonts w:eastAsiaTheme="minorEastAsia"/>
        </w:rPr>
      </w:pPr>
      <w:r>
        <w:rPr>
          <w:rFonts w:eastAsiaTheme="minorEastAsia"/>
        </w:rPr>
        <w:t>Sujet au contrainte suivante :</w:t>
      </w:r>
    </w:p>
    <w:p w14:paraId="1E698C28" w14:textId="2479AF9F" w:rsidR="000F4AF2" w:rsidRPr="000F4AF2" w:rsidRDefault="000F4AF2" w:rsidP="00BF0F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=1 ∀ 1≤j≤n</m:t>
          </m:r>
          <m:r>
            <w:rPr>
              <w:rFonts w:ascii="Cambria Math" w:hAnsi="Cambria Math"/>
            </w:rPr>
            <m:t xml:space="preserve">           (2)</m:t>
          </m:r>
        </m:oMath>
      </m:oMathPara>
    </w:p>
    <w:p w14:paraId="3F2CE357" w14:textId="41403286" w:rsidR="000F4AF2" w:rsidRDefault="000F4AF2" w:rsidP="000F4AF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=1 ∀ 1≤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≤n</m:t>
          </m:r>
          <m:r>
            <w:rPr>
              <w:rFonts w:ascii="Cambria Math" w:eastAsiaTheme="minorEastAsia" w:hAnsi="Cambria Math"/>
            </w:rPr>
            <m:t xml:space="preserve">           (3)</m:t>
          </m:r>
        </m:oMath>
      </m:oMathPara>
    </w:p>
    <w:p w14:paraId="04324DD6" w14:textId="30129A90" w:rsidR="000F4AF2" w:rsidRPr="000F4AF2" w:rsidRDefault="000F4AF2" w:rsidP="000F4AF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               (4)</m:t>
          </m:r>
        </m:oMath>
      </m:oMathPara>
    </w:p>
    <w:p w14:paraId="41BE95A3" w14:textId="74F355AF" w:rsidR="000F4AF2" w:rsidRPr="000F4AF2" w:rsidRDefault="000F4AF2" w:rsidP="000F4AF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0j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 ∀ 1≤k≤n</m:t>
          </m:r>
          <m:r>
            <w:rPr>
              <w:rFonts w:ascii="Cambria Math" w:hAnsi="Cambria Math"/>
            </w:rPr>
            <m:t xml:space="preserve">              (5)</m:t>
          </m:r>
        </m:oMath>
      </m:oMathPara>
    </w:p>
    <w:p w14:paraId="645C2CBB" w14:textId="423150E0" w:rsidR="000F4AF2" w:rsidRPr="00865A27" w:rsidRDefault="000F4AF2" w:rsidP="00BF0F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 ∀ 1≤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≤n</m:t>
          </m:r>
          <m:r>
            <w:rPr>
              <w:rFonts w:ascii="Cambria Math" w:hAnsi="Cambria Math"/>
            </w:rPr>
            <m:t xml:space="preserve">             (6)</m:t>
          </m:r>
        </m:oMath>
      </m:oMathPara>
    </w:p>
    <w:p w14:paraId="71CF24A7" w14:textId="36AEB6A1" w:rsidR="00865A27" w:rsidRPr="00865A27" w:rsidRDefault="00865A27" w:rsidP="00BF0F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≤Q ∀ 1≤k≤m                        (7)</m:t>
          </m:r>
        </m:oMath>
      </m:oMathPara>
    </w:p>
    <w:p w14:paraId="28CE2E69" w14:textId="2DF9C160" w:rsidR="00865A27" w:rsidRPr="00E313D7" w:rsidRDefault="00865A27" w:rsidP="00BF0F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∈0,1 ∀ 0≤i , j≤n ; 1≤k≤m        (8)</m:t>
          </m:r>
        </m:oMath>
      </m:oMathPara>
    </w:p>
    <w:p w14:paraId="617C530B" w14:textId="311DEAB7" w:rsidR="00E313D7" w:rsidRPr="00E313D7" w:rsidRDefault="00E313D7" w:rsidP="00BF0F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≤0                                 (9)</m:t>
          </m:r>
        </m:oMath>
      </m:oMathPara>
    </w:p>
    <w:p w14:paraId="63C24279" w14:textId="70F8C498" w:rsidR="00E313D7" w:rsidRPr="007F1C3C" w:rsidRDefault="00E313D7" w:rsidP="00BF0F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                               (10)</m:t>
          </m:r>
        </m:oMath>
      </m:oMathPara>
    </w:p>
    <w:p w14:paraId="129AEB9D" w14:textId="6DDDA724" w:rsidR="007F1C3C" w:rsidRPr="00865A27" w:rsidRDefault="007F1C3C" w:rsidP="00BF0F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                                      (11)</m:t>
          </m:r>
        </m:oMath>
      </m:oMathPara>
    </w:p>
    <w:p w14:paraId="5FDBE289" w14:textId="77777777" w:rsidR="00865A27" w:rsidRDefault="00865A27" w:rsidP="00BF0F78"/>
    <w:p w14:paraId="611BA1B8" w14:textId="77777777" w:rsidR="00865A27" w:rsidRDefault="00865A27" w:rsidP="00BF0F78">
      <w:r>
        <w:t>Sous cette formulation</w:t>
      </w:r>
      <w:r>
        <w:t> :</w:t>
      </w:r>
    </w:p>
    <w:p w14:paraId="530FFD93" w14:textId="77777777" w:rsidR="00865A27" w:rsidRPr="00865A27" w:rsidRDefault="00865A27" w:rsidP="00865A27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 xml:space="preserve">(1) </w:t>
      </w:r>
      <w:r>
        <w:t>signifie</w:t>
      </w:r>
      <w:r>
        <w:t xml:space="preserve"> que l'objectif du problème d'optimisation est de minimiser la somme des coûts de toutes les tournées.</w:t>
      </w:r>
    </w:p>
    <w:p w14:paraId="43F4E223" w14:textId="0ABC4569" w:rsidR="00865A27" w:rsidRDefault="00865A27" w:rsidP="00865A27">
      <w:pPr>
        <w:pStyle w:val="Paragraphedeliste"/>
        <w:numPr>
          <w:ilvl w:val="0"/>
          <w:numId w:val="3"/>
        </w:numPr>
      </w:pPr>
      <w:r>
        <w:t>Les contraintes</w:t>
      </w:r>
      <w:r>
        <w:t> </w:t>
      </w:r>
      <w:r>
        <w:t>(2) et (3) imposent que chaque client soit desservi une et une seule fois</w:t>
      </w:r>
      <w:r>
        <w:t>.</w:t>
      </w:r>
    </w:p>
    <w:p w14:paraId="0798C4A3" w14:textId="32394182" w:rsidR="00865A27" w:rsidRDefault="00865A27" w:rsidP="00865A27">
      <w:pPr>
        <w:pStyle w:val="Paragraphedeliste"/>
        <w:numPr>
          <w:ilvl w:val="0"/>
          <w:numId w:val="3"/>
        </w:numPr>
      </w:pPr>
      <w:r>
        <w:t>La</w:t>
      </w:r>
      <w:r>
        <w:t xml:space="preserve"> contrainte (4) assure la conservation de </w:t>
      </w:r>
      <w:r>
        <w:t>fl</w:t>
      </w:r>
      <w:r>
        <w:t>ot.</w:t>
      </w:r>
    </w:p>
    <w:p w14:paraId="21A714F9" w14:textId="738B9CCC" w:rsidR="00865A27" w:rsidRDefault="00865A27" w:rsidP="00865A27">
      <w:pPr>
        <w:pStyle w:val="Paragraphedeliste"/>
        <w:numPr>
          <w:ilvl w:val="0"/>
          <w:numId w:val="3"/>
        </w:numPr>
      </w:pPr>
      <w:r>
        <w:t>L</w:t>
      </w:r>
      <w:r>
        <w:t>a</w:t>
      </w:r>
      <w:r>
        <w:t xml:space="preserve"> contrainte (5) assure que chaque tournée commence et se termine au dépôt.</w:t>
      </w:r>
    </w:p>
    <w:p w14:paraId="618B4B2B" w14:textId="735810BC" w:rsidR="00865A27" w:rsidRDefault="00865A27" w:rsidP="00865A27">
      <w:pPr>
        <w:pStyle w:val="Paragraphedeliste"/>
        <w:numPr>
          <w:ilvl w:val="0"/>
          <w:numId w:val="3"/>
        </w:numPr>
      </w:pPr>
      <w:r>
        <w:t>La</w:t>
      </w:r>
      <w:r>
        <w:t xml:space="preserve"> contrainte (6) </w:t>
      </w:r>
      <w:r>
        <w:t>est la</w:t>
      </w:r>
      <w:r>
        <w:t xml:space="preserve"> contrainte de capacité</w:t>
      </w:r>
    </w:p>
    <w:p w14:paraId="27E79A71" w14:textId="1DFC4F92" w:rsidR="00865A27" w:rsidRDefault="00865A27" w:rsidP="00865A27">
      <w:pPr>
        <w:pStyle w:val="Paragraphedeliste"/>
        <w:numPr>
          <w:ilvl w:val="0"/>
          <w:numId w:val="3"/>
        </w:numPr>
      </w:pPr>
      <w:r>
        <w:t xml:space="preserve">La </w:t>
      </w:r>
      <w:r>
        <w:t xml:space="preserve">contrainte (7) </w:t>
      </w:r>
      <w:r>
        <w:t>est la contrainte</w:t>
      </w:r>
      <w:r>
        <w:t xml:space="preserve"> de binarité sur les variables de décision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>.</w:t>
      </w:r>
    </w:p>
    <w:p w14:paraId="738547BD" w14:textId="19AB6A6F" w:rsidR="00E313D7" w:rsidRDefault="00E313D7" w:rsidP="00865A27">
      <w:pPr>
        <w:pStyle w:val="Paragraphedeliste"/>
        <w:numPr>
          <w:ilvl w:val="0"/>
          <w:numId w:val="3"/>
        </w:numPr>
      </w:pPr>
      <w:r>
        <w:t>La contrainte (8) est la contrainte limitant les données de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>.</w:t>
      </w:r>
    </w:p>
    <w:p w14:paraId="64DF8BD6" w14:textId="4B343B04" w:rsidR="00E313D7" w:rsidRDefault="00E313D7" w:rsidP="00E313D7">
      <w:pPr>
        <w:pStyle w:val="Paragraphedeliste"/>
        <w:numPr>
          <w:ilvl w:val="0"/>
          <w:numId w:val="3"/>
        </w:numPr>
      </w:pPr>
      <w:r>
        <w:t>La contrainte</w:t>
      </w:r>
      <w:r>
        <w:t xml:space="preserve"> (9) </w:t>
      </w:r>
      <w:r>
        <w:t>permet</w:t>
      </w:r>
      <w:r>
        <w:t xml:space="preserve"> de prendre en compte la durée de trajet entre deux clients consécutifs </w:t>
      </w:r>
      <m:oMath>
        <m:r>
          <w:rPr>
            <w:rFonts w:ascii="Cambria Math" w:hAnsi="Cambria Math"/>
          </w:rPr>
          <m:t>i</m:t>
        </m:r>
      </m:oMath>
      <w:r>
        <w:t xml:space="preserve"> et </w:t>
      </w:r>
      <m:oMath>
        <m:r>
          <w:rPr>
            <w:rFonts w:ascii="Cambria Math" w:hAnsi="Cambria Math"/>
          </w:rPr>
          <m:t xml:space="preserve">j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ADCDEDE" w14:textId="6B6208C9" w:rsidR="00865A27" w:rsidRDefault="00E313D7" w:rsidP="00E313D7">
      <w:pPr>
        <w:pStyle w:val="Paragraphedeliste"/>
        <w:numPr>
          <w:ilvl w:val="0"/>
          <w:numId w:val="3"/>
        </w:numPr>
      </w:pPr>
      <w:r>
        <w:t>La contrainte</w:t>
      </w:r>
      <w:r>
        <w:t xml:space="preserve"> (10) </w:t>
      </w:r>
      <w:r>
        <w:t>correspond</w:t>
      </w:r>
      <w:r>
        <w:t xml:space="preserve"> tout simplement à la dé</w:t>
      </w:r>
      <w:r>
        <w:t>fi</w:t>
      </w:r>
      <w:r>
        <w:t>nition des fenêtres temporelles des clients.</w:t>
      </w:r>
    </w:p>
    <w:p w14:paraId="2AF7F8D6" w14:textId="26952E17" w:rsidR="007F1C3C" w:rsidRDefault="007F1C3C" w:rsidP="00E313D7">
      <w:pPr>
        <w:pStyle w:val="Paragraphedeliste"/>
        <w:numPr>
          <w:ilvl w:val="0"/>
          <w:numId w:val="3"/>
        </w:numPr>
      </w:pPr>
      <w:r>
        <w:t>La contrainte (11) limite le nombre de véhicule</w:t>
      </w:r>
    </w:p>
    <w:p w14:paraId="2A083F0C" w14:textId="77777777" w:rsidR="007F1C3C" w:rsidRPr="00865A27" w:rsidRDefault="007F1C3C" w:rsidP="007F1C3C"/>
    <w:sectPr w:rsidR="007F1C3C" w:rsidRPr="00865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1411B"/>
    <w:multiLevelType w:val="hybridMultilevel"/>
    <w:tmpl w:val="83585DFA"/>
    <w:lvl w:ilvl="0" w:tplc="CB6A58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7EF4"/>
    <w:multiLevelType w:val="hybridMultilevel"/>
    <w:tmpl w:val="9260192C"/>
    <w:lvl w:ilvl="0" w:tplc="E39EA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16062"/>
    <w:multiLevelType w:val="hybridMultilevel"/>
    <w:tmpl w:val="CAD8470A"/>
    <w:lvl w:ilvl="0" w:tplc="D26C2DCC">
      <w:start w:val="3"/>
      <w:numFmt w:val="bullet"/>
      <w:pStyle w:val="Prosi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37"/>
    <w:rsid w:val="000B1800"/>
    <w:rsid w:val="000F4AF2"/>
    <w:rsid w:val="00211915"/>
    <w:rsid w:val="00541ABB"/>
    <w:rsid w:val="00684C3A"/>
    <w:rsid w:val="006B03D4"/>
    <w:rsid w:val="006E2879"/>
    <w:rsid w:val="007A4820"/>
    <w:rsid w:val="007F1C3C"/>
    <w:rsid w:val="00865A27"/>
    <w:rsid w:val="009B1DF4"/>
    <w:rsid w:val="00B62A49"/>
    <w:rsid w:val="00BF0F78"/>
    <w:rsid w:val="00C23337"/>
    <w:rsid w:val="00E313D7"/>
    <w:rsid w:val="00F0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3004"/>
  <w15:chartTrackingRefBased/>
  <w15:docId w15:val="{6C7CFA12-B50D-4474-B66A-2B9610D3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3A"/>
    <w:rPr>
      <w:sz w:val="24"/>
    </w:rPr>
  </w:style>
  <w:style w:type="paragraph" w:styleId="Titre1">
    <w:name w:val="heading 1"/>
    <w:aliases w:val="Code"/>
    <w:basedOn w:val="Normal"/>
    <w:next w:val="Normal"/>
    <w:link w:val="Titre1Car"/>
    <w:uiPriority w:val="9"/>
    <w:qFormat/>
    <w:rsid w:val="007A4820"/>
    <w:pPr>
      <w:keepNext/>
      <w:keepLines/>
      <w:shd w:val="clear" w:color="auto" w:fill="000000" w:themeFill="text1"/>
      <w:spacing w:before="240" w:after="0"/>
      <w:outlineLvl w:val="0"/>
    </w:pPr>
    <w:rPr>
      <w:rFonts w:eastAsiaTheme="majorEastAsia" w:cstheme="majorBidi"/>
      <w:color w:val="FFFFFF" w:themeColor="background1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1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sit">
    <w:name w:val="Prosit"/>
    <w:basedOn w:val="Paragraphedeliste"/>
    <w:link w:val="PrositCar"/>
    <w:autoRedefine/>
    <w:qFormat/>
    <w:rsid w:val="009B1DF4"/>
    <w:pPr>
      <w:numPr>
        <w:numId w:val="1"/>
      </w:numPr>
    </w:pPr>
    <w:rPr>
      <w:rFonts w:cstheme="minorHAnsi"/>
      <w:color w:val="FF0000"/>
      <w:sz w:val="28"/>
      <w:szCs w:val="28"/>
      <w:u w:val="single"/>
    </w:rPr>
  </w:style>
  <w:style w:type="character" w:customStyle="1" w:styleId="PrositCar">
    <w:name w:val="Prosit Car"/>
    <w:basedOn w:val="Policepardfaut"/>
    <w:link w:val="Prosit"/>
    <w:rsid w:val="009B1DF4"/>
    <w:rPr>
      <w:rFonts w:cstheme="minorHAnsi"/>
      <w:color w:val="FF000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B1DF4"/>
    <w:pPr>
      <w:ind w:left="720"/>
      <w:contextualSpacing/>
    </w:pPr>
  </w:style>
  <w:style w:type="character" w:customStyle="1" w:styleId="Titre1Car">
    <w:name w:val="Titre 1 Car"/>
    <w:aliases w:val="Code Car"/>
    <w:basedOn w:val="Policepardfaut"/>
    <w:link w:val="Titre1"/>
    <w:uiPriority w:val="9"/>
    <w:rsid w:val="007A4820"/>
    <w:rPr>
      <w:rFonts w:eastAsiaTheme="majorEastAsia" w:cstheme="majorBidi"/>
      <w:color w:val="FFFFFF" w:themeColor="background1"/>
      <w:sz w:val="24"/>
      <w:szCs w:val="32"/>
      <w:shd w:val="clear" w:color="auto" w:fill="000000" w:themeFill="text1"/>
    </w:rPr>
  </w:style>
  <w:style w:type="paragraph" w:customStyle="1" w:styleId="Prosit1">
    <w:name w:val="Prosit 1"/>
    <w:basedOn w:val="Titre1"/>
    <w:link w:val="Prosit1Car"/>
    <w:autoRedefine/>
    <w:qFormat/>
    <w:rsid w:val="00541ABB"/>
    <w:pPr>
      <w:shd w:val="clear" w:color="auto" w:fill="auto"/>
      <w:ind w:left="720" w:hanging="360"/>
    </w:pPr>
    <w:rPr>
      <w:rFonts w:cstheme="minorHAnsi"/>
      <w:noProof/>
      <w:color w:val="FF0000"/>
      <w:sz w:val="28"/>
      <w:szCs w:val="28"/>
    </w:rPr>
  </w:style>
  <w:style w:type="character" w:customStyle="1" w:styleId="Prosit1Car">
    <w:name w:val="Prosit 1 Car"/>
    <w:basedOn w:val="Policepardfaut"/>
    <w:link w:val="Prosit1"/>
    <w:rsid w:val="00541ABB"/>
    <w:rPr>
      <w:rFonts w:eastAsiaTheme="majorEastAsia" w:cstheme="minorHAnsi"/>
      <w:noProof/>
      <w:color w:val="FF0000"/>
      <w:sz w:val="28"/>
      <w:szCs w:val="28"/>
    </w:rPr>
  </w:style>
  <w:style w:type="paragraph" w:styleId="Sansinterligne">
    <w:name w:val="No Spacing"/>
    <w:aliases w:val="Prosit 2"/>
    <w:basedOn w:val="Titre2"/>
    <w:link w:val="SansinterligneCar"/>
    <w:autoRedefine/>
    <w:uiPriority w:val="1"/>
    <w:qFormat/>
    <w:rsid w:val="00541ABB"/>
    <w:pPr>
      <w:spacing w:line="240" w:lineRule="auto"/>
    </w:pPr>
    <w:rPr>
      <w:rFonts w:asciiTheme="minorHAnsi" w:hAnsiTheme="minorHAnsi"/>
      <w:color w:val="FF0000"/>
      <w:sz w:val="24"/>
      <w:u w:val="single"/>
    </w:rPr>
  </w:style>
  <w:style w:type="character" w:customStyle="1" w:styleId="SansinterligneCar">
    <w:name w:val="Sans interligne Car"/>
    <w:aliases w:val="Prosit 2 Car"/>
    <w:basedOn w:val="Policepardfaut"/>
    <w:link w:val="Sansinterligne"/>
    <w:uiPriority w:val="1"/>
    <w:rsid w:val="00541ABB"/>
    <w:rPr>
      <w:rFonts w:eastAsiaTheme="majorEastAsia" w:cstheme="majorBidi"/>
      <w:color w:val="FF0000"/>
      <w:sz w:val="24"/>
      <w:szCs w:val="26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541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next w:val="Normal"/>
    <w:link w:val="Sous-titreCar"/>
    <w:uiPriority w:val="11"/>
    <w:qFormat/>
    <w:rsid w:val="00541ABB"/>
    <w:pPr>
      <w:numPr>
        <w:ilvl w:val="1"/>
      </w:numPr>
      <w:shd w:val="clear" w:color="auto" w:fill="A6A6A6" w:themeFill="background1" w:themeFillShade="A6"/>
      <w:spacing w:after="0"/>
    </w:pPr>
    <w:rPr>
      <w:rFonts w:ascii="Courier New" w:eastAsiaTheme="minorEastAsia" w:hAnsi="Courier New"/>
      <w:color w:val="FFFFFF" w:themeColor="background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541ABB"/>
    <w:rPr>
      <w:rFonts w:ascii="Courier New" w:eastAsiaTheme="minorEastAsia" w:hAnsi="Courier New"/>
      <w:color w:val="FFFFFF" w:themeColor="background1"/>
      <w:spacing w:val="15"/>
      <w:sz w:val="24"/>
      <w:shd w:val="clear" w:color="auto" w:fill="A6A6A6" w:themeFill="background1" w:themeFillShade="A6"/>
    </w:rPr>
  </w:style>
  <w:style w:type="character" w:styleId="Textedelespacerserv">
    <w:name w:val="Placeholder Text"/>
    <w:basedOn w:val="Policepardfaut"/>
    <w:uiPriority w:val="99"/>
    <w:semiHidden/>
    <w:rsid w:val="00B62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liguori</dc:creator>
  <cp:keywords/>
  <dc:description/>
  <cp:lastModifiedBy>julien liguori</cp:lastModifiedBy>
  <cp:revision>3</cp:revision>
  <dcterms:created xsi:type="dcterms:W3CDTF">2020-06-16T14:04:00Z</dcterms:created>
  <dcterms:modified xsi:type="dcterms:W3CDTF">2020-06-17T09:08:00Z</dcterms:modified>
</cp:coreProperties>
</file>