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 xml:space="preserve">- Se definieron las especialidades generales estas son 7 y se detallan en la hoja Excel adjunta, cada especialidad general 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esta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 xml:space="preserve"> acompañada de subespecialidades que tienen nominación propia para cada centro de formación.   Esta nominación deberá de incluida al momento de registrarse la maestra en la base de datos.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391778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Listado de maestras enviadas al usuario final debe mostrarse aleatoriamente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54857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Adecuar la hoja Excel para bases de datos grupales y finalizarla.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Corregir el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modulo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publicacion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noticias, donde se diferencia noticia rechazada de noticia sin publicar.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Título  |  Autor   | Creado  |     ID   |  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Verificacion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|   Opciones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        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                             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Aceptado/Rechazado/Sin Verificar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    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                                    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Verde     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Rojo        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Amarrillo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F01A56">
        <w:rPr>
          <w:rFonts w:ascii="Arial" w:eastAsia="Times New Roman" w:hAnsi="Arial" w:cs="Arial"/>
          <w:color w:val="500050"/>
          <w:sz w:val="19"/>
          <w:szCs w:val="19"/>
          <w:highlight w:val="cyan"/>
          <w:shd w:val="clear" w:color="auto" w:fill="FFFFFF"/>
          <w:lang w:eastAsia="es-MX"/>
        </w:rPr>
        <w:t>- Dar acceso a los centros de formación también a la parte de “Noticias” e “Información de Interés” para subir información referente a constructoras (siempre pasando por el filtro de CABOCO).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Habilitar la opción de e-mail de retroalimentación que le llega al empleador luego de realizado el trabajo. (PENDIENTE)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En vez del término “Especialistas” en toda la página utilizar el término “Maestra Constructora”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* FRONT END FORMULARIO "Encuentra tu TRABAJADORA CALIFICADA AQUÍ" modificar texto: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"Llene el siguiente formulario para enviar a su correo la información de las especialidades requeridas." por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"Llene el siguiente formulario para enviar a su correo la información de las maestras constructoras requeridas."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Corregir formato de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presentacion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noticias a una sola columna con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marges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izquierdo y derecho amplios.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Pc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MARGEN_IZQUIERDO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CONTENIDO     MARGEN_DERECHO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(25%)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     (50%)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(25%)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Tableta/Celular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MARGEN_IZQUIERDO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CONTENIDO     MARGEN_DERECHO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(0%)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     (100%)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(0%)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Corregir Compartir Facebook.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BACKEND -&gt; Usuarios -&gt; Todos los usuarios -&gt; Corregir </w:t>
      </w:r>
      <w:proofErr w:type="spellStart"/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Edicion</w:t>
      </w:r>
      <w:proofErr w:type="spellEnd"/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- </w:t>
      </w:r>
      <w:r w:rsidR="00FE30D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BACKEND: </w:t>
      </w: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CORREGIR LISTADO DE MAESTRAS CONSTRUCTORAS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 CI   |  Apellidos   |   Nombres  |        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Fec.Nac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.  |    Dirección  |  Telf. Contacto  |     Correo  |  Estado  |  Centro de formación   |    Opciones</w:t>
      </w:r>
    </w:p>
    <w:p w:rsid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FE30D9" w:rsidRPr="00CC3F5D" w:rsidRDefault="00FE30D9" w:rsidP="00FE30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- </w:t>
      </w:r>
      <w: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FRONTEND: </w:t>
      </w: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CORREGIR LISTADO DE MAESTRAS CONSTRUCTORAS</w:t>
      </w:r>
    </w:p>
    <w:p w:rsidR="003D1C91" w:rsidRPr="00CC3F5D" w:rsidRDefault="003D1C91" w:rsidP="00FE3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  <w:r w:rsidR="00FE30D9"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Apellidos   |   Nombres  |</w:t>
      </w:r>
      <w:r>
        <w:rPr>
          <w:rFonts w:ascii="Arial" w:eastAsia="Times New Roman" w:hAnsi="Arial" w:cs="Arial"/>
          <w:color w:val="222222"/>
          <w:sz w:val="18"/>
          <w:szCs w:val="19"/>
          <w:lang w:eastAsia="es-MX"/>
        </w:rPr>
        <w:t xml:space="preserve">  Especialidades (Negrilla especialidad del área solicitada)</w:t>
      </w:r>
      <w:r w:rsidRPr="003D1C91">
        <w:rPr>
          <w:rFonts w:ascii="Arial" w:eastAsia="Times New Roman" w:hAnsi="Arial" w:cs="Arial"/>
          <w:color w:val="222222"/>
          <w:sz w:val="18"/>
          <w:szCs w:val="19"/>
          <w:lang w:eastAsia="es-MX"/>
        </w:rPr>
        <w:t> </w:t>
      </w:r>
      <w:r>
        <w:rPr>
          <w:rFonts w:ascii="Arial" w:eastAsia="Times New Roman" w:hAnsi="Arial" w:cs="Arial"/>
          <w:color w:val="222222"/>
          <w:sz w:val="18"/>
          <w:szCs w:val="19"/>
          <w:lang w:eastAsia="es-MX"/>
        </w:rPr>
        <w:t xml:space="preserve">  </w:t>
      </w:r>
      <w:r w:rsidRPr="003D1C91">
        <w:rPr>
          <w:rFonts w:ascii="Arial" w:eastAsia="Times New Roman" w:hAnsi="Arial" w:cs="Arial"/>
          <w:color w:val="222222"/>
          <w:sz w:val="18"/>
          <w:szCs w:val="19"/>
          <w:lang w:eastAsia="es-MX"/>
        </w:rPr>
        <w:t>|</w:t>
      </w:r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Cen</w:t>
      </w:r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tro de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formación   | </w:t>
      </w:r>
      <w:r w:rsidR="00FE30D9" w:rsidRPr="003D1C91">
        <w:rPr>
          <w:rFonts w:ascii="Arial" w:eastAsia="Times New Roman" w:hAnsi="Arial" w:cs="Arial"/>
          <w:color w:val="222222"/>
          <w:sz w:val="18"/>
          <w:szCs w:val="19"/>
          <w:lang w:eastAsia="es-MX"/>
        </w:rPr>
        <w:t xml:space="preserve">  Telf. Contacto </w:t>
      </w:r>
      <w:r w:rsidRPr="003D1C91">
        <w:rPr>
          <w:rFonts w:ascii="Arial" w:eastAsia="Times New Roman" w:hAnsi="Arial" w:cs="Arial"/>
          <w:color w:val="222222"/>
          <w:sz w:val="18"/>
          <w:szCs w:val="19"/>
          <w:lang w:eastAsia="es-MX"/>
        </w:rPr>
        <w:t>1</w:t>
      </w:r>
      <w:r w:rsidR="00FE30D9" w:rsidRPr="003D1C91">
        <w:rPr>
          <w:rFonts w:ascii="Arial" w:eastAsia="Times New Roman" w:hAnsi="Arial" w:cs="Arial"/>
          <w:color w:val="222222"/>
          <w:sz w:val="18"/>
          <w:szCs w:val="19"/>
          <w:lang w:eastAsia="es-MX"/>
        </w:rPr>
        <w:t> |</w:t>
      </w:r>
      <w:r w:rsidR="00FE30D9"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Telf. Contacto </w:t>
      </w:r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>2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|</w:t>
      </w:r>
      <w:r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Correo  |</w:t>
      </w:r>
    </w:p>
    <w:p w:rsidR="00FE30D9" w:rsidRPr="00CC3F5D" w:rsidRDefault="00FE30D9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BACKEND -&gt; Maestras Constructoras -&gt; Añadir nuevo: Cambiar texto "Rubro de formación" por "Certificación en" (Verificar </w:t>
      </w:r>
      <w:proofErr w:type="spellStart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excel</w:t>
      </w:r>
      <w:proofErr w:type="spellEnd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), en lugar de "años de experiencia", colocar "fecha de </w:t>
      </w:r>
      <w:proofErr w:type="spellStart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certificacion</w:t>
      </w:r>
      <w:proofErr w:type="spellEnd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"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- Encuesta de Nivel de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satisfaccion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 del cliente. (PENDIENTE)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F50555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FRONT END FORMULARIO "Encuentra tu TRABAJADORA CALIFICADA AQUÍ"</w:t>
      </w:r>
    </w:p>
    <w:p w:rsidR="00CC3F5D" w:rsidRPr="00F50555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* Validar entrada de datos (</w:t>
      </w:r>
      <w:proofErr w:type="spellStart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nro</w:t>
      </w:r>
      <w:proofErr w:type="spellEnd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trabajadores, fecha)</w:t>
      </w:r>
    </w:p>
    <w:p w:rsidR="00CC3F5D" w:rsidRPr="00F50555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  * </w:t>
      </w:r>
      <w:proofErr w:type="spellStart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Boton</w:t>
      </w:r>
      <w:proofErr w:type="spellEnd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ir </w:t>
      </w:r>
      <w:proofErr w:type="spellStart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atras</w:t>
      </w:r>
      <w:proofErr w:type="spellEnd"/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  * </w:t>
      </w:r>
      <w:proofErr w:type="spellStart"/>
      <w:r w:rsidRPr="00F50555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Captcha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MX"/>
        </w:rPr>
        <w:lastRenderedPageBreak/>
        <w:t xml:space="preserve">- </w:t>
      </w:r>
      <w:r w:rsidR="003D1C9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MX"/>
        </w:rPr>
        <w:t xml:space="preserve">BACKEND: </w:t>
      </w:r>
      <w:r w:rsidRPr="00CC3F5D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MX"/>
        </w:rPr>
        <w:t>Añadir una columna extra en la parte de las alumnas como opción para que pueda ser llenada por los Centros de Formación.</w:t>
      </w:r>
      <w:r w:rsidR="003D1C9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(</w:t>
      </w:r>
      <w:proofErr w:type="spellStart"/>
      <w:r w:rsidR="003D1C9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Observacion</w:t>
      </w:r>
      <w:proofErr w:type="spellEnd"/>
      <w:r w:rsidR="003D1C91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)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 xml:space="preserve">- Añadir Una Escuela más denominada "Escuelas Taller de la Cooperación Española". Sobre este tema estamos haciendo las averiguaciones respectivas con 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Giovana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.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- Añadir mensaje de “Base de datos en construcción” para que pueda visualizarse también en la parte de arriba ya que en dispositivos móviles no se puede visualizar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         </w:t>
      </w: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Dar acceso a los centros de formación también a la parte de “Noticias” e “Información de Interés” para subir información referente a constructoras (siempre pasando por el filtro de CABOCO).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F50555">
        <w:rPr>
          <w:rFonts w:ascii="Arial" w:eastAsia="Times New Roman" w:hAnsi="Arial" w:cs="Arial"/>
          <w:color w:val="500050"/>
          <w:sz w:val="19"/>
          <w:szCs w:val="19"/>
          <w:highlight w:val="cyan"/>
          <w:shd w:val="clear" w:color="auto" w:fill="FFFFFF"/>
          <w:lang w:eastAsia="es-MX"/>
        </w:rPr>
        <w:t>-          Habilitar la opción de e-mail de retroalimentación que le llega al empleador luego de realizado el trabajo.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         En vez del término “Especialistas” en toda la página utilizar el término “Maestra Constructora”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Por último seguimos pendiente (hasta contar con la información de las escuelas taller) con lo siguiente: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        Adecuar la hoja Excel para bases de datos grupales y finalizarla.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-         Enviar los links y la información a los usuarios que faltan.</w:t>
      </w:r>
    </w:p>
    <w:p w:rsidR="00517458" w:rsidRDefault="00517458"/>
    <w:sectPr w:rsidR="00517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5D"/>
    <w:rsid w:val="0007246E"/>
    <w:rsid w:val="001F6D65"/>
    <w:rsid w:val="00234922"/>
    <w:rsid w:val="002D559A"/>
    <w:rsid w:val="00391778"/>
    <w:rsid w:val="003D1C91"/>
    <w:rsid w:val="003E4E0E"/>
    <w:rsid w:val="004374B4"/>
    <w:rsid w:val="00437B9A"/>
    <w:rsid w:val="00454857"/>
    <w:rsid w:val="00517458"/>
    <w:rsid w:val="0070025F"/>
    <w:rsid w:val="00CC3F5D"/>
    <w:rsid w:val="00E54D4D"/>
    <w:rsid w:val="00F01A56"/>
    <w:rsid w:val="00F50555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3FB7-0A85-4169-94DA-24243A5D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8653078916651357383m-6172184542841544192gmail-apple-tab-span">
    <w:name w:val="m_8653078916651357383m_-6172184542841544192gmail-apple-tab-span"/>
    <w:basedOn w:val="Fuentedeprrafopredeter"/>
    <w:rsid w:val="00CC3F5D"/>
  </w:style>
  <w:style w:type="character" w:customStyle="1" w:styleId="apple-converted-space">
    <w:name w:val="apple-converted-space"/>
    <w:basedOn w:val="Fuentedeprrafopredeter"/>
    <w:rsid w:val="00CC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</dc:creator>
  <cp:keywords/>
  <dc:description/>
  <cp:lastModifiedBy>Felix M</cp:lastModifiedBy>
  <cp:revision>8</cp:revision>
  <dcterms:created xsi:type="dcterms:W3CDTF">2017-05-08T23:54:00Z</dcterms:created>
  <dcterms:modified xsi:type="dcterms:W3CDTF">2017-05-27T18:56:00Z</dcterms:modified>
</cp:coreProperties>
</file>