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14EF" w14:textId="6152F7DB" w:rsidR="00491D66" w:rsidRPr="00007FE2" w:rsidRDefault="00757BA3" w:rsidP="00F10913">
      <w:pPr>
        <w:jc w:val="center"/>
        <w:rPr>
          <w:rFonts w:ascii="Arial" w:hAnsi="Arial" w:cs="Arial"/>
          <w:sz w:val="40"/>
          <w:szCs w:val="40"/>
          <w:lang w:val="en-US"/>
        </w:rPr>
      </w:pPr>
      <w:r w:rsidRPr="00007FE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5FFA180" wp14:editId="0A963877">
            <wp:simplePos x="0" y="0"/>
            <wp:positionH relativeFrom="margin">
              <wp:align>left</wp:align>
            </wp:positionH>
            <wp:positionV relativeFrom="paragraph">
              <wp:posOffset>-229140</wp:posOffset>
            </wp:positionV>
            <wp:extent cx="1088118" cy="1210933"/>
            <wp:effectExtent l="57150" t="57150" r="74295" b="66040"/>
            <wp:wrapNone/>
            <wp:docPr id="8" name="Image 8" descr="image prof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5016" descr="image prof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01" t="13473" r="10998" b="2971"/>
                    <a:stretch/>
                  </pic:blipFill>
                  <pic:spPr bwMode="auto">
                    <a:xfrm>
                      <a:off x="0" y="0"/>
                      <a:ext cx="1088118" cy="1210933"/>
                    </a:xfrm>
                    <a:prstGeom prst="ellipse">
                      <a:avLst/>
                    </a:prstGeom>
                    <a:ln w="285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F5F" w:rsidRPr="00007FE2">
        <w:rPr>
          <w:rFonts w:ascii="Arial" w:hAnsi="Arial" w:cs="Arial"/>
          <w:sz w:val="40"/>
          <w:szCs w:val="40"/>
          <w:lang w:val="en-US"/>
        </w:rPr>
        <w:t xml:space="preserve">Hugo </w:t>
      </w:r>
      <w:proofErr w:type="spellStart"/>
      <w:r w:rsidR="00B45F5F" w:rsidRPr="00007FE2">
        <w:rPr>
          <w:rFonts w:ascii="Arial" w:hAnsi="Arial" w:cs="Arial"/>
          <w:sz w:val="40"/>
          <w:szCs w:val="40"/>
          <w:lang w:val="en-US"/>
        </w:rPr>
        <w:t>Marthinet</w:t>
      </w:r>
      <w:proofErr w:type="spellEnd"/>
    </w:p>
    <w:p w14:paraId="6AD01C19" w14:textId="77777777" w:rsidR="007574A7" w:rsidRDefault="00B45F5F" w:rsidP="007574A7">
      <w:pPr>
        <w:jc w:val="center"/>
        <w:rPr>
          <w:rFonts w:ascii="Arial" w:hAnsi="Arial" w:cs="Arial"/>
          <w:sz w:val="36"/>
          <w:szCs w:val="36"/>
          <w:lang w:val="en-US"/>
        </w:rPr>
      </w:pPr>
      <w:proofErr w:type="spellStart"/>
      <w:r w:rsidRPr="00007FE2">
        <w:rPr>
          <w:rFonts w:ascii="Arial" w:hAnsi="Arial" w:cs="Arial"/>
          <w:sz w:val="36"/>
          <w:szCs w:val="36"/>
          <w:lang w:val="en-US"/>
        </w:rPr>
        <w:t>Biostatisticien</w:t>
      </w:r>
      <w:proofErr w:type="spellEnd"/>
    </w:p>
    <w:p w14:paraId="7F7E9933" w14:textId="0C272DD9" w:rsidR="00757BA3" w:rsidRPr="007574A7" w:rsidRDefault="007574A7" w:rsidP="007574A7">
      <w:pPr>
        <w:jc w:val="center"/>
        <w:rPr>
          <w:rFonts w:ascii="Arial" w:hAnsi="Arial" w:cs="Arial"/>
          <w:lang w:val="en-US"/>
        </w:rPr>
      </w:pP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343FCD8E" wp14:editId="6445340A">
            <wp:simplePos x="0" y="0"/>
            <wp:positionH relativeFrom="column">
              <wp:posOffset>5465445</wp:posOffset>
            </wp:positionH>
            <wp:positionV relativeFrom="paragraph">
              <wp:posOffset>255270</wp:posOffset>
            </wp:positionV>
            <wp:extent cx="251460" cy="25146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F5533F9" wp14:editId="38E378C5">
            <wp:simplePos x="0" y="0"/>
            <wp:positionH relativeFrom="column">
              <wp:posOffset>4067175</wp:posOffset>
            </wp:positionH>
            <wp:positionV relativeFrom="paragraph">
              <wp:posOffset>266700</wp:posOffset>
            </wp:positionV>
            <wp:extent cx="197485" cy="197485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70CC0C" wp14:editId="3C18EFC8">
            <wp:simplePos x="0" y="0"/>
            <wp:positionH relativeFrom="column">
              <wp:posOffset>-102235</wp:posOffset>
            </wp:positionH>
            <wp:positionV relativeFrom="paragraph">
              <wp:posOffset>221615</wp:posOffset>
            </wp:positionV>
            <wp:extent cx="287655" cy="287655"/>
            <wp:effectExtent l="0" t="0" r="0" b="0"/>
            <wp:wrapNone/>
            <wp:docPr id="1" name="Graphique 1" descr="Enveloppe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que 1" descr="Enveloppe avec un remplissage uni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186887B6" wp14:editId="2909BEB2">
            <wp:simplePos x="0" y="0"/>
            <wp:positionH relativeFrom="column">
              <wp:posOffset>3358515</wp:posOffset>
            </wp:positionH>
            <wp:positionV relativeFrom="paragraph">
              <wp:posOffset>215265</wp:posOffset>
            </wp:positionV>
            <wp:extent cx="251460" cy="251460"/>
            <wp:effectExtent l="0" t="0" r="0" b="0"/>
            <wp:wrapNone/>
            <wp:docPr id="3" name="Graphique 3" descr="Logement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que 3" descr="Logement avec un remplissage un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74A7">
        <w:rPr>
          <w:rFonts w:ascii="Arial" w:hAnsi="Arial" w:cs="Arial"/>
          <w:noProof/>
          <w:color w:val="FFFFFF" w:themeColor="background1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237BAE5F" wp14:editId="0754B415">
            <wp:simplePos x="0" y="0"/>
            <wp:positionH relativeFrom="column">
              <wp:posOffset>1960880</wp:posOffset>
            </wp:positionH>
            <wp:positionV relativeFrom="paragraph">
              <wp:posOffset>222250</wp:posOffset>
            </wp:positionV>
            <wp:extent cx="251460" cy="251460"/>
            <wp:effectExtent l="0" t="0" r="0" b="0"/>
            <wp:wrapNone/>
            <wp:docPr id="2" name="Graphique 2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 descr="Combiné avec un remplissage un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4A7">
        <w:rPr>
          <w:rFonts w:ascii="Arial" w:hAnsi="Arial" w:cs="Arial"/>
          <w:color w:val="FFFFFF" w:themeColor="background1"/>
          <w:lang w:val="en-US"/>
        </w:rPr>
        <w:t>k</w:t>
      </w:r>
    </w:p>
    <w:p w14:paraId="6442EFAA" w14:textId="734D2734" w:rsidR="00B45F5F" w:rsidRPr="00007FE2" w:rsidRDefault="00352A34" w:rsidP="00757BA3">
      <w:pPr>
        <w:jc w:val="center"/>
        <w:rPr>
          <w:rFonts w:ascii="Arial" w:hAnsi="Arial" w:cs="Arial"/>
          <w:sz w:val="24"/>
          <w:szCs w:val="24"/>
          <w:lang w:val="en-US"/>
        </w:rPr>
      </w:pPr>
      <w:hyperlink r:id="rId15" w:history="1"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h.marthinet@gmail.com</w:t>
        </w:r>
      </w:hyperlink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06.38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72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>32</w:t>
      </w:r>
      <w:r w:rsidR="00757BA3" w:rsidRPr="00007FE2">
        <w:rPr>
          <w:rFonts w:ascii="Arial" w:hAnsi="Arial" w:cs="Arial"/>
          <w:sz w:val="24"/>
          <w:szCs w:val="24"/>
          <w:lang w:val="en-US"/>
        </w:rPr>
        <w:t>.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82 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Lyon   </w:t>
      </w:r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</w:t>
      </w:r>
      <w:r w:rsidR="00F10913" w:rsidRPr="00007FE2">
        <w:rPr>
          <w:rFonts w:ascii="Arial" w:hAnsi="Arial" w:cs="Arial"/>
          <w:sz w:val="24"/>
          <w:szCs w:val="24"/>
          <w:lang w:val="en-US"/>
        </w:rPr>
        <w:t xml:space="preserve">    </w:t>
      </w:r>
      <w:hyperlink r:id="rId16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hugo-marthinet</w:t>
        </w:r>
        <w:proofErr w:type="spellEnd"/>
      </w:hyperlink>
      <w:r w:rsidR="00757BA3" w:rsidRPr="00007FE2">
        <w:rPr>
          <w:rFonts w:ascii="Arial" w:hAnsi="Arial" w:cs="Arial"/>
          <w:sz w:val="24"/>
          <w:szCs w:val="24"/>
          <w:lang w:val="en-US"/>
        </w:rPr>
        <w:t xml:space="preserve">         </w:t>
      </w:r>
      <w:hyperlink r:id="rId17" w:history="1">
        <w:proofErr w:type="spellStart"/>
        <w:r w:rsidR="00F10913" w:rsidRPr="00007FE2">
          <w:rPr>
            <w:rStyle w:val="Lienhypertexte"/>
            <w:rFonts w:ascii="Arial" w:hAnsi="Arial" w:cs="Arial"/>
            <w:sz w:val="24"/>
            <w:szCs w:val="24"/>
            <w:lang w:val="en-US"/>
          </w:rPr>
          <w:t>HugoMrth</w:t>
        </w:r>
        <w:proofErr w:type="spellEnd"/>
      </w:hyperlink>
    </w:p>
    <w:p w14:paraId="3165AD97" w14:textId="5AA9649E" w:rsidR="00491D66" w:rsidRPr="00007FE2" w:rsidRDefault="00491D66" w:rsidP="00B45F5F">
      <w:pPr>
        <w:pStyle w:val="Titre1"/>
        <w:rPr>
          <w:rFonts w:cs="Arial"/>
          <w:lang w:val="en-US"/>
        </w:rPr>
      </w:pPr>
      <w:r w:rsidRPr="00007FE2">
        <w:rPr>
          <w:rFonts w:cs="Arial"/>
          <w:lang w:val="en-US"/>
        </w:rPr>
        <w:t xml:space="preserve">PARCOURS PROFESSIONNEL </w:t>
      </w:r>
    </w:p>
    <w:p w14:paraId="6140C065" w14:textId="779221AD" w:rsidR="00491D66" w:rsidRPr="00007FE2" w:rsidRDefault="00491D66" w:rsidP="00B45F5F">
      <w:pPr>
        <w:spacing w:after="0"/>
        <w:rPr>
          <w:rFonts w:ascii="Arial" w:hAnsi="Arial" w:cs="Arial"/>
          <w:b/>
          <w:bCs/>
          <w:lang w:val="en-US"/>
        </w:rPr>
      </w:pPr>
      <w:r w:rsidRPr="00007FE2">
        <w:rPr>
          <w:rStyle w:val="t-14"/>
          <w:rFonts w:ascii="Arial" w:hAnsi="Arial" w:cs="Arial"/>
          <w:b/>
          <w:bCs/>
          <w:lang w:val="en-US"/>
        </w:rPr>
        <w:t xml:space="preserve">Laboratoire RESHAPE </w:t>
      </w:r>
      <w:r w:rsidRPr="00007FE2">
        <w:rPr>
          <w:rFonts w:ascii="Arial" w:hAnsi="Arial" w:cs="Arial"/>
          <w:b/>
          <w:bCs/>
          <w:lang w:val="en-US"/>
        </w:rPr>
        <w:t>(RESearch on HealthcAre PErformance) – U1290 Inserm-UCBL</w:t>
      </w:r>
    </w:p>
    <w:p w14:paraId="3C783CE9" w14:textId="0528E076" w:rsidR="00B45F5F" w:rsidRPr="00007FE2" w:rsidRDefault="006F6101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Bios</w:t>
      </w:r>
      <w:r w:rsidR="00491D66" w:rsidRPr="00007FE2">
        <w:rPr>
          <w:rFonts w:ascii="Arial" w:hAnsi="Arial" w:cs="Arial"/>
          <w:sz w:val="20"/>
          <w:szCs w:val="20"/>
        </w:rPr>
        <w:t xml:space="preserve">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 </w:t>
      </w:r>
      <w:r w:rsidR="00474552">
        <w:rPr>
          <w:rFonts w:ascii="Arial" w:hAnsi="Arial" w:cs="Arial"/>
          <w:sz w:val="20"/>
          <w:szCs w:val="20"/>
        </w:rPr>
        <w:t xml:space="preserve"> </w:t>
      </w:r>
      <w:r w:rsidR="00480304" w:rsidRPr="00007FE2">
        <w:rPr>
          <w:rFonts w:ascii="Arial" w:hAnsi="Arial" w:cs="Arial"/>
          <w:sz w:val="20"/>
          <w:szCs w:val="20"/>
        </w:rPr>
        <w:t xml:space="preserve">  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="00B45F5F" w:rsidRPr="00007FE2">
        <w:rPr>
          <w:rFonts w:ascii="Arial" w:hAnsi="Arial" w:cs="Arial"/>
          <w:sz w:val="20"/>
          <w:szCs w:val="20"/>
        </w:rPr>
        <w:t xml:space="preserve">2024 – Aujourd’hui </w:t>
      </w:r>
    </w:p>
    <w:p w14:paraId="26281D71" w14:textId="3AE4E1D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Equipe IMPULSE (Impact des nouvelles organisations de soins, politiques publiques et</w:t>
      </w:r>
      <w:r w:rsidR="00545C3D" w:rsidRPr="00007FE2">
        <w:rPr>
          <w:rFonts w:ascii="Arial" w:hAnsi="Arial" w:cs="Arial"/>
          <w:sz w:val="20"/>
          <w:szCs w:val="20"/>
        </w:rPr>
        <w:t xml:space="preserve"> </w:t>
      </w:r>
      <w:r w:rsidRPr="00007FE2">
        <w:rPr>
          <w:rFonts w:ascii="Arial" w:hAnsi="Arial" w:cs="Arial"/>
          <w:sz w:val="20"/>
          <w:szCs w:val="20"/>
        </w:rPr>
        <w:t xml:space="preserve">communications sur l’utilisation des produits de santé) </w:t>
      </w:r>
    </w:p>
    <w:p w14:paraId="41958F92" w14:textId="2122276A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des données du Système National des Données de Santé (SNDS).</w:t>
      </w:r>
    </w:p>
    <w:p w14:paraId="41355CF5" w14:textId="77777777" w:rsidR="00B45F5F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Rédaction de protocoles de recherche, rapports d'analyses, articles, résumés et communications scientifiques.</w:t>
      </w:r>
    </w:p>
    <w:p w14:paraId="472FBFEC" w14:textId="1866F799" w:rsidR="00491D66" w:rsidRPr="00007FE2" w:rsidRDefault="00491D66" w:rsidP="00B45F5F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Participation aux congrès et animations scientifiques sur l’épidémiologie des produits de santé.</w:t>
      </w:r>
    </w:p>
    <w:p w14:paraId="19BD11C4" w14:textId="77777777" w:rsidR="00B45F5F" w:rsidRPr="00007FE2" w:rsidRDefault="00B45F5F" w:rsidP="00B45F5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1DACD603" w14:textId="71D9C095" w:rsidR="00491D66" w:rsidRPr="00007FE2" w:rsidRDefault="00491D66" w:rsidP="00B45F5F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Centre d'</w:t>
      </w:r>
      <w:r w:rsidR="001A4C72">
        <w:rPr>
          <w:rFonts w:ascii="Arial" w:hAnsi="Arial" w:cs="Arial"/>
          <w:b/>
          <w:bCs/>
        </w:rPr>
        <w:t>E</w:t>
      </w:r>
      <w:r w:rsidRPr="00007FE2">
        <w:rPr>
          <w:rFonts w:ascii="Arial" w:hAnsi="Arial" w:cs="Arial"/>
          <w:b/>
          <w:bCs/>
        </w:rPr>
        <w:t xml:space="preserve">pidémiologie et de </w:t>
      </w:r>
      <w:r w:rsidR="001A4C72">
        <w:rPr>
          <w:rFonts w:ascii="Arial" w:hAnsi="Arial" w:cs="Arial"/>
          <w:b/>
          <w:bCs/>
        </w:rPr>
        <w:t>S</w:t>
      </w:r>
      <w:r w:rsidRPr="00007FE2">
        <w:rPr>
          <w:rFonts w:ascii="Arial" w:hAnsi="Arial" w:cs="Arial"/>
          <w:b/>
          <w:bCs/>
        </w:rPr>
        <w:t xml:space="preserve">anté </w:t>
      </w:r>
      <w:r w:rsidR="001A4C72">
        <w:rPr>
          <w:rFonts w:ascii="Arial" w:hAnsi="Arial" w:cs="Arial"/>
          <w:b/>
          <w:bCs/>
        </w:rPr>
        <w:t>P</w:t>
      </w:r>
      <w:r w:rsidRPr="00007FE2">
        <w:rPr>
          <w:rFonts w:ascii="Arial" w:hAnsi="Arial" w:cs="Arial"/>
          <w:b/>
          <w:bCs/>
        </w:rPr>
        <w:t xml:space="preserve">ublique des </w:t>
      </w:r>
      <w:r w:rsidR="001A4C72">
        <w:rPr>
          <w:rFonts w:ascii="Arial" w:hAnsi="Arial" w:cs="Arial"/>
          <w:b/>
          <w:bCs/>
        </w:rPr>
        <w:t>A</w:t>
      </w:r>
      <w:r w:rsidRPr="00007FE2">
        <w:rPr>
          <w:rFonts w:ascii="Arial" w:hAnsi="Arial" w:cs="Arial"/>
          <w:b/>
          <w:bCs/>
        </w:rPr>
        <w:t>rmées (CESPA)</w:t>
      </w:r>
    </w:p>
    <w:p w14:paraId="16341075" w14:textId="52191C49" w:rsidR="00491D66" w:rsidRPr="00007FE2" w:rsidRDefault="00491D66" w:rsidP="00B45F5F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 xml:space="preserve">Biostatisticien </w:t>
      </w:r>
      <w:r w:rsidR="00B45F5F" w:rsidRPr="00007FE2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</w:t>
      </w:r>
      <w:r w:rsidR="00480304" w:rsidRPr="00007FE2">
        <w:rPr>
          <w:rFonts w:ascii="Arial" w:hAnsi="Arial" w:cs="Arial"/>
          <w:sz w:val="20"/>
          <w:szCs w:val="20"/>
        </w:rPr>
        <w:t xml:space="preserve">          </w:t>
      </w:r>
      <w:r w:rsidR="00B45F5F" w:rsidRPr="00007FE2">
        <w:rPr>
          <w:rFonts w:ascii="Arial" w:hAnsi="Arial" w:cs="Arial"/>
          <w:sz w:val="20"/>
          <w:szCs w:val="20"/>
        </w:rPr>
        <w:t xml:space="preserve"> </w:t>
      </w:r>
      <w:r w:rsidR="00474552">
        <w:rPr>
          <w:rFonts w:ascii="Arial" w:hAnsi="Arial" w:cs="Arial"/>
          <w:sz w:val="20"/>
          <w:szCs w:val="20"/>
        </w:rPr>
        <w:t xml:space="preserve"> m</w:t>
      </w:r>
      <w:r w:rsidR="00480304" w:rsidRPr="00007FE2">
        <w:rPr>
          <w:rFonts w:ascii="Arial" w:hAnsi="Arial" w:cs="Arial"/>
          <w:sz w:val="20"/>
          <w:szCs w:val="20"/>
        </w:rPr>
        <w:t xml:space="preserve">ars </w:t>
      </w:r>
      <w:r w:rsidRPr="00007FE2">
        <w:rPr>
          <w:rFonts w:ascii="Arial" w:hAnsi="Arial" w:cs="Arial"/>
          <w:sz w:val="20"/>
          <w:szCs w:val="20"/>
        </w:rPr>
        <w:t xml:space="preserve">2021 – </w:t>
      </w:r>
      <w:r w:rsidR="00474552">
        <w:rPr>
          <w:rFonts w:ascii="Arial" w:hAnsi="Arial" w:cs="Arial"/>
          <w:sz w:val="20"/>
          <w:szCs w:val="20"/>
        </w:rPr>
        <w:t>j</w:t>
      </w:r>
      <w:r w:rsidR="00480304" w:rsidRPr="00007FE2">
        <w:rPr>
          <w:rFonts w:ascii="Arial" w:hAnsi="Arial" w:cs="Arial"/>
          <w:sz w:val="20"/>
          <w:szCs w:val="20"/>
        </w:rPr>
        <w:t xml:space="preserve">uin </w:t>
      </w:r>
      <w:r w:rsidRPr="00007FE2">
        <w:rPr>
          <w:rFonts w:ascii="Arial" w:hAnsi="Arial" w:cs="Arial"/>
          <w:sz w:val="20"/>
          <w:szCs w:val="20"/>
        </w:rPr>
        <w:t xml:space="preserve">2024 </w:t>
      </w:r>
    </w:p>
    <w:p w14:paraId="44D72A4B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Analyses statistiques de données d'études de recherche en lien avec l’observatoire de la santé des militaires.</w:t>
      </w:r>
    </w:p>
    <w:p w14:paraId="6D9058B3" w14:textId="77777777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Soutien à l’organisation des formations.</w:t>
      </w:r>
    </w:p>
    <w:p w14:paraId="7ACD2983" w14:textId="56F56836" w:rsidR="00491D66" w:rsidRPr="00007FE2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Apport d'expertise méthodologiques et en biostatistiques au sein du Service de Santé des Armées (SSA), en particulier aux internes des hôpitaux des armées.</w:t>
      </w:r>
    </w:p>
    <w:p w14:paraId="2B8C2490" w14:textId="05CDBB6F" w:rsidR="00491D66" w:rsidRDefault="00491D66" w:rsidP="00B45F5F">
      <w:pPr>
        <w:pStyle w:val="Paragraphedeliste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Conception et mise en œuvre d'outils (rapports automatisés d’analyse, packages...).</w:t>
      </w:r>
    </w:p>
    <w:p w14:paraId="409C4852" w14:textId="264C9787" w:rsidR="00334BDB" w:rsidRDefault="00334BDB" w:rsidP="00334BDB">
      <w:pPr>
        <w:spacing w:after="0"/>
        <w:rPr>
          <w:rFonts w:ascii="Arial" w:hAnsi="Arial" w:cs="Arial"/>
          <w:sz w:val="20"/>
          <w:szCs w:val="20"/>
        </w:rPr>
      </w:pPr>
    </w:p>
    <w:p w14:paraId="635DD49B" w14:textId="3749E880" w:rsidR="00334BDB" w:rsidRPr="00334BDB" w:rsidRDefault="00334BDB" w:rsidP="00334BDB">
      <w:pPr>
        <w:spacing w:after="0"/>
        <w:rPr>
          <w:rStyle w:val="t-14"/>
          <w:rFonts w:ascii="Arial" w:hAnsi="Arial" w:cs="Arial"/>
          <w:b/>
          <w:bCs/>
        </w:rPr>
      </w:pPr>
      <w:r w:rsidRPr="00334BDB">
        <w:rPr>
          <w:rStyle w:val="t-14"/>
          <w:rFonts w:ascii="Arial" w:hAnsi="Arial" w:cs="Arial"/>
          <w:b/>
          <w:bCs/>
        </w:rPr>
        <w:t xml:space="preserve">Laboratoire Jean </w:t>
      </w:r>
      <w:proofErr w:type="spellStart"/>
      <w:r w:rsidRPr="00334BDB">
        <w:rPr>
          <w:rStyle w:val="t-14"/>
          <w:rFonts w:ascii="Arial" w:hAnsi="Arial" w:cs="Arial"/>
          <w:b/>
          <w:bCs/>
        </w:rPr>
        <w:t>Kuntzmann</w:t>
      </w:r>
      <w:proofErr w:type="spellEnd"/>
      <w:r w:rsidRPr="00334BDB">
        <w:rPr>
          <w:rStyle w:val="t-14"/>
          <w:rFonts w:ascii="Arial" w:hAnsi="Arial" w:cs="Arial"/>
          <w:b/>
          <w:bCs/>
        </w:rPr>
        <w:t xml:space="preserve"> &amp; Institut des Géosciences de l'Environnement </w:t>
      </w:r>
    </w:p>
    <w:p w14:paraId="29694F38" w14:textId="6CB16793" w:rsidR="00334BDB" w:rsidRPr="00334BDB" w:rsidRDefault="00334BDB" w:rsidP="00334BDB">
      <w:pPr>
        <w:spacing w:after="0"/>
        <w:rPr>
          <w:rStyle w:val="pvs-entitycaption-wrapper"/>
          <w:rFonts w:ascii="Arial" w:hAnsi="Arial" w:cs="Arial"/>
          <w:sz w:val="20"/>
          <w:szCs w:val="20"/>
        </w:rPr>
      </w:pPr>
      <w:r w:rsidRPr="00334BDB">
        <w:rPr>
          <w:rStyle w:val="t-14"/>
          <w:rFonts w:ascii="Arial" w:hAnsi="Arial" w:cs="Arial"/>
          <w:sz w:val="20"/>
          <w:szCs w:val="20"/>
        </w:rPr>
        <w:t xml:space="preserve">Stages de DUT, M1 et M2             </w:t>
      </w:r>
      <w:r>
        <w:rPr>
          <w:rStyle w:val="t-14"/>
          <w:rFonts w:ascii="Arial" w:hAnsi="Arial" w:cs="Arial"/>
          <w:sz w:val="20"/>
          <w:szCs w:val="20"/>
        </w:rPr>
        <w:t xml:space="preserve">                                                     </w:t>
      </w:r>
      <w:r w:rsidRPr="00334BDB">
        <w:rPr>
          <w:rStyle w:val="pvs-entitycaption-wrapper"/>
          <w:rFonts w:ascii="Arial" w:hAnsi="Arial" w:cs="Arial"/>
          <w:sz w:val="20"/>
          <w:szCs w:val="20"/>
        </w:rPr>
        <w:t>avr. - juin 2017, mai - juil. 2019 et mars - juil. 2020</w:t>
      </w:r>
    </w:p>
    <w:p w14:paraId="79098062" w14:textId="53E87CF5" w:rsidR="00334BDB" w:rsidRPr="007C5C2D" w:rsidRDefault="007C5C2D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Modélisation</w:t>
      </w:r>
      <w:r w:rsidRPr="007C5C2D">
        <w:rPr>
          <w:rFonts w:ascii="Arial" w:hAnsi="Arial" w:cs="Arial"/>
          <w:sz w:val="20"/>
          <w:szCs w:val="20"/>
        </w:rPr>
        <w:t xml:space="preserve"> statistique (GAM) du mercure élémentaire gazeux </w:t>
      </w:r>
      <w:r w:rsidR="00334BDB" w:rsidRPr="007C5C2D">
        <w:rPr>
          <w:rFonts w:ascii="Arial" w:hAnsi="Arial" w:cs="Arial"/>
          <w:sz w:val="20"/>
          <w:szCs w:val="20"/>
        </w:rPr>
        <w:t>sur l’île de la Nouvelle-Amsterdam</w:t>
      </w:r>
    </w:p>
    <w:p w14:paraId="15FB52D4" w14:textId="4F5C1DB3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Analyse statistique exploratoire et étude de</w:t>
      </w:r>
      <w:r w:rsidR="007C5C2D">
        <w:rPr>
          <w:rFonts w:ascii="Arial" w:hAnsi="Arial" w:cs="Arial"/>
          <w:sz w:val="20"/>
          <w:szCs w:val="20"/>
        </w:rPr>
        <w:t>s</w:t>
      </w:r>
      <w:r w:rsidRPr="00334BDB">
        <w:rPr>
          <w:rFonts w:ascii="Arial" w:hAnsi="Arial" w:cs="Arial"/>
          <w:sz w:val="20"/>
          <w:szCs w:val="20"/>
        </w:rPr>
        <w:t xml:space="preserve"> dépassements de seuil</w:t>
      </w:r>
    </w:p>
    <w:p w14:paraId="57898C12" w14:textId="623E2122" w:rsidR="00334BDB" w:rsidRPr="00334BDB" w:rsidRDefault="00334BDB" w:rsidP="00334BDB">
      <w:pPr>
        <w:pStyle w:val="Paragraphedeliste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334BDB">
        <w:rPr>
          <w:rFonts w:ascii="Arial" w:hAnsi="Arial" w:cs="Arial"/>
          <w:sz w:val="20"/>
          <w:szCs w:val="20"/>
        </w:rPr>
        <w:t>Implémentation d’une application R/</w:t>
      </w:r>
      <w:proofErr w:type="spellStart"/>
      <w:r w:rsidRPr="00334BDB">
        <w:rPr>
          <w:rFonts w:ascii="Arial" w:hAnsi="Arial" w:cs="Arial"/>
          <w:sz w:val="20"/>
          <w:szCs w:val="20"/>
        </w:rPr>
        <w:t>Shiny</w:t>
      </w:r>
      <w:proofErr w:type="spellEnd"/>
    </w:p>
    <w:p w14:paraId="1BC0BEE6" w14:textId="2B037ACA" w:rsidR="00491D66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DIPLOMES</w:t>
      </w:r>
      <w:r w:rsidR="00CD57ED" w:rsidRPr="00007FE2">
        <w:rPr>
          <w:rFonts w:cs="Arial"/>
        </w:rPr>
        <w:t xml:space="preserve"> &amp; FORMATIONS</w:t>
      </w:r>
    </w:p>
    <w:p w14:paraId="61C049A8" w14:textId="5D0442A5" w:rsidR="006F6101" w:rsidRPr="00007FE2" w:rsidRDefault="00B45F5F" w:rsidP="006F6101">
      <w:pPr>
        <w:spacing w:after="0"/>
        <w:rPr>
          <w:rFonts w:ascii="Arial" w:hAnsi="Arial" w:cs="Arial"/>
        </w:rPr>
      </w:pPr>
      <w:r w:rsidRPr="00007FE2">
        <w:rPr>
          <w:rFonts w:ascii="Arial" w:hAnsi="Arial" w:cs="Arial"/>
          <w:b/>
          <w:bCs/>
          <w:sz w:val="20"/>
          <w:szCs w:val="20"/>
        </w:rPr>
        <w:t>Master Statistiques et Sciences des Données</w:t>
      </w:r>
      <w:r w:rsidRPr="00007FE2">
        <w:rPr>
          <w:rFonts w:ascii="Arial" w:hAnsi="Arial" w:cs="Arial"/>
          <w:sz w:val="20"/>
          <w:szCs w:val="20"/>
        </w:rPr>
        <w:t xml:space="preserve"> </w:t>
      </w:r>
      <w:r w:rsidR="00007FE2">
        <w:rPr>
          <w:rFonts w:ascii="Arial" w:hAnsi="Arial" w:cs="Arial"/>
          <w:sz w:val="20"/>
          <w:szCs w:val="20"/>
        </w:rPr>
        <w:t xml:space="preserve">                                               </w:t>
      </w:r>
      <w:r w:rsidR="006F6101" w:rsidRPr="00007FE2">
        <w:rPr>
          <w:rFonts w:ascii="Arial" w:hAnsi="Arial" w:cs="Arial"/>
          <w:sz w:val="20"/>
          <w:szCs w:val="20"/>
        </w:rPr>
        <w:t>Université Grenoble Alpes</w:t>
      </w:r>
      <w:r w:rsidR="00CD57ED" w:rsidRPr="00007FE2">
        <w:rPr>
          <w:rFonts w:ascii="Arial" w:hAnsi="Arial" w:cs="Arial"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– 201</w:t>
      </w:r>
      <w:r w:rsidR="00CD57ED" w:rsidRPr="00007FE2">
        <w:rPr>
          <w:rFonts w:ascii="Arial" w:hAnsi="Arial" w:cs="Arial"/>
          <w:sz w:val="20"/>
          <w:szCs w:val="20"/>
        </w:rPr>
        <w:t>5</w:t>
      </w:r>
      <w:r w:rsidR="006F6101" w:rsidRPr="00007FE2">
        <w:rPr>
          <w:rFonts w:ascii="Arial" w:hAnsi="Arial" w:cs="Arial"/>
          <w:sz w:val="20"/>
          <w:szCs w:val="20"/>
        </w:rPr>
        <w:t>-2020</w:t>
      </w:r>
    </w:p>
    <w:p w14:paraId="3BD74379" w14:textId="6A33C752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Licence Mathématiques et Informatiques Appliquées aux Sciences Humaines et Sociales       </w:t>
      </w:r>
    </w:p>
    <w:p w14:paraId="018AC904" w14:textId="7F9B093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DUT Statistique et Informatique Décisionnelle </w:t>
      </w:r>
    </w:p>
    <w:p w14:paraId="75E6B9BC" w14:textId="77777777" w:rsidR="00CD57ED" w:rsidRPr="00007FE2" w:rsidRDefault="00CD57ED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3BFEE7E5" w14:textId="7E0A13AC" w:rsidR="006F6101" w:rsidRPr="00007FE2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 xml:space="preserve">Initiation au PMSI à travers le SNDS </w:t>
      </w:r>
      <w:r w:rsidR="006F6101" w:rsidRPr="00007FE2">
        <w:rPr>
          <w:rFonts w:ascii="Arial" w:hAnsi="Arial" w:cs="Arial"/>
          <w:b/>
          <w:bCs/>
          <w:sz w:val="20"/>
          <w:szCs w:val="20"/>
        </w:rPr>
        <w:t xml:space="preserve">                              </w:t>
      </w:r>
      <w:r w:rsidR="00480304" w:rsidRPr="00007FE2">
        <w:rPr>
          <w:rFonts w:ascii="Arial" w:hAnsi="Arial" w:cs="Arial"/>
          <w:b/>
          <w:bCs/>
          <w:sz w:val="20"/>
          <w:szCs w:val="20"/>
        </w:rPr>
        <w:t xml:space="preserve">                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               </w:t>
      </w:r>
      <w:r w:rsidR="00334BDB">
        <w:rPr>
          <w:rFonts w:ascii="Arial" w:hAnsi="Arial" w:cs="Arial"/>
          <w:b/>
          <w:bCs/>
          <w:sz w:val="20"/>
          <w:szCs w:val="20"/>
        </w:rPr>
        <w:t xml:space="preserve">  </w:t>
      </w:r>
      <w:r w:rsidR="00CD57ED" w:rsidRPr="00007FE2">
        <w:rPr>
          <w:rFonts w:ascii="Arial" w:hAnsi="Arial" w:cs="Arial"/>
          <w:b/>
          <w:bCs/>
          <w:sz w:val="20"/>
          <w:szCs w:val="20"/>
        </w:rPr>
        <w:t xml:space="preserve"> </w:t>
      </w:r>
      <w:r w:rsidR="006F6101" w:rsidRPr="00007FE2">
        <w:rPr>
          <w:rFonts w:ascii="Arial" w:hAnsi="Arial" w:cs="Arial"/>
          <w:sz w:val="20"/>
          <w:szCs w:val="20"/>
        </w:rPr>
        <w:t>Institut 4.10 –</w:t>
      </w:r>
      <w:r w:rsidR="00480304" w:rsidRPr="00007FE2">
        <w:rPr>
          <w:rFonts w:ascii="Arial" w:hAnsi="Arial" w:cs="Arial"/>
          <w:sz w:val="20"/>
          <w:szCs w:val="20"/>
        </w:rPr>
        <w:t xml:space="preserve"> </w:t>
      </w:r>
      <w:r w:rsidR="00334BDB">
        <w:rPr>
          <w:rFonts w:ascii="Arial" w:hAnsi="Arial" w:cs="Arial"/>
          <w:sz w:val="20"/>
          <w:szCs w:val="20"/>
        </w:rPr>
        <w:t>d</w:t>
      </w:r>
      <w:r w:rsidR="00CD57ED" w:rsidRPr="00007FE2">
        <w:rPr>
          <w:rFonts w:ascii="Arial" w:hAnsi="Arial" w:cs="Arial"/>
          <w:sz w:val="20"/>
          <w:szCs w:val="20"/>
        </w:rPr>
        <w:t xml:space="preserve">éc. 2021 et </w:t>
      </w:r>
      <w:r w:rsidR="00334BDB">
        <w:rPr>
          <w:rFonts w:ascii="Arial" w:hAnsi="Arial" w:cs="Arial"/>
          <w:sz w:val="20"/>
          <w:szCs w:val="20"/>
        </w:rPr>
        <w:t>n</w:t>
      </w:r>
      <w:r w:rsidR="00CD57ED" w:rsidRPr="00007FE2">
        <w:rPr>
          <w:rFonts w:ascii="Arial" w:hAnsi="Arial" w:cs="Arial"/>
          <w:sz w:val="20"/>
          <w:szCs w:val="20"/>
        </w:rPr>
        <w:t xml:space="preserve">ov. </w:t>
      </w:r>
      <w:r w:rsidR="006F6101" w:rsidRPr="00007FE2">
        <w:rPr>
          <w:rFonts w:ascii="Arial" w:hAnsi="Arial" w:cs="Arial"/>
          <w:sz w:val="20"/>
          <w:szCs w:val="20"/>
        </w:rPr>
        <w:t>202</w:t>
      </w:r>
      <w:r w:rsidR="00480304" w:rsidRPr="00007FE2">
        <w:rPr>
          <w:rFonts w:ascii="Arial" w:hAnsi="Arial" w:cs="Arial"/>
          <w:sz w:val="20"/>
          <w:szCs w:val="20"/>
        </w:rPr>
        <w:t>3</w:t>
      </w:r>
      <w:r w:rsidR="006F6101" w:rsidRPr="00007FE2">
        <w:rPr>
          <w:rFonts w:ascii="Arial" w:hAnsi="Arial" w:cs="Arial"/>
          <w:sz w:val="20"/>
          <w:szCs w:val="20"/>
        </w:rPr>
        <w:t xml:space="preserve"> </w:t>
      </w:r>
    </w:p>
    <w:p w14:paraId="57FDBD2B" w14:textId="77777777" w:rsidR="007574A7" w:rsidRDefault="00491D66" w:rsidP="006F6101">
      <w:p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b/>
          <w:bCs/>
          <w:sz w:val="20"/>
          <w:szCs w:val="20"/>
        </w:rPr>
        <w:t>Données Individuelles Bénéficiaires</w:t>
      </w:r>
      <w:r w:rsidR="00480304" w:rsidRPr="00007FE2">
        <w:rPr>
          <w:rFonts w:ascii="Arial" w:hAnsi="Arial" w:cs="Arial"/>
          <w:sz w:val="20"/>
          <w:szCs w:val="20"/>
        </w:rPr>
        <w:t xml:space="preserve">     </w:t>
      </w:r>
    </w:p>
    <w:p w14:paraId="04F717CF" w14:textId="598857C8" w:rsidR="00B45F5F" w:rsidRPr="007574A7" w:rsidRDefault="007574A7" w:rsidP="006F6101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7574A7">
        <w:rPr>
          <w:rFonts w:ascii="Arial" w:hAnsi="Arial" w:cs="Arial"/>
          <w:b/>
          <w:bCs/>
          <w:sz w:val="20"/>
          <w:szCs w:val="20"/>
        </w:rPr>
        <w:t>Architecture et données du SNIIRAM/SNDS</w:t>
      </w:r>
      <w:r w:rsidR="00480304" w:rsidRPr="007574A7"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</w:t>
      </w:r>
    </w:p>
    <w:p w14:paraId="71969A4A" w14:textId="37E3403E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PUBLICATIONS</w:t>
      </w:r>
    </w:p>
    <w:p w14:paraId="010DC3D9" w14:textId="1EB6EEF5" w:rsidR="00480304" w:rsidRPr="00334BDB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Chêne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L,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Morand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JJ,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Badell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E, et al. </w:t>
      </w:r>
      <w:hyperlink r:id="rId18" w:history="1">
        <w:r w:rsidR="00334BDB" w:rsidRPr="00334BDB">
          <w:rPr>
            <w:rFonts w:ascii="Arial" w:hAnsi="Arial" w:cs="Arial"/>
            <w:b/>
            <w:bCs/>
            <w:sz w:val="20"/>
            <w:szCs w:val="20"/>
            <w:lang w:val="en-US"/>
          </w:rPr>
          <w:t>Cutaneous diphtheria from 2018 to 2022: an observational, retrospective study of epidemiological, microbiological, clinical, and therapeutic characteristics in metropolitan France</w:t>
        </w:r>
      </w:hyperlink>
      <w:r w:rsidR="00334BDB"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="00334BDB"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Emerg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 Microbes Infect. 2024;13(1):2408324</w:t>
      </w:r>
    </w:p>
    <w:p w14:paraId="54302C66" w14:textId="65621A91" w:rsidR="00334BDB" w:rsidRPr="00334BDB" w:rsidRDefault="00334BDB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Descatha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Leclerc,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Singier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Evanoff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B.,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Mayet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A.,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Pourret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D., Fuentes, S.,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Pilorget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C.,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Tchakamian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S., </w:t>
      </w:r>
      <w:proofErr w:type="spellStart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Marthinet</w:t>
      </w:r>
      <w:proofErr w:type="spellEnd"/>
      <w:r w:rsidRPr="00334BDB">
        <w:rPr>
          <w:rStyle w:val="lev"/>
          <w:rFonts w:ascii="Arial" w:hAnsi="Arial" w:cs="Arial"/>
          <w:b w:val="0"/>
          <w:bCs w:val="0"/>
          <w:sz w:val="20"/>
          <w:szCs w:val="20"/>
          <w:lang w:val="en-US"/>
        </w:rPr>
        <w:t>, H.</w:t>
      </w:r>
      <w:r w:rsidRPr="00334BDB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334BDB">
        <w:rPr>
          <w:rFonts w:ascii="Arial" w:hAnsi="Arial" w:cs="Arial"/>
          <w:sz w:val="20"/>
          <w:szCs w:val="20"/>
          <w:lang w:val="en-US"/>
        </w:rPr>
        <w:t>Geraut</w:t>
      </w:r>
      <w:proofErr w:type="spellEnd"/>
      <w:r w:rsidRPr="00334BDB">
        <w:rPr>
          <w:rFonts w:ascii="Arial" w:hAnsi="Arial" w:cs="Arial"/>
          <w:sz w:val="20"/>
          <w:szCs w:val="20"/>
          <w:lang w:val="en-US"/>
        </w:rPr>
        <w:t xml:space="preserve">, L., &amp; Fadel M. (2024). </w:t>
      </w:r>
      <w:hyperlink r:id="rId19" w:history="1">
        <w:r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</w:rPr>
          <w:t>Développement de matrices emplois-expositions et validation : du concept à la pratique</w:t>
        </w:r>
      </w:hyperlink>
      <w:r w:rsidRPr="00334BDB">
        <w:rPr>
          <w:rFonts w:ascii="Arial" w:hAnsi="Arial" w:cs="Arial"/>
          <w:sz w:val="20"/>
          <w:szCs w:val="20"/>
        </w:rPr>
        <w:t xml:space="preserve"> EMC Pathologie professionnelle et de l’environnement.</w:t>
      </w:r>
    </w:p>
    <w:p w14:paraId="767C0D57" w14:textId="42F8F2B8" w:rsidR="00C970D4" w:rsidRPr="00334BDB" w:rsidRDefault="00491D66" w:rsidP="00491D66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  <w:lang w:val="en-US"/>
        </w:rPr>
      </w:pPr>
      <w:r w:rsidRPr="005F32EC">
        <w:rPr>
          <w:rFonts w:ascii="Arial" w:hAnsi="Arial" w:cs="Arial"/>
          <w:sz w:val="20"/>
          <w:szCs w:val="20"/>
        </w:rPr>
        <w:t xml:space="preserve">Ben </w:t>
      </w:r>
      <w:proofErr w:type="spellStart"/>
      <w:r w:rsidRPr="005F32EC">
        <w:rPr>
          <w:rFonts w:ascii="Arial" w:hAnsi="Arial" w:cs="Arial"/>
          <w:sz w:val="20"/>
          <w:szCs w:val="20"/>
        </w:rPr>
        <w:t>Hamouda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R, </w:t>
      </w:r>
      <w:proofErr w:type="spellStart"/>
      <w:r w:rsidRPr="005F32EC">
        <w:rPr>
          <w:rFonts w:ascii="Arial" w:hAnsi="Arial" w:cs="Arial"/>
          <w:sz w:val="20"/>
          <w:szCs w:val="20"/>
        </w:rPr>
        <w:t>Estellon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B, </w:t>
      </w:r>
      <w:proofErr w:type="spellStart"/>
      <w:r w:rsidRPr="005F32EC">
        <w:rPr>
          <w:rFonts w:ascii="Arial" w:hAnsi="Arial" w:cs="Arial"/>
          <w:sz w:val="20"/>
          <w:szCs w:val="20"/>
        </w:rPr>
        <w:t>Himet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K, Cherif A, </w:t>
      </w:r>
      <w:proofErr w:type="spellStart"/>
      <w:r w:rsidRPr="005F32EC">
        <w:rPr>
          <w:rFonts w:ascii="Arial" w:hAnsi="Arial" w:cs="Arial"/>
          <w:sz w:val="20"/>
          <w:szCs w:val="20"/>
        </w:rPr>
        <w:t>Marthinet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H, </w:t>
      </w:r>
      <w:proofErr w:type="spellStart"/>
      <w:r w:rsidRPr="005F32EC">
        <w:rPr>
          <w:rFonts w:ascii="Arial" w:hAnsi="Arial" w:cs="Arial"/>
          <w:sz w:val="20"/>
          <w:szCs w:val="20"/>
        </w:rPr>
        <w:t>Loreau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J-M, Texier G, </w:t>
      </w:r>
      <w:proofErr w:type="spellStart"/>
      <w:r w:rsidRPr="005F32EC">
        <w:rPr>
          <w:rFonts w:ascii="Arial" w:hAnsi="Arial" w:cs="Arial"/>
          <w:sz w:val="20"/>
          <w:szCs w:val="20"/>
        </w:rPr>
        <w:t>Granjeaud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S, </w:t>
      </w:r>
      <w:proofErr w:type="spellStart"/>
      <w:r w:rsidRPr="005F32EC">
        <w:rPr>
          <w:rFonts w:ascii="Arial" w:hAnsi="Arial" w:cs="Arial"/>
          <w:sz w:val="20"/>
          <w:szCs w:val="20"/>
        </w:rPr>
        <w:t>Almeras</w:t>
      </w:r>
      <w:proofErr w:type="spellEnd"/>
      <w:r w:rsidRPr="005F32EC">
        <w:rPr>
          <w:rFonts w:ascii="Arial" w:hAnsi="Arial" w:cs="Arial"/>
          <w:sz w:val="20"/>
          <w:szCs w:val="20"/>
        </w:rPr>
        <w:t xml:space="preserve"> L. </w:t>
      </w:r>
      <w:hyperlink r:id="rId20" w:history="1">
        <w:proofErr w:type="spellStart"/>
        <w:proofErr w:type="gramStart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MSProfileR</w:t>
        </w:r>
        <w:proofErr w:type="spellEnd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>:</w:t>
        </w:r>
        <w:proofErr w:type="gramEnd"/>
        <w:r w:rsidR="00334BDB" w:rsidRPr="00334BDB">
          <w:rPr>
            <w:rStyle w:val="Lienhypertexte"/>
            <w:rFonts w:ascii="Arial" w:hAnsi="Arial" w:cs="Arial"/>
            <w:b/>
            <w:bCs/>
            <w:color w:val="auto"/>
            <w:sz w:val="20"/>
            <w:szCs w:val="20"/>
            <w:u w:val="none"/>
            <w:lang w:val="en-US"/>
          </w:rPr>
          <w:t xml:space="preserve"> An Open-Source Software for Quality Control of Matrix-Assisted Laser Desorption Ionization–Time of Flight Spectra</w:t>
        </w:r>
      </w:hyperlink>
      <w:r w:rsidRPr="00334BDB">
        <w:rPr>
          <w:rFonts w:ascii="Arial" w:hAnsi="Arial" w:cs="Arial"/>
          <w:b/>
          <w:bCs/>
          <w:sz w:val="20"/>
          <w:szCs w:val="20"/>
          <w:lang w:val="en-US"/>
        </w:rPr>
        <w:t>.</w:t>
      </w:r>
      <w:r w:rsidRPr="00334BDB">
        <w:rPr>
          <w:rFonts w:ascii="Arial" w:hAnsi="Arial" w:cs="Arial"/>
          <w:sz w:val="20"/>
          <w:szCs w:val="20"/>
          <w:lang w:val="en-US"/>
        </w:rPr>
        <w:t xml:space="preserve"> Informatics. 2024; 11(2):39</w:t>
      </w:r>
      <w:r w:rsidR="00BF679B" w:rsidRPr="00334BDB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88763F7" w14:textId="65CD9EBD" w:rsidR="006F6101" w:rsidRPr="00007FE2" w:rsidRDefault="006F6101" w:rsidP="006F6101">
      <w:pPr>
        <w:pStyle w:val="Titre1"/>
        <w:rPr>
          <w:rFonts w:cs="Arial"/>
        </w:rPr>
      </w:pPr>
      <w:r w:rsidRPr="00007FE2">
        <w:rPr>
          <w:rFonts w:cs="Arial"/>
        </w:rPr>
        <w:t>PRESENTATIONS EN CONGRES</w:t>
      </w:r>
    </w:p>
    <w:p w14:paraId="21C359CD" w14:textId="77777777" w:rsidR="00545C3D" w:rsidRPr="00007FE2" w:rsidRDefault="00545C3D" w:rsidP="006F6101">
      <w:pPr>
        <w:rPr>
          <w:rFonts w:ascii="Arial" w:hAnsi="Arial" w:cs="Arial"/>
        </w:rPr>
        <w:sectPr w:rsidR="00545C3D" w:rsidRPr="00007FE2" w:rsidSect="00B45F5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39AA722" w14:textId="68D2BE3B" w:rsidR="006F6101" w:rsidRPr="00007FE2" w:rsidRDefault="006F6101" w:rsidP="00BF679B">
      <w:pPr>
        <w:ind w:right="-57"/>
        <w:jc w:val="both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</w:rPr>
        <w:t>« 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>Conséquences des pénuries de médicaments cardiovasculaires sur la prise en charge des patients</w:t>
      </w:r>
      <w:r w:rsidR="00545C3D"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 </w:t>
      </w:r>
      <w:r w:rsidRPr="00007FE2">
        <w:rPr>
          <w:rStyle w:val="normaltextrun"/>
          <w:rFonts w:ascii="Arial" w:hAnsi="Arial" w:cs="Arial"/>
          <w:b/>
          <w:bCs/>
          <w:sz w:val="20"/>
          <w:szCs w:val="20"/>
        </w:rPr>
        <w:t xml:space="preserve">atteints de maladie chronique en France entre 2014 et 2019 » </w:t>
      </w:r>
    </w:p>
    <w:p w14:paraId="11CBCF77" w14:textId="3F6431E3" w:rsidR="00545C3D" w:rsidRPr="00D77C43" w:rsidRDefault="00545C3D" w:rsidP="00D77C43">
      <w:pPr>
        <w:jc w:val="right"/>
        <w:rPr>
          <w:rFonts w:ascii="Arial" w:hAnsi="Arial" w:cs="Arial"/>
        </w:rPr>
        <w:sectPr w:rsidR="00545C3D" w:rsidRPr="00D77C43" w:rsidSect="00BF679B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8505" w:space="284"/>
            <w:col w:w="1677"/>
          </w:cols>
          <w:docGrid w:linePitch="360"/>
        </w:sectPr>
      </w:pPr>
      <w:r w:rsidRPr="00D77C43">
        <w:rPr>
          <w:rStyle w:val="normaltextrun"/>
          <w:rFonts w:ascii="Arial" w:hAnsi="Arial" w:cs="Arial"/>
          <w:bCs/>
          <w:sz w:val="20"/>
          <w:szCs w:val="24"/>
        </w:rPr>
        <w:t>EMOIS 2025</w:t>
      </w:r>
    </w:p>
    <w:p w14:paraId="0E0F2759" w14:textId="3A438F1A" w:rsidR="00D77C43" w:rsidRPr="00D77C43" w:rsidRDefault="00D77C43" w:rsidP="00D77C43">
      <w:pPr>
        <w:pStyle w:val="Titre1"/>
        <w:sectPr w:rsidR="00D77C43" w:rsidRPr="00D77C43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2FA4650" w14:textId="2668365E" w:rsidR="00D77C43" w:rsidRDefault="00D77C43" w:rsidP="005F32EC"/>
    <w:p w14:paraId="528DF275" w14:textId="611F7076" w:rsidR="00D77C43" w:rsidRPr="00007FE2" w:rsidRDefault="00D77C43" w:rsidP="00D77C43">
      <w:pPr>
        <w:pStyle w:val="Titre1"/>
        <w:rPr>
          <w:rFonts w:cs="Arial"/>
        </w:rPr>
      </w:pPr>
      <w:r>
        <w:rPr>
          <w:rFonts w:cs="Arial"/>
        </w:rPr>
        <w:lastRenderedPageBreak/>
        <w:t>ENSEIGNEMENTS</w:t>
      </w:r>
    </w:p>
    <w:p w14:paraId="2A9B44C7" w14:textId="77777777" w:rsidR="00D77C43" w:rsidRPr="00007FE2" w:rsidRDefault="00D77C43" w:rsidP="00D77C43">
      <w:pPr>
        <w:rPr>
          <w:rFonts w:ascii="Arial" w:hAnsi="Arial" w:cs="Arial"/>
        </w:rPr>
        <w:sectPr w:rsidR="00D77C43" w:rsidRPr="00007FE2" w:rsidSect="00D77C4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AA4AB4" w14:textId="0E2A4778" w:rsidR="00D77C43" w:rsidRPr="00352A34" w:rsidRDefault="00D77C43" w:rsidP="00D77C43">
      <w:pPr>
        <w:spacing w:after="0"/>
        <w:ind w:right="-57"/>
        <w:rPr>
          <w:rStyle w:val="normaltextrun"/>
          <w:rFonts w:ascii="Arial" w:hAnsi="Arial" w:cs="Arial"/>
          <w:b/>
          <w:bCs/>
          <w:sz w:val="20"/>
          <w:szCs w:val="20"/>
        </w:rPr>
      </w:pPr>
      <w:r w:rsidRPr="00352A34">
        <w:rPr>
          <w:rFonts w:ascii="Arial" w:hAnsi="Arial" w:cs="Arial"/>
          <w:b/>
          <w:bCs/>
          <w:sz w:val="20"/>
          <w:szCs w:val="20"/>
        </w:rPr>
        <w:t xml:space="preserve">« Utilisation des tests statistiques » </w:t>
      </w:r>
      <w:r w:rsidRPr="00352A34">
        <w:rPr>
          <w:rFonts w:ascii="Arial" w:hAnsi="Arial" w:cs="Arial"/>
          <w:sz w:val="20"/>
          <w:szCs w:val="20"/>
        </w:rPr>
        <w:t xml:space="preserve">- </w:t>
      </w:r>
      <w:r w:rsidRPr="00352A34">
        <w:rPr>
          <w:rFonts w:ascii="Arial" w:hAnsi="Arial" w:cs="Arial"/>
          <w:sz w:val="20"/>
          <w:szCs w:val="20"/>
        </w:rPr>
        <w:t xml:space="preserve">Infirmiers(ères) Anesthésistes </w:t>
      </w:r>
    </w:p>
    <w:p w14:paraId="4537D473" w14:textId="4230CA28" w:rsidR="00D77C43" w:rsidRPr="00352A34" w:rsidRDefault="00D77C43" w:rsidP="00D77C43">
      <w:pPr>
        <w:spacing w:after="0"/>
        <w:ind w:right="-57"/>
        <w:rPr>
          <w:rFonts w:ascii="Arial" w:eastAsia="Times New Roman" w:hAnsi="Arial" w:cs="Arial"/>
          <w:sz w:val="20"/>
          <w:szCs w:val="20"/>
          <w:lang w:eastAsia="fr-FR"/>
        </w:rPr>
      </w:pPr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« Case </w:t>
      </w:r>
      <w:proofErr w:type="spellStart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Study</w:t>
      </w:r>
      <w:proofErr w:type="spellEnd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- </w:t>
      </w:r>
      <w:proofErr w:type="spellStart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Outbreak</w:t>
      </w:r>
      <w:proofErr w:type="spellEnd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</w:t>
      </w:r>
      <w:proofErr w:type="spellStart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Detection</w:t>
      </w:r>
      <w:proofErr w:type="spellEnd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 </w:t>
      </w:r>
      <w:proofErr w:type="spellStart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Algorithms</w:t>
      </w:r>
      <w:proofErr w:type="spellEnd"/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 »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>- M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>ilitaires de l’OT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>AN</w:t>
      </w:r>
    </w:p>
    <w:p w14:paraId="4DBB4A58" w14:textId="07048FF4" w:rsidR="00D77C43" w:rsidRPr="00352A34" w:rsidRDefault="00D77C43" w:rsidP="00D77C43">
      <w:pPr>
        <w:spacing w:after="0"/>
        <w:ind w:right="-57"/>
        <w:rPr>
          <w:rFonts w:ascii="Arial" w:hAnsi="Arial" w:cs="Arial"/>
          <w:sz w:val="20"/>
          <w:szCs w:val="20"/>
        </w:rPr>
      </w:pPr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>« Soutien Méthodologique aux Thèses »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et </w:t>
      </w:r>
      <w:r w:rsidRPr="00352A34">
        <w:rPr>
          <w:rFonts w:ascii="Arial" w:eastAsia="Times New Roman" w:hAnsi="Arial" w:cs="Arial"/>
          <w:b/>
          <w:bCs/>
          <w:sz w:val="20"/>
          <w:szCs w:val="20"/>
          <w:lang w:eastAsia="fr-FR"/>
        </w:rPr>
        <w:t xml:space="preserve">« Analyse de Donnée avec R Commander » 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>-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 Internes en 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>Hôpitaux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 des Armées</w:t>
      </w:r>
      <w:r w:rsidRPr="00352A3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</w:p>
    <w:p w14:paraId="73F6BE22" w14:textId="77777777" w:rsidR="00D77C43" w:rsidRDefault="00D77C43" w:rsidP="00D77C43">
      <w:pPr>
        <w:spacing w:after="0"/>
        <w:jc w:val="right"/>
        <w:rPr>
          <w:rStyle w:val="normaltextrun"/>
          <w:rFonts w:ascii="Arial" w:hAnsi="Arial" w:cs="Arial"/>
          <w:bCs/>
          <w:sz w:val="20"/>
          <w:szCs w:val="24"/>
        </w:rPr>
      </w:pPr>
      <w:r>
        <w:rPr>
          <w:rStyle w:val="normaltextrun"/>
          <w:rFonts w:ascii="Arial" w:hAnsi="Arial" w:cs="Arial"/>
          <w:bCs/>
          <w:sz w:val="20"/>
          <w:szCs w:val="24"/>
        </w:rPr>
        <w:t>janv.</w:t>
      </w:r>
      <w:r w:rsidRPr="00D77C43">
        <w:rPr>
          <w:rStyle w:val="normaltextrun"/>
          <w:rFonts w:ascii="Arial" w:hAnsi="Arial" w:cs="Arial"/>
          <w:bCs/>
          <w:sz w:val="20"/>
          <w:szCs w:val="24"/>
        </w:rPr>
        <w:t xml:space="preserve"> 2025</w:t>
      </w:r>
    </w:p>
    <w:p w14:paraId="54C6BBC6" w14:textId="29445C8B" w:rsidR="00D77C43" w:rsidRDefault="00D77C43" w:rsidP="00D77C43">
      <w:pPr>
        <w:spacing w:after="0"/>
        <w:jc w:val="right"/>
        <w:rPr>
          <w:rFonts w:ascii="Arial" w:eastAsia="Times New Roman" w:hAnsi="Arial" w:cs="Arial"/>
          <w:sz w:val="20"/>
          <w:szCs w:val="20"/>
          <w:lang w:eastAsia="fr-FR"/>
        </w:rPr>
      </w:pPr>
      <w:r w:rsidRPr="00BA71CD">
        <w:rPr>
          <w:rFonts w:ascii="Arial" w:eastAsia="Times New Roman" w:hAnsi="Arial" w:cs="Arial"/>
          <w:sz w:val="20"/>
          <w:szCs w:val="20"/>
          <w:lang w:eastAsia="fr-FR"/>
        </w:rPr>
        <w:t>avr. 202</w:t>
      </w:r>
      <w:r>
        <w:rPr>
          <w:rFonts w:ascii="Arial" w:eastAsia="Times New Roman" w:hAnsi="Arial" w:cs="Arial"/>
          <w:sz w:val="20"/>
          <w:szCs w:val="20"/>
          <w:lang w:eastAsia="fr-FR"/>
        </w:rPr>
        <w:t>3</w:t>
      </w:r>
      <w:r w:rsidRPr="00BA71CD">
        <w:rPr>
          <w:rFonts w:ascii="Arial" w:eastAsia="Times New Roman" w:hAnsi="Arial" w:cs="Arial"/>
          <w:sz w:val="20"/>
          <w:szCs w:val="20"/>
          <w:lang w:eastAsia="fr-FR"/>
        </w:rPr>
        <w:t xml:space="preserve"> et avr. 202</w:t>
      </w:r>
      <w:r>
        <w:rPr>
          <w:rFonts w:ascii="Arial" w:eastAsia="Times New Roman" w:hAnsi="Arial" w:cs="Arial"/>
          <w:sz w:val="20"/>
          <w:szCs w:val="20"/>
          <w:lang w:eastAsia="fr-FR"/>
        </w:rPr>
        <w:t>4</w:t>
      </w:r>
    </w:p>
    <w:p w14:paraId="17E29642" w14:textId="1E861F09" w:rsidR="00D77C43" w:rsidRDefault="00D77C43" w:rsidP="00D77C43">
      <w:pPr>
        <w:spacing w:after="0"/>
        <w:jc w:val="right"/>
        <w:rPr>
          <w:rStyle w:val="normaltextrun"/>
          <w:rFonts w:ascii="Arial" w:hAnsi="Arial" w:cs="Arial"/>
          <w:bCs/>
          <w:sz w:val="20"/>
          <w:szCs w:val="24"/>
        </w:rPr>
      </w:pPr>
      <w:proofErr w:type="gramStart"/>
      <w:r>
        <w:rPr>
          <w:rFonts w:ascii="Arial" w:eastAsia="Times New Roman" w:hAnsi="Arial" w:cs="Arial"/>
          <w:sz w:val="20"/>
          <w:szCs w:val="20"/>
          <w:lang w:eastAsia="fr-FR"/>
        </w:rPr>
        <w:t>mars</w:t>
      </w:r>
      <w:proofErr w:type="gramEnd"/>
      <w:r>
        <w:rPr>
          <w:rFonts w:ascii="Arial" w:eastAsia="Times New Roman" w:hAnsi="Arial" w:cs="Arial"/>
          <w:sz w:val="20"/>
          <w:szCs w:val="20"/>
          <w:lang w:eastAsia="fr-FR"/>
        </w:rPr>
        <w:t xml:space="preserve"> 2022 – mars 2024</w:t>
      </w:r>
    </w:p>
    <w:p w14:paraId="1D00AF03" w14:textId="23782F99" w:rsidR="00D77C43" w:rsidRPr="00D77C43" w:rsidRDefault="00D77C43" w:rsidP="00D77C43">
      <w:pPr>
        <w:rPr>
          <w:rFonts w:ascii="Arial" w:hAnsi="Arial" w:cs="Arial"/>
        </w:rPr>
        <w:sectPr w:rsidR="00D77C43" w:rsidRPr="00D77C43" w:rsidSect="00D77C43">
          <w:type w:val="continuous"/>
          <w:pgSz w:w="11906" w:h="16838"/>
          <w:pgMar w:top="720" w:right="720" w:bottom="720" w:left="720" w:header="708" w:footer="708" w:gutter="0"/>
          <w:cols w:num="2" w:space="284" w:equalWidth="0">
            <w:col w:w="7371" w:space="284"/>
            <w:col w:w="2811"/>
          </w:cols>
          <w:docGrid w:linePitch="360"/>
        </w:sectPr>
      </w:pPr>
    </w:p>
    <w:p w14:paraId="02BE7F53" w14:textId="77777777" w:rsidR="00D77C43" w:rsidRDefault="00D77C43" w:rsidP="003B58D7"/>
    <w:p w14:paraId="219007F4" w14:textId="09CC6EAC" w:rsidR="00B45F5F" w:rsidRPr="00007FE2" w:rsidRDefault="00B45F5F" w:rsidP="00B45F5F">
      <w:pPr>
        <w:pStyle w:val="Titre1"/>
        <w:rPr>
          <w:rFonts w:cs="Arial"/>
        </w:rPr>
      </w:pPr>
      <w:r w:rsidRPr="00007FE2">
        <w:rPr>
          <w:rFonts w:cs="Arial"/>
        </w:rPr>
        <w:t>COMPETENCES</w:t>
      </w:r>
    </w:p>
    <w:p w14:paraId="3E9DBA84" w14:textId="08D43654" w:rsidR="00F10913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Technique :</w:t>
      </w:r>
    </w:p>
    <w:p w14:paraId="04B875A7" w14:textId="0F3EE987" w:rsidR="00F10913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Statistiques </w:t>
      </w:r>
      <w:r w:rsidR="00480304" w:rsidRPr="00007FE2">
        <w:rPr>
          <w:rFonts w:ascii="Arial" w:hAnsi="Arial" w:cs="Arial"/>
          <w:sz w:val="20"/>
          <w:szCs w:val="20"/>
        </w:rPr>
        <w:t>&amp; Biostatistiques</w:t>
      </w:r>
      <w:r w:rsidR="005F32EC">
        <w:rPr>
          <w:rFonts w:ascii="Arial" w:hAnsi="Arial" w:cs="Arial"/>
          <w:sz w:val="20"/>
          <w:szCs w:val="20"/>
        </w:rPr>
        <w:t> : modélisation, analyse de survie, analyse de séries temporelles et de séquences, analyse de correspondance, classification, tests statistiques</w:t>
      </w:r>
    </w:p>
    <w:p w14:paraId="7B919850" w14:textId="21B4C082" w:rsidR="005F32EC" w:rsidRPr="00007FE2" w:rsidRDefault="005F32EC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Visualisation de données</w:t>
      </w:r>
      <w:r w:rsidR="003B58D7">
        <w:rPr>
          <w:rFonts w:ascii="Arial" w:hAnsi="Arial" w:cs="Arial"/>
          <w:sz w:val="20"/>
          <w:szCs w:val="20"/>
        </w:rPr>
        <w:t> </w:t>
      </w:r>
      <w:r w:rsidR="009A3DCA">
        <w:rPr>
          <w:rFonts w:ascii="Arial" w:hAnsi="Arial" w:cs="Arial"/>
          <w:sz w:val="20"/>
          <w:szCs w:val="20"/>
        </w:rPr>
        <w:t xml:space="preserve">&amp; Cartographie </w:t>
      </w:r>
      <w:r w:rsidR="003B58D7">
        <w:rPr>
          <w:rFonts w:ascii="Arial" w:hAnsi="Arial" w:cs="Arial"/>
          <w:sz w:val="20"/>
          <w:szCs w:val="20"/>
        </w:rPr>
        <w:t>: ggplot</w:t>
      </w:r>
      <w:r w:rsidR="009A3DCA">
        <w:rPr>
          <w:rFonts w:ascii="Arial" w:hAnsi="Arial" w:cs="Arial"/>
          <w:sz w:val="20"/>
          <w:szCs w:val="20"/>
        </w:rPr>
        <w:t xml:space="preserve">2, </w:t>
      </w:r>
      <w:proofErr w:type="spellStart"/>
      <w:r w:rsidR="009A3DCA">
        <w:rPr>
          <w:rFonts w:ascii="Arial" w:hAnsi="Arial" w:cs="Arial"/>
          <w:sz w:val="20"/>
          <w:szCs w:val="20"/>
        </w:rPr>
        <w:t>mpsf</w:t>
      </w:r>
      <w:proofErr w:type="spellEnd"/>
      <w:r w:rsidR="009A3DCA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A3DCA">
        <w:rPr>
          <w:rFonts w:ascii="Arial" w:hAnsi="Arial" w:cs="Arial"/>
          <w:sz w:val="20"/>
          <w:szCs w:val="20"/>
        </w:rPr>
        <w:t>ArcQIS</w:t>
      </w:r>
      <w:proofErr w:type="spellEnd"/>
    </w:p>
    <w:p w14:paraId="5305031D" w14:textId="77777777" w:rsidR="00F10913" w:rsidRPr="00007FE2" w:rsidRDefault="00883954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Data Management</w:t>
      </w:r>
      <w:r w:rsidR="00480304" w:rsidRPr="00007FE2">
        <w:rPr>
          <w:rFonts w:ascii="Arial" w:hAnsi="Arial" w:cs="Arial"/>
          <w:sz w:val="20"/>
          <w:szCs w:val="20"/>
        </w:rPr>
        <w:t xml:space="preserve"> &amp; Bases de données (SNDS)</w:t>
      </w:r>
    </w:p>
    <w:p w14:paraId="11F36AF7" w14:textId="765EF0AE" w:rsidR="00883954" w:rsidRPr="009A3DCA" w:rsidRDefault="00757BA3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  <w:lang w:val="en-US"/>
        </w:rPr>
      </w:pPr>
      <w:proofErr w:type="spellStart"/>
      <w:proofErr w:type="gramStart"/>
      <w:r w:rsidRPr="009A3DCA">
        <w:rPr>
          <w:rFonts w:ascii="Arial" w:hAnsi="Arial" w:cs="Arial"/>
          <w:sz w:val="20"/>
          <w:szCs w:val="20"/>
          <w:lang w:val="en-US"/>
        </w:rPr>
        <w:t>P</w:t>
      </w:r>
      <w:r w:rsidR="00883954" w:rsidRPr="009A3DCA">
        <w:rPr>
          <w:rFonts w:ascii="Arial" w:hAnsi="Arial" w:cs="Arial"/>
          <w:sz w:val="20"/>
          <w:szCs w:val="20"/>
          <w:lang w:val="en-US"/>
        </w:rPr>
        <w:t>rogrammation</w:t>
      </w:r>
      <w:proofErr w:type="spellEnd"/>
      <w:r w:rsidR="00883954" w:rsidRPr="009A3DCA">
        <w:rPr>
          <w:rFonts w:ascii="Arial" w:hAnsi="Arial" w:cs="Arial"/>
          <w:sz w:val="20"/>
          <w:szCs w:val="20"/>
          <w:lang w:val="en-US"/>
        </w:rPr>
        <w:t> :</w:t>
      </w:r>
      <w:proofErr w:type="gramEnd"/>
      <w:r w:rsidR="00883954" w:rsidRPr="009A3DCA">
        <w:rPr>
          <w:rFonts w:ascii="Arial" w:hAnsi="Arial" w:cs="Arial"/>
          <w:sz w:val="20"/>
          <w:szCs w:val="20"/>
          <w:lang w:val="en-US"/>
        </w:rPr>
        <w:t xml:space="preserve"> R, SAS</w:t>
      </w:r>
      <w:r w:rsidRPr="009A3DCA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Pr="009A3DCA">
        <w:rPr>
          <w:rFonts w:ascii="Arial" w:hAnsi="Arial" w:cs="Arial"/>
          <w:sz w:val="20"/>
          <w:szCs w:val="20"/>
          <w:lang w:val="en-US"/>
        </w:rPr>
        <w:t>Github</w:t>
      </w:r>
      <w:proofErr w:type="spellEnd"/>
      <w:r w:rsidR="009A3DCA" w:rsidRPr="009A3DCA">
        <w:rPr>
          <w:rFonts w:ascii="Arial" w:hAnsi="Arial" w:cs="Arial"/>
          <w:sz w:val="20"/>
          <w:szCs w:val="20"/>
          <w:lang w:val="en-US"/>
        </w:rPr>
        <w:t>, Py</w:t>
      </w:r>
      <w:r w:rsidR="009A3DCA">
        <w:rPr>
          <w:rFonts w:ascii="Arial" w:hAnsi="Arial" w:cs="Arial"/>
          <w:sz w:val="20"/>
          <w:szCs w:val="20"/>
          <w:lang w:val="en-US"/>
        </w:rPr>
        <w:t>thon</w:t>
      </w:r>
    </w:p>
    <w:p w14:paraId="4A44AE91" w14:textId="1C4805F0" w:rsidR="005F32EC" w:rsidRPr="00007FE2" w:rsidRDefault="005F32EC" w:rsidP="00883954">
      <w:pPr>
        <w:pStyle w:val="Paragraphedeliste"/>
        <w:numPr>
          <w:ilvl w:val="0"/>
          <w:numId w:val="7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Développement d’outils : applications, packages, </w:t>
      </w:r>
      <w:r w:rsidR="00BA71CD">
        <w:rPr>
          <w:rFonts w:ascii="Arial" w:hAnsi="Arial" w:cs="Arial"/>
          <w:sz w:val="20"/>
          <w:szCs w:val="20"/>
        </w:rPr>
        <w:t>rapports automatisés</w:t>
      </w:r>
    </w:p>
    <w:p w14:paraId="779FB8A0" w14:textId="7FA06DF3" w:rsidR="00480304" w:rsidRPr="00007FE2" w:rsidRDefault="00F10913" w:rsidP="00883954">
      <w:pPr>
        <w:spacing w:after="0"/>
        <w:rPr>
          <w:rFonts w:ascii="Arial" w:hAnsi="Arial" w:cs="Arial"/>
          <w:b/>
          <w:bCs/>
        </w:rPr>
      </w:pPr>
      <w:r w:rsidRPr="00007FE2">
        <w:rPr>
          <w:rFonts w:ascii="Arial" w:hAnsi="Arial" w:cs="Arial"/>
          <w:b/>
          <w:bCs/>
        </w:rPr>
        <w:t>Etudes de recherche :</w:t>
      </w:r>
    </w:p>
    <w:p w14:paraId="5858C07A" w14:textId="417ABA40" w:rsidR="00F10913" w:rsidRPr="00352A34" w:rsidRDefault="00480304" w:rsidP="00CD223C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352A34">
        <w:rPr>
          <w:rFonts w:ascii="Arial" w:hAnsi="Arial" w:cs="Arial"/>
          <w:sz w:val="20"/>
          <w:szCs w:val="20"/>
        </w:rPr>
        <w:t xml:space="preserve">Méthodologie </w:t>
      </w:r>
      <w:r w:rsidR="00352A34">
        <w:rPr>
          <w:rFonts w:ascii="Arial" w:hAnsi="Arial" w:cs="Arial"/>
          <w:sz w:val="20"/>
          <w:szCs w:val="20"/>
        </w:rPr>
        <w:t>&amp; R</w:t>
      </w:r>
      <w:r w:rsidR="00883954" w:rsidRPr="00352A34">
        <w:rPr>
          <w:rFonts w:ascii="Arial" w:hAnsi="Arial" w:cs="Arial"/>
          <w:sz w:val="20"/>
          <w:szCs w:val="20"/>
        </w:rPr>
        <w:t>édaction scientifique</w:t>
      </w:r>
      <w:r w:rsidR="00352A34" w:rsidRPr="00352A34">
        <w:rPr>
          <w:rFonts w:ascii="Arial" w:hAnsi="Arial" w:cs="Arial"/>
          <w:sz w:val="20"/>
          <w:szCs w:val="20"/>
        </w:rPr>
        <w:t> : plan d’analyse, protocole et rapport d’étude, article scientifique</w:t>
      </w:r>
    </w:p>
    <w:p w14:paraId="123485AA" w14:textId="2BE42060" w:rsidR="00480304" w:rsidRPr="00007FE2" w:rsidRDefault="00480304" w:rsidP="00880788">
      <w:pPr>
        <w:pStyle w:val="Paragraphedeliste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007FE2">
        <w:rPr>
          <w:rFonts w:ascii="Arial" w:hAnsi="Arial" w:cs="Arial"/>
          <w:sz w:val="20"/>
          <w:szCs w:val="20"/>
        </w:rPr>
        <w:t>Epidémiologie &amp; Pharmaco épidémiologie</w:t>
      </w:r>
    </w:p>
    <w:p w14:paraId="69629A80" w14:textId="06CE1CBC" w:rsidR="00352A34" w:rsidRPr="003B58D7" w:rsidRDefault="005F32EC" w:rsidP="003B58D7">
      <w:pPr>
        <w:spacing w:after="0"/>
        <w:rPr>
          <w:rFonts w:ascii="Arial" w:hAnsi="Arial" w:cs="Arial"/>
          <w:b/>
          <w:bCs/>
        </w:rPr>
      </w:pPr>
      <w:r w:rsidRPr="003B58D7">
        <w:rPr>
          <w:rFonts w:ascii="Arial" w:hAnsi="Arial" w:cs="Arial"/>
          <w:b/>
          <w:bCs/>
        </w:rPr>
        <w:t>Langues</w:t>
      </w:r>
      <w:r w:rsidR="00F10913" w:rsidRPr="003B58D7">
        <w:rPr>
          <w:rFonts w:ascii="Arial" w:hAnsi="Arial" w:cs="Arial"/>
          <w:b/>
          <w:bCs/>
        </w:rPr>
        <w:t> :</w:t>
      </w:r>
    </w:p>
    <w:p w14:paraId="718931FE" w14:textId="785A77F8" w:rsidR="00352A34" w:rsidRPr="00352A34" w:rsidRDefault="00352A34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Cs/>
          <w:sz w:val="20"/>
          <w:szCs w:val="24"/>
        </w:rPr>
      </w:pPr>
      <w:r w:rsidRPr="00352A34">
        <w:rPr>
          <w:rFonts w:ascii="Arial" w:eastAsiaTheme="majorEastAsia" w:hAnsi="Arial" w:cs="Arial"/>
          <w:bCs/>
          <w:sz w:val="20"/>
          <w:szCs w:val="24"/>
        </w:rPr>
        <w:t>Français : Maternel</w:t>
      </w:r>
    </w:p>
    <w:p w14:paraId="5213FFE1" w14:textId="2C3111EB" w:rsidR="005F32EC" w:rsidRPr="003B58D7" w:rsidRDefault="003B58D7" w:rsidP="003B58D7">
      <w:pPr>
        <w:pStyle w:val="Paragraphedeliste"/>
        <w:numPr>
          <w:ilvl w:val="0"/>
          <w:numId w:val="11"/>
        </w:numPr>
        <w:spacing w:after="0"/>
        <w:rPr>
          <w:rFonts w:ascii="Arial" w:eastAsiaTheme="majorEastAsia" w:hAnsi="Arial" w:cs="Arial"/>
          <w:b/>
          <w:szCs w:val="28"/>
        </w:rPr>
      </w:pPr>
      <w:r w:rsidRPr="003B58D7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>nglais : C1/C2</w:t>
      </w:r>
    </w:p>
    <w:p w14:paraId="0DC63078" w14:textId="6DABDB46" w:rsidR="00480304" w:rsidRPr="00007FE2" w:rsidRDefault="00F10913" w:rsidP="00480304">
      <w:pPr>
        <w:pStyle w:val="Titre1"/>
        <w:rPr>
          <w:rFonts w:cs="Arial"/>
        </w:rPr>
      </w:pPr>
      <w:r w:rsidRPr="00007FE2">
        <w:rPr>
          <w:rFonts w:cs="Arial"/>
        </w:rPr>
        <w:t>CENTRES D’INTERET</w:t>
      </w:r>
    </w:p>
    <w:p w14:paraId="7574449F" w14:textId="6A9DBC5A" w:rsidR="00480304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Sport : Randonnée &amp; Musculation</w:t>
      </w:r>
    </w:p>
    <w:p w14:paraId="404FB557" w14:textId="13928453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Lecture</w:t>
      </w:r>
    </w:p>
    <w:p w14:paraId="76EB1381" w14:textId="4A3A0057" w:rsidR="00F10913" w:rsidRPr="00997A05" w:rsidRDefault="00F10913" w:rsidP="00F10913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997A05">
        <w:rPr>
          <w:rFonts w:ascii="Arial" w:hAnsi="Arial" w:cs="Arial"/>
          <w:sz w:val="20"/>
          <w:szCs w:val="20"/>
        </w:rPr>
        <w:t>Tatouages</w:t>
      </w:r>
    </w:p>
    <w:p w14:paraId="2E2BDB94" w14:textId="63938BAA" w:rsidR="00F10913" w:rsidRPr="00007FE2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59D1223" w14:textId="77777777" w:rsidR="00334BDB" w:rsidRDefault="00334BDB" w:rsidP="00F10913">
      <w:pPr>
        <w:pStyle w:val="Paragraphedeliste"/>
        <w:spacing w:after="0"/>
        <w:ind w:left="360"/>
        <w:rPr>
          <w:rFonts w:ascii="Arial" w:hAnsi="Arial" w:cs="Arial"/>
        </w:rPr>
        <w:sectPr w:rsidR="00334BDB" w:rsidSect="00334BD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E61DCDD" w14:textId="3EAB886A" w:rsidR="00F10913" w:rsidRDefault="00F10913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54D9D7B5" w14:textId="443519B0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44275419" w14:textId="33D210C9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1CDAB05C" w14:textId="0CAC7BE3" w:rsidR="007574A7" w:rsidRDefault="007574A7" w:rsidP="00F10913">
      <w:pPr>
        <w:pStyle w:val="Paragraphedeliste"/>
        <w:spacing w:after="0"/>
        <w:ind w:left="360"/>
        <w:rPr>
          <w:rFonts w:ascii="Arial" w:hAnsi="Arial" w:cs="Arial"/>
        </w:rPr>
      </w:pPr>
    </w:p>
    <w:p w14:paraId="7ED3138B" w14:textId="08046FE2" w:rsidR="00480304" w:rsidRPr="00007FE2" w:rsidRDefault="00480304" w:rsidP="00B45F5F">
      <w:pPr>
        <w:rPr>
          <w:rFonts w:ascii="Arial" w:hAnsi="Arial" w:cs="Arial"/>
        </w:rPr>
        <w:sectPr w:rsidR="00480304" w:rsidRPr="00007FE2" w:rsidSect="0088395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B4081F5" w14:textId="2E64851A" w:rsidR="00B45F5F" w:rsidRPr="00007FE2" w:rsidRDefault="00B45F5F" w:rsidP="00B45F5F">
      <w:pPr>
        <w:rPr>
          <w:rFonts w:ascii="Arial" w:hAnsi="Arial" w:cs="Arial"/>
        </w:rPr>
      </w:pPr>
    </w:p>
    <w:sectPr w:rsidR="00B45F5F" w:rsidRPr="00007FE2" w:rsidSect="00545C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A69AD"/>
    <w:multiLevelType w:val="hybridMultilevel"/>
    <w:tmpl w:val="D7683E6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4B2B48"/>
    <w:multiLevelType w:val="hybridMultilevel"/>
    <w:tmpl w:val="65B4438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03F9"/>
    <w:multiLevelType w:val="hybridMultilevel"/>
    <w:tmpl w:val="08EE021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96899"/>
    <w:multiLevelType w:val="hybridMultilevel"/>
    <w:tmpl w:val="F708958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620486"/>
    <w:multiLevelType w:val="hybridMultilevel"/>
    <w:tmpl w:val="7138D22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721951"/>
    <w:multiLevelType w:val="hybridMultilevel"/>
    <w:tmpl w:val="F73422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D95111"/>
    <w:multiLevelType w:val="multilevel"/>
    <w:tmpl w:val="A21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065FDA"/>
    <w:multiLevelType w:val="hybridMultilevel"/>
    <w:tmpl w:val="FB28DF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7B51EA"/>
    <w:multiLevelType w:val="hybridMultilevel"/>
    <w:tmpl w:val="6FC2E1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426904"/>
    <w:multiLevelType w:val="hybridMultilevel"/>
    <w:tmpl w:val="F81AA89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8E1D57"/>
    <w:multiLevelType w:val="hybridMultilevel"/>
    <w:tmpl w:val="883E16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8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66"/>
    <w:rsid w:val="00007FE2"/>
    <w:rsid w:val="001A4C72"/>
    <w:rsid w:val="00280E77"/>
    <w:rsid w:val="00334BDB"/>
    <w:rsid w:val="00352A34"/>
    <w:rsid w:val="003B58D7"/>
    <w:rsid w:val="00474552"/>
    <w:rsid w:val="00480304"/>
    <w:rsid w:val="00491D66"/>
    <w:rsid w:val="00545C3D"/>
    <w:rsid w:val="005F32EC"/>
    <w:rsid w:val="006F6101"/>
    <w:rsid w:val="007574A7"/>
    <w:rsid w:val="00757BA3"/>
    <w:rsid w:val="007C5C2D"/>
    <w:rsid w:val="00883954"/>
    <w:rsid w:val="00997A05"/>
    <w:rsid w:val="009A3DCA"/>
    <w:rsid w:val="00B45F5F"/>
    <w:rsid w:val="00BA71CD"/>
    <w:rsid w:val="00BF679B"/>
    <w:rsid w:val="00C970D4"/>
    <w:rsid w:val="00CD57ED"/>
    <w:rsid w:val="00D77C43"/>
    <w:rsid w:val="00E62583"/>
    <w:rsid w:val="00F1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4FEA"/>
  <w15:chartTrackingRefBased/>
  <w15:docId w15:val="{3C258069-1681-41A9-9E0D-3E98F950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5F5F"/>
    <w:pPr>
      <w:keepNext/>
      <w:keepLines/>
      <w:pBdr>
        <w:bottom w:val="single" w:sz="12" w:space="1" w:color="auto"/>
      </w:pBdr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-14">
    <w:name w:val="t-14"/>
    <w:basedOn w:val="Policepardfaut"/>
    <w:rsid w:val="00491D66"/>
  </w:style>
  <w:style w:type="paragraph" w:styleId="Paragraphedeliste">
    <w:name w:val="List Paragraph"/>
    <w:basedOn w:val="Normal"/>
    <w:uiPriority w:val="34"/>
    <w:qFormat/>
    <w:rsid w:val="00491D6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5F5F"/>
    <w:rPr>
      <w:rFonts w:ascii="Arial" w:eastAsiaTheme="majorEastAsia" w:hAnsi="Arial" w:cstheme="majorBidi"/>
      <w:b/>
      <w:sz w:val="24"/>
      <w:szCs w:val="32"/>
    </w:rPr>
  </w:style>
  <w:style w:type="character" w:styleId="Lienhypertexte">
    <w:name w:val="Hyperlink"/>
    <w:basedOn w:val="Policepardfaut"/>
    <w:uiPriority w:val="99"/>
    <w:unhideWhenUsed/>
    <w:rsid w:val="00B45F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45F5F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6F6101"/>
  </w:style>
  <w:style w:type="character" w:styleId="Lienhypertextesuivivisit">
    <w:name w:val="FollowedHyperlink"/>
    <w:basedOn w:val="Policepardfaut"/>
    <w:uiPriority w:val="99"/>
    <w:semiHidden/>
    <w:unhideWhenUsed/>
    <w:rsid w:val="00F10913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334BDB"/>
    <w:rPr>
      <w:b/>
      <w:bCs/>
    </w:rPr>
  </w:style>
  <w:style w:type="character" w:customStyle="1" w:styleId="pvs-entitycaption-wrapper">
    <w:name w:val="pvs-entity__caption-wrapper"/>
    <w:basedOn w:val="Policepardfaut"/>
    <w:rsid w:val="0033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hyperlink" Target="https://doi.org/10.1080/22221751.2024.24083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svg"/><Relationship Id="rId17" Type="http://schemas.openxmlformats.org/officeDocument/2006/relationships/hyperlink" Target="https://github.com/HugoMrt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hugo-marthinet-b96aa4133/" TargetMode="External"/><Relationship Id="rId20" Type="http://schemas.openxmlformats.org/officeDocument/2006/relationships/hyperlink" Target="https://doi.org/10.3390/informatics110200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hyperlink" Target="mailto:h.marthinet@gmail.com" TargetMode="External"/><Relationship Id="rId10" Type="http://schemas.openxmlformats.org/officeDocument/2006/relationships/image" Target="media/image5.svg"/><Relationship Id="rId19" Type="http://schemas.openxmlformats.org/officeDocument/2006/relationships/hyperlink" Target="https://www.em-consulte.com/article/166735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753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Claude Bernard Lyon 1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MARTHINET</dc:creator>
  <cp:keywords/>
  <dc:description/>
  <cp:lastModifiedBy>Hugo MARTHINET</cp:lastModifiedBy>
  <cp:revision>7</cp:revision>
  <cp:lastPrinted>2025-01-15T09:58:00Z</cp:lastPrinted>
  <dcterms:created xsi:type="dcterms:W3CDTF">2025-01-15T10:36:00Z</dcterms:created>
  <dcterms:modified xsi:type="dcterms:W3CDTF">2025-01-15T12:26:00Z</dcterms:modified>
</cp:coreProperties>
</file>