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B6881" w14:textId="0E991419" w:rsidR="00D21E15" w:rsidRDefault="00C94F64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2tfedx6n3lj7" w:colFirst="0" w:colLast="0"/>
      <w:bookmarkEnd w:id="0"/>
      <w:r>
        <w:rPr>
          <w:b/>
          <w:bCs/>
          <w:color w:val="000000"/>
          <w:sz w:val="26"/>
          <w:szCs w:val="26"/>
        </w:rPr>
        <w:t>t</w:t>
      </w:r>
      <w:r>
        <w:rPr>
          <w:b/>
          <w:bCs/>
          <w:color w:val="000000"/>
          <w:sz w:val="26"/>
          <w:szCs w:val="26"/>
        </w:rPr>
        <w:t>Exercício 1: Cálculo de Bônus de Vendas (RH/Vendas)</w:t>
      </w:r>
    </w:p>
    <w:p w14:paraId="17EB6882" w14:textId="77777777" w:rsidR="00D21E15" w:rsidRDefault="00C94F64">
      <w:pPr>
        <w:spacing w:before="240" w:after="240"/>
      </w:pPr>
      <w:r>
        <w:rPr>
          <w:b/>
          <w:bCs/>
        </w:rPr>
        <w:t>Cenário:</w:t>
      </w:r>
      <w:r>
        <w:t xml:space="preserve"> Uma empresa decidiu dar um bônus de 10% sobre o faturamento total para a equipe de vendas. </w:t>
      </w:r>
      <w:r>
        <w:rPr>
          <w:b/>
          <w:bCs/>
        </w:rPr>
        <w:t>Objetivo:</w:t>
      </w:r>
      <w:r>
        <w:t xml:space="preserve"> Calcule o valor do bônus e o faturamento final da empresa após subtrair esse bônus.</w:t>
      </w:r>
    </w:p>
    <w:p w14:paraId="17EB6883" w14:textId="77777777" w:rsidR="00D21E15" w:rsidRDefault="00C94F64">
      <w:pPr>
        <w:numPr>
          <w:ilvl w:val="0"/>
          <w:numId w:val="1"/>
        </w:numPr>
        <w:spacing w:before="240"/>
      </w:pPr>
      <w:r>
        <w:t>Faturamento inicial: 50.000</w:t>
      </w:r>
    </w:p>
    <w:p w14:paraId="17EB6884" w14:textId="77777777" w:rsidR="00D21E15" w:rsidRDefault="00C94F64">
      <w:pPr>
        <w:numPr>
          <w:ilvl w:val="0"/>
          <w:numId w:val="1"/>
        </w:numPr>
        <w:spacing w:after="240"/>
      </w:pPr>
      <w:r>
        <w:t>Percentual de bônus: 0.10</w:t>
      </w:r>
    </w:p>
    <w:p w14:paraId="17EB6885" w14:textId="77777777" w:rsidR="00D21E15" w:rsidRDefault="00C94F64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yk466ks1esc2" w:colFirst="0" w:colLast="0"/>
      <w:bookmarkEnd w:id="1"/>
      <w:r>
        <w:rPr>
          <w:b/>
          <w:bCs/>
          <w:color w:val="000000"/>
          <w:sz w:val="26"/>
          <w:szCs w:val="26"/>
        </w:rPr>
        <w:t>Exercício 2: Controle de Estoque de E-commerce (Logística)</w:t>
      </w:r>
    </w:p>
    <w:p w14:paraId="17EB6886" w14:textId="77777777" w:rsidR="00D21E15" w:rsidRDefault="00C94F64">
      <w:pPr>
        <w:spacing w:before="240" w:after="240"/>
      </w:pPr>
      <w:r>
        <w:rPr>
          <w:b/>
          <w:bCs/>
        </w:rPr>
        <w:t>Cenário:</w:t>
      </w:r>
      <w:r>
        <w:t xml:space="preserve"> Um e-commerce começou o dia com 250 unidades de um smartphone no estoque. Durante o dia, foram vendidos 78 unidades e chegaram mais 100 unidades de um fornecedor. </w:t>
      </w:r>
      <w:r>
        <w:rPr>
          <w:b/>
          <w:bCs/>
        </w:rPr>
        <w:t>Objetivo:</w:t>
      </w:r>
      <w:r>
        <w:t xml:space="preserve"> Atualize a variável de estoque e exiba o saldo final. </w:t>
      </w:r>
    </w:p>
    <w:p w14:paraId="17EB6887" w14:textId="77777777" w:rsidR="00D21E15" w:rsidRDefault="00C94F64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y6bp5egpejfl" w:colFirst="0" w:colLast="0"/>
      <w:bookmarkEnd w:id="2"/>
      <w:r>
        <w:rPr>
          <w:b/>
          <w:bCs/>
          <w:color w:val="000000"/>
          <w:sz w:val="26"/>
          <w:szCs w:val="26"/>
        </w:rPr>
        <w:t>Exercício 3: Divisão de Cargas (Logística/Transporte)</w:t>
      </w:r>
    </w:p>
    <w:p w14:paraId="17EB6888" w14:textId="77777777" w:rsidR="00D21E15" w:rsidRDefault="00C94F64">
      <w:pPr>
        <w:spacing w:before="240" w:after="240"/>
      </w:pPr>
      <w:r>
        <w:rPr>
          <w:b/>
          <w:bCs/>
        </w:rPr>
        <w:t>Cenário:</w:t>
      </w:r>
      <w:r>
        <w:t xml:space="preserve"> Uma transportadora precisa levar 1.250 caixas em caminhões pequenos. Cada caminhão suporta exatamente 12 caixas. </w:t>
      </w:r>
      <w:r>
        <w:rPr>
          <w:b/>
          <w:bCs/>
        </w:rPr>
        <w:t>Objetivo:</w:t>
      </w:r>
      <w:r>
        <w:t xml:space="preserve"> 1. Quantos caminhões sairão totalmente cheios? (Use </w:t>
      </w:r>
      <w:r>
        <w:rPr>
          <w:rFonts w:ascii="Roboto Mono" w:eastAsia="Roboto Mono" w:hAnsi="Roboto Mono" w:cs="Roboto Mono"/>
          <w:color w:val="188038"/>
        </w:rPr>
        <w:t>//</w:t>
      </w:r>
      <w:r>
        <w:t xml:space="preserve">) 2. Quantas caixas sobrarão para serem enviadas em uma última viagem menor? (Use </w:t>
      </w:r>
      <w:r>
        <w:rPr>
          <w:rFonts w:ascii="Roboto Mono" w:eastAsia="Roboto Mono" w:hAnsi="Roboto Mono" w:cs="Roboto Mono"/>
          <w:color w:val="188038"/>
        </w:rPr>
        <w:t>%</w:t>
      </w:r>
      <w:r>
        <w:t>)</w:t>
      </w:r>
    </w:p>
    <w:p w14:paraId="17EB6889" w14:textId="77777777" w:rsidR="00D21E15" w:rsidRDefault="00C94F64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812w688e463j" w:colFirst="0" w:colLast="0"/>
      <w:bookmarkEnd w:id="3"/>
      <w:r>
        <w:rPr>
          <w:b/>
          <w:bCs/>
          <w:color w:val="000000"/>
          <w:sz w:val="26"/>
          <w:szCs w:val="26"/>
        </w:rPr>
        <w:t>Exercício 4: Análise de Margem de Lucro (Financeiro)</w:t>
      </w:r>
    </w:p>
    <w:p w14:paraId="17EB688A" w14:textId="77777777" w:rsidR="00D21E15" w:rsidRDefault="00C94F64">
      <w:pPr>
        <w:spacing w:before="240" w:after="240"/>
      </w:pPr>
      <w:r>
        <w:rPr>
          <w:b/>
          <w:bCs/>
        </w:rPr>
        <w:t>Cenário:</w:t>
      </w:r>
      <w:r>
        <w:t xml:space="preserve"> Uma consultoria faturou R$ 15.000,00 em um projeto. Os custos fixos foram de R$ 5.000,00 e o imposto sobre o faturamento é de 15%. </w:t>
      </w:r>
      <w:r>
        <w:rPr>
          <w:b/>
          <w:bCs/>
        </w:rPr>
        <w:t>Objetivo:</w:t>
      </w:r>
      <w:r>
        <w:t xml:space="preserve"> Calcule o imposto, o lucro líquido e a margem de lucro (Lucro / Faturamento). No final, crie uma variável booleana chamada </w:t>
      </w:r>
      <w:r>
        <w:rPr>
          <w:rFonts w:ascii="Roboto Mono" w:eastAsia="Roboto Mono" w:hAnsi="Roboto Mono" w:cs="Roboto Mono"/>
          <w:color w:val="188038"/>
        </w:rPr>
        <w:t>meta_atingida</w:t>
      </w:r>
      <w:r>
        <w:t xml:space="preserve"> que verifica se a margem de lucro é superior a 0.30 (30%).</w:t>
      </w:r>
    </w:p>
    <w:p w14:paraId="17EB688B" w14:textId="77777777" w:rsidR="00D21E15" w:rsidRDefault="00C94F64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ab37a08yx192" w:colFirst="0" w:colLast="0"/>
      <w:bookmarkEnd w:id="4"/>
      <w:r>
        <w:rPr>
          <w:b/>
          <w:bCs/>
          <w:color w:val="000000"/>
          <w:sz w:val="26"/>
          <w:szCs w:val="26"/>
        </w:rPr>
        <w:t>Exercício 5: Conversão de Tempo de Contrato (Gestão de Projetos)</w:t>
      </w:r>
    </w:p>
    <w:p w14:paraId="17EB688C" w14:textId="77777777" w:rsidR="00D21E15" w:rsidRDefault="00C94F64">
      <w:pPr>
        <w:spacing w:before="240" w:after="240"/>
      </w:pPr>
      <w:r>
        <w:rPr>
          <w:b/>
          <w:bCs/>
        </w:rPr>
        <w:t>Cenário:</w:t>
      </w:r>
      <w:r>
        <w:t xml:space="preserve"> Um contrato de manutenção de software tem a duração de 40 meses. O cliente quer ver esse tempo no formato: "X anos e Y meses". </w:t>
      </w:r>
      <w:r>
        <w:rPr>
          <w:b/>
          <w:bCs/>
        </w:rPr>
        <w:t>Objetivo:</w:t>
      </w:r>
      <w:r>
        <w:t xml:space="preserve"> Utilize os operadores de divisão inteira e resto da divisão para converter os 40 meses.</w:t>
      </w:r>
    </w:p>
    <w:p w14:paraId="17EB688D" w14:textId="77777777" w:rsidR="00D21E15" w:rsidRDefault="00D21E15"/>
    <w:sectPr w:rsidR="00D21E1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096887E3-389A-4E00-B8A0-B9606F8C3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0CBA7E8-81C3-4D04-8A3D-70EACAD2C1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117EBF7-388E-4DC4-ADEC-B4B0FDF03F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4634E"/>
    <w:multiLevelType w:val="multilevel"/>
    <w:tmpl w:val="0BBED0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82397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E15"/>
    <w:rsid w:val="002B1701"/>
    <w:rsid w:val="00821B71"/>
    <w:rsid w:val="00C94F64"/>
    <w:rsid w:val="00D21E15"/>
    <w:rsid w:val="00F3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B6881"/>
  <w15:docId w15:val="{82A043F4-B4D2-466D-93B4-97FD46C40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271</Words>
  <Characters>1350</Characters>
  <Application>Microsoft Office Word</Application>
  <DocSecurity>0</DocSecurity>
  <Lines>26</Lines>
  <Paragraphs>16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Hugo Brito | Baterias Moura</cp:lastModifiedBy>
  <cp:revision>3</cp:revision>
  <dcterms:created xsi:type="dcterms:W3CDTF">2026-02-02T18:56:00Z</dcterms:created>
  <dcterms:modified xsi:type="dcterms:W3CDTF">2026-02-03T19:26:00Z</dcterms:modified>
</cp:coreProperties>
</file>