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F1A4" w14:textId="77777777" w:rsidR="00A868B4" w:rsidRPr="00A868B4" w:rsidRDefault="00A868B4" w:rsidP="00A868B4">
      <w:pPr>
        <w:rPr>
          <w:b/>
          <w:bCs/>
        </w:rPr>
      </w:pPr>
      <w:r w:rsidRPr="00A868B4">
        <w:rPr>
          <w:b/>
          <w:bCs/>
        </w:rPr>
        <w:t>Fase 1: Arquitectura y Flujo de Implementación Enterprise</w:t>
      </w:r>
    </w:p>
    <w:p w14:paraId="24941B9D" w14:textId="77777777" w:rsidR="00A868B4" w:rsidRPr="00A868B4" w:rsidRDefault="00A868B4" w:rsidP="00A868B4">
      <w:r w:rsidRPr="00A868B4">
        <w:t xml:space="preserve">Este documento define la estructura técnica del framework y el rol de cada componente dentro del ciclo de vida de </w:t>
      </w:r>
      <w:proofErr w:type="spellStart"/>
      <w:r w:rsidRPr="00A868B4">
        <w:t>QA</w:t>
      </w:r>
      <w:proofErr w:type="spellEnd"/>
      <w:r w:rsidRPr="00A868B4">
        <w:t xml:space="preserve"> asistido por IA. La arquitectura se divide en tres capas principales diseñadas para separar el contexto, la orquestación y la ejecución.</w:t>
      </w:r>
    </w:p>
    <w:p w14:paraId="60F41340" w14:textId="77777777" w:rsidR="00A868B4" w:rsidRPr="00A868B4" w:rsidRDefault="00A868B4" w:rsidP="00A868B4">
      <w:pPr>
        <w:rPr>
          <w:b/>
          <w:bCs/>
        </w:rPr>
      </w:pPr>
      <w:r w:rsidRPr="00A868B4">
        <w:rPr>
          <w:b/>
          <w:bCs/>
        </w:rPr>
        <w:t>1. Capa de Contexto y Gestión (Fuente de la Verdad)</w:t>
      </w:r>
    </w:p>
    <w:p w14:paraId="0E936774" w14:textId="77777777" w:rsidR="00A868B4" w:rsidRPr="00A868B4" w:rsidRDefault="00A868B4" w:rsidP="00A868B4">
      <w:r w:rsidRPr="00A868B4">
        <w:t>Almacena las reglas de negocio, los requerimientos y los estándares del equipo.</w:t>
      </w:r>
    </w:p>
    <w:p w14:paraId="47F48184" w14:textId="77777777" w:rsidR="00A868B4" w:rsidRPr="00A868B4" w:rsidRDefault="00A868B4" w:rsidP="00A868B4">
      <w:pPr>
        <w:numPr>
          <w:ilvl w:val="0"/>
          <w:numId w:val="1"/>
        </w:numPr>
      </w:pPr>
      <w:r w:rsidRPr="00A868B4">
        <w:rPr>
          <w:b/>
          <w:bCs/>
        </w:rPr>
        <w:t>Requerimientos:</w:t>
      </w:r>
      <w:r w:rsidRPr="00A868B4">
        <w:t xml:space="preserve"> Historias de usuario, criterios de aceptación y matrices de riesgo (actualmente simulados en </w:t>
      </w:r>
      <w:proofErr w:type="spellStart"/>
      <w:r w:rsidRPr="00A868B4">
        <w:t>Markdown</w:t>
      </w:r>
      <w:proofErr w:type="spellEnd"/>
      <w:r w:rsidRPr="00A868B4">
        <w:t>; a futuro integrados con Jira).</w:t>
      </w:r>
    </w:p>
    <w:p w14:paraId="0A197D86" w14:textId="77777777" w:rsidR="00A868B4" w:rsidRPr="00A868B4" w:rsidRDefault="00A868B4" w:rsidP="00A868B4">
      <w:pPr>
        <w:numPr>
          <w:ilvl w:val="0"/>
          <w:numId w:val="1"/>
        </w:numPr>
      </w:pPr>
      <w:proofErr w:type="spellStart"/>
      <w:r w:rsidRPr="00A868B4">
        <w:rPr>
          <w:b/>
          <w:bCs/>
        </w:rPr>
        <w:t>Skills</w:t>
      </w:r>
      <w:proofErr w:type="spellEnd"/>
      <w:r w:rsidRPr="00A868B4">
        <w:rPr>
          <w:b/>
          <w:bCs/>
        </w:rPr>
        <w:t xml:space="preserve"> (Habilidades):</w:t>
      </w:r>
      <w:r w:rsidRPr="00A868B4">
        <w:t xml:space="preserve"> Archivos versionados en el repositorio (.</w:t>
      </w:r>
      <w:proofErr w:type="spellStart"/>
      <w:r w:rsidRPr="00A868B4">
        <w:t>md</w:t>
      </w:r>
      <w:proofErr w:type="spellEnd"/>
      <w:r w:rsidRPr="00A868B4">
        <w:t>) que codifican los estándares del equipo, convenciones de nomenclatura, estrategias de localizadores y restricciones operativas.</w:t>
      </w:r>
    </w:p>
    <w:p w14:paraId="0EF1259F" w14:textId="77777777" w:rsidR="00A868B4" w:rsidRPr="00A868B4" w:rsidRDefault="00A868B4" w:rsidP="00A868B4">
      <w:pPr>
        <w:numPr>
          <w:ilvl w:val="0"/>
          <w:numId w:val="1"/>
        </w:numPr>
      </w:pPr>
      <w:r w:rsidRPr="00A868B4">
        <w:rPr>
          <w:b/>
          <w:bCs/>
        </w:rPr>
        <w:t>Repositorio Central (GitHub):</w:t>
      </w:r>
      <w:r w:rsidRPr="00A868B4">
        <w:t xml:space="preserve"> Mantiene el historial de versiones tanto del código de pruebas como de la configuración de los agentes.</w:t>
      </w:r>
    </w:p>
    <w:p w14:paraId="543CF11E" w14:textId="77777777" w:rsidR="00A868B4" w:rsidRPr="00A868B4" w:rsidRDefault="00A868B4" w:rsidP="00A868B4">
      <w:pPr>
        <w:rPr>
          <w:b/>
          <w:bCs/>
        </w:rPr>
      </w:pPr>
      <w:r w:rsidRPr="00A868B4">
        <w:rPr>
          <w:b/>
          <w:bCs/>
        </w:rPr>
        <w:t>2. Capa de Orquestación e IA (El Cerebro)</w:t>
      </w:r>
    </w:p>
    <w:p w14:paraId="40FAFA1E" w14:textId="77777777" w:rsidR="00A868B4" w:rsidRPr="00A868B4" w:rsidRDefault="00A868B4" w:rsidP="00A868B4">
      <w:r w:rsidRPr="00A868B4">
        <w:t xml:space="preserve">Conecta la inteligencia artificial con las herramientas locales y en la nube mediante el estándar </w:t>
      </w:r>
      <w:proofErr w:type="spellStart"/>
      <w:r w:rsidRPr="00A868B4">
        <w:t>MCP</w:t>
      </w:r>
      <w:proofErr w:type="spellEnd"/>
      <w:r w:rsidRPr="00A868B4">
        <w:t xml:space="preserve"> (Model </w:t>
      </w:r>
      <w:proofErr w:type="spellStart"/>
      <w:r w:rsidRPr="00A868B4">
        <w:t>Context</w:t>
      </w:r>
      <w:proofErr w:type="spellEnd"/>
      <w:r w:rsidRPr="00A868B4">
        <w:t xml:space="preserve"> </w:t>
      </w:r>
      <w:proofErr w:type="spellStart"/>
      <w:r w:rsidRPr="00A868B4">
        <w:t>Protocol</w:t>
      </w:r>
      <w:proofErr w:type="spellEnd"/>
      <w:r w:rsidRPr="00A868B4">
        <w:t>).</w:t>
      </w:r>
    </w:p>
    <w:p w14:paraId="775A3227" w14:textId="77777777" w:rsidR="00A868B4" w:rsidRPr="00A868B4" w:rsidRDefault="00A868B4" w:rsidP="00A868B4">
      <w:pPr>
        <w:numPr>
          <w:ilvl w:val="0"/>
          <w:numId w:val="2"/>
        </w:numPr>
      </w:pPr>
      <w:r w:rsidRPr="00A868B4">
        <w:rPr>
          <w:b/>
          <w:bCs/>
        </w:rPr>
        <w:t>Host (Cliente IA):</w:t>
      </w:r>
      <w:r w:rsidRPr="00A868B4">
        <w:t xml:space="preserve"> La interfaz donde reside el agente (ej. Claude Desktop o un agente en la terminal). Gestiona el estado de la conversación y planifica la invocación de herramientas.</w:t>
      </w:r>
    </w:p>
    <w:p w14:paraId="5A42F987" w14:textId="77777777" w:rsidR="00A868B4" w:rsidRPr="00A868B4" w:rsidRDefault="00A868B4" w:rsidP="00A868B4">
      <w:pPr>
        <w:numPr>
          <w:ilvl w:val="0"/>
          <w:numId w:val="2"/>
        </w:numPr>
      </w:pPr>
      <w:r w:rsidRPr="00A868B4">
        <w:rPr>
          <w:b/>
          <w:bCs/>
        </w:rPr>
        <w:t xml:space="preserve">Servidor GitHub </w:t>
      </w:r>
      <w:proofErr w:type="spellStart"/>
      <w:r w:rsidRPr="00A868B4">
        <w:rPr>
          <w:b/>
          <w:bCs/>
        </w:rPr>
        <w:t>MCP</w:t>
      </w:r>
      <w:proofErr w:type="spellEnd"/>
      <w:r w:rsidRPr="00A868B4">
        <w:rPr>
          <w:b/>
          <w:bCs/>
        </w:rPr>
        <w:t>:</w:t>
      </w:r>
      <w:r w:rsidRPr="00A868B4">
        <w:t xml:space="preserve"> Permite al agente leer requerimientos, inspeccionar Pull </w:t>
      </w:r>
      <w:proofErr w:type="spellStart"/>
      <w:r w:rsidRPr="00A868B4">
        <w:t>Requests</w:t>
      </w:r>
      <w:proofErr w:type="spellEnd"/>
      <w:r w:rsidRPr="00A868B4">
        <w:t>, entender el contexto del código y proponer parches.</w:t>
      </w:r>
    </w:p>
    <w:p w14:paraId="566B9785" w14:textId="77777777" w:rsidR="00A868B4" w:rsidRPr="00A868B4" w:rsidRDefault="00A868B4" w:rsidP="00A868B4">
      <w:pPr>
        <w:numPr>
          <w:ilvl w:val="0"/>
          <w:numId w:val="2"/>
        </w:numPr>
      </w:pPr>
      <w:r w:rsidRPr="00A868B4">
        <w:rPr>
          <w:b/>
          <w:bCs/>
        </w:rPr>
        <w:t xml:space="preserve">Servidor </w:t>
      </w:r>
      <w:proofErr w:type="spellStart"/>
      <w:r w:rsidRPr="00A868B4">
        <w:rPr>
          <w:b/>
          <w:bCs/>
        </w:rPr>
        <w:t>Playwright</w:t>
      </w:r>
      <w:proofErr w:type="spellEnd"/>
      <w:r w:rsidRPr="00A868B4">
        <w:rPr>
          <w:b/>
          <w:bCs/>
        </w:rPr>
        <w:t xml:space="preserve"> </w:t>
      </w:r>
      <w:proofErr w:type="spellStart"/>
      <w:r w:rsidRPr="00A868B4">
        <w:rPr>
          <w:b/>
          <w:bCs/>
        </w:rPr>
        <w:t>MCP</w:t>
      </w:r>
      <w:proofErr w:type="spellEnd"/>
      <w:r w:rsidRPr="00A868B4">
        <w:rPr>
          <w:b/>
          <w:bCs/>
        </w:rPr>
        <w:t>:</w:t>
      </w:r>
      <w:r w:rsidRPr="00A868B4">
        <w:t xml:space="preserve"> Habilita al agente para controlar un navegador en vivo, inspeccionar el árbol de accesibilidad (DOM semántico) y probar interacciones de forma exploratoria.</w:t>
      </w:r>
    </w:p>
    <w:p w14:paraId="78A09D3C" w14:textId="77777777" w:rsidR="00A868B4" w:rsidRPr="00A868B4" w:rsidRDefault="00A868B4" w:rsidP="00A868B4">
      <w:pPr>
        <w:numPr>
          <w:ilvl w:val="0"/>
          <w:numId w:val="2"/>
        </w:numPr>
      </w:pPr>
      <w:r w:rsidRPr="00A868B4">
        <w:rPr>
          <w:b/>
          <w:bCs/>
        </w:rPr>
        <w:t>Agentes Especializados:</w:t>
      </w:r>
      <w:r w:rsidRPr="00A868B4">
        <w:t xml:space="preserve"> Entidades lógicas separadas por </w:t>
      </w:r>
      <w:proofErr w:type="spellStart"/>
      <w:r w:rsidRPr="00A868B4">
        <w:rPr>
          <w:i/>
          <w:iCs/>
        </w:rPr>
        <w:t>Skills</w:t>
      </w:r>
      <w:proofErr w:type="spellEnd"/>
      <w:r w:rsidRPr="00A868B4">
        <w:t>.</w:t>
      </w:r>
    </w:p>
    <w:p w14:paraId="44BCF16B" w14:textId="77777777" w:rsidR="00A868B4" w:rsidRPr="00A868B4" w:rsidRDefault="00A868B4" w:rsidP="00A868B4">
      <w:pPr>
        <w:numPr>
          <w:ilvl w:val="1"/>
          <w:numId w:val="2"/>
        </w:numPr>
      </w:pPr>
      <w:proofErr w:type="spellStart"/>
      <w:r w:rsidRPr="00A868B4">
        <w:rPr>
          <w:b/>
          <w:bCs/>
        </w:rPr>
        <w:t>Planner</w:t>
      </w:r>
      <w:proofErr w:type="spellEnd"/>
      <w:r w:rsidRPr="00A868B4">
        <w:rPr>
          <w:b/>
          <w:bCs/>
        </w:rPr>
        <w:t>:</w:t>
      </w:r>
      <w:r w:rsidRPr="00A868B4">
        <w:t xml:space="preserve"> Deriva escenarios de prueba y riesgos a partir de la historia de usuario.</w:t>
      </w:r>
    </w:p>
    <w:p w14:paraId="1F8681FF" w14:textId="77777777" w:rsidR="00A868B4" w:rsidRPr="00A868B4" w:rsidRDefault="00A868B4" w:rsidP="00A868B4">
      <w:pPr>
        <w:numPr>
          <w:ilvl w:val="1"/>
          <w:numId w:val="2"/>
        </w:numPr>
      </w:pPr>
      <w:proofErr w:type="spellStart"/>
      <w:r w:rsidRPr="00A868B4">
        <w:rPr>
          <w:b/>
          <w:bCs/>
        </w:rPr>
        <w:t>Generator</w:t>
      </w:r>
      <w:proofErr w:type="spellEnd"/>
      <w:r w:rsidRPr="00A868B4">
        <w:rPr>
          <w:b/>
          <w:bCs/>
        </w:rPr>
        <w:t>:</w:t>
      </w:r>
      <w:r w:rsidRPr="00A868B4">
        <w:t xml:space="preserve"> Navega la interfaz y redacta los borradores de código en </w:t>
      </w:r>
      <w:proofErr w:type="spellStart"/>
      <w:r w:rsidRPr="00A868B4">
        <w:t>Playwright</w:t>
      </w:r>
      <w:proofErr w:type="spellEnd"/>
      <w:r w:rsidRPr="00A868B4">
        <w:t xml:space="preserve"> bajo el patrón </w:t>
      </w:r>
      <w:proofErr w:type="spellStart"/>
      <w:r w:rsidRPr="00A868B4">
        <w:t>POM</w:t>
      </w:r>
      <w:proofErr w:type="spellEnd"/>
      <w:r w:rsidRPr="00A868B4">
        <w:t>.</w:t>
      </w:r>
    </w:p>
    <w:p w14:paraId="0635CB3D" w14:textId="77777777" w:rsidR="00A868B4" w:rsidRPr="00A868B4" w:rsidRDefault="00A868B4" w:rsidP="00A868B4">
      <w:pPr>
        <w:numPr>
          <w:ilvl w:val="1"/>
          <w:numId w:val="2"/>
        </w:numPr>
      </w:pPr>
      <w:proofErr w:type="spellStart"/>
      <w:r w:rsidRPr="00A868B4">
        <w:rPr>
          <w:b/>
          <w:bCs/>
        </w:rPr>
        <w:t>Reviewer</w:t>
      </w:r>
      <w:proofErr w:type="spellEnd"/>
      <w:r w:rsidRPr="00A868B4">
        <w:rPr>
          <w:b/>
          <w:bCs/>
        </w:rPr>
        <w:t>:</w:t>
      </w:r>
      <w:r w:rsidRPr="00A868B4">
        <w:t xml:space="preserve"> Audita el código generado contra las reglas de seguridad y robustez, sin capacidad de </w:t>
      </w:r>
      <w:proofErr w:type="spellStart"/>
      <w:r w:rsidRPr="00A868B4">
        <w:t>auto-aprobarse</w:t>
      </w:r>
      <w:proofErr w:type="spellEnd"/>
      <w:r w:rsidRPr="00A868B4">
        <w:t>.</w:t>
      </w:r>
    </w:p>
    <w:p w14:paraId="58C28E18" w14:textId="77777777" w:rsidR="00A868B4" w:rsidRPr="00A868B4" w:rsidRDefault="00A868B4" w:rsidP="00A868B4">
      <w:pPr>
        <w:rPr>
          <w:b/>
          <w:bCs/>
        </w:rPr>
      </w:pPr>
      <w:r w:rsidRPr="00A868B4">
        <w:rPr>
          <w:b/>
          <w:bCs/>
        </w:rPr>
        <w:t>3. Capa de Ejecución y Evidencia (El Músculo)</w:t>
      </w:r>
    </w:p>
    <w:p w14:paraId="3AD20BA1" w14:textId="77777777" w:rsidR="00A868B4" w:rsidRPr="00A868B4" w:rsidRDefault="00A868B4" w:rsidP="00A868B4">
      <w:r w:rsidRPr="00A868B4">
        <w:t>Donde los borradores se convierten en regresiones estables, deterministas y auditables.</w:t>
      </w:r>
    </w:p>
    <w:p w14:paraId="27150252" w14:textId="77777777" w:rsidR="00A868B4" w:rsidRPr="00A868B4" w:rsidRDefault="00A868B4" w:rsidP="00A868B4">
      <w:pPr>
        <w:numPr>
          <w:ilvl w:val="0"/>
          <w:numId w:val="3"/>
        </w:numPr>
      </w:pPr>
      <w:proofErr w:type="spellStart"/>
      <w:r w:rsidRPr="00A868B4">
        <w:rPr>
          <w:b/>
          <w:bCs/>
        </w:rPr>
        <w:t>Playwright</w:t>
      </w:r>
      <w:proofErr w:type="spellEnd"/>
      <w:r w:rsidRPr="00A868B4">
        <w:rPr>
          <w:b/>
          <w:bCs/>
        </w:rPr>
        <w:t xml:space="preserve"> Test:</w:t>
      </w:r>
      <w:r w:rsidRPr="00A868B4">
        <w:t xml:space="preserve"> El </w:t>
      </w:r>
      <w:r w:rsidRPr="00A868B4">
        <w:rPr>
          <w:i/>
          <w:iCs/>
        </w:rPr>
        <w:t>runner</w:t>
      </w:r>
      <w:r w:rsidRPr="00A868B4">
        <w:t xml:space="preserve"> nativo responsable de ejecutar el </w:t>
      </w:r>
      <w:proofErr w:type="gramStart"/>
      <w:r w:rsidRPr="00A868B4">
        <w:t>código .</w:t>
      </w:r>
      <w:proofErr w:type="spellStart"/>
      <w:r w:rsidRPr="00A868B4">
        <w:t>spec</w:t>
      </w:r>
      <w:proofErr w:type="gramEnd"/>
      <w:r w:rsidRPr="00A868B4">
        <w:t>.ts</w:t>
      </w:r>
      <w:proofErr w:type="spellEnd"/>
      <w:r w:rsidRPr="00A868B4">
        <w:t xml:space="preserve"> de forma paralela y aislada. No es un entorno exploratorio, es la suite de regresión.</w:t>
      </w:r>
    </w:p>
    <w:p w14:paraId="6C06CDAA" w14:textId="77777777" w:rsidR="00A868B4" w:rsidRPr="00A868B4" w:rsidRDefault="00A868B4" w:rsidP="00A868B4">
      <w:pPr>
        <w:numPr>
          <w:ilvl w:val="0"/>
          <w:numId w:val="3"/>
        </w:numPr>
      </w:pPr>
      <w:r w:rsidRPr="00A868B4">
        <w:rPr>
          <w:b/>
          <w:bCs/>
        </w:rPr>
        <w:t xml:space="preserve">Ingeniero de </w:t>
      </w:r>
      <w:proofErr w:type="spellStart"/>
      <w:r w:rsidRPr="00A868B4">
        <w:rPr>
          <w:b/>
          <w:bCs/>
        </w:rPr>
        <w:t>QA</w:t>
      </w:r>
      <w:proofErr w:type="spellEnd"/>
      <w:r w:rsidRPr="00A868B4">
        <w:rPr>
          <w:b/>
          <w:bCs/>
        </w:rPr>
        <w:t xml:space="preserve"> (Humano):</w:t>
      </w:r>
      <w:r w:rsidRPr="00A868B4">
        <w:t xml:space="preserve"> Mantiene la autoridad final. Valida la lógica de negocio, aplica técnicas de rotura intencional y aprueba el </w:t>
      </w:r>
      <w:proofErr w:type="spellStart"/>
      <w:r w:rsidRPr="00A868B4">
        <w:rPr>
          <w:i/>
          <w:iCs/>
        </w:rPr>
        <w:t>Merge</w:t>
      </w:r>
      <w:proofErr w:type="spellEnd"/>
      <w:r w:rsidRPr="00A868B4">
        <w:rPr>
          <w:i/>
          <w:iCs/>
        </w:rPr>
        <w:t xml:space="preserve"> Request</w:t>
      </w:r>
      <w:r w:rsidRPr="00A868B4">
        <w:t>.</w:t>
      </w:r>
    </w:p>
    <w:p w14:paraId="5C0CF6B5" w14:textId="77777777" w:rsidR="00A868B4" w:rsidRPr="00A868B4" w:rsidRDefault="00A868B4" w:rsidP="00A868B4">
      <w:pPr>
        <w:numPr>
          <w:ilvl w:val="0"/>
          <w:numId w:val="3"/>
        </w:numPr>
      </w:pPr>
      <w:r w:rsidRPr="00A868B4">
        <w:rPr>
          <w:b/>
          <w:bCs/>
        </w:rPr>
        <w:lastRenderedPageBreak/>
        <w:t xml:space="preserve">CI/CD (GitHub </w:t>
      </w:r>
      <w:proofErr w:type="spellStart"/>
      <w:r w:rsidRPr="00A868B4">
        <w:rPr>
          <w:b/>
          <w:bCs/>
        </w:rPr>
        <w:t>Actions</w:t>
      </w:r>
      <w:proofErr w:type="spellEnd"/>
      <w:r w:rsidRPr="00A868B4">
        <w:rPr>
          <w:b/>
          <w:bCs/>
        </w:rPr>
        <w:t>):</w:t>
      </w:r>
      <w:r w:rsidRPr="00A868B4">
        <w:t xml:space="preserve"> Orquesta la ejecución programada de las pruebas en la nube, captura los artefactos (trazas, videos) e interrumpe el despliegue en caso de fallos.</w:t>
      </w:r>
    </w:p>
    <w:p w14:paraId="786152A5" w14:textId="77777777" w:rsidR="00A868B4" w:rsidRPr="00A868B4" w:rsidRDefault="00A868B4" w:rsidP="00A868B4">
      <w:pPr>
        <w:rPr>
          <w:b/>
          <w:bCs/>
        </w:rPr>
      </w:pPr>
      <w:r w:rsidRPr="00A868B4">
        <w:rPr>
          <w:b/>
          <w:bCs/>
        </w:rPr>
        <w:t>Flujo de Implementación Paso a Paso</w:t>
      </w:r>
    </w:p>
    <w:p w14:paraId="48AC7C6D" w14:textId="77777777" w:rsidR="00A868B4" w:rsidRPr="00A868B4" w:rsidRDefault="00A868B4" w:rsidP="00A868B4">
      <w:pPr>
        <w:numPr>
          <w:ilvl w:val="0"/>
          <w:numId w:val="4"/>
        </w:numPr>
      </w:pPr>
      <w:r w:rsidRPr="00A868B4">
        <w:rPr>
          <w:b/>
          <w:bCs/>
        </w:rPr>
        <w:t>Ingesta de Contexto:</w:t>
      </w:r>
      <w:r w:rsidRPr="00A868B4">
        <w:t xml:space="preserve"> El Agente Planificador utiliza GitHub </w:t>
      </w:r>
      <w:proofErr w:type="spellStart"/>
      <w:r w:rsidRPr="00A868B4">
        <w:t>MCP</w:t>
      </w:r>
      <w:proofErr w:type="spellEnd"/>
      <w:r w:rsidRPr="00A868B4">
        <w:t xml:space="preserve"> para leer la historia de usuario, los criterios de aceptación y la configuración del entorno.</w:t>
      </w:r>
    </w:p>
    <w:p w14:paraId="1C2E3E70" w14:textId="77777777" w:rsidR="00A868B4" w:rsidRPr="00A868B4" w:rsidRDefault="00A868B4" w:rsidP="00A868B4">
      <w:pPr>
        <w:numPr>
          <w:ilvl w:val="0"/>
          <w:numId w:val="4"/>
        </w:numPr>
      </w:pPr>
      <w:r w:rsidRPr="00A868B4">
        <w:rPr>
          <w:b/>
          <w:bCs/>
        </w:rPr>
        <w:t>Análisis de Riesgos:</w:t>
      </w:r>
      <w:r w:rsidRPr="00A868B4">
        <w:t xml:space="preserve"> El Planificador diseña los casos de prueba, prioriza los flujos críticos y redacta una matriz de riesgos para revisión humana.</w:t>
      </w:r>
    </w:p>
    <w:p w14:paraId="351E0430" w14:textId="77777777" w:rsidR="00A868B4" w:rsidRPr="00A868B4" w:rsidRDefault="00A868B4" w:rsidP="00A868B4">
      <w:pPr>
        <w:numPr>
          <w:ilvl w:val="0"/>
          <w:numId w:val="4"/>
        </w:numPr>
      </w:pPr>
      <w:r w:rsidRPr="00A868B4">
        <w:rPr>
          <w:b/>
          <w:bCs/>
        </w:rPr>
        <w:t>Generación de Borrador:</w:t>
      </w:r>
      <w:r w:rsidRPr="00A868B4">
        <w:t xml:space="preserve"> El Agente Generador lee el plan aprobado y el </w:t>
      </w:r>
      <w:proofErr w:type="spellStart"/>
      <w:r w:rsidRPr="00A868B4">
        <w:rPr>
          <w:i/>
          <w:iCs/>
        </w:rPr>
        <w:t>skill</w:t>
      </w:r>
      <w:proofErr w:type="spellEnd"/>
      <w:r w:rsidRPr="00A868B4">
        <w:t xml:space="preserve"> correspondiente. Utiliza </w:t>
      </w:r>
      <w:proofErr w:type="spellStart"/>
      <w:r w:rsidRPr="00A868B4">
        <w:t>Playwright</w:t>
      </w:r>
      <w:proofErr w:type="spellEnd"/>
      <w:r w:rsidRPr="00A868B4">
        <w:t xml:space="preserve"> </w:t>
      </w:r>
      <w:proofErr w:type="spellStart"/>
      <w:r w:rsidRPr="00A868B4">
        <w:t>MCP</w:t>
      </w:r>
      <w:proofErr w:type="spellEnd"/>
      <w:r w:rsidRPr="00A868B4">
        <w:t xml:space="preserve"> para navegar la interfaz real, identificar localizadores semánticos y escribir el </w:t>
      </w:r>
      <w:proofErr w:type="gramStart"/>
      <w:r w:rsidRPr="00A868B4">
        <w:t>archivo .</w:t>
      </w:r>
      <w:proofErr w:type="spellStart"/>
      <w:r w:rsidRPr="00A868B4">
        <w:t>page</w:t>
      </w:r>
      <w:proofErr w:type="gramEnd"/>
      <w:r w:rsidRPr="00A868B4">
        <w:t>.ts</w:t>
      </w:r>
      <w:proofErr w:type="spellEnd"/>
      <w:r w:rsidRPr="00A868B4">
        <w:t xml:space="preserve"> (</w:t>
      </w:r>
      <w:proofErr w:type="spellStart"/>
      <w:r w:rsidRPr="00A868B4">
        <w:t>POM</w:t>
      </w:r>
      <w:proofErr w:type="spellEnd"/>
      <w:r w:rsidRPr="00A868B4">
        <w:t xml:space="preserve">) </w:t>
      </w:r>
      <w:proofErr w:type="gramStart"/>
      <w:r w:rsidRPr="00A868B4">
        <w:t>y .</w:t>
      </w:r>
      <w:proofErr w:type="spellStart"/>
      <w:r w:rsidRPr="00A868B4">
        <w:t>spec</w:t>
      </w:r>
      <w:proofErr w:type="gramEnd"/>
      <w:r w:rsidRPr="00A868B4">
        <w:t>.ts</w:t>
      </w:r>
      <w:proofErr w:type="spellEnd"/>
      <w:r w:rsidRPr="00A868B4">
        <w:t>.</w:t>
      </w:r>
    </w:p>
    <w:p w14:paraId="5B937370" w14:textId="77777777" w:rsidR="00A868B4" w:rsidRPr="00A868B4" w:rsidRDefault="00A868B4" w:rsidP="00A868B4">
      <w:pPr>
        <w:numPr>
          <w:ilvl w:val="0"/>
          <w:numId w:val="4"/>
        </w:numPr>
      </w:pPr>
      <w:r w:rsidRPr="00A868B4">
        <w:rPr>
          <w:b/>
          <w:bCs/>
        </w:rPr>
        <w:t>Auditoría Estática:</w:t>
      </w:r>
      <w:r w:rsidRPr="00A868B4">
        <w:t xml:space="preserve"> El Agente Revisor lee los archivos generados y verifica que no existan esperas arbitrarias (ej. </w:t>
      </w:r>
      <w:proofErr w:type="spellStart"/>
      <w:r w:rsidRPr="00A868B4">
        <w:t>waitForTimeout</w:t>
      </w:r>
      <w:proofErr w:type="spellEnd"/>
      <w:r w:rsidRPr="00A868B4">
        <w:t>), selectores frágiles (</w:t>
      </w:r>
      <w:proofErr w:type="spellStart"/>
      <w:r w:rsidRPr="00A868B4">
        <w:t>XPath</w:t>
      </w:r>
      <w:proofErr w:type="spellEnd"/>
      <w:r w:rsidRPr="00A868B4">
        <w:t>/CSS) ni fugas de datos.</w:t>
      </w:r>
    </w:p>
    <w:p w14:paraId="42C06CE6" w14:textId="77777777" w:rsidR="00A868B4" w:rsidRPr="00A868B4" w:rsidRDefault="00A868B4" w:rsidP="00A868B4">
      <w:pPr>
        <w:numPr>
          <w:ilvl w:val="0"/>
          <w:numId w:val="4"/>
        </w:numPr>
      </w:pPr>
      <w:r w:rsidRPr="00A868B4">
        <w:rPr>
          <w:b/>
          <w:bCs/>
        </w:rPr>
        <w:t>Validación y Rotura Intencional:</w:t>
      </w:r>
      <w:r w:rsidRPr="00A868B4">
        <w:t xml:space="preserve"> El </w:t>
      </w:r>
      <w:proofErr w:type="spellStart"/>
      <w:r w:rsidRPr="00A868B4">
        <w:t>QA</w:t>
      </w:r>
      <w:proofErr w:type="spellEnd"/>
      <w:r w:rsidRPr="00A868B4">
        <w:t xml:space="preserve"> ejecuta el código localmente, altera los inputs para forzar una falla y verifica que la aserción de </w:t>
      </w:r>
      <w:proofErr w:type="spellStart"/>
      <w:r w:rsidRPr="00A868B4">
        <w:t>Playwright</w:t>
      </w:r>
      <w:proofErr w:type="spellEnd"/>
      <w:r w:rsidRPr="00A868B4">
        <w:t xml:space="preserve"> arroje el error correcto.</w:t>
      </w:r>
    </w:p>
    <w:p w14:paraId="6B1E8BE5" w14:textId="77777777" w:rsidR="00A868B4" w:rsidRPr="00A868B4" w:rsidRDefault="00A868B4" w:rsidP="00A868B4">
      <w:pPr>
        <w:numPr>
          <w:ilvl w:val="0"/>
          <w:numId w:val="4"/>
        </w:numPr>
      </w:pPr>
      <w:r w:rsidRPr="00A868B4">
        <w:rPr>
          <w:b/>
          <w:bCs/>
        </w:rPr>
        <w:t>Integración Continua:</w:t>
      </w:r>
      <w:r w:rsidRPr="00A868B4">
        <w:t xml:space="preserve"> El código es fusionado a la rama principal. El pipeline de CI ejecuta la suite completa de forma aislada, reportando el éxito o recolectando evidencia de fallo.</w:t>
      </w:r>
    </w:p>
    <w:p w14:paraId="39D741CF" w14:textId="77777777" w:rsidR="0015591B" w:rsidRDefault="0015591B"/>
    <w:p w14:paraId="3E37ECC2" w14:textId="77777777" w:rsidR="00A868B4" w:rsidRPr="00A868B4" w:rsidRDefault="00A868B4" w:rsidP="00A868B4">
      <w:pPr>
        <w:rPr>
          <w:b/>
          <w:bCs/>
        </w:rPr>
      </w:pPr>
      <w:r w:rsidRPr="00A868B4">
        <w:rPr>
          <w:b/>
          <w:bCs/>
        </w:rPr>
        <w:t>Fase 2: Simulación e Integración de Herramientas (</w:t>
      </w:r>
      <w:proofErr w:type="spellStart"/>
      <w:r w:rsidRPr="00A868B4">
        <w:rPr>
          <w:b/>
          <w:bCs/>
        </w:rPr>
        <w:t>MVP</w:t>
      </w:r>
      <w:proofErr w:type="spellEnd"/>
      <w:r w:rsidRPr="00A868B4">
        <w:rPr>
          <w:b/>
          <w:bCs/>
        </w:rPr>
        <w:t xml:space="preserve"> vs Enterprise)</w:t>
      </w:r>
    </w:p>
    <w:p w14:paraId="0282AD31" w14:textId="77777777" w:rsidR="00A868B4" w:rsidRPr="00A868B4" w:rsidRDefault="00A868B4" w:rsidP="00A868B4">
      <w:r w:rsidRPr="00A868B4">
        <w:t xml:space="preserve">En nuestro </w:t>
      </w:r>
      <w:proofErr w:type="spellStart"/>
      <w:r w:rsidRPr="00A868B4">
        <w:t>MVP</w:t>
      </w:r>
      <w:proofErr w:type="spellEnd"/>
      <w:r w:rsidRPr="00A868B4">
        <w:t xml:space="preserve"> actual, estamos operando en un entorno contenido utilizando archivos locales y repositorios de GitHub para simular la gestión del ciclo de vida. En un entorno corporativo real, estas funciones se distribuyen en herramientas especializadas para lograr escalabilidad, trazabilidad y visibilidad en tiempo real.</w:t>
      </w:r>
    </w:p>
    <w:p w14:paraId="6A3AD4B0" w14:textId="77777777" w:rsidR="00A868B4" w:rsidRPr="00A868B4" w:rsidRDefault="00A868B4" w:rsidP="00A868B4">
      <w:r w:rsidRPr="00A868B4">
        <w:t xml:space="preserve">A continuación, detallamos cómo simulamos hoy estas herramientas en el </w:t>
      </w:r>
      <w:proofErr w:type="spellStart"/>
      <w:r w:rsidRPr="00A868B4">
        <w:t>MVP</w:t>
      </w:r>
      <w:proofErr w:type="spellEnd"/>
      <w:r w:rsidRPr="00A868B4">
        <w:t xml:space="preserve"> y cómo será el reemplazo exacto en la arquitectura final.</w:t>
      </w:r>
    </w:p>
    <w:p w14:paraId="6DFE645D" w14:textId="77777777" w:rsidR="00A868B4" w:rsidRPr="00A868B4" w:rsidRDefault="00A868B4" w:rsidP="00A868B4">
      <w:pPr>
        <w:rPr>
          <w:b/>
          <w:bCs/>
        </w:rPr>
      </w:pPr>
      <w:r w:rsidRPr="00A868B4">
        <w:rPr>
          <w:b/>
          <w:bCs/>
        </w:rPr>
        <w:t>1. Gestión de Requerimientos y Defectos (Jira)</w:t>
      </w:r>
    </w:p>
    <w:p w14:paraId="535D415D" w14:textId="77777777" w:rsidR="00A868B4" w:rsidRPr="00A868B4" w:rsidRDefault="00A868B4" w:rsidP="00A868B4">
      <w:r w:rsidRPr="00A868B4">
        <w:t>El centro de mando para el desarrollo y seguimiento del trabajo.</w:t>
      </w:r>
    </w:p>
    <w:p w14:paraId="3BA1771C" w14:textId="77777777" w:rsidR="00A868B4" w:rsidRPr="00A868B4" w:rsidRDefault="00A868B4" w:rsidP="00A868B4">
      <w:pPr>
        <w:numPr>
          <w:ilvl w:val="0"/>
          <w:numId w:val="5"/>
        </w:numPr>
      </w:pPr>
      <w:r w:rsidRPr="00A868B4">
        <w:rPr>
          <w:b/>
          <w:bCs/>
        </w:rPr>
        <w:t xml:space="preserve">En el </w:t>
      </w:r>
      <w:proofErr w:type="spellStart"/>
      <w:r w:rsidRPr="00A868B4">
        <w:rPr>
          <w:b/>
          <w:bCs/>
        </w:rPr>
        <w:t>MVP</w:t>
      </w:r>
      <w:proofErr w:type="spellEnd"/>
      <w:r w:rsidRPr="00A868B4">
        <w:rPr>
          <w:b/>
          <w:bCs/>
        </w:rPr>
        <w:t xml:space="preserve"> actual (Simulación):</w:t>
      </w:r>
      <w:r w:rsidRPr="00A868B4">
        <w:t xml:space="preserve"> Utilizamos archivos </w:t>
      </w:r>
      <w:proofErr w:type="spellStart"/>
      <w:r w:rsidRPr="00A868B4">
        <w:t>Markdown</w:t>
      </w:r>
      <w:proofErr w:type="spellEnd"/>
      <w:r w:rsidRPr="00A868B4">
        <w:t xml:space="preserve"> (ej. </w:t>
      </w:r>
      <w:proofErr w:type="spellStart"/>
      <w:r w:rsidRPr="00A868B4">
        <w:t>requirements</w:t>
      </w:r>
      <w:proofErr w:type="spellEnd"/>
      <w:r w:rsidRPr="00A868B4">
        <w:t>/US-101-</w:t>
      </w:r>
      <w:proofErr w:type="spellStart"/>
      <w:r w:rsidRPr="00A868B4">
        <w:t>cardholder</w:t>
      </w:r>
      <w:proofErr w:type="spellEnd"/>
      <w:r w:rsidRPr="00A868B4">
        <w:t>-</w:t>
      </w:r>
      <w:proofErr w:type="spellStart"/>
      <w:r w:rsidRPr="00A868B4">
        <w:t>search.md</w:t>
      </w:r>
      <w:proofErr w:type="spellEnd"/>
      <w:r w:rsidRPr="00A868B4">
        <w:t xml:space="preserve">) para redactar Historias de Usuario (US) y Criterios de Aceptación (AC). Los defectos encontrados los reportamos temporalmente en el mismo chat del agente o como un </w:t>
      </w:r>
      <w:proofErr w:type="spellStart"/>
      <w:r w:rsidRPr="00A868B4">
        <w:t>issue</w:t>
      </w:r>
      <w:proofErr w:type="spellEnd"/>
      <w:r w:rsidRPr="00A868B4">
        <w:t xml:space="preserve"> en GitHub.</w:t>
      </w:r>
    </w:p>
    <w:p w14:paraId="3C633D58" w14:textId="77777777" w:rsidR="00A868B4" w:rsidRPr="00A868B4" w:rsidRDefault="00A868B4" w:rsidP="00A868B4">
      <w:pPr>
        <w:numPr>
          <w:ilvl w:val="0"/>
          <w:numId w:val="5"/>
        </w:numPr>
      </w:pPr>
      <w:r w:rsidRPr="00A868B4">
        <w:rPr>
          <w:b/>
          <w:bCs/>
        </w:rPr>
        <w:t>En el entorno corporativo (Jira):</w:t>
      </w:r>
      <w:r w:rsidRPr="00A868B4">
        <w:t xml:space="preserve"> Se configurará un servidor </w:t>
      </w:r>
      <w:r w:rsidRPr="00A868B4">
        <w:rPr>
          <w:b/>
          <w:bCs/>
        </w:rPr>
        <w:t xml:space="preserve">Jira </w:t>
      </w:r>
      <w:proofErr w:type="spellStart"/>
      <w:r w:rsidRPr="00A868B4">
        <w:rPr>
          <w:b/>
          <w:bCs/>
        </w:rPr>
        <w:t>MCP</w:t>
      </w:r>
      <w:proofErr w:type="spellEnd"/>
      <w:r w:rsidRPr="00A868B4">
        <w:t xml:space="preserve">. El Agente Planificador dejará de leer archivos locales y consultará la API de Jira para obtener la US activa, leer los comentarios y mapear dependencias. Cuando el Agente Revisor o el </w:t>
      </w:r>
      <w:proofErr w:type="spellStart"/>
      <w:r w:rsidRPr="00A868B4">
        <w:t>QA</w:t>
      </w:r>
      <w:proofErr w:type="spellEnd"/>
      <w:r w:rsidRPr="00A868B4">
        <w:t xml:space="preserve"> detecten un fallo real, el agente redactará y preparará un borrador de </w:t>
      </w:r>
      <w:r w:rsidRPr="00A868B4">
        <w:rPr>
          <w:i/>
          <w:iCs/>
        </w:rPr>
        <w:t>Bug</w:t>
      </w:r>
      <w:r w:rsidRPr="00A868B4">
        <w:t xml:space="preserve"> directamente en Jira, vinculándolo a la US original, requiriendo únicamente el "Enviar" del humano.</w:t>
      </w:r>
    </w:p>
    <w:p w14:paraId="46354072" w14:textId="77777777" w:rsidR="00A868B4" w:rsidRPr="00A868B4" w:rsidRDefault="00A868B4" w:rsidP="00A868B4">
      <w:pPr>
        <w:rPr>
          <w:b/>
          <w:bCs/>
        </w:rPr>
      </w:pPr>
      <w:r w:rsidRPr="00A868B4">
        <w:rPr>
          <w:b/>
          <w:bCs/>
        </w:rPr>
        <w:lastRenderedPageBreak/>
        <w:t>2. Gestión de Pruebas y Cobertura (</w:t>
      </w:r>
      <w:proofErr w:type="spellStart"/>
      <w:r w:rsidRPr="00A868B4">
        <w:rPr>
          <w:b/>
          <w:bCs/>
        </w:rPr>
        <w:t>Xray</w:t>
      </w:r>
      <w:proofErr w:type="spellEnd"/>
      <w:r w:rsidRPr="00A868B4">
        <w:rPr>
          <w:b/>
          <w:bCs/>
        </w:rPr>
        <w:t>)</w:t>
      </w:r>
    </w:p>
    <w:p w14:paraId="03F62956" w14:textId="77777777" w:rsidR="00A868B4" w:rsidRPr="00A868B4" w:rsidRDefault="00A868B4" w:rsidP="00A868B4">
      <w:r w:rsidRPr="00A868B4">
        <w:t>La herramienta que garantiza que cada requerimiento tenga sus pruebas asociadas y evidencia de ejecución.</w:t>
      </w:r>
    </w:p>
    <w:p w14:paraId="159C8C81" w14:textId="77777777" w:rsidR="00A868B4" w:rsidRPr="00A868B4" w:rsidRDefault="00A868B4" w:rsidP="00A868B4">
      <w:pPr>
        <w:numPr>
          <w:ilvl w:val="0"/>
          <w:numId w:val="6"/>
        </w:numPr>
      </w:pPr>
      <w:r w:rsidRPr="00A868B4">
        <w:rPr>
          <w:b/>
          <w:bCs/>
        </w:rPr>
        <w:t xml:space="preserve">En el </w:t>
      </w:r>
      <w:proofErr w:type="spellStart"/>
      <w:r w:rsidRPr="00A868B4">
        <w:rPr>
          <w:b/>
          <w:bCs/>
        </w:rPr>
        <w:t>MVP</w:t>
      </w:r>
      <w:proofErr w:type="spellEnd"/>
      <w:r w:rsidRPr="00A868B4">
        <w:rPr>
          <w:b/>
          <w:bCs/>
        </w:rPr>
        <w:t xml:space="preserve"> actual (Simulación):</w:t>
      </w:r>
      <w:r w:rsidRPr="00A868B4">
        <w:t xml:space="preserve"> El Agente Planificador genera los escenarios de prueba en texto plano como parte de su respuesta y nosotros validamos visualmente que el </w:t>
      </w:r>
      <w:proofErr w:type="gramStart"/>
      <w:r w:rsidRPr="00A868B4">
        <w:t>archivo .</w:t>
      </w:r>
      <w:proofErr w:type="spellStart"/>
      <w:r w:rsidRPr="00A868B4">
        <w:t>spec</w:t>
      </w:r>
      <w:proofErr w:type="gramEnd"/>
      <w:r w:rsidRPr="00A868B4">
        <w:t>.ts</w:t>
      </w:r>
      <w:proofErr w:type="spellEnd"/>
      <w:r w:rsidRPr="00A868B4">
        <w:t xml:space="preserve"> cubra esos casos.</w:t>
      </w:r>
    </w:p>
    <w:p w14:paraId="31C6F68C" w14:textId="77777777" w:rsidR="00A868B4" w:rsidRPr="00A868B4" w:rsidRDefault="00A868B4" w:rsidP="00A868B4">
      <w:pPr>
        <w:numPr>
          <w:ilvl w:val="0"/>
          <w:numId w:val="6"/>
        </w:numPr>
      </w:pPr>
      <w:r w:rsidRPr="00A868B4">
        <w:rPr>
          <w:b/>
          <w:bCs/>
        </w:rPr>
        <w:t>En el entorno corporativo (</w:t>
      </w:r>
      <w:proofErr w:type="spellStart"/>
      <w:r w:rsidRPr="00A868B4">
        <w:rPr>
          <w:b/>
          <w:bCs/>
        </w:rPr>
        <w:t>Xray</w:t>
      </w:r>
      <w:proofErr w:type="spellEnd"/>
      <w:r w:rsidRPr="00A868B4">
        <w:rPr>
          <w:b/>
          <w:bCs/>
        </w:rPr>
        <w:t>):</w:t>
      </w:r>
      <w:r w:rsidRPr="00A868B4">
        <w:t xml:space="preserve"> </w:t>
      </w:r>
      <w:proofErr w:type="spellStart"/>
      <w:r w:rsidRPr="00A868B4">
        <w:t>Xray</w:t>
      </w:r>
      <w:proofErr w:type="spellEnd"/>
      <w:r w:rsidRPr="00A868B4">
        <w:t xml:space="preserve"> se integra nativamente con Jira. Los escenarios generados por el Agente Planificador se exportarán como </w:t>
      </w:r>
      <w:r w:rsidRPr="00A868B4">
        <w:rPr>
          <w:i/>
          <w:iCs/>
        </w:rPr>
        <w:t>Test Issues</w:t>
      </w:r>
      <w:r w:rsidRPr="00A868B4">
        <w:t xml:space="preserve"> en </w:t>
      </w:r>
      <w:proofErr w:type="spellStart"/>
      <w:r w:rsidRPr="00A868B4">
        <w:t>Xray</w:t>
      </w:r>
      <w:proofErr w:type="spellEnd"/>
      <w:r w:rsidRPr="00A868B4">
        <w:t xml:space="preserve">. Cada test automatizado en </w:t>
      </w:r>
      <w:proofErr w:type="spellStart"/>
      <w:r w:rsidRPr="00A868B4">
        <w:t>Playwright</w:t>
      </w:r>
      <w:proofErr w:type="spellEnd"/>
      <w:r w:rsidRPr="00A868B4">
        <w:t xml:space="preserve"> llevará una etiqueta en su código (ej. @</w:t>
      </w:r>
      <w:proofErr w:type="spellStart"/>
      <w:r w:rsidRPr="00A868B4">
        <w:t>XRAY</w:t>
      </w:r>
      <w:proofErr w:type="spellEnd"/>
      <w:r w:rsidRPr="00A868B4">
        <w:t xml:space="preserve">-1234). Al ejecutarse el pipeline de CI/CD, los resultados se enviarán mediante un </w:t>
      </w:r>
      <w:proofErr w:type="spellStart"/>
      <w:r w:rsidRPr="00A868B4">
        <w:t>webhook</w:t>
      </w:r>
      <w:proofErr w:type="spellEnd"/>
      <w:r w:rsidRPr="00A868B4">
        <w:t xml:space="preserve"> directamente al </w:t>
      </w:r>
      <w:r w:rsidRPr="00A868B4">
        <w:rPr>
          <w:i/>
          <w:iCs/>
        </w:rPr>
        <w:t xml:space="preserve">Test </w:t>
      </w:r>
      <w:proofErr w:type="spellStart"/>
      <w:r w:rsidRPr="00A868B4">
        <w:rPr>
          <w:i/>
          <w:iCs/>
        </w:rPr>
        <w:t>Execution</w:t>
      </w:r>
      <w:proofErr w:type="spellEnd"/>
      <w:r w:rsidRPr="00A868B4">
        <w:t xml:space="preserve"> de </w:t>
      </w:r>
      <w:proofErr w:type="spellStart"/>
      <w:r w:rsidRPr="00A868B4">
        <w:t>Xray</w:t>
      </w:r>
      <w:proofErr w:type="spellEnd"/>
      <w:r w:rsidRPr="00A868B4">
        <w:t>, actualizando el estado de la US a "Cubierta y Aprobada" sin intervención manual.</w:t>
      </w:r>
    </w:p>
    <w:p w14:paraId="38ED2FDA" w14:textId="77777777" w:rsidR="00A868B4" w:rsidRPr="00A868B4" w:rsidRDefault="00A868B4" w:rsidP="00A868B4">
      <w:pPr>
        <w:rPr>
          <w:b/>
          <w:bCs/>
        </w:rPr>
      </w:pPr>
      <w:r w:rsidRPr="00A868B4">
        <w:rPr>
          <w:b/>
          <w:bCs/>
        </w:rPr>
        <w:t>3. Documentación Técnica y Convenciones (</w:t>
      </w:r>
      <w:proofErr w:type="spellStart"/>
      <w:r w:rsidRPr="00A868B4">
        <w:rPr>
          <w:b/>
          <w:bCs/>
        </w:rPr>
        <w:t>Confluence</w:t>
      </w:r>
      <w:proofErr w:type="spellEnd"/>
      <w:r w:rsidRPr="00A868B4">
        <w:rPr>
          <w:b/>
          <w:bCs/>
        </w:rPr>
        <w:t>)</w:t>
      </w:r>
    </w:p>
    <w:p w14:paraId="7E51939C" w14:textId="77777777" w:rsidR="00A868B4" w:rsidRPr="00A868B4" w:rsidRDefault="00A868B4" w:rsidP="00A868B4">
      <w:r w:rsidRPr="00A868B4">
        <w:t>El repositorio del conocimiento, arquitectura y reglas del equipo.</w:t>
      </w:r>
    </w:p>
    <w:p w14:paraId="1A98CA93" w14:textId="77777777" w:rsidR="00A868B4" w:rsidRPr="00A868B4" w:rsidRDefault="00A868B4" w:rsidP="00A868B4">
      <w:pPr>
        <w:numPr>
          <w:ilvl w:val="0"/>
          <w:numId w:val="7"/>
        </w:numPr>
      </w:pPr>
      <w:r w:rsidRPr="00A868B4">
        <w:rPr>
          <w:b/>
          <w:bCs/>
        </w:rPr>
        <w:t xml:space="preserve">En el </w:t>
      </w:r>
      <w:proofErr w:type="spellStart"/>
      <w:r w:rsidRPr="00A868B4">
        <w:rPr>
          <w:b/>
          <w:bCs/>
        </w:rPr>
        <w:t>MVP</w:t>
      </w:r>
      <w:proofErr w:type="spellEnd"/>
      <w:r w:rsidRPr="00A868B4">
        <w:rPr>
          <w:b/>
          <w:bCs/>
        </w:rPr>
        <w:t xml:space="preserve"> actual (Simulación):</w:t>
      </w:r>
      <w:r w:rsidRPr="00A868B4">
        <w:t xml:space="preserve"> Mantenemos las directivas de los agentes en la carpeta </w:t>
      </w:r>
      <w:proofErr w:type="spellStart"/>
      <w:r w:rsidRPr="00A868B4">
        <w:t>skills</w:t>
      </w:r>
      <w:proofErr w:type="spellEnd"/>
      <w:r w:rsidRPr="00A868B4">
        <w:t>/ (ej. 01-</w:t>
      </w:r>
      <w:proofErr w:type="spellStart"/>
      <w:r w:rsidRPr="00A868B4">
        <w:t>planner</w:t>
      </w:r>
      <w:proofErr w:type="spellEnd"/>
      <w:r w:rsidRPr="00A868B4">
        <w:t>-</w:t>
      </w:r>
      <w:proofErr w:type="spellStart"/>
      <w:r w:rsidRPr="00A868B4">
        <w:t>skill.md</w:t>
      </w:r>
      <w:proofErr w:type="spellEnd"/>
      <w:r w:rsidRPr="00A868B4">
        <w:t>) y este manual en la carpeta docs/.</w:t>
      </w:r>
    </w:p>
    <w:p w14:paraId="72A02977" w14:textId="77777777" w:rsidR="00A868B4" w:rsidRPr="00A868B4" w:rsidRDefault="00A868B4" w:rsidP="00A868B4">
      <w:pPr>
        <w:numPr>
          <w:ilvl w:val="0"/>
          <w:numId w:val="7"/>
        </w:numPr>
      </w:pPr>
      <w:r w:rsidRPr="00A868B4">
        <w:rPr>
          <w:b/>
          <w:bCs/>
        </w:rPr>
        <w:t>En el entorno corporativo (</w:t>
      </w:r>
      <w:proofErr w:type="spellStart"/>
      <w:r w:rsidRPr="00A868B4">
        <w:rPr>
          <w:b/>
          <w:bCs/>
        </w:rPr>
        <w:t>Confluence</w:t>
      </w:r>
      <w:proofErr w:type="spellEnd"/>
      <w:r w:rsidRPr="00A868B4">
        <w:rPr>
          <w:b/>
          <w:bCs/>
        </w:rPr>
        <w:t>):</w:t>
      </w:r>
      <w:r w:rsidRPr="00A868B4">
        <w:t xml:space="preserve"> Se integrará un servidor </w:t>
      </w:r>
      <w:proofErr w:type="spellStart"/>
      <w:r w:rsidRPr="00A868B4">
        <w:rPr>
          <w:b/>
          <w:bCs/>
        </w:rPr>
        <w:t>Confluence</w:t>
      </w:r>
      <w:proofErr w:type="spellEnd"/>
      <w:r w:rsidRPr="00A868B4">
        <w:rPr>
          <w:b/>
          <w:bCs/>
        </w:rPr>
        <w:t xml:space="preserve"> </w:t>
      </w:r>
      <w:proofErr w:type="spellStart"/>
      <w:r w:rsidRPr="00A868B4">
        <w:rPr>
          <w:b/>
          <w:bCs/>
        </w:rPr>
        <w:t>MCP</w:t>
      </w:r>
      <w:proofErr w:type="spellEnd"/>
      <w:r w:rsidRPr="00A868B4">
        <w:t xml:space="preserve">. Las convenciones de código, la matriz de riesgos general, los estándares de </w:t>
      </w:r>
      <w:proofErr w:type="spellStart"/>
      <w:r w:rsidRPr="00A868B4">
        <w:t>QA</w:t>
      </w:r>
      <w:proofErr w:type="spellEnd"/>
      <w:r w:rsidRPr="00A868B4">
        <w:t xml:space="preserve"> y los diccionarios de datos vivirán en </w:t>
      </w:r>
      <w:proofErr w:type="spellStart"/>
      <w:r w:rsidRPr="00A868B4">
        <w:t>Confluence</w:t>
      </w:r>
      <w:proofErr w:type="spellEnd"/>
      <w:r w:rsidRPr="00A868B4">
        <w:t xml:space="preserve">. Los agentes estarán programados para consultar páginas específicas de </w:t>
      </w:r>
      <w:proofErr w:type="spellStart"/>
      <w:r w:rsidRPr="00A868B4">
        <w:t>Confluence</w:t>
      </w:r>
      <w:proofErr w:type="spellEnd"/>
      <w:r w:rsidRPr="00A868B4">
        <w:t xml:space="preserve"> antes de generar código, asegurando que siempre apliquen la política de automatización más reciente de la empresa, evitando la necesidad de actualizar decenas de repositorios si cambia una regla.</w:t>
      </w:r>
    </w:p>
    <w:p w14:paraId="05639FB0" w14:textId="77777777" w:rsidR="00A868B4" w:rsidRPr="00A868B4" w:rsidRDefault="00A868B4" w:rsidP="00A868B4">
      <w:pPr>
        <w:rPr>
          <w:b/>
          <w:bCs/>
        </w:rPr>
      </w:pPr>
      <w:r w:rsidRPr="00A868B4">
        <w:rPr>
          <w:b/>
          <w:bCs/>
        </w:rPr>
        <w:t>4. Estrategia de Migración (</w:t>
      </w:r>
      <w:proofErr w:type="spellStart"/>
      <w:r w:rsidRPr="00A868B4">
        <w:rPr>
          <w:b/>
          <w:bCs/>
        </w:rPr>
        <w:t>Roadmap</w:t>
      </w:r>
      <w:proofErr w:type="spellEnd"/>
      <w:r w:rsidRPr="00A868B4">
        <w:rPr>
          <w:b/>
          <w:bCs/>
        </w:rPr>
        <w:t xml:space="preserve"> a Futuro)</w:t>
      </w:r>
    </w:p>
    <w:p w14:paraId="59F1D450" w14:textId="77777777" w:rsidR="00A868B4" w:rsidRPr="00A868B4" w:rsidRDefault="00A868B4" w:rsidP="00A868B4">
      <w:r w:rsidRPr="00A868B4">
        <w:t>Para realizar esta transición sin detener el trabajo, el equipo seguirá esta secuencia:</w:t>
      </w:r>
    </w:p>
    <w:p w14:paraId="2D6AF5CD" w14:textId="77777777" w:rsidR="00A868B4" w:rsidRPr="00A868B4" w:rsidRDefault="00A868B4" w:rsidP="00A868B4">
      <w:pPr>
        <w:numPr>
          <w:ilvl w:val="0"/>
          <w:numId w:val="8"/>
        </w:numPr>
      </w:pPr>
      <w:r w:rsidRPr="00A868B4">
        <w:rPr>
          <w:b/>
          <w:bCs/>
        </w:rPr>
        <w:t>Reemplazo de Fuentes:</w:t>
      </w:r>
      <w:r w:rsidRPr="00A868B4">
        <w:t xml:space="preserve"> Sustituir la lectura de </w:t>
      </w:r>
      <w:proofErr w:type="spellStart"/>
      <w:r w:rsidRPr="00A868B4">
        <w:t>requirements</w:t>
      </w:r>
      <w:proofErr w:type="spellEnd"/>
      <w:r w:rsidRPr="00A868B4">
        <w:t>/*.</w:t>
      </w:r>
      <w:proofErr w:type="spellStart"/>
      <w:r w:rsidRPr="00A868B4">
        <w:t>md</w:t>
      </w:r>
      <w:proofErr w:type="spellEnd"/>
      <w:r w:rsidRPr="00A868B4">
        <w:t xml:space="preserve"> por llamadas de herramienta del Jira </w:t>
      </w:r>
      <w:proofErr w:type="spellStart"/>
      <w:r w:rsidRPr="00A868B4">
        <w:t>MCP</w:t>
      </w:r>
      <w:proofErr w:type="spellEnd"/>
      <w:r w:rsidRPr="00A868B4">
        <w:t xml:space="preserve"> para leer el ticket.</w:t>
      </w:r>
    </w:p>
    <w:p w14:paraId="7B649329" w14:textId="77777777" w:rsidR="00A868B4" w:rsidRPr="00A868B4" w:rsidRDefault="00A868B4" w:rsidP="00A868B4">
      <w:pPr>
        <w:numPr>
          <w:ilvl w:val="0"/>
          <w:numId w:val="8"/>
        </w:numPr>
      </w:pPr>
      <w:r w:rsidRPr="00A868B4">
        <w:rPr>
          <w:b/>
          <w:bCs/>
        </w:rPr>
        <w:t xml:space="preserve">Mapeo de </w:t>
      </w:r>
      <w:proofErr w:type="spellStart"/>
      <w:r w:rsidRPr="00A868B4">
        <w:rPr>
          <w:b/>
          <w:bCs/>
        </w:rPr>
        <w:t>Tests</w:t>
      </w:r>
      <w:proofErr w:type="spellEnd"/>
      <w:r w:rsidRPr="00A868B4">
        <w:rPr>
          <w:b/>
          <w:bCs/>
        </w:rPr>
        <w:t>:</w:t>
      </w:r>
      <w:r w:rsidRPr="00A868B4">
        <w:t xml:space="preserve"> Configurar el </w:t>
      </w:r>
      <w:proofErr w:type="spellStart"/>
      <w:r w:rsidRPr="00A868B4">
        <w:t>Playwright</w:t>
      </w:r>
      <w:proofErr w:type="spellEnd"/>
      <w:r w:rsidRPr="00A868B4">
        <w:t xml:space="preserve"> Test </w:t>
      </w:r>
      <w:proofErr w:type="spellStart"/>
      <w:r w:rsidRPr="00A868B4">
        <w:t>Reporter</w:t>
      </w:r>
      <w:proofErr w:type="spellEnd"/>
      <w:r w:rsidRPr="00A868B4">
        <w:t xml:space="preserve"> nativo para exportar en formato compatible con </w:t>
      </w:r>
      <w:proofErr w:type="spellStart"/>
      <w:r w:rsidRPr="00A868B4">
        <w:t>Xray</w:t>
      </w:r>
      <w:proofErr w:type="spellEnd"/>
      <w:r w:rsidRPr="00A868B4">
        <w:t xml:space="preserve"> (Junit/</w:t>
      </w:r>
      <w:proofErr w:type="spellStart"/>
      <w:r w:rsidRPr="00A868B4">
        <w:t>Xray</w:t>
      </w:r>
      <w:proofErr w:type="spellEnd"/>
      <w:r w:rsidRPr="00A868B4">
        <w:t xml:space="preserve"> JSON).</w:t>
      </w:r>
    </w:p>
    <w:p w14:paraId="5C6E75FE" w14:textId="77777777" w:rsidR="00A868B4" w:rsidRPr="00A868B4" w:rsidRDefault="00A868B4" w:rsidP="00A868B4">
      <w:pPr>
        <w:numPr>
          <w:ilvl w:val="0"/>
          <w:numId w:val="8"/>
        </w:numPr>
      </w:pPr>
      <w:r w:rsidRPr="00A868B4">
        <w:rPr>
          <w:b/>
          <w:bCs/>
        </w:rPr>
        <w:t xml:space="preserve">Centralización de </w:t>
      </w:r>
      <w:proofErr w:type="spellStart"/>
      <w:r w:rsidRPr="00A868B4">
        <w:rPr>
          <w:b/>
          <w:bCs/>
        </w:rPr>
        <w:t>Skills</w:t>
      </w:r>
      <w:proofErr w:type="spellEnd"/>
      <w:r w:rsidRPr="00A868B4">
        <w:rPr>
          <w:b/>
          <w:bCs/>
        </w:rPr>
        <w:t>:</w:t>
      </w:r>
      <w:r w:rsidRPr="00A868B4">
        <w:t xml:space="preserve"> Migrar la carpeta </w:t>
      </w:r>
      <w:proofErr w:type="spellStart"/>
      <w:r w:rsidRPr="00A868B4">
        <w:t>skills</w:t>
      </w:r>
      <w:proofErr w:type="spellEnd"/>
      <w:r w:rsidRPr="00A868B4">
        <w:t xml:space="preserve">/ a espacios dedicados en </w:t>
      </w:r>
      <w:proofErr w:type="spellStart"/>
      <w:r w:rsidRPr="00A868B4">
        <w:t>Confluence</w:t>
      </w:r>
      <w:proofErr w:type="spellEnd"/>
      <w:r w:rsidRPr="00A868B4">
        <w:t xml:space="preserve"> y actualizar los </w:t>
      </w:r>
      <w:proofErr w:type="spellStart"/>
      <w:r w:rsidRPr="00A868B4">
        <w:rPr>
          <w:i/>
          <w:iCs/>
        </w:rPr>
        <w:t>prompts</w:t>
      </w:r>
      <w:proofErr w:type="spellEnd"/>
      <w:r w:rsidRPr="00A868B4">
        <w:t xml:space="preserve"> de los agentes para que busquen sus instrucciones allí.</w:t>
      </w:r>
    </w:p>
    <w:p w14:paraId="74757061" w14:textId="77777777" w:rsidR="00A868B4" w:rsidRPr="00A868B4" w:rsidRDefault="00A868B4" w:rsidP="00A868B4">
      <w:pPr>
        <w:rPr>
          <w:b/>
          <w:bCs/>
        </w:rPr>
      </w:pPr>
      <w:r w:rsidRPr="00A868B4">
        <w:rPr>
          <w:b/>
          <w:bCs/>
        </w:rPr>
        <w:t>Fase 3: Trazabilidad y CI/CD automatizado</w:t>
      </w:r>
    </w:p>
    <w:p w14:paraId="586531F2" w14:textId="77777777" w:rsidR="00A868B4" w:rsidRPr="00A868B4" w:rsidRDefault="00A868B4" w:rsidP="00A868B4">
      <w:r w:rsidRPr="00A868B4">
        <w:t xml:space="preserve">Para completar el ciclo de vida, la ejecución de las pruebas debe dejar de depender del equipo local del ingeniero </w:t>
      </w:r>
      <w:proofErr w:type="spellStart"/>
      <w:r w:rsidRPr="00A868B4">
        <w:t>QA</w:t>
      </w:r>
      <w:proofErr w:type="spellEnd"/>
      <w:r w:rsidRPr="00A868B4">
        <w:t xml:space="preserve"> y trasladarse a un entorno de Integración y Entrega Continua (CI/CD). Esta fase garantiza que el código de </w:t>
      </w:r>
      <w:proofErr w:type="spellStart"/>
      <w:r w:rsidRPr="00A868B4">
        <w:t>Playwright</w:t>
      </w:r>
      <w:proofErr w:type="spellEnd"/>
      <w:r w:rsidRPr="00A868B4">
        <w:t xml:space="preserve"> se ejecute automáticamente, recolecte evidencia forense completa (</w:t>
      </w:r>
      <w:proofErr w:type="spellStart"/>
      <w:r w:rsidRPr="00A868B4">
        <w:t>frontend</w:t>
      </w:r>
      <w:proofErr w:type="spellEnd"/>
      <w:r w:rsidRPr="00A868B4">
        <w:t xml:space="preserve"> y backend) y la asocie al requerimiento original sin intervención manual.</w:t>
      </w:r>
    </w:p>
    <w:p w14:paraId="3D3A02BB" w14:textId="77777777" w:rsidR="00A868B4" w:rsidRPr="00A868B4" w:rsidRDefault="00A868B4" w:rsidP="00A868B4">
      <w:pPr>
        <w:rPr>
          <w:b/>
          <w:bCs/>
        </w:rPr>
      </w:pPr>
      <w:r w:rsidRPr="00A868B4">
        <w:rPr>
          <w:b/>
          <w:bCs/>
        </w:rPr>
        <w:t xml:space="preserve">1. Automatización de la Ejecución (GitHub </w:t>
      </w:r>
      <w:proofErr w:type="spellStart"/>
      <w:r w:rsidRPr="00A868B4">
        <w:rPr>
          <w:b/>
          <w:bCs/>
        </w:rPr>
        <w:t>Actions</w:t>
      </w:r>
      <w:proofErr w:type="spellEnd"/>
      <w:r w:rsidRPr="00A868B4">
        <w:rPr>
          <w:b/>
          <w:bCs/>
        </w:rPr>
        <w:t>)</w:t>
      </w:r>
    </w:p>
    <w:p w14:paraId="75879666" w14:textId="77777777" w:rsidR="00A868B4" w:rsidRPr="00A868B4" w:rsidRDefault="00A868B4" w:rsidP="00A868B4">
      <w:r w:rsidRPr="00A868B4">
        <w:lastRenderedPageBreak/>
        <w:t xml:space="preserve">La suite de regresión se orquesta mediante un archivo </w:t>
      </w:r>
      <w:proofErr w:type="spellStart"/>
      <w:r w:rsidRPr="00A868B4">
        <w:t>YAML</w:t>
      </w:r>
      <w:proofErr w:type="spellEnd"/>
      <w:r w:rsidRPr="00A868B4">
        <w:t xml:space="preserve"> de configuración en GitHub </w:t>
      </w:r>
      <w:proofErr w:type="spellStart"/>
      <w:r w:rsidRPr="00A868B4">
        <w:t>Actions</w:t>
      </w:r>
      <w:proofErr w:type="spellEnd"/>
      <w:r w:rsidRPr="00A868B4">
        <w:t>, definiendo cuándo y cómo se ejecutan las pruebas.</w:t>
      </w:r>
    </w:p>
    <w:p w14:paraId="6DA1B86B" w14:textId="77777777" w:rsidR="00A868B4" w:rsidRPr="00A868B4" w:rsidRDefault="00A868B4" w:rsidP="00A868B4">
      <w:pPr>
        <w:numPr>
          <w:ilvl w:val="0"/>
          <w:numId w:val="9"/>
        </w:numPr>
      </w:pPr>
      <w:r w:rsidRPr="00A868B4">
        <w:rPr>
          <w:b/>
          <w:bCs/>
        </w:rPr>
        <w:t xml:space="preserve">Estrategia de </w:t>
      </w:r>
      <w:proofErr w:type="spellStart"/>
      <w:r w:rsidRPr="00A868B4">
        <w:rPr>
          <w:b/>
          <w:bCs/>
        </w:rPr>
        <w:t>Triggers</w:t>
      </w:r>
      <w:proofErr w:type="spellEnd"/>
      <w:r w:rsidRPr="00A868B4">
        <w:rPr>
          <w:b/>
          <w:bCs/>
        </w:rPr>
        <w:t xml:space="preserve"> (Disparadores):</w:t>
      </w:r>
    </w:p>
    <w:p w14:paraId="702CDA54" w14:textId="77777777" w:rsidR="00A868B4" w:rsidRPr="00A868B4" w:rsidRDefault="00A868B4" w:rsidP="00A868B4">
      <w:pPr>
        <w:numPr>
          <w:ilvl w:val="1"/>
          <w:numId w:val="9"/>
        </w:numPr>
      </w:pPr>
      <w:proofErr w:type="spellStart"/>
      <w:r w:rsidRPr="00A868B4">
        <w:t>pull_request</w:t>
      </w:r>
      <w:proofErr w:type="spellEnd"/>
      <w:r w:rsidRPr="00A868B4">
        <w:t xml:space="preserve">: Ejecuta pruebas rápidas (Smoke </w:t>
      </w:r>
      <w:proofErr w:type="spellStart"/>
      <w:r w:rsidRPr="00A868B4">
        <w:t>Tests</w:t>
      </w:r>
      <w:proofErr w:type="spellEnd"/>
      <w:r w:rsidRPr="00A868B4">
        <w:t xml:space="preserve">) en </w:t>
      </w:r>
      <w:proofErr w:type="spellStart"/>
      <w:r w:rsidRPr="00A868B4">
        <w:t>Chromium</w:t>
      </w:r>
      <w:proofErr w:type="spellEnd"/>
      <w:r w:rsidRPr="00A868B4">
        <w:t xml:space="preserve"> para dar </w:t>
      </w:r>
      <w:r w:rsidRPr="00A868B4">
        <w:rPr>
          <w:i/>
          <w:iCs/>
        </w:rPr>
        <w:t>feedback</w:t>
      </w:r>
      <w:r w:rsidRPr="00A868B4">
        <w:t xml:space="preserve"> temprano antes de fusionar código. </w:t>
      </w:r>
    </w:p>
    <w:p w14:paraId="03C0B34B" w14:textId="77777777" w:rsidR="00A868B4" w:rsidRPr="00A868B4" w:rsidRDefault="00A868B4" w:rsidP="00A868B4">
      <w:pPr>
        <w:numPr>
          <w:ilvl w:val="1"/>
          <w:numId w:val="9"/>
        </w:numPr>
      </w:pPr>
      <w:proofErr w:type="spellStart"/>
      <w:r w:rsidRPr="00A868B4">
        <w:t>push</w:t>
      </w:r>
      <w:proofErr w:type="spellEnd"/>
      <w:r w:rsidRPr="00A868B4">
        <w:t xml:space="preserve"> a </w:t>
      </w:r>
      <w:proofErr w:type="spellStart"/>
      <w:r w:rsidRPr="00A868B4">
        <w:t>main</w:t>
      </w:r>
      <w:proofErr w:type="spellEnd"/>
      <w:r w:rsidRPr="00A868B4">
        <w:t xml:space="preserve">: Valida la rama principal integrada tras la aprobación del código. </w:t>
      </w:r>
    </w:p>
    <w:p w14:paraId="12AAF195" w14:textId="77777777" w:rsidR="00A868B4" w:rsidRPr="00A868B4" w:rsidRDefault="00A868B4" w:rsidP="00A868B4">
      <w:pPr>
        <w:numPr>
          <w:ilvl w:val="1"/>
          <w:numId w:val="9"/>
        </w:numPr>
      </w:pPr>
      <w:proofErr w:type="spellStart"/>
      <w:r w:rsidRPr="00A868B4">
        <w:t>schedule</w:t>
      </w:r>
      <w:proofErr w:type="spellEnd"/>
      <w:r w:rsidRPr="00A868B4">
        <w:t>: Ejecuta la suite de regresión completa (Cross-browser, múltiples entornos) durante la noche (</w:t>
      </w:r>
      <w:proofErr w:type="spellStart"/>
      <w:r w:rsidRPr="00A868B4">
        <w:t>Nightly</w:t>
      </w:r>
      <w:proofErr w:type="spellEnd"/>
      <w:r w:rsidRPr="00A868B4">
        <w:t xml:space="preserve"> </w:t>
      </w:r>
      <w:proofErr w:type="spellStart"/>
      <w:r w:rsidRPr="00A868B4">
        <w:t>builds</w:t>
      </w:r>
      <w:proofErr w:type="spellEnd"/>
      <w:r w:rsidRPr="00A868B4">
        <w:t xml:space="preserve">). </w:t>
      </w:r>
    </w:p>
    <w:p w14:paraId="4302907C" w14:textId="77777777" w:rsidR="00A868B4" w:rsidRPr="00A868B4" w:rsidRDefault="00A868B4" w:rsidP="00A868B4">
      <w:pPr>
        <w:numPr>
          <w:ilvl w:val="0"/>
          <w:numId w:val="9"/>
        </w:numPr>
      </w:pPr>
      <w:r w:rsidRPr="00A868B4">
        <w:rPr>
          <w:b/>
          <w:bCs/>
        </w:rPr>
        <w:t>Escalabilidad:</w:t>
      </w:r>
      <w:r w:rsidRPr="00A868B4">
        <w:t xml:space="preserve"> Se utiliza la paralelización mediante </w:t>
      </w:r>
      <w:proofErr w:type="spellStart"/>
      <w:r w:rsidRPr="00A868B4">
        <w:rPr>
          <w:i/>
          <w:iCs/>
        </w:rPr>
        <w:t>Workers</w:t>
      </w:r>
      <w:proofErr w:type="spellEnd"/>
      <w:r w:rsidRPr="00A868B4">
        <w:t xml:space="preserve"> (para pruebas concurrentes dentro de un mismo runner) y </w:t>
      </w:r>
      <w:proofErr w:type="spellStart"/>
      <w:r w:rsidRPr="00A868B4">
        <w:rPr>
          <w:i/>
          <w:iCs/>
        </w:rPr>
        <w:t>Sharding</w:t>
      </w:r>
      <w:proofErr w:type="spellEnd"/>
      <w:r w:rsidRPr="00A868B4">
        <w:t xml:space="preserve"> (para dividir la suite en múltiples máquinas cuando la cantidad de </w:t>
      </w:r>
      <w:proofErr w:type="spellStart"/>
      <w:r w:rsidRPr="00A868B4">
        <w:t>tests</w:t>
      </w:r>
      <w:proofErr w:type="spellEnd"/>
      <w:r w:rsidRPr="00A868B4">
        <w:t xml:space="preserve"> crece exponencialmente). </w:t>
      </w:r>
    </w:p>
    <w:p w14:paraId="546DB718" w14:textId="77777777" w:rsidR="00A868B4" w:rsidRPr="00A868B4" w:rsidRDefault="00A868B4" w:rsidP="00A868B4">
      <w:pPr>
        <w:rPr>
          <w:b/>
          <w:bCs/>
        </w:rPr>
      </w:pPr>
      <w:r w:rsidRPr="00A868B4">
        <w:rPr>
          <w:b/>
          <w:bCs/>
        </w:rPr>
        <w:t>2. Recolección de Evidencia</w:t>
      </w:r>
    </w:p>
    <w:p w14:paraId="1015E997" w14:textId="77777777" w:rsidR="00A868B4" w:rsidRPr="00A868B4" w:rsidRDefault="00A868B4" w:rsidP="00A868B4">
      <w:r w:rsidRPr="00A868B4">
        <w:t xml:space="preserve">En un entorno </w:t>
      </w:r>
      <w:proofErr w:type="spellStart"/>
      <w:r w:rsidRPr="00A868B4">
        <w:t>enterprise</w:t>
      </w:r>
      <w:proofErr w:type="spellEnd"/>
      <w:r w:rsidRPr="00A868B4">
        <w:t xml:space="preserve">, un "Test Fallido" no sirve de nada si no expone claramente por qué falló. La recolección de evidencia se configura directamente en </w:t>
      </w:r>
      <w:proofErr w:type="spellStart"/>
      <w:r w:rsidRPr="00A868B4">
        <w:t>playwright.config.ts</w:t>
      </w:r>
      <w:proofErr w:type="spellEnd"/>
      <w:r w:rsidRPr="00A868B4">
        <w:t>.</w:t>
      </w:r>
    </w:p>
    <w:p w14:paraId="33AEFF7A" w14:textId="77777777" w:rsidR="00A868B4" w:rsidRPr="00A868B4" w:rsidRDefault="00A868B4" w:rsidP="00A868B4">
      <w:pPr>
        <w:numPr>
          <w:ilvl w:val="0"/>
          <w:numId w:val="10"/>
        </w:numPr>
      </w:pPr>
      <w:r w:rsidRPr="00A868B4">
        <w:rPr>
          <w:b/>
          <w:bCs/>
        </w:rPr>
        <w:t xml:space="preserve">Evidencia de </w:t>
      </w:r>
      <w:proofErr w:type="spellStart"/>
      <w:r w:rsidRPr="00A868B4">
        <w:rPr>
          <w:b/>
          <w:bCs/>
        </w:rPr>
        <w:t>Frontend</w:t>
      </w:r>
      <w:proofErr w:type="spellEnd"/>
      <w:r w:rsidRPr="00A868B4">
        <w:rPr>
          <w:b/>
          <w:bCs/>
        </w:rPr>
        <w:t xml:space="preserve"> (</w:t>
      </w:r>
      <w:proofErr w:type="spellStart"/>
      <w:r w:rsidRPr="00A868B4">
        <w:rPr>
          <w:b/>
          <w:bCs/>
        </w:rPr>
        <w:t>Playwright</w:t>
      </w:r>
      <w:proofErr w:type="spellEnd"/>
      <w:r w:rsidRPr="00A868B4">
        <w:rPr>
          <w:b/>
          <w:bCs/>
        </w:rPr>
        <w:t xml:space="preserve"> nativo):</w:t>
      </w:r>
    </w:p>
    <w:p w14:paraId="5B8BB8F2" w14:textId="482AF895" w:rsidR="00A868B4" w:rsidRDefault="00A868B4" w:rsidP="00A868B4">
      <w:pPr>
        <w:numPr>
          <w:ilvl w:val="1"/>
          <w:numId w:val="10"/>
        </w:numPr>
      </w:pPr>
      <w:r w:rsidRPr="00A868B4">
        <w:rPr>
          <w:b/>
          <w:bCs/>
        </w:rPr>
        <w:t>Traces (Trazas):</w:t>
      </w:r>
      <w:r w:rsidRPr="00A868B4">
        <w:t xml:space="preserve"> Configuradas típicamente como </w:t>
      </w:r>
      <w:proofErr w:type="spellStart"/>
      <w:r w:rsidRPr="00A868B4">
        <w:t>on-first-retry</w:t>
      </w:r>
      <w:proofErr w:type="spellEnd"/>
      <w:r w:rsidRPr="00A868B4">
        <w:t xml:space="preserve"> o </w:t>
      </w:r>
      <w:proofErr w:type="spellStart"/>
      <w:r w:rsidRPr="00A868B4">
        <w:t>retain-on-failure</w:t>
      </w:r>
      <w:proofErr w:type="spellEnd"/>
      <w:r w:rsidRPr="00A868B4">
        <w:t>. Capturan el DOM</w:t>
      </w:r>
      <w:r w:rsidR="00A24DC1">
        <w:t xml:space="preserve"> (</w:t>
      </w:r>
      <w:proofErr w:type="spellStart"/>
      <w:r w:rsidR="00A24DC1" w:rsidRPr="00A24DC1">
        <w:t>Document</w:t>
      </w:r>
      <w:proofErr w:type="spellEnd"/>
      <w:r w:rsidR="00A24DC1" w:rsidRPr="00A24DC1">
        <w:t xml:space="preserve"> </w:t>
      </w:r>
      <w:proofErr w:type="spellStart"/>
      <w:r w:rsidR="00A24DC1" w:rsidRPr="00A24DC1">
        <w:t>Object</w:t>
      </w:r>
      <w:proofErr w:type="spellEnd"/>
      <w:r w:rsidR="00A24DC1" w:rsidRPr="00A24DC1">
        <w:t xml:space="preserve"> Model</w:t>
      </w:r>
      <w:r w:rsidR="00A24DC1">
        <w:t>)</w:t>
      </w:r>
      <w:r w:rsidRPr="00A868B4">
        <w:t xml:space="preserve"> completo, línea de tiempo, consola del navegador y capturas de pantalla de cada paso</w:t>
      </w:r>
      <w:r w:rsidR="00A24DC1">
        <w:t>:</w:t>
      </w:r>
    </w:p>
    <w:p w14:paraId="202160D0" w14:textId="77777777" w:rsidR="00A24DC1" w:rsidRPr="00A24DC1" w:rsidRDefault="00A24DC1" w:rsidP="00A24DC1">
      <w:pPr>
        <w:pStyle w:val="z1qcye"/>
        <w:spacing w:before="0" w:beforeAutospacing="0" w:after="0" w:afterAutospacing="0"/>
        <w:ind w:left="2124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A24DC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  <w14:ligatures w14:val="standardContextual"/>
        </w:rPr>
        <w:t>Localizar elementos:</w:t>
      </w:r>
      <w:r w:rsidRPr="00A24DC1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 Para hacer clic en un botón o escribir en un campo, la herramienta busca ese elemento en el árbol del DOM usando selectores (como id, </w:t>
      </w:r>
      <w:proofErr w:type="spellStart"/>
      <w:r w:rsidRPr="00A24DC1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class</w:t>
      </w:r>
      <w:proofErr w:type="spellEnd"/>
      <w:r w:rsidRPr="00A24DC1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, </w:t>
      </w:r>
      <w:proofErr w:type="spellStart"/>
      <w:r w:rsidRPr="00A24DC1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XPath</w:t>
      </w:r>
      <w:proofErr w:type="spellEnd"/>
      <w:r w:rsidRPr="00A24DC1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 o CSS </w:t>
      </w:r>
      <w:proofErr w:type="spellStart"/>
      <w:r w:rsidRPr="00A24DC1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Selectors</w:t>
      </w:r>
      <w:proofErr w:type="spellEnd"/>
      <w:r w:rsidRPr="00A24DC1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).</w:t>
      </w:r>
    </w:p>
    <w:p w14:paraId="3B8BC88E" w14:textId="77777777" w:rsidR="00A24DC1" w:rsidRPr="00A24DC1" w:rsidRDefault="00A24DC1" w:rsidP="00A24DC1">
      <w:pPr>
        <w:pStyle w:val="z1qcye"/>
        <w:spacing w:before="0" w:beforeAutospacing="0" w:after="0" w:afterAutospacing="0"/>
        <w:ind w:left="2124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A24DC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  <w14:ligatures w14:val="standardContextual"/>
        </w:rPr>
        <w:t>Interactuar con la página:</w:t>
      </w:r>
      <w:r w:rsidRPr="00A24DC1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 Permite simular eventos reales del usuario, como clics, desplazamientos (</w:t>
      </w:r>
      <w:proofErr w:type="spellStart"/>
      <w:r w:rsidRPr="00A24DC1"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  <w14:ligatures w14:val="standardContextual"/>
        </w:rPr>
        <w:t>scroll</w:t>
      </w:r>
      <w:proofErr w:type="spellEnd"/>
      <w:r w:rsidRPr="00A24DC1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), envío de formularios o pulsaciones de teclado directamente sobre los nodos del DOM.</w:t>
      </w:r>
    </w:p>
    <w:p w14:paraId="7C99C3E0" w14:textId="77777777" w:rsidR="00A24DC1" w:rsidRPr="00A24DC1" w:rsidRDefault="00A24DC1" w:rsidP="00A24DC1">
      <w:pPr>
        <w:pStyle w:val="z1qcye"/>
        <w:spacing w:before="0" w:beforeAutospacing="0" w:after="0" w:afterAutospacing="0"/>
        <w:ind w:left="2124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A24DC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  <w14:ligatures w14:val="standardContextual"/>
        </w:rPr>
        <w:t>Verificar estados (Aserciones):</w:t>
      </w:r>
      <w:r w:rsidRPr="00A24DC1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 Permite comprobar si un elemento existe, si es visible, si tiene el texto correcto o si cambió su estado (por ejemplo, si un botón pasó de estar deshabilitado a habilitado).</w:t>
      </w:r>
    </w:p>
    <w:p w14:paraId="6C1C2D0A" w14:textId="77777777" w:rsidR="00A24DC1" w:rsidRPr="00A868B4" w:rsidRDefault="00A24DC1" w:rsidP="00A24DC1"/>
    <w:p w14:paraId="1A42FCA6" w14:textId="77777777" w:rsidR="00A868B4" w:rsidRPr="00A868B4" w:rsidRDefault="00A868B4" w:rsidP="00A868B4">
      <w:pPr>
        <w:numPr>
          <w:ilvl w:val="1"/>
          <w:numId w:val="10"/>
        </w:numPr>
      </w:pPr>
      <w:proofErr w:type="spellStart"/>
      <w:r w:rsidRPr="00A868B4">
        <w:rPr>
          <w:b/>
          <w:bCs/>
        </w:rPr>
        <w:t>Screenshots</w:t>
      </w:r>
      <w:proofErr w:type="spellEnd"/>
      <w:r w:rsidRPr="00A868B4">
        <w:rPr>
          <w:b/>
          <w:bCs/>
        </w:rPr>
        <w:t xml:space="preserve"> &amp; Video:</w:t>
      </w:r>
      <w:r w:rsidRPr="00A868B4">
        <w:t xml:space="preserve"> Se configuran como </w:t>
      </w:r>
      <w:proofErr w:type="spellStart"/>
      <w:r w:rsidRPr="00A868B4">
        <w:t>only-on-failure</w:t>
      </w:r>
      <w:proofErr w:type="spellEnd"/>
      <w:r w:rsidRPr="00A868B4">
        <w:t xml:space="preserve"> y </w:t>
      </w:r>
      <w:proofErr w:type="spellStart"/>
      <w:r w:rsidRPr="00A868B4">
        <w:t>retain-on-failure</w:t>
      </w:r>
      <w:proofErr w:type="spellEnd"/>
      <w:r w:rsidRPr="00A868B4">
        <w:t xml:space="preserve"> para tener pruebas visuales del estado exacto del navegador en el instante del error. </w:t>
      </w:r>
    </w:p>
    <w:p w14:paraId="16E332E4" w14:textId="77777777" w:rsidR="00A868B4" w:rsidRPr="00A868B4" w:rsidRDefault="00A868B4" w:rsidP="00A868B4">
      <w:pPr>
        <w:numPr>
          <w:ilvl w:val="0"/>
          <w:numId w:val="10"/>
        </w:numPr>
        <w:rPr>
          <w:lang w:val="en-US"/>
        </w:rPr>
      </w:pPr>
      <w:proofErr w:type="spellStart"/>
      <w:r w:rsidRPr="00A868B4">
        <w:rPr>
          <w:b/>
          <w:bCs/>
          <w:lang w:val="en-US"/>
        </w:rPr>
        <w:t>Evidencia</w:t>
      </w:r>
      <w:proofErr w:type="spellEnd"/>
      <w:r w:rsidRPr="00A868B4">
        <w:rPr>
          <w:b/>
          <w:bCs/>
          <w:lang w:val="en-US"/>
        </w:rPr>
        <w:t xml:space="preserve"> de Backend (Network &amp; Logs):</w:t>
      </w:r>
    </w:p>
    <w:p w14:paraId="25240C5A" w14:textId="77777777" w:rsidR="00A868B4" w:rsidRPr="00A868B4" w:rsidRDefault="00A868B4" w:rsidP="00A868B4">
      <w:pPr>
        <w:numPr>
          <w:ilvl w:val="1"/>
          <w:numId w:val="10"/>
        </w:numPr>
      </w:pPr>
      <w:proofErr w:type="spellStart"/>
      <w:r w:rsidRPr="00A868B4">
        <w:t>Playwright</w:t>
      </w:r>
      <w:proofErr w:type="spellEnd"/>
      <w:r w:rsidRPr="00A868B4">
        <w:t xml:space="preserve"> captura todo el tráfico de red de forma nativa dentro de su </w:t>
      </w:r>
      <w:r w:rsidRPr="00A868B4">
        <w:rPr>
          <w:i/>
          <w:iCs/>
        </w:rPr>
        <w:t xml:space="preserve">Trace </w:t>
      </w:r>
      <w:proofErr w:type="spellStart"/>
      <w:r w:rsidRPr="00A868B4">
        <w:rPr>
          <w:i/>
          <w:iCs/>
        </w:rPr>
        <w:t>Viewer</w:t>
      </w:r>
      <w:proofErr w:type="spellEnd"/>
      <w:r w:rsidRPr="00A868B4">
        <w:t xml:space="preserve">. Sin embargo, a nivel de configuración, se puede activar la captura de </w:t>
      </w:r>
      <w:proofErr w:type="gramStart"/>
      <w:r w:rsidRPr="00A868B4">
        <w:t>archivos .</w:t>
      </w:r>
      <w:proofErr w:type="spellStart"/>
      <w:r w:rsidRPr="00A868B4">
        <w:t>har</w:t>
      </w:r>
      <w:proofErr w:type="spellEnd"/>
      <w:proofErr w:type="gramEnd"/>
      <w:r w:rsidRPr="00A868B4">
        <w:t xml:space="preserve"> o el registro explícito de las respuestas de las </w:t>
      </w:r>
      <w:proofErr w:type="spellStart"/>
      <w:r w:rsidRPr="00A868B4">
        <w:t>APIs</w:t>
      </w:r>
      <w:proofErr w:type="spellEnd"/>
      <w:r w:rsidRPr="00A868B4">
        <w:t xml:space="preserve"> (</w:t>
      </w:r>
      <w:proofErr w:type="spellStart"/>
      <w:proofErr w:type="gramStart"/>
      <w:r w:rsidRPr="00A868B4">
        <w:t>request.response</w:t>
      </w:r>
      <w:proofErr w:type="spellEnd"/>
      <w:proofErr w:type="gramEnd"/>
      <w:r w:rsidRPr="00A868B4">
        <w:t>(</w:t>
      </w:r>
      <w:proofErr w:type="gramStart"/>
      <w:r w:rsidRPr="00A868B4">
        <w:t>).status</w:t>
      </w:r>
      <w:proofErr w:type="gramEnd"/>
      <w:r w:rsidRPr="00A868B4">
        <w:t xml:space="preserve">()) que el </w:t>
      </w:r>
      <w:proofErr w:type="spellStart"/>
      <w:r w:rsidRPr="00A868B4">
        <w:t>frontend</w:t>
      </w:r>
      <w:proofErr w:type="spellEnd"/>
      <w:r w:rsidRPr="00A868B4">
        <w:t xml:space="preserve"> consume.</w:t>
      </w:r>
    </w:p>
    <w:p w14:paraId="72FAA305" w14:textId="77777777" w:rsidR="00A868B4" w:rsidRPr="00A868B4" w:rsidRDefault="00A868B4" w:rsidP="00A868B4">
      <w:pPr>
        <w:numPr>
          <w:ilvl w:val="1"/>
          <w:numId w:val="10"/>
        </w:numPr>
      </w:pPr>
      <w:r w:rsidRPr="00A868B4">
        <w:t xml:space="preserve">Esto permite adjuntar no solo cómo se rompió la interfaz, sino qué </w:t>
      </w:r>
      <w:proofErr w:type="spellStart"/>
      <w:r w:rsidRPr="00A868B4">
        <w:rPr>
          <w:i/>
          <w:iCs/>
        </w:rPr>
        <w:t>payload</w:t>
      </w:r>
      <w:proofErr w:type="spellEnd"/>
      <w:r w:rsidRPr="00A868B4">
        <w:t xml:space="preserve"> exacto devolvió el backend (ej. un HTTP 500) en ese mismo segundo.</w:t>
      </w:r>
    </w:p>
    <w:p w14:paraId="144CFE37" w14:textId="77777777" w:rsidR="00A868B4" w:rsidRPr="00A868B4" w:rsidRDefault="00A868B4" w:rsidP="00A868B4">
      <w:pPr>
        <w:rPr>
          <w:b/>
          <w:bCs/>
        </w:rPr>
      </w:pPr>
      <w:r w:rsidRPr="00A868B4">
        <w:rPr>
          <w:b/>
          <w:bCs/>
        </w:rPr>
        <w:lastRenderedPageBreak/>
        <w:t>3. Subida Automática de Evidencias (Cierre del Ciclo)</w:t>
      </w:r>
    </w:p>
    <w:p w14:paraId="68C14025" w14:textId="77777777" w:rsidR="00A868B4" w:rsidRPr="00A868B4" w:rsidRDefault="00A868B4" w:rsidP="00A868B4">
      <w:r w:rsidRPr="00A868B4">
        <w:t xml:space="preserve">Una vez que el pipeline finaliza, la evidencia debe centralizarse para que los </w:t>
      </w:r>
      <w:proofErr w:type="spellStart"/>
      <w:r w:rsidRPr="00A868B4">
        <w:rPr>
          <w:i/>
          <w:iCs/>
        </w:rPr>
        <w:t>stakeholders</w:t>
      </w:r>
      <w:proofErr w:type="spellEnd"/>
      <w:r w:rsidRPr="00A868B4">
        <w:t xml:space="preserve"> y otras herramientas la consuman.</w:t>
      </w:r>
    </w:p>
    <w:p w14:paraId="58C6C62C" w14:textId="77777777" w:rsidR="00A868B4" w:rsidRPr="00A868B4" w:rsidRDefault="00A868B4" w:rsidP="00A868B4">
      <w:pPr>
        <w:numPr>
          <w:ilvl w:val="0"/>
          <w:numId w:val="11"/>
        </w:numPr>
      </w:pPr>
      <w:r w:rsidRPr="00A868B4">
        <w:rPr>
          <w:b/>
          <w:bCs/>
        </w:rPr>
        <w:t>Generación de Reportes:</w:t>
      </w:r>
      <w:r w:rsidRPr="00A868B4">
        <w:t xml:space="preserve"> Al usar </w:t>
      </w:r>
      <w:proofErr w:type="spellStart"/>
      <w:r w:rsidRPr="00A868B4">
        <w:rPr>
          <w:i/>
          <w:iCs/>
        </w:rPr>
        <w:t>Sharding</w:t>
      </w:r>
      <w:proofErr w:type="spellEnd"/>
      <w:r w:rsidRPr="00A868B4">
        <w:t xml:space="preserve"> en GitHub </w:t>
      </w:r>
      <w:proofErr w:type="spellStart"/>
      <w:r w:rsidRPr="00A868B4">
        <w:t>Actions</w:t>
      </w:r>
      <w:proofErr w:type="spellEnd"/>
      <w:r w:rsidRPr="00A868B4">
        <w:t>, los fragmentos de reportes generados en paralelo (blobs) se combinan en un único reporte consolidado (HTML/</w:t>
      </w:r>
      <w:proofErr w:type="spellStart"/>
      <w:r w:rsidRPr="00A868B4">
        <w:t>JUnit</w:t>
      </w:r>
      <w:proofErr w:type="spellEnd"/>
      <w:r w:rsidRPr="00A868B4">
        <w:t xml:space="preserve">) al final del flujo. </w:t>
      </w:r>
    </w:p>
    <w:p w14:paraId="5CAD740D" w14:textId="77777777" w:rsidR="00A868B4" w:rsidRPr="00A868B4" w:rsidRDefault="00A868B4" w:rsidP="00A868B4">
      <w:pPr>
        <w:numPr>
          <w:ilvl w:val="0"/>
          <w:numId w:val="11"/>
        </w:numPr>
      </w:pPr>
      <w:r w:rsidRPr="00A868B4">
        <w:rPr>
          <w:b/>
          <w:bCs/>
        </w:rPr>
        <w:t>Archivado en CI (</w:t>
      </w:r>
      <w:proofErr w:type="spellStart"/>
      <w:r w:rsidRPr="00A868B4">
        <w:rPr>
          <w:b/>
          <w:bCs/>
        </w:rPr>
        <w:t>Artifacts</w:t>
      </w:r>
      <w:proofErr w:type="spellEnd"/>
      <w:r w:rsidRPr="00A868B4">
        <w:rPr>
          <w:b/>
          <w:bCs/>
        </w:rPr>
        <w:t>):</w:t>
      </w:r>
      <w:r w:rsidRPr="00A868B4">
        <w:t xml:space="preserve"> GitHub </w:t>
      </w:r>
      <w:proofErr w:type="spellStart"/>
      <w:r w:rsidRPr="00A868B4">
        <w:t>Actions</w:t>
      </w:r>
      <w:proofErr w:type="spellEnd"/>
      <w:r w:rsidRPr="00A868B4">
        <w:t xml:space="preserve"> utiliza la acción </w:t>
      </w:r>
      <w:proofErr w:type="spellStart"/>
      <w:r w:rsidRPr="00A868B4">
        <w:t>upload-artifact</w:t>
      </w:r>
      <w:proofErr w:type="spellEnd"/>
      <w:r w:rsidRPr="00A868B4">
        <w:t xml:space="preserve"> para guardar temporalmente el reporte en formato ZIP y hacerlo descargable. </w:t>
      </w:r>
    </w:p>
    <w:p w14:paraId="054A1069" w14:textId="77777777" w:rsidR="00A868B4" w:rsidRPr="00A868B4" w:rsidRDefault="00A868B4" w:rsidP="00A868B4">
      <w:pPr>
        <w:numPr>
          <w:ilvl w:val="0"/>
          <w:numId w:val="11"/>
        </w:numPr>
      </w:pPr>
      <w:r w:rsidRPr="00A868B4">
        <w:rPr>
          <w:b/>
          <w:bCs/>
        </w:rPr>
        <w:t xml:space="preserve">Integración con </w:t>
      </w:r>
      <w:proofErr w:type="spellStart"/>
      <w:r w:rsidRPr="00A868B4">
        <w:rPr>
          <w:b/>
          <w:bCs/>
        </w:rPr>
        <w:t>Xray</w:t>
      </w:r>
      <w:proofErr w:type="spellEnd"/>
      <w:r w:rsidRPr="00A868B4">
        <w:rPr>
          <w:b/>
          <w:bCs/>
        </w:rPr>
        <w:t>/Jira (</w:t>
      </w:r>
      <w:proofErr w:type="spellStart"/>
      <w:r w:rsidRPr="00A868B4">
        <w:rPr>
          <w:b/>
          <w:bCs/>
        </w:rPr>
        <w:t>Upload</w:t>
      </w:r>
      <w:proofErr w:type="spellEnd"/>
      <w:r w:rsidRPr="00A868B4">
        <w:rPr>
          <w:b/>
          <w:bCs/>
        </w:rPr>
        <w:t xml:space="preserve"> Automático):</w:t>
      </w:r>
    </w:p>
    <w:p w14:paraId="05643F06" w14:textId="77777777" w:rsidR="00A868B4" w:rsidRPr="00A868B4" w:rsidRDefault="00A868B4" w:rsidP="00A868B4">
      <w:pPr>
        <w:numPr>
          <w:ilvl w:val="1"/>
          <w:numId w:val="11"/>
        </w:numPr>
      </w:pPr>
      <w:r w:rsidRPr="00A868B4">
        <w:t xml:space="preserve">Se configura </w:t>
      </w:r>
      <w:proofErr w:type="spellStart"/>
      <w:r w:rsidRPr="00A868B4">
        <w:t>Playwright</w:t>
      </w:r>
      <w:proofErr w:type="spellEnd"/>
      <w:r w:rsidRPr="00A868B4">
        <w:t xml:space="preserve"> con el reportero </w:t>
      </w:r>
      <w:proofErr w:type="spellStart"/>
      <w:r w:rsidRPr="00A868B4">
        <w:t>junit</w:t>
      </w:r>
      <w:proofErr w:type="spellEnd"/>
      <w:r w:rsidRPr="00A868B4">
        <w:t xml:space="preserve"> (o </w:t>
      </w:r>
      <w:proofErr w:type="spellStart"/>
      <w:r w:rsidRPr="00A868B4">
        <w:t>xray-json</w:t>
      </w:r>
      <w:proofErr w:type="spellEnd"/>
      <w:r w:rsidRPr="00A868B4">
        <w:t>).</w:t>
      </w:r>
    </w:p>
    <w:p w14:paraId="71D28977" w14:textId="77777777" w:rsidR="00A868B4" w:rsidRPr="00A868B4" w:rsidRDefault="00A868B4" w:rsidP="00A868B4">
      <w:pPr>
        <w:numPr>
          <w:ilvl w:val="1"/>
          <w:numId w:val="11"/>
        </w:numPr>
      </w:pPr>
      <w:r w:rsidRPr="00A868B4">
        <w:t xml:space="preserve">Se agrega un paso final en GitHub </w:t>
      </w:r>
      <w:proofErr w:type="spellStart"/>
      <w:r w:rsidRPr="00A868B4">
        <w:t>Actions</w:t>
      </w:r>
      <w:proofErr w:type="spellEnd"/>
      <w:r w:rsidRPr="00A868B4">
        <w:t xml:space="preserve"> que utiliza un </w:t>
      </w:r>
      <w:proofErr w:type="spellStart"/>
      <w:r w:rsidRPr="00A868B4">
        <w:t>webhook</w:t>
      </w:r>
      <w:proofErr w:type="spellEnd"/>
      <w:r w:rsidRPr="00A868B4">
        <w:t xml:space="preserve"> o la API REST de </w:t>
      </w:r>
      <w:proofErr w:type="spellStart"/>
      <w:r w:rsidRPr="00A868B4">
        <w:t>Xray</w:t>
      </w:r>
      <w:proofErr w:type="spellEnd"/>
      <w:r w:rsidRPr="00A868B4">
        <w:t xml:space="preserve"> (/api/v2/</w:t>
      </w:r>
      <w:proofErr w:type="spellStart"/>
      <w:r w:rsidRPr="00A868B4">
        <w:t>import</w:t>
      </w:r>
      <w:proofErr w:type="spellEnd"/>
      <w:r w:rsidRPr="00A868B4">
        <w:t>/</w:t>
      </w:r>
      <w:proofErr w:type="spellStart"/>
      <w:r w:rsidRPr="00A868B4">
        <w:t>execution</w:t>
      </w:r>
      <w:proofErr w:type="spellEnd"/>
      <w:r w:rsidRPr="00A868B4">
        <w:t>/</w:t>
      </w:r>
      <w:proofErr w:type="spellStart"/>
      <w:r w:rsidRPr="00A868B4">
        <w:t>junit</w:t>
      </w:r>
      <w:proofErr w:type="spellEnd"/>
      <w:r w:rsidRPr="00A868B4">
        <w:t>).</w:t>
      </w:r>
    </w:p>
    <w:p w14:paraId="34F09497" w14:textId="77777777" w:rsidR="00A868B4" w:rsidRPr="00A868B4" w:rsidRDefault="00A868B4" w:rsidP="00A868B4">
      <w:pPr>
        <w:numPr>
          <w:ilvl w:val="1"/>
          <w:numId w:val="11"/>
        </w:numPr>
      </w:pPr>
      <w:r w:rsidRPr="00A868B4">
        <w:t xml:space="preserve">Este paso envía el archivo de resultados (verde/rojo) junto con los enlaces al </w:t>
      </w:r>
      <w:r w:rsidRPr="00A868B4">
        <w:rPr>
          <w:i/>
          <w:iCs/>
        </w:rPr>
        <w:t xml:space="preserve">Trace </w:t>
      </w:r>
      <w:proofErr w:type="spellStart"/>
      <w:r w:rsidRPr="00A868B4">
        <w:rPr>
          <w:i/>
          <w:iCs/>
        </w:rPr>
        <w:t>Viewer</w:t>
      </w:r>
      <w:proofErr w:type="spellEnd"/>
      <w:r w:rsidRPr="00A868B4">
        <w:t>.</w:t>
      </w:r>
    </w:p>
    <w:p w14:paraId="0C813029" w14:textId="77777777" w:rsidR="00A868B4" w:rsidRPr="00A868B4" w:rsidRDefault="00A868B4" w:rsidP="00A868B4">
      <w:pPr>
        <w:numPr>
          <w:ilvl w:val="1"/>
          <w:numId w:val="11"/>
        </w:numPr>
      </w:pPr>
      <w:r w:rsidRPr="00A868B4">
        <w:t>Resultado: El estado del test en Jira cambia automáticamente a "</w:t>
      </w:r>
      <w:proofErr w:type="spellStart"/>
      <w:r w:rsidRPr="00A868B4">
        <w:t>Passed</w:t>
      </w:r>
      <w:proofErr w:type="spellEnd"/>
      <w:r w:rsidRPr="00A868B4">
        <w:t>" o "</w:t>
      </w:r>
      <w:proofErr w:type="spellStart"/>
      <w:r w:rsidRPr="00A868B4">
        <w:t>Failed</w:t>
      </w:r>
      <w:proofErr w:type="spellEnd"/>
      <w:r w:rsidRPr="00A868B4">
        <w:t xml:space="preserve">", y si falla, los desarrolladores pueden descargar la evidencia desde el mismo ticket de Jira sin necesidad de entrar a GitHub o preguntar al </w:t>
      </w:r>
      <w:proofErr w:type="spellStart"/>
      <w:r w:rsidRPr="00A868B4">
        <w:t>QA</w:t>
      </w:r>
      <w:proofErr w:type="spellEnd"/>
      <w:r w:rsidRPr="00A868B4">
        <w:t>.</w:t>
      </w:r>
    </w:p>
    <w:p w14:paraId="7C64D03F" w14:textId="77777777" w:rsidR="00A868B4" w:rsidRPr="00A868B4" w:rsidRDefault="00A868B4" w:rsidP="00A868B4">
      <w:pPr>
        <w:rPr>
          <w:b/>
          <w:bCs/>
        </w:rPr>
      </w:pPr>
      <w:r w:rsidRPr="00A868B4">
        <w:rPr>
          <w:b/>
          <w:bCs/>
        </w:rPr>
        <w:t>Fase 4: Mantenimiento y Escalabilidad</w:t>
      </w:r>
    </w:p>
    <w:p w14:paraId="42960150" w14:textId="77777777" w:rsidR="00A868B4" w:rsidRPr="00A868B4" w:rsidRDefault="00A868B4" w:rsidP="00A868B4">
      <w:r w:rsidRPr="00A868B4">
        <w:t>Para evitar que la automatización acumule deuda técnica inmanejable, es imperativo establecer reglas estrictas sobre dónde y cómo intervenir frente a la evolución funcional o técnica del proyecto.</w:t>
      </w:r>
    </w:p>
    <w:p w14:paraId="0FBD40CB" w14:textId="77777777" w:rsidR="00A868B4" w:rsidRPr="00A868B4" w:rsidRDefault="00A868B4" w:rsidP="00A868B4">
      <w:pPr>
        <w:rPr>
          <w:b/>
          <w:bCs/>
        </w:rPr>
      </w:pPr>
      <w:r w:rsidRPr="00A868B4">
        <w:rPr>
          <w:b/>
          <w:bCs/>
        </w:rPr>
        <w:t>1. Ubicación de las Modificaciones (Separación de Responsabilidades)</w:t>
      </w:r>
    </w:p>
    <w:p w14:paraId="6A6B6058" w14:textId="77777777" w:rsidR="00A868B4" w:rsidRPr="00A868B4" w:rsidRDefault="00A868B4" w:rsidP="00A868B4">
      <w:r w:rsidRPr="00A868B4">
        <w:t>Cualquier cambio debe realizarse exclusivamente en la capa arquitectónica correspondiente:</w:t>
      </w:r>
    </w:p>
    <w:p w14:paraId="345BFD71" w14:textId="77777777" w:rsidR="00A868B4" w:rsidRPr="00A868B4" w:rsidRDefault="00A868B4" w:rsidP="00A868B4">
      <w:pPr>
        <w:numPr>
          <w:ilvl w:val="0"/>
          <w:numId w:val="12"/>
        </w:numPr>
      </w:pPr>
      <w:r w:rsidRPr="00A868B4">
        <w:rPr>
          <w:b/>
          <w:bCs/>
        </w:rPr>
        <w:t>Cambios en la Interfaz (UI) o Localizadores:</w:t>
      </w:r>
      <w:r w:rsidRPr="00A868B4">
        <w:t xml:space="preserve"> Si un botón cambia de id o una tabla altera su estructura DOM, la corrección se realiza únicamente en la carpeta </w:t>
      </w:r>
      <w:proofErr w:type="spellStart"/>
      <w:r w:rsidRPr="00A868B4">
        <w:t>pages</w:t>
      </w:r>
      <w:proofErr w:type="spellEnd"/>
      <w:r w:rsidRPr="00A868B4">
        <w:t xml:space="preserve">/ (Page </w:t>
      </w:r>
      <w:proofErr w:type="spellStart"/>
      <w:r w:rsidRPr="00A868B4">
        <w:t>Object</w:t>
      </w:r>
      <w:proofErr w:type="spellEnd"/>
      <w:r w:rsidRPr="00A868B4">
        <w:t xml:space="preserve"> Model). Los archivos de prueba no deben requerir actualizaciones ante cambios visuales.</w:t>
      </w:r>
    </w:p>
    <w:p w14:paraId="481699FD" w14:textId="77777777" w:rsidR="00A868B4" w:rsidRPr="00A868B4" w:rsidRDefault="00A868B4" w:rsidP="00A868B4">
      <w:pPr>
        <w:numPr>
          <w:ilvl w:val="0"/>
          <w:numId w:val="12"/>
        </w:numPr>
      </w:pPr>
      <w:r w:rsidRPr="00A868B4">
        <w:rPr>
          <w:b/>
          <w:bCs/>
        </w:rPr>
        <w:t>Cambios en el Comportamiento Esperado (Negocio):</w:t>
      </w:r>
      <w:r w:rsidRPr="00A868B4">
        <w:t xml:space="preserve"> Si el criterio de aceptación se modifica (ej. la búsqueda vacía ahora exige un comportamiento </w:t>
      </w:r>
      <w:r w:rsidRPr="00A868B4">
        <w:rPr>
          <w:i/>
          <w:iCs/>
        </w:rPr>
        <w:t>no-</w:t>
      </w:r>
      <w:proofErr w:type="spellStart"/>
      <w:r w:rsidRPr="00A868B4">
        <w:rPr>
          <w:i/>
          <w:iCs/>
        </w:rPr>
        <w:t>op</w:t>
      </w:r>
      <w:proofErr w:type="spellEnd"/>
      <w:r w:rsidRPr="00A868B4">
        <w:t xml:space="preserve"> en lugar de un error visible), la aserción se actualiza en el </w:t>
      </w:r>
      <w:proofErr w:type="gramStart"/>
      <w:r w:rsidRPr="00A868B4">
        <w:t>archivo .</w:t>
      </w:r>
      <w:proofErr w:type="spellStart"/>
      <w:r w:rsidRPr="00A868B4">
        <w:t>spec</w:t>
      </w:r>
      <w:proofErr w:type="gramEnd"/>
      <w:r w:rsidRPr="00A868B4">
        <w:t>.ts</w:t>
      </w:r>
      <w:proofErr w:type="spellEnd"/>
      <w:r w:rsidRPr="00A868B4">
        <w:t xml:space="preserve"> dentro de la carpeta </w:t>
      </w:r>
      <w:proofErr w:type="spellStart"/>
      <w:r w:rsidRPr="00A868B4">
        <w:t>tests</w:t>
      </w:r>
      <w:proofErr w:type="spellEnd"/>
      <w:r w:rsidRPr="00A868B4">
        <w:t>/.</w:t>
      </w:r>
    </w:p>
    <w:p w14:paraId="261E52C2" w14:textId="77777777" w:rsidR="00A868B4" w:rsidRPr="00A868B4" w:rsidRDefault="00A868B4" w:rsidP="00A868B4">
      <w:pPr>
        <w:numPr>
          <w:ilvl w:val="0"/>
          <w:numId w:val="12"/>
        </w:numPr>
      </w:pPr>
      <w:r w:rsidRPr="00A868B4">
        <w:rPr>
          <w:b/>
          <w:bCs/>
        </w:rPr>
        <w:t>Cambios de Entorno o Infraestructura:</w:t>
      </w:r>
      <w:r w:rsidRPr="00A868B4">
        <w:t xml:space="preserve"> Migraciones de entorno, variaciones de dominio o gestión de puertos locales se configuran de forma global en </w:t>
      </w:r>
      <w:proofErr w:type="spellStart"/>
      <w:r w:rsidRPr="00A868B4">
        <w:t>playwright.config.ts</w:t>
      </w:r>
      <w:proofErr w:type="spellEnd"/>
      <w:r w:rsidRPr="00A868B4">
        <w:t xml:space="preserve"> mediante consumo de variables dinámicas (.</w:t>
      </w:r>
      <w:proofErr w:type="spellStart"/>
      <w:r w:rsidRPr="00A868B4">
        <w:t>env</w:t>
      </w:r>
      <w:proofErr w:type="spellEnd"/>
      <w:r w:rsidRPr="00A868B4">
        <w:t xml:space="preserve">). Queda estrictamente prohibido </w:t>
      </w:r>
      <w:proofErr w:type="spellStart"/>
      <w:r w:rsidRPr="00A868B4">
        <w:rPr>
          <w:i/>
          <w:iCs/>
        </w:rPr>
        <w:t>hardcodear</w:t>
      </w:r>
      <w:proofErr w:type="spellEnd"/>
      <w:r w:rsidRPr="00A868B4">
        <w:t xml:space="preserve"> </w:t>
      </w:r>
      <w:proofErr w:type="spellStart"/>
      <w:r w:rsidRPr="00A868B4">
        <w:t>URLs</w:t>
      </w:r>
      <w:proofErr w:type="spellEnd"/>
      <w:r w:rsidRPr="00A868B4">
        <w:t xml:space="preserve"> de entornos en el código de prueba.</w:t>
      </w:r>
    </w:p>
    <w:p w14:paraId="745999C4" w14:textId="77777777" w:rsidR="00A868B4" w:rsidRPr="00A868B4" w:rsidRDefault="00A868B4" w:rsidP="00A868B4">
      <w:pPr>
        <w:numPr>
          <w:ilvl w:val="0"/>
          <w:numId w:val="12"/>
        </w:numPr>
      </w:pPr>
      <w:r w:rsidRPr="00A868B4">
        <w:rPr>
          <w:b/>
          <w:bCs/>
        </w:rPr>
        <w:t>Cambios en Estándares y Flujos de IA:</w:t>
      </w:r>
      <w:r w:rsidRPr="00A868B4">
        <w:t xml:space="preserve"> Cuando el equipo modifica políticas operativas, prioridades de selectores o estándares de aserción, los archivos de la </w:t>
      </w:r>
      <w:r w:rsidRPr="00A868B4">
        <w:lastRenderedPageBreak/>
        <w:t xml:space="preserve">carpeta </w:t>
      </w:r>
      <w:proofErr w:type="spellStart"/>
      <w:r w:rsidRPr="00A868B4">
        <w:t>skills</w:t>
      </w:r>
      <w:proofErr w:type="spellEnd"/>
      <w:r w:rsidRPr="00A868B4">
        <w:t xml:space="preserve">/ (y a futuro, </w:t>
      </w:r>
      <w:proofErr w:type="spellStart"/>
      <w:r w:rsidRPr="00A868B4">
        <w:t>Confluence</w:t>
      </w:r>
      <w:proofErr w:type="spellEnd"/>
      <w:r w:rsidRPr="00A868B4">
        <w:t>) deben actualizarse. Esto propaga la nueva regla inmediatamente a los Agentes (Planificador, Generador y Revisor).</w:t>
      </w:r>
    </w:p>
    <w:p w14:paraId="2C6CE45F" w14:textId="77777777" w:rsidR="00A868B4" w:rsidRPr="00A868B4" w:rsidRDefault="00A868B4" w:rsidP="00A868B4">
      <w:pPr>
        <w:rPr>
          <w:b/>
          <w:bCs/>
        </w:rPr>
      </w:pPr>
      <w:r w:rsidRPr="00A868B4">
        <w:rPr>
          <w:b/>
          <w:bCs/>
        </w:rPr>
        <w:t>2. Análisis de Fallos y Self-Healing (Autocorrección Controlada)</w:t>
      </w:r>
    </w:p>
    <w:p w14:paraId="6881E734" w14:textId="77777777" w:rsidR="00A868B4" w:rsidRPr="00A868B4" w:rsidRDefault="00A868B4" w:rsidP="00A868B4">
      <w:r w:rsidRPr="00A868B4">
        <w:t xml:space="preserve">El enfoque </w:t>
      </w:r>
      <w:proofErr w:type="spellStart"/>
      <w:r w:rsidRPr="00A868B4">
        <w:rPr>
          <w:i/>
          <w:iCs/>
        </w:rPr>
        <w:t>enterprise</w:t>
      </w:r>
      <w:proofErr w:type="spellEnd"/>
      <w:r w:rsidRPr="00A868B4">
        <w:t xml:space="preserve"> exige un diagnóstico preciso antes de aplicar cualquier solución ante un fallo en CI/CD.</w:t>
      </w:r>
    </w:p>
    <w:p w14:paraId="5A8F95CC" w14:textId="77777777" w:rsidR="00A868B4" w:rsidRPr="00A868B4" w:rsidRDefault="00A868B4" w:rsidP="00A868B4">
      <w:pPr>
        <w:numPr>
          <w:ilvl w:val="0"/>
          <w:numId w:val="13"/>
        </w:numPr>
      </w:pPr>
      <w:r w:rsidRPr="00A868B4">
        <w:rPr>
          <w:b/>
          <w:bCs/>
        </w:rPr>
        <w:t>Clasificación de Errores:</w:t>
      </w:r>
      <w:r w:rsidRPr="00A868B4">
        <w:t xml:space="preserve"> Al presentarse un fallo, la evidencia (trazas, capturas, red) se utiliza para clasificar el error como: defecto del producto, defecto del test (ej. selector obsoleto), fallo de entorno, test inestable (</w:t>
      </w:r>
      <w:proofErr w:type="spellStart"/>
      <w:r w:rsidRPr="00A868B4">
        <w:t>flaky</w:t>
      </w:r>
      <w:proofErr w:type="spellEnd"/>
      <w:r w:rsidRPr="00A868B4">
        <w:t xml:space="preserve">) o brecha en el requerimiento. </w:t>
      </w:r>
    </w:p>
    <w:p w14:paraId="5172A021" w14:textId="77777777" w:rsidR="00A868B4" w:rsidRPr="00A868B4" w:rsidRDefault="00A868B4" w:rsidP="00A868B4">
      <w:pPr>
        <w:numPr>
          <w:ilvl w:val="0"/>
          <w:numId w:val="13"/>
        </w:numPr>
      </w:pPr>
      <w:r w:rsidRPr="00A868B4">
        <w:rPr>
          <w:b/>
          <w:bCs/>
        </w:rPr>
        <w:t>Reparación Controlada:</w:t>
      </w:r>
      <w:r w:rsidRPr="00A868B4">
        <w:t xml:space="preserve"> Si el problema es catalogado como defecto del test, el agente puede proponer un parche acotado y enfocado en corregir el código de prueba. </w:t>
      </w:r>
    </w:p>
    <w:p w14:paraId="3575F6D8" w14:textId="77777777" w:rsidR="00A868B4" w:rsidRPr="00A868B4" w:rsidRDefault="00A868B4" w:rsidP="00A868B4">
      <w:pPr>
        <w:numPr>
          <w:ilvl w:val="0"/>
          <w:numId w:val="13"/>
        </w:numPr>
      </w:pPr>
      <w:r w:rsidRPr="00A868B4">
        <w:rPr>
          <w:b/>
          <w:bCs/>
        </w:rPr>
        <w:t>Guardarraíles de Calidad:</w:t>
      </w:r>
      <w:r w:rsidRPr="00A868B4">
        <w:t xml:space="preserve"> Un agente o script de </w:t>
      </w:r>
      <w:proofErr w:type="spellStart"/>
      <w:r w:rsidRPr="00A868B4">
        <w:rPr>
          <w:i/>
          <w:iCs/>
        </w:rPr>
        <w:t>self-healing</w:t>
      </w:r>
      <w:proofErr w:type="spellEnd"/>
      <w:r w:rsidRPr="00A868B4">
        <w:t xml:space="preserve"> jamás debe debilitar ni eliminar una aserción para forzar un resultado exitoso (verde). Todo parche propuesto por IA debe generar un Pull Request (PR) y requiere aprobación humana indelegable antes de fusionarse a la rama principal. </w:t>
      </w:r>
      <w:proofErr w:type="gramStart"/>
      <w:r w:rsidRPr="00A868B4">
        <w:t>Bajo ninguna circunstancia</w:t>
      </w:r>
      <w:proofErr w:type="gramEnd"/>
      <w:r w:rsidRPr="00A868B4">
        <w:t xml:space="preserve"> se debe enmascarar un defecto real del producto tratándolo como un error de test. </w:t>
      </w:r>
    </w:p>
    <w:p w14:paraId="098B82AE" w14:textId="77777777" w:rsidR="00A868B4" w:rsidRPr="00A868B4" w:rsidRDefault="00A868B4" w:rsidP="00A868B4">
      <w:pPr>
        <w:rPr>
          <w:b/>
          <w:bCs/>
        </w:rPr>
      </w:pPr>
      <w:r w:rsidRPr="00A868B4">
        <w:rPr>
          <w:b/>
          <w:bCs/>
        </w:rPr>
        <w:t>3. Crecimiento Sostenible de la Suite</w:t>
      </w:r>
    </w:p>
    <w:p w14:paraId="48210841" w14:textId="77777777" w:rsidR="00A868B4" w:rsidRPr="00A868B4" w:rsidRDefault="00A868B4" w:rsidP="00A868B4">
      <w:r w:rsidRPr="00A868B4">
        <w:t>El diseño debe contemplar el escalado masivo sin degradación de rendimiento.</w:t>
      </w:r>
    </w:p>
    <w:p w14:paraId="3646848C" w14:textId="77777777" w:rsidR="00A868B4" w:rsidRPr="00A868B4" w:rsidRDefault="00A868B4" w:rsidP="00A868B4">
      <w:pPr>
        <w:numPr>
          <w:ilvl w:val="0"/>
          <w:numId w:val="14"/>
        </w:numPr>
      </w:pPr>
      <w:r w:rsidRPr="00A868B4">
        <w:rPr>
          <w:b/>
          <w:bCs/>
        </w:rPr>
        <w:t>Aislamiento y Datos Únicos:</w:t>
      </w:r>
      <w:r w:rsidRPr="00A868B4">
        <w:t xml:space="preserve"> Para soportar ejecución paralela (</w:t>
      </w:r>
      <w:proofErr w:type="spellStart"/>
      <w:r w:rsidRPr="00A868B4">
        <w:t>workers</w:t>
      </w:r>
      <w:proofErr w:type="spellEnd"/>
      <w:r w:rsidRPr="00A868B4">
        <w:t xml:space="preserve"> y </w:t>
      </w:r>
      <w:proofErr w:type="spellStart"/>
      <w:r w:rsidRPr="00A868B4">
        <w:t>sharding</w:t>
      </w:r>
      <w:proofErr w:type="spellEnd"/>
      <w:r w:rsidRPr="00A868B4">
        <w:t xml:space="preserve">), los </w:t>
      </w:r>
      <w:proofErr w:type="spellStart"/>
      <w:r w:rsidRPr="00A868B4">
        <w:t>tests</w:t>
      </w:r>
      <w:proofErr w:type="spellEnd"/>
      <w:r w:rsidRPr="00A868B4">
        <w:t xml:space="preserve"> deben ser independientes respecto a su orden de ejecución. Deben utilizar datos únicos (mediante inyección o creación vía API en el bloque </w:t>
      </w:r>
      <w:proofErr w:type="spellStart"/>
      <w:r w:rsidRPr="00A868B4">
        <w:t>beforeEach</w:t>
      </w:r>
      <w:proofErr w:type="spellEnd"/>
      <w:r w:rsidRPr="00A868B4">
        <w:t xml:space="preserve">) y evitar cuentas de usuario mutables compartidas. </w:t>
      </w:r>
    </w:p>
    <w:p w14:paraId="4A57CE05" w14:textId="77777777" w:rsidR="00A868B4" w:rsidRPr="00A868B4" w:rsidRDefault="00A868B4" w:rsidP="00A868B4">
      <w:pPr>
        <w:numPr>
          <w:ilvl w:val="0"/>
          <w:numId w:val="14"/>
        </w:numPr>
      </w:pPr>
      <w:r w:rsidRPr="00A868B4">
        <w:rPr>
          <w:b/>
          <w:bCs/>
        </w:rPr>
        <w:t>Gestión de Intermitencias:</w:t>
      </w:r>
      <w:r w:rsidRPr="00A868B4">
        <w:t xml:space="preserve"> El parámetro de reintentos (</w:t>
      </w:r>
      <w:proofErr w:type="spellStart"/>
      <w:r w:rsidRPr="00A868B4">
        <w:t>retries</w:t>
      </w:r>
      <w:proofErr w:type="spellEnd"/>
      <w:r w:rsidRPr="00A868B4">
        <w:t>) en el pipeline de CI se emplea exclusivamente como telemetría para identificar flujos inestables (</w:t>
      </w:r>
      <w:proofErr w:type="spellStart"/>
      <w:r w:rsidRPr="00A868B4">
        <w:rPr>
          <w:i/>
          <w:iCs/>
        </w:rPr>
        <w:t>flaky</w:t>
      </w:r>
      <w:proofErr w:type="spellEnd"/>
      <w:r w:rsidRPr="00A868B4">
        <w:rPr>
          <w:i/>
          <w:iCs/>
        </w:rPr>
        <w:t xml:space="preserve"> </w:t>
      </w:r>
      <w:proofErr w:type="spellStart"/>
      <w:r w:rsidRPr="00A868B4">
        <w:rPr>
          <w:i/>
          <w:iCs/>
        </w:rPr>
        <w:t>tests</w:t>
      </w:r>
      <w:proofErr w:type="spellEnd"/>
      <w:r w:rsidRPr="00A868B4">
        <w:t xml:space="preserve">). Un test que pasa tras un reintento no certifica salud operativa; exige un análisis de causa raíz para estabilizar su sincronización. </w:t>
      </w:r>
    </w:p>
    <w:p w14:paraId="4E2C31C0" w14:textId="77777777" w:rsidR="00A868B4" w:rsidRDefault="00A868B4"/>
    <w:sectPr w:rsidR="00A868B4" w:rsidSect="00A667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A2F"/>
    <w:multiLevelType w:val="multilevel"/>
    <w:tmpl w:val="7762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E0A3A"/>
    <w:multiLevelType w:val="multilevel"/>
    <w:tmpl w:val="1F3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61FB4"/>
    <w:multiLevelType w:val="multilevel"/>
    <w:tmpl w:val="E2A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335DF"/>
    <w:multiLevelType w:val="multilevel"/>
    <w:tmpl w:val="F04C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33E61"/>
    <w:multiLevelType w:val="multilevel"/>
    <w:tmpl w:val="C1E4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B7820"/>
    <w:multiLevelType w:val="multilevel"/>
    <w:tmpl w:val="8966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A5CBA"/>
    <w:multiLevelType w:val="multilevel"/>
    <w:tmpl w:val="3A32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5204E"/>
    <w:multiLevelType w:val="multilevel"/>
    <w:tmpl w:val="FAB8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74DA9"/>
    <w:multiLevelType w:val="multilevel"/>
    <w:tmpl w:val="0B42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417AC"/>
    <w:multiLevelType w:val="multilevel"/>
    <w:tmpl w:val="A0E0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84BED"/>
    <w:multiLevelType w:val="multilevel"/>
    <w:tmpl w:val="2ADC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452E7"/>
    <w:multiLevelType w:val="multilevel"/>
    <w:tmpl w:val="3F9E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BF7800"/>
    <w:multiLevelType w:val="multilevel"/>
    <w:tmpl w:val="F1E6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245C5"/>
    <w:multiLevelType w:val="multilevel"/>
    <w:tmpl w:val="B70A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9156C"/>
    <w:multiLevelType w:val="multilevel"/>
    <w:tmpl w:val="F07A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367037">
    <w:abstractNumId w:val="9"/>
  </w:num>
  <w:num w:numId="2" w16cid:durableId="1217276917">
    <w:abstractNumId w:val="6"/>
  </w:num>
  <w:num w:numId="3" w16cid:durableId="1908226417">
    <w:abstractNumId w:val="0"/>
  </w:num>
  <w:num w:numId="4" w16cid:durableId="1150823389">
    <w:abstractNumId w:val="11"/>
  </w:num>
  <w:num w:numId="5" w16cid:durableId="524438800">
    <w:abstractNumId w:val="7"/>
  </w:num>
  <w:num w:numId="6" w16cid:durableId="1662467636">
    <w:abstractNumId w:val="2"/>
  </w:num>
  <w:num w:numId="7" w16cid:durableId="707725330">
    <w:abstractNumId w:val="3"/>
  </w:num>
  <w:num w:numId="8" w16cid:durableId="2141879055">
    <w:abstractNumId w:val="8"/>
  </w:num>
  <w:num w:numId="9" w16cid:durableId="1866864952">
    <w:abstractNumId w:val="1"/>
  </w:num>
  <w:num w:numId="10" w16cid:durableId="1571309213">
    <w:abstractNumId w:val="4"/>
  </w:num>
  <w:num w:numId="11" w16cid:durableId="1085303013">
    <w:abstractNumId w:val="5"/>
  </w:num>
  <w:num w:numId="12" w16cid:durableId="2125880841">
    <w:abstractNumId w:val="13"/>
  </w:num>
  <w:num w:numId="13" w16cid:durableId="387653680">
    <w:abstractNumId w:val="12"/>
  </w:num>
  <w:num w:numId="14" w16cid:durableId="1857843929">
    <w:abstractNumId w:val="14"/>
  </w:num>
  <w:num w:numId="15" w16cid:durableId="8919670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19"/>
    <w:rsid w:val="00045119"/>
    <w:rsid w:val="0015591B"/>
    <w:rsid w:val="00656F18"/>
    <w:rsid w:val="00A24DC1"/>
    <w:rsid w:val="00A667AF"/>
    <w:rsid w:val="00A868B4"/>
    <w:rsid w:val="00B07461"/>
    <w:rsid w:val="00B17329"/>
    <w:rsid w:val="00C6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60F6B"/>
  <w15:chartTrackingRefBased/>
  <w15:docId w15:val="{FE6DB5AA-48E5-4410-9B6E-A41C5015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1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1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1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1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1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1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1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1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1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119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A24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  <w14:ligatures w14:val="none"/>
    </w:rPr>
  </w:style>
  <w:style w:type="character" w:customStyle="1" w:styleId="inqyif">
    <w:name w:val="inqyif"/>
    <w:basedOn w:val="Fuentedeprrafopredeter"/>
    <w:rsid w:val="00A24DC1"/>
  </w:style>
  <w:style w:type="character" w:styleId="Fuerte">
    <w:name w:val="Strong"/>
    <w:basedOn w:val="Fuentedeprrafopredeter"/>
    <w:uiPriority w:val="22"/>
    <w:qFormat/>
    <w:rsid w:val="00A24DC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24DC1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A24D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2213</Words>
  <Characters>12174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Tcach</dc:creator>
  <cp:keywords/>
  <dc:description/>
  <cp:lastModifiedBy>Hugo Tcach</cp:lastModifiedBy>
  <cp:revision>2</cp:revision>
  <dcterms:created xsi:type="dcterms:W3CDTF">2026-09-15T14:27:00Z</dcterms:created>
  <dcterms:modified xsi:type="dcterms:W3CDTF">2026-09-15T14:48:00Z</dcterms:modified>
</cp:coreProperties>
</file>