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D0F" w:rsidRDefault="00D45D0F" w:rsidP="00CE6BF2">
      <w:pPr>
        <w:rPr>
          <w:rFonts w:ascii="Times New Roman" w:hAnsi="Times New Roman"/>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-131445</wp:posOffset>
            </wp:positionH>
            <wp:positionV relativeFrom="paragraph">
              <wp:posOffset>-169545</wp:posOffset>
            </wp:positionV>
            <wp:extent cx="2914650" cy="1343025"/>
            <wp:effectExtent l="19050" t="0" r="0" b="0"/>
            <wp:wrapTight wrapText="bothSides">
              <wp:wrapPolygon edited="0">
                <wp:start x="-141" y="0"/>
                <wp:lineTo x="-141" y="21447"/>
                <wp:lineTo x="21600" y="21447"/>
                <wp:lineTo x="21600" y="0"/>
                <wp:lineTo x="-141" y="0"/>
              </wp:wrapPolygon>
            </wp:wrapTight>
            <wp:docPr id="25"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
                    <pic:cNvPicPr>
                      <a:picLocks noChangeAspect="1" noChangeArrowheads="1"/>
                    </pic:cNvPicPr>
                  </pic:nvPicPr>
                  <pic:blipFill>
                    <a:blip r:embed="rId7" cstate="print"/>
                    <a:srcRect/>
                    <a:stretch>
                      <a:fillRect/>
                    </a:stretch>
                  </pic:blipFill>
                  <pic:spPr bwMode="auto">
                    <a:xfrm>
                      <a:off x="0" y="0"/>
                      <a:ext cx="2914650" cy="1343025"/>
                    </a:xfrm>
                    <a:prstGeom prst="rect">
                      <a:avLst/>
                    </a:prstGeom>
                    <a:noFill/>
                  </pic:spPr>
                </pic:pic>
              </a:graphicData>
            </a:graphic>
          </wp:anchor>
        </w:drawing>
      </w:r>
    </w:p>
    <w:p w:rsidR="00D45D0F" w:rsidRDefault="00D45D0F" w:rsidP="00CE6BF2">
      <w:pPr>
        <w:rPr>
          <w:rFonts w:ascii="Times New Roman" w:hAnsi="Times New Roman"/>
        </w:rPr>
      </w:pPr>
    </w:p>
    <w:p w:rsidR="00D45D0F" w:rsidRDefault="00D45D0F"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sz w:val="40"/>
        </w:rPr>
      </w:pPr>
      <w:r w:rsidRPr="00EC38F2">
        <w:rPr>
          <w:rFonts w:ascii="Times New Roman" w:hAnsi="Times New Roman"/>
        </w:rPr>
        <w:t xml:space="preserve">  </w:t>
      </w:r>
      <w:r w:rsidRPr="00EC38F2">
        <w:rPr>
          <w:rFonts w:ascii="Times New Roman" w:hAnsi="Times New Roman"/>
        </w:rPr>
        <w:tab/>
      </w:r>
      <w:r w:rsidRPr="00EC38F2">
        <w:rPr>
          <w:rFonts w:ascii="Times New Roman" w:hAnsi="Times New Roman"/>
        </w:rPr>
        <w:tab/>
      </w:r>
      <w:r w:rsidRPr="00EC38F2">
        <w:rPr>
          <w:rFonts w:ascii="Times New Roman" w:hAnsi="Times New Roman"/>
          <w:sz w:val="40"/>
        </w:rPr>
        <w:tab/>
      </w:r>
      <w:r w:rsidRPr="00EC38F2">
        <w:rPr>
          <w:rFonts w:ascii="Times New Roman" w:hAnsi="Times New Roman"/>
          <w:sz w:val="40"/>
        </w:rPr>
        <w:tab/>
      </w:r>
    </w:p>
    <w:p w:rsidR="00CE6BF2" w:rsidRPr="00EC38F2" w:rsidRDefault="00CE6BF2" w:rsidP="00CE6BF2">
      <w:pPr>
        <w:rPr>
          <w:rFonts w:ascii="Times New Roman" w:hAnsi="Times New Roman"/>
          <w:sz w:val="40"/>
        </w:rPr>
      </w:pPr>
    </w:p>
    <w:p w:rsidR="00CE6BF2" w:rsidRPr="00EC38F2" w:rsidRDefault="00CB042E" w:rsidP="00CE6BF2">
      <w:pPr>
        <w:rPr>
          <w:rFonts w:ascii="Times New Roman" w:hAnsi="Times New Roman"/>
          <w:sz w:val="28"/>
        </w:rPr>
      </w:pPr>
      <w:r w:rsidRPr="00CB042E">
        <w:rPr>
          <w:rFonts w:ascii="Times New Roman" w:hAnsi="Times New Roman"/>
          <w:noProof/>
          <w:color w:val="0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11.6pt;margin-top:10.7pt;width:324pt;height:78.3pt;z-index:251660288" fillcolor="black" strokeweight="1pt">
            <v:fill opacity=".5"/>
            <v:shadow on="t" color="#99f" offset="3pt,3pt" offset2=",2pt"/>
            <v:textpath style="font-family:&quot;Arial Black&quot;;font-size:20pt;font-weight:bold;v-text-kern:t" trim="t" fitpath="t" string="ASSOCIATION &#10;SPORT ET FOI - Agapé&#10;STATUTS"/>
          </v:shape>
        </w:pict>
      </w: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28"/>
        </w:rPr>
      </w:pPr>
    </w:p>
    <w:p w:rsidR="00CE6BF2" w:rsidRPr="00EC38F2" w:rsidRDefault="00CE6BF2" w:rsidP="00CE6BF2">
      <w:pPr>
        <w:rPr>
          <w:rFonts w:ascii="Times New Roman" w:hAnsi="Times New Roman"/>
          <w:b/>
          <w:sz w:val="36"/>
          <w:u w:val="single"/>
        </w:rPr>
      </w:pPr>
      <w:r w:rsidRPr="00EC38F2">
        <w:rPr>
          <w:rFonts w:ascii="Times New Roman" w:hAnsi="Times New Roman"/>
          <w:b/>
          <w:sz w:val="36"/>
          <w:u w:val="single"/>
        </w:rPr>
        <w:t>I GENERALITES.</w:t>
      </w: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p>
    <w:p w:rsidR="00CE6BF2" w:rsidRPr="00EF0C0B" w:rsidRDefault="00CE6BF2" w:rsidP="00CE6BF2">
      <w:pPr>
        <w:rPr>
          <w:rFonts w:ascii="Times New Roman" w:hAnsi="Times New Roman"/>
          <w:b/>
          <w:sz w:val="28"/>
          <w:szCs w:val="28"/>
        </w:rPr>
      </w:pPr>
      <w:r w:rsidRPr="00EF0C0B">
        <w:rPr>
          <w:rFonts w:ascii="Times New Roman" w:hAnsi="Times New Roman"/>
          <w:b/>
          <w:sz w:val="28"/>
          <w:szCs w:val="28"/>
        </w:rPr>
        <w:t>ARTICLE 1 : Constitution et Dénomination</w:t>
      </w:r>
    </w:p>
    <w:p w:rsidR="00CE6BF2" w:rsidRPr="00EC38F2" w:rsidRDefault="00CE6BF2" w:rsidP="00CE6BF2">
      <w:pPr>
        <w:rPr>
          <w:rFonts w:ascii="Times New Roman" w:hAnsi="Times New Roman"/>
          <w:b/>
          <w:szCs w:val="24"/>
          <w:u w:val="single"/>
        </w:rPr>
      </w:pPr>
    </w:p>
    <w:p w:rsidR="00CE6BF2" w:rsidRPr="00EC38F2" w:rsidRDefault="00CE6BF2" w:rsidP="00CE6BF2">
      <w:pPr>
        <w:rPr>
          <w:rFonts w:ascii="Times New Roman" w:hAnsi="Times New Roman"/>
        </w:rPr>
      </w:pPr>
      <w:r w:rsidRPr="00EC38F2">
        <w:rPr>
          <w:rFonts w:ascii="Times New Roman" w:hAnsi="Times New Roman"/>
          <w:szCs w:val="24"/>
        </w:rPr>
        <w:t xml:space="preserve">Il est fondé entre les adhérents aux présents statuts une association régie par la loi 1901, ayant pour titre : </w:t>
      </w:r>
      <w:r w:rsidRPr="00EC38F2">
        <w:rPr>
          <w:rFonts w:ascii="Times New Roman" w:hAnsi="Times New Roman"/>
        </w:rPr>
        <w:t>« Sport et Foi – Agapé »</w:t>
      </w:r>
    </w:p>
    <w:p w:rsidR="00CE6BF2" w:rsidRPr="00EC38F2" w:rsidRDefault="00CE6BF2" w:rsidP="00CE6BF2">
      <w:pPr>
        <w:rPr>
          <w:rFonts w:ascii="Times New Roman" w:hAnsi="Times New Roman"/>
        </w:rPr>
      </w:pPr>
      <w:r w:rsidRPr="00EC38F2">
        <w:rPr>
          <w:rFonts w:ascii="Times New Roman" w:hAnsi="Times New Roman"/>
        </w:rPr>
        <w:t>L’utilisation de ce nom est subordonnée à la signature d’une convention avec l’Association Agapé France, membre de la Fédération Protestante de France.</w:t>
      </w:r>
    </w:p>
    <w:p w:rsidR="00CE6BF2" w:rsidRDefault="00CE6BF2" w:rsidP="00CE6BF2">
      <w:pPr>
        <w:rPr>
          <w:rFonts w:ascii="Times New Roman" w:hAnsi="Times New Roman"/>
        </w:rPr>
      </w:pPr>
    </w:p>
    <w:p w:rsidR="00EF0C0B" w:rsidRDefault="00EF0C0B" w:rsidP="00CE6BF2">
      <w:pPr>
        <w:rPr>
          <w:rFonts w:ascii="Times New Roman" w:hAnsi="Times New Roman"/>
        </w:rPr>
      </w:pPr>
    </w:p>
    <w:p w:rsidR="00EF0C0B" w:rsidRPr="00EC38F2" w:rsidRDefault="00EF0C0B" w:rsidP="00CE6BF2">
      <w:pPr>
        <w:rPr>
          <w:rFonts w:ascii="Times New Roman" w:hAnsi="Times New Roman"/>
        </w:rPr>
      </w:pPr>
    </w:p>
    <w:p w:rsidR="00CE6BF2" w:rsidRPr="00EF0C0B" w:rsidRDefault="00CE6BF2" w:rsidP="00CE6BF2">
      <w:pPr>
        <w:rPr>
          <w:rFonts w:ascii="Times New Roman" w:hAnsi="Times New Roman"/>
          <w:b/>
          <w:i/>
          <w:sz w:val="28"/>
          <w:szCs w:val="28"/>
        </w:rPr>
      </w:pPr>
      <w:r w:rsidRPr="00EF0C0B">
        <w:rPr>
          <w:rFonts w:ascii="Times New Roman" w:hAnsi="Times New Roman"/>
          <w:b/>
          <w:sz w:val="28"/>
          <w:szCs w:val="28"/>
        </w:rPr>
        <w:t>ARTICLE 2 : But</w:t>
      </w:r>
    </w:p>
    <w:p w:rsidR="00CE6BF2" w:rsidRPr="00EC38F2" w:rsidRDefault="00CE6BF2" w:rsidP="00CE6BF2">
      <w:pPr>
        <w:rPr>
          <w:rFonts w:ascii="Times New Roman" w:hAnsi="Times New Roman"/>
          <w:b/>
          <w:i/>
          <w:szCs w:val="24"/>
          <w:u w:val="single"/>
        </w:rPr>
      </w:pPr>
    </w:p>
    <w:p w:rsidR="00CE6BF2" w:rsidRPr="00EC38F2" w:rsidRDefault="00CE6BF2" w:rsidP="00CE6BF2">
      <w:pPr>
        <w:rPr>
          <w:rFonts w:ascii="Times New Roman" w:hAnsi="Times New Roman"/>
          <w:szCs w:val="24"/>
        </w:rPr>
      </w:pPr>
      <w:r w:rsidRPr="00EC38F2">
        <w:rPr>
          <w:rFonts w:ascii="Times New Roman" w:hAnsi="Times New Roman"/>
          <w:szCs w:val="24"/>
        </w:rPr>
        <w:t>D’inspiration chrétienne et d’origine protestante, l’association a pour objet de rassembler des jeunes (mineurs ou adultes) désirant participer aux activités sportives dont les valeurs s’inspirent des principes humains présentés dans la bible.</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bCs/>
          <w:color w:val="000000"/>
          <w:szCs w:val="24"/>
        </w:rPr>
        <w:t>De promouvoir le sport et le bénévolat au plus grand nombre</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bCs/>
          <w:color w:val="000000"/>
          <w:szCs w:val="24"/>
        </w:rPr>
        <w:t>De la mise en place et</w:t>
      </w:r>
      <w:r w:rsidR="00750D57">
        <w:rPr>
          <w:rFonts w:ascii="Times New Roman" w:hAnsi="Times New Roman"/>
          <w:bCs/>
          <w:color w:val="000000"/>
          <w:szCs w:val="24"/>
        </w:rPr>
        <w:t xml:space="preserve"> le suivi d’actions d’insertion</w:t>
      </w:r>
      <w:r w:rsidRPr="00EC38F2">
        <w:rPr>
          <w:rFonts w:ascii="Times New Roman" w:hAnsi="Times New Roman"/>
          <w:bCs/>
          <w:color w:val="000000"/>
          <w:szCs w:val="24"/>
        </w:rPr>
        <w:t xml:space="preserve"> par le sport</w:t>
      </w: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xml:space="preserve">- </w:t>
      </w:r>
      <w:r w:rsidRPr="00EC38F2">
        <w:rPr>
          <w:rFonts w:ascii="Times New Roman" w:hAnsi="Times New Roman"/>
          <w:szCs w:val="24"/>
        </w:rPr>
        <w:t>D</w:t>
      </w:r>
      <w:r w:rsidRPr="00EC38F2">
        <w:rPr>
          <w:rFonts w:ascii="Times New Roman" w:hAnsi="Times New Roman"/>
          <w:bCs/>
          <w:color w:val="000000"/>
          <w:szCs w:val="24"/>
        </w:rPr>
        <w:t>e promouvoir aux actions relatives à l’humanitaire</w:t>
      </w:r>
    </w:p>
    <w:p w:rsidR="00CE6BF2" w:rsidRPr="00EC38F2" w:rsidRDefault="00CE6BF2" w:rsidP="00CE6BF2">
      <w:pPr>
        <w:rPr>
          <w:rFonts w:ascii="Times New Roman" w:hAnsi="Times New Roman"/>
          <w:szCs w:val="24"/>
        </w:rPr>
      </w:pPr>
      <w:r w:rsidRPr="00EC38F2">
        <w:rPr>
          <w:rFonts w:ascii="Times New Roman" w:hAnsi="Times New Roman"/>
          <w:bCs/>
          <w:szCs w:val="24"/>
        </w:rPr>
        <w:t>L’association est ouverte à tous, sans distinction sociale, politique ou confessionnelle.  </w:t>
      </w:r>
    </w:p>
    <w:p w:rsidR="00CE6BF2" w:rsidRPr="00EC38F2" w:rsidRDefault="00CE6BF2" w:rsidP="00CE6BF2">
      <w:pPr>
        <w:rPr>
          <w:rFonts w:ascii="Times New Roman" w:hAnsi="Times New Roman"/>
        </w:rPr>
      </w:pP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p>
    <w:p w:rsidR="00CE6BF2" w:rsidRDefault="00CE6BF2" w:rsidP="00CE6BF2">
      <w:pPr>
        <w:rPr>
          <w:rFonts w:ascii="Times New Roman" w:hAnsi="Times New Roman"/>
          <w:b/>
          <w:sz w:val="28"/>
          <w:szCs w:val="28"/>
        </w:rPr>
      </w:pPr>
      <w:r w:rsidRPr="00EF0C0B">
        <w:rPr>
          <w:rFonts w:ascii="Times New Roman" w:hAnsi="Times New Roman"/>
          <w:b/>
          <w:sz w:val="28"/>
          <w:szCs w:val="28"/>
        </w:rPr>
        <w:t>ARTICLE 3 : Siège social – Durée</w:t>
      </w:r>
    </w:p>
    <w:p w:rsidR="00EF0C0B" w:rsidRPr="00EF0C0B" w:rsidRDefault="00EF0C0B" w:rsidP="00CE6BF2">
      <w:pPr>
        <w:rPr>
          <w:rFonts w:ascii="Times New Roman" w:hAnsi="Times New Roman"/>
          <w:b/>
          <w:i/>
          <w:sz w:val="28"/>
          <w:szCs w:val="28"/>
          <w:u w:val="single"/>
        </w:rPr>
      </w:pPr>
    </w:p>
    <w:p w:rsidR="00CE6BF2" w:rsidRPr="00EC38F2" w:rsidRDefault="00CE6BF2" w:rsidP="00CE6BF2">
      <w:pPr>
        <w:rPr>
          <w:rFonts w:ascii="Times New Roman" w:hAnsi="Times New Roman"/>
          <w:szCs w:val="24"/>
        </w:rPr>
      </w:pPr>
      <w:r w:rsidRPr="00EC38F2">
        <w:rPr>
          <w:rFonts w:ascii="Times New Roman" w:hAnsi="Times New Roman"/>
          <w:szCs w:val="24"/>
        </w:rPr>
        <w:t>Le siège social est fixé au 152 avenue de Romans à Valence.</w:t>
      </w:r>
    </w:p>
    <w:p w:rsidR="00CE6BF2" w:rsidRPr="00EC38F2" w:rsidRDefault="00CE6BF2" w:rsidP="00CE6BF2">
      <w:pPr>
        <w:rPr>
          <w:rFonts w:ascii="Times New Roman" w:hAnsi="Times New Roman"/>
          <w:szCs w:val="24"/>
        </w:rPr>
      </w:pPr>
      <w:r w:rsidRPr="00EC38F2">
        <w:rPr>
          <w:rFonts w:ascii="Times New Roman" w:hAnsi="Times New Roman"/>
          <w:szCs w:val="24"/>
        </w:rPr>
        <w:t xml:space="preserve">Il peut être transféré par simple décision du conseil d’administration. </w:t>
      </w:r>
    </w:p>
    <w:p w:rsidR="00CE6BF2" w:rsidRPr="00EC38F2" w:rsidRDefault="00CE6BF2" w:rsidP="00CE6BF2">
      <w:pPr>
        <w:rPr>
          <w:rFonts w:ascii="Times New Roman" w:hAnsi="Times New Roman"/>
          <w:szCs w:val="24"/>
        </w:rPr>
      </w:pPr>
      <w:r w:rsidRPr="00EC38F2">
        <w:rPr>
          <w:rFonts w:ascii="Times New Roman" w:hAnsi="Times New Roman"/>
          <w:szCs w:val="24"/>
        </w:rPr>
        <w:lastRenderedPageBreak/>
        <w:t>La durée de l’association est limitée par la possibilité d’utiliser l’appellation de Sport et Foi - Agapé.</w:t>
      </w:r>
      <w:r w:rsidRPr="00EC38F2">
        <w:rPr>
          <w:rFonts w:ascii="Times New Roman" w:hAnsi="Times New Roman"/>
          <w:b/>
          <w:szCs w:val="24"/>
        </w:rPr>
        <w:t xml:space="preserve"> </w:t>
      </w:r>
    </w:p>
    <w:p w:rsidR="00EC38F2" w:rsidRPr="00EC38F2" w:rsidRDefault="00EC38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4 : Membres - Catégories et Adhésions</w:t>
      </w:r>
    </w:p>
    <w:p w:rsidR="00CE6BF2" w:rsidRPr="00EC38F2" w:rsidRDefault="00CE6BF2" w:rsidP="00CE6BF2">
      <w:pPr>
        <w:rPr>
          <w:rFonts w:ascii="Times New Roman" w:hAnsi="Times New Roman"/>
          <w:szCs w:val="24"/>
        </w:rPr>
      </w:pPr>
    </w:p>
    <w:p w:rsidR="00CE6BF2" w:rsidRPr="00EC38F2" w:rsidRDefault="00CE6BF2" w:rsidP="00CE6BF2">
      <w:pPr>
        <w:ind w:firstLine="4"/>
        <w:rPr>
          <w:rFonts w:ascii="Times New Roman" w:hAnsi="Times New Roman"/>
          <w:bCs/>
          <w:color w:val="000000"/>
          <w:szCs w:val="24"/>
        </w:rPr>
      </w:pPr>
      <w:r w:rsidRPr="00EC38F2">
        <w:rPr>
          <w:rFonts w:ascii="Times New Roman" w:hAnsi="Times New Roman"/>
          <w:b/>
          <w:szCs w:val="24"/>
        </w:rPr>
        <w:t>- Les membres d’honneur</w:t>
      </w:r>
      <w:r w:rsidRPr="00EC38F2">
        <w:rPr>
          <w:rFonts w:ascii="Times New Roman" w:hAnsi="Times New Roman"/>
          <w:szCs w:val="24"/>
        </w:rPr>
        <w:t xml:space="preserve"> sont ceux qui ont rendu un service à l’association</w:t>
      </w:r>
      <w:r w:rsidRPr="00EC38F2">
        <w:rPr>
          <w:rFonts w:ascii="Times New Roman" w:hAnsi="Times New Roman"/>
          <w:color w:val="000000"/>
          <w:szCs w:val="24"/>
        </w:rPr>
        <w:t xml:space="preserve">. </w:t>
      </w:r>
      <w:r w:rsidRPr="00EC38F2">
        <w:rPr>
          <w:rFonts w:ascii="Times New Roman" w:hAnsi="Times New Roman"/>
          <w:bCs/>
          <w:color w:val="000000"/>
          <w:szCs w:val="24"/>
        </w:rPr>
        <w:t>On devient membre d'honneur sur proposition et accepté par le conseil d'administration. Ils ne peuvent pas délibérer à l’assemblée générale.</w:t>
      </w:r>
    </w:p>
    <w:p w:rsidR="00EF0C0B" w:rsidRDefault="00EF0C0B" w:rsidP="00CE6BF2">
      <w:pPr>
        <w:rPr>
          <w:rFonts w:ascii="Times New Roman" w:hAnsi="Times New Roman"/>
          <w:b/>
          <w:szCs w:val="24"/>
        </w:rPr>
      </w:pPr>
    </w:p>
    <w:p w:rsidR="00CE6BF2" w:rsidRPr="00EC38F2" w:rsidRDefault="00CE6BF2" w:rsidP="00CE6BF2">
      <w:pPr>
        <w:rPr>
          <w:rFonts w:ascii="Times New Roman" w:hAnsi="Times New Roman"/>
          <w:bCs/>
          <w:szCs w:val="24"/>
        </w:rPr>
      </w:pPr>
      <w:r w:rsidRPr="00EC38F2">
        <w:rPr>
          <w:rFonts w:ascii="Times New Roman" w:hAnsi="Times New Roman"/>
          <w:b/>
          <w:szCs w:val="24"/>
        </w:rPr>
        <w:t>- Les membres actifs</w:t>
      </w:r>
      <w:r w:rsidRPr="00EC38F2">
        <w:rPr>
          <w:rFonts w:ascii="Times New Roman" w:hAnsi="Times New Roman"/>
          <w:szCs w:val="24"/>
        </w:rPr>
        <w:t xml:space="preserve"> sont les personnes qui contribuent à la vie de l’association et qui ont pris l’engagement de verser annuellement une cotisation dont le montant est décidé par le conseil d’administration. </w:t>
      </w:r>
      <w:r w:rsidRPr="00EC38F2">
        <w:rPr>
          <w:rFonts w:ascii="Times New Roman" w:hAnsi="Times New Roman"/>
          <w:bCs/>
          <w:color w:val="000000"/>
          <w:szCs w:val="24"/>
        </w:rPr>
        <w:t>Ils peuvent délibérer à l’assemblée générale.</w:t>
      </w:r>
    </w:p>
    <w:p w:rsidR="00CE6BF2" w:rsidRPr="00EC38F2" w:rsidRDefault="00EC38F2" w:rsidP="00CE6BF2">
      <w:pPr>
        <w:rPr>
          <w:rFonts w:ascii="Times New Roman" w:hAnsi="Times New Roman"/>
          <w:szCs w:val="24"/>
        </w:rPr>
      </w:pPr>
      <w:r w:rsidRPr="00EC38F2">
        <w:rPr>
          <w:rFonts w:ascii="Times New Roman" w:hAnsi="Times New Roman"/>
          <w:szCs w:val="24"/>
        </w:rPr>
        <w:t>On devient membre actif soit après une présence d’une année dans l’association comme membre sportif et en avoir formulé une demande pour devenir membre actif, soit être un indépendant extérieur autre que sportif et agrée par le Conseil d’Administration.</w:t>
      </w:r>
    </w:p>
    <w:p w:rsidR="00CE6BF2" w:rsidRDefault="00CE6BF2" w:rsidP="00CE6BF2">
      <w:pPr>
        <w:rPr>
          <w:rFonts w:ascii="Times New Roman" w:hAnsi="Times New Roman"/>
          <w:szCs w:val="24"/>
        </w:rPr>
      </w:pPr>
      <w:r w:rsidRPr="00EC38F2">
        <w:rPr>
          <w:rFonts w:ascii="Times New Roman" w:hAnsi="Times New Roman"/>
          <w:szCs w:val="24"/>
        </w:rPr>
        <w:t>Un membre actif est tenu d'adhérer aux statuts et au règlement intérieur, de jouir de ses droits civils et être majeur.</w:t>
      </w:r>
    </w:p>
    <w:p w:rsidR="00EF0C0B" w:rsidRPr="00EC38F2" w:rsidRDefault="00EF0C0B" w:rsidP="00CE6BF2">
      <w:pPr>
        <w:rPr>
          <w:rFonts w:ascii="Times New Roman" w:hAnsi="Times New Roman"/>
          <w:szCs w:val="24"/>
        </w:rPr>
      </w:pPr>
    </w:p>
    <w:p w:rsidR="00CE6BF2" w:rsidRPr="00EC38F2" w:rsidRDefault="00CE6BF2" w:rsidP="00CE6BF2">
      <w:pPr>
        <w:rPr>
          <w:rFonts w:ascii="Times New Roman" w:hAnsi="Times New Roman"/>
          <w:bCs/>
          <w:color w:val="000000"/>
          <w:szCs w:val="24"/>
        </w:rPr>
      </w:pPr>
      <w:r w:rsidRPr="00EC38F2">
        <w:rPr>
          <w:rFonts w:ascii="Times New Roman" w:hAnsi="Times New Roman"/>
          <w:b/>
          <w:szCs w:val="24"/>
        </w:rPr>
        <w:t>- Les membres sportifs</w:t>
      </w:r>
      <w:r w:rsidRPr="00EC38F2">
        <w:rPr>
          <w:rFonts w:ascii="Times New Roman" w:hAnsi="Times New Roman"/>
          <w:szCs w:val="24"/>
        </w:rPr>
        <w:t xml:space="preserve"> sont les personnes désirant participer aux activités sportives de l’association. On devient membre sportif après le paiement de la cotisation, dont le montant est décidé chaque année par l'assemblée général</w:t>
      </w:r>
      <w:r w:rsidRPr="00EC38F2">
        <w:rPr>
          <w:rFonts w:ascii="Times New Roman" w:hAnsi="Times New Roman"/>
          <w:bCs/>
          <w:color w:val="000000"/>
          <w:szCs w:val="24"/>
        </w:rPr>
        <w:t xml:space="preserve">e </w:t>
      </w:r>
    </w:p>
    <w:p w:rsidR="00CE6BF2" w:rsidRPr="00EC38F2" w:rsidRDefault="00CE6BF2" w:rsidP="00CE6BF2">
      <w:pPr>
        <w:rPr>
          <w:rFonts w:ascii="Times New Roman" w:hAnsi="Times New Roman"/>
          <w:bCs/>
          <w:szCs w:val="24"/>
        </w:rPr>
      </w:pPr>
      <w:r w:rsidRPr="00EC38F2">
        <w:rPr>
          <w:rFonts w:ascii="Times New Roman" w:hAnsi="Times New Roman"/>
          <w:bCs/>
          <w:szCs w:val="24"/>
        </w:rPr>
        <w:t>Ils ne peuvent pas délibérer à l’assemblée générale.</w:t>
      </w:r>
    </w:p>
    <w:p w:rsidR="00CE6BF2" w:rsidRPr="00EC38F2" w:rsidRDefault="00CE6BF2" w:rsidP="00CE6BF2">
      <w:pPr>
        <w:rPr>
          <w:rFonts w:ascii="Times New Roman" w:hAnsi="Times New Roman"/>
          <w:bCs/>
          <w:color w:val="000000"/>
          <w:szCs w:val="24"/>
        </w:rPr>
      </w:pPr>
      <w:r w:rsidRPr="00EC38F2">
        <w:rPr>
          <w:rFonts w:ascii="Times New Roman" w:hAnsi="Times New Roman"/>
          <w:szCs w:val="24"/>
        </w:rPr>
        <w:t>Le membre sportif s’engage à respecter les extraits du règlement intérieur qui le concerne.</w:t>
      </w:r>
    </w:p>
    <w:p w:rsidR="00CE6BF2" w:rsidRDefault="00CE6BF2" w:rsidP="00CE6BF2">
      <w:pPr>
        <w:rPr>
          <w:rFonts w:ascii="Times New Roman" w:hAnsi="Times New Roman"/>
          <w:szCs w:val="24"/>
        </w:rPr>
      </w:pPr>
    </w:p>
    <w:p w:rsidR="00EC38F2" w:rsidRDefault="00EC38F2" w:rsidP="00CE6BF2">
      <w:pPr>
        <w:rPr>
          <w:rFonts w:ascii="Times New Roman" w:hAnsi="Times New Roman"/>
          <w:szCs w:val="24"/>
        </w:rPr>
      </w:pPr>
    </w:p>
    <w:p w:rsidR="00EC38F2" w:rsidRPr="00EC38F2" w:rsidRDefault="00EC38F2" w:rsidP="00CE6BF2">
      <w:pPr>
        <w:rPr>
          <w:rFonts w:ascii="Times New Roman" w:hAnsi="Times New Roman"/>
          <w:szCs w:val="24"/>
        </w:rPr>
      </w:pPr>
    </w:p>
    <w:p w:rsidR="00CE6BF2" w:rsidRPr="00EF0C0B" w:rsidRDefault="00CE6BF2" w:rsidP="00CE6BF2">
      <w:pPr>
        <w:rPr>
          <w:rFonts w:ascii="Times New Roman" w:hAnsi="Times New Roman"/>
          <w:b/>
          <w:i/>
          <w:sz w:val="28"/>
          <w:szCs w:val="28"/>
          <w:u w:val="single"/>
        </w:rPr>
      </w:pPr>
      <w:r w:rsidRPr="00EF0C0B">
        <w:rPr>
          <w:rFonts w:ascii="Times New Roman" w:hAnsi="Times New Roman"/>
          <w:b/>
          <w:sz w:val="28"/>
          <w:szCs w:val="28"/>
        </w:rPr>
        <w:t>ARTICLE 5 : Membres - Démission</w:t>
      </w:r>
    </w:p>
    <w:p w:rsidR="00CE6BF2" w:rsidRPr="00EC38F2" w:rsidRDefault="00CE6BF2" w:rsidP="00CE6BF2">
      <w:pPr>
        <w:rPr>
          <w:rFonts w:ascii="Times New Roman" w:hAnsi="Times New Roman"/>
          <w:szCs w:val="24"/>
        </w:rPr>
      </w:pPr>
    </w:p>
    <w:p w:rsidR="00CE6BF2" w:rsidRPr="00EC38F2" w:rsidRDefault="00CE6BF2" w:rsidP="00CE6BF2">
      <w:pPr>
        <w:pStyle w:val="Sansinterligne"/>
        <w:rPr>
          <w:i/>
          <w:szCs w:val="24"/>
        </w:rPr>
      </w:pPr>
      <w:r w:rsidRPr="00EC38F2">
        <w:rPr>
          <w:szCs w:val="24"/>
        </w:rPr>
        <w:t>Article 5 : Membres-Démission</w:t>
      </w:r>
    </w:p>
    <w:p w:rsidR="00CE6BF2" w:rsidRPr="00EC38F2" w:rsidRDefault="00CE6BF2" w:rsidP="00CE6BF2">
      <w:pPr>
        <w:pStyle w:val="Sansinterligne"/>
        <w:rPr>
          <w:szCs w:val="24"/>
        </w:rPr>
      </w:pPr>
      <w:r w:rsidRPr="00EC38F2">
        <w:rPr>
          <w:b/>
          <w:szCs w:val="24"/>
        </w:rPr>
        <w:t>La qualité de membre actif et membre d’honneur</w:t>
      </w:r>
      <w:r w:rsidRPr="00EC38F2">
        <w:rPr>
          <w:szCs w:val="24"/>
        </w:rPr>
        <w:t xml:space="preserve"> se perd par démission, décès, radiation, pour non paiement de sa cotisation ou pour motif grave.</w:t>
      </w:r>
    </w:p>
    <w:p w:rsidR="00CE6BF2" w:rsidRPr="00EC38F2" w:rsidRDefault="00CE6BF2" w:rsidP="00CE6BF2">
      <w:pPr>
        <w:pStyle w:val="Sansinterligne"/>
        <w:rPr>
          <w:szCs w:val="24"/>
        </w:rPr>
      </w:pPr>
      <w:r w:rsidRPr="00EC38F2">
        <w:rPr>
          <w:b/>
          <w:szCs w:val="24"/>
        </w:rPr>
        <w:t>La qualité de membre sportif</w:t>
      </w:r>
      <w:r w:rsidRPr="00EC38F2">
        <w:rPr>
          <w:szCs w:val="24"/>
        </w:rPr>
        <w:t xml:space="preserve"> se perd par démission, à la fin de l’année sportive, pour non-paiement de sa cotisation ou décès. Cette date de fin d’année sportive est à fixer annuellement par le conseil d’administration. Pour des motifs graves, le conseil d’administration peut radier un membre sportif.</w:t>
      </w:r>
    </w:p>
    <w:p w:rsidR="00CE6BF2" w:rsidRPr="00EC38F2" w:rsidRDefault="00CE6BF2" w:rsidP="00CE6BF2">
      <w:pPr>
        <w:rPr>
          <w:rFonts w:ascii="Times New Roman" w:hAnsi="Times New Roman"/>
          <w:szCs w:val="24"/>
        </w:rPr>
      </w:pPr>
      <w:r w:rsidRPr="00EC38F2">
        <w:rPr>
          <w:rFonts w:ascii="Times New Roman" w:hAnsi="Times New Roman"/>
          <w:szCs w:val="24"/>
        </w:rPr>
        <w:t>.</w:t>
      </w:r>
    </w:p>
    <w:p w:rsidR="00CE6BF2" w:rsidRPr="00EC38F2" w:rsidRDefault="00CE6BF2" w:rsidP="00CE6BF2">
      <w:pPr>
        <w:rPr>
          <w:rFonts w:ascii="Times New Roman" w:hAnsi="Times New Roman"/>
          <w:b/>
          <w:szCs w:val="24"/>
        </w:rPr>
      </w:pPr>
    </w:p>
    <w:p w:rsidR="00CE6BF2" w:rsidRPr="00EC38F2" w:rsidRDefault="00CE6B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6 :</w:t>
      </w:r>
      <w:r w:rsidRPr="00EF0C0B">
        <w:rPr>
          <w:rFonts w:ascii="Times New Roman" w:hAnsi="Times New Roman"/>
          <w:i/>
          <w:sz w:val="28"/>
          <w:szCs w:val="28"/>
        </w:rPr>
        <w:t xml:space="preserve"> </w:t>
      </w:r>
      <w:r w:rsidRPr="00EF0C0B">
        <w:rPr>
          <w:rFonts w:ascii="Times New Roman" w:hAnsi="Times New Roman"/>
          <w:b/>
          <w:sz w:val="28"/>
          <w:szCs w:val="28"/>
        </w:rPr>
        <w:t>Ressources</w:t>
      </w:r>
    </w:p>
    <w:p w:rsidR="00CE6BF2" w:rsidRPr="00EC38F2" w:rsidRDefault="00CE6BF2" w:rsidP="00CE6BF2">
      <w:pPr>
        <w:rPr>
          <w:rFonts w:ascii="Times New Roman" w:hAnsi="Times New Roman"/>
          <w:sz w:val="28"/>
        </w:rPr>
      </w:pPr>
    </w:p>
    <w:p w:rsidR="00CE6BF2" w:rsidRPr="00EC38F2" w:rsidRDefault="00CE6BF2" w:rsidP="00CE6BF2">
      <w:pPr>
        <w:rPr>
          <w:rFonts w:ascii="Times New Roman" w:hAnsi="Times New Roman"/>
          <w:szCs w:val="24"/>
        </w:rPr>
      </w:pPr>
      <w:r w:rsidRPr="00EC38F2">
        <w:rPr>
          <w:rFonts w:ascii="Times New Roman" w:hAnsi="Times New Roman"/>
          <w:szCs w:val="24"/>
        </w:rPr>
        <w:t xml:space="preserve">Les ressources de l’association sont les cotisations des membres, les subventions de l’Etat, des Régions, des Départements et des communes, les dons volontaires et prix des prestations fournies par l’association, ainsi que toutes autres ressources qui ne sont pas interdites par la loi et règlements en vigueur. </w:t>
      </w:r>
      <w:r w:rsidRPr="00EC38F2">
        <w:rPr>
          <w:rFonts w:ascii="Times New Roman" w:hAnsi="Times New Roman"/>
          <w:szCs w:val="24"/>
        </w:rPr>
        <w:t></w:t>
      </w:r>
    </w:p>
    <w:p w:rsidR="00CE6BF2" w:rsidRPr="00EC38F2" w:rsidRDefault="00CE6BF2" w:rsidP="00CE6BF2">
      <w:pPr>
        <w:rPr>
          <w:rFonts w:ascii="Times New Roman" w:hAnsi="Times New Roman"/>
          <w:b/>
          <w:szCs w:val="24"/>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EC38F2" w:rsidRDefault="00EC38F2" w:rsidP="00CE6BF2">
      <w:pPr>
        <w:rPr>
          <w:rFonts w:ascii="Times New Roman" w:hAnsi="Times New Roman"/>
          <w:b/>
          <w:u w:val="single"/>
        </w:rPr>
      </w:pPr>
    </w:p>
    <w:p w:rsidR="00CE6BF2" w:rsidRDefault="00CE6BF2" w:rsidP="00CE6BF2">
      <w:pPr>
        <w:rPr>
          <w:rFonts w:ascii="Times New Roman" w:hAnsi="Times New Roman"/>
          <w:b/>
          <w:sz w:val="36"/>
          <w:szCs w:val="36"/>
          <w:u w:val="single"/>
        </w:rPr>
      </w:pPr>
      <w:r w:rsidRPr="00EF0C0B">
        <w:rPr>
          <w:rFonts w:ascii="Times New Roman" w:hAnsi="Times New Roman"/>
          <w:b/>
          <w:sz w:val="36"/>
          <w:szCs w:val="36"/>
          <w:u w:val="single"/>
        </w:rPr>
        <w:t>II ADMINISTRATION ET FONCTIONNEMENT</w:t>
      </w:r>
      <w:r w:rsidR="00EF0C0B">
        <w:rPr>
          <w:rFonts w:ascii="Times New Roman" w:hAnsi="Times New Roman"/>
          <w:b/>
          <w:sz w:val="36"/>
          <w:szCs w:val="36"/>
          <w:u w:val="single"/>
        </w:rPr>
        <w:t xml:space="preserve"> </w:t>
      </w:r>
      <w:r w:rsidRPr="00EF0C0B">
        <w:rPr>
          <w:rFonts w:ascii="Times New Roman" w:hAnsi="Times New Roman"/>
          <w:b/>
          <w:sz w:val="36"/>
          <w:szCs w:val="36"/>
          <w:u w:val="single"/>
        </w:rPr>
        <w:t>DE L’ASSOCIATION.</w:t>
      </w:r>
    </w:p>
    <w:p w:rsidR="00EF0C0B" w:rsidRPr="00EF0C0B" w:rsidRDefault="00EF0C0B" w:rsidP="00CE6BF2">
      <w:pPr>
        <w:rPr>
          <w:rFonts w:ascii="Times New Roman" w:hAnsi="Times New Roman"/>
          <w:b/>
          <w:sz w:val="36"/>
          <w:szCs w:val="36"/>
          <w:u w:val="single"/>
        </w:rPr>
      </w:pPr>
    </w:p>
    <w:p w:rsidR="00CE6BF2" w:rsidRPr="00EC38F2" w:rsidRDefault="00CE6BF2" w:rsidP="00CE6BF2">
      <w:pPr>
        <w:rPr>
          <w:rFonts w:ascii="Times New Roman" w:hAnsi="Times New Roman"/>
          <w:b/>
          <w:szCs w:val="24"/>
        </w:rPr>
      </w:pPr>
    </w:p>
    <w:p w:rsidR="00CE6BF2" w:rsidRPr="00EF0C0B" w:rsidRDefault="00CE6BF2" w:rsidP="00CE6BF2">
      <w:pPr>
        <w:rPr>
          <w:rFonts w:ascii="Times New Roman" w:hAnsi="Times New Roman"/>
          <w:b/>
          <w:sz w:val="28"/>
          <w:szCs w:val="28"/>
          <w:u w:val="single"/>
        </w:rPr>
      </w:pPr>
      <w:r w:rsidRPr="00EF0C0B">
        <w:rPr>
          <w:rFonts w:ascii="Times New Roman" w:hAnsi="Times New Roman"/>
          <w:b/>
          <w:sz w:val="28"/>
          <w:szCs w:val="28"/>
        </w:rPr>
        <w:t>ARTICLE 7 : Conseil d’Administration - Composition</w:t>
      </w:r>
    </w:p>
    <w:p w:rsidR="00CE6BF2" w:rsidRPr="00EC38F2" w:rsidRDefault="00CE6BF2" w:rsidP="00CE6BF2">
      <w:pPr>
        <w:rPr>
          <w:rFonts w:ascii="Times New Roman" w:hAnsi="Times New Roman"/>
          <w:sz w:val="20"/>
        </w:rPr>
      </w:pPr>
    </w:p>
    <w:p w:rsidR="00EC38F2" w:rsidRDefault="00EC38F2" w:rsidP="00EC38F2">
      <w:pPr>
        <w:rPr>
          <w:rFonts w:ascii="Times New Roman" w:hAnsi="Times New Roman"/>
          <w:szCs w:val="24"/>
        </w:rPr>
      </w:pPr>
      <w:r w:rsidRPr="00EC38F2">
        <w:rPr>
          <w:rFonts w:ascii="Times New Roman" w:hAnsi="Times New Roman"/>
          <w:szCs w:val="24"/>
        </w:rPr>
        <w:t xml:space="preserve">L’association est dirigée par un conseil d’administration dont le nombre des membres, fixé par l’assemblée générale, il est composé de quatre à douze membres. Ces membres sont élus pour deux à six ans par l’assemblée générale. Ils sont rééligibles. </w:t>
      </w:r>
    </w:p>
    <w:p w:rsidR="00EF0C0B" w:rsidRPr="00EC38F2" w:rsidRDefault="00EF0C0B" w:rsidP="00EC38F2">
      <w:pPr>
        <w:rPr>
          <w:rFonts w:ascii="Times New Roman" w:hAnsi="Times New Roman"/>
          <w:szCs w:val="24"/>
        </w:rPr>
      </w:pPr>
    </w:p>
    <w:p w:rsidR="00EC38F2" w:rsidRDefault="00EC38F2" w:rsidP="00EC38F2">
      <w:pPr>
        <w:rPr>
          <w:rFonts w:ascii="Times New Roman" w:hAnsi="Times New Roman"/>
          <w:szCs w:val="24"/>
        </w:rPr>
      </w:pPr>
      <w:r w:rsidRPr="00EC38F2">
        <w:rPr>
          <w:rFonts w:ascii="Times New Roman" w:hAnsi="Times New Roman"/>
          <w:szCs w:val="24"/>
        </w:rPr>
        <w:t>Toute candidature pour entrer au Conseil d’Administration doit être agréée par le Conseil d’Administration avant d’être proposer au vote de l’Assemblée Générale.</w:t>
      </w:r>
    </w:p>
    <w:p w:rsidR="00EF0C0B" w:rsidRPr="00EC38F2"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 xml:space="preserve">Le conseil d’administration choisit parmi ses membres, au scrutin secret, un bureau composé au moins de : </w:t>
      </w:r>
      <w:r w:rsidRPr="00EC38F2">
        <w:rPr>
          <w:rFonts w:ascii="Times New Roman" w:hAnsi="Times New Roman"/>
          <w:b/>
          <w:bCs/>
          <w:szCs w:val="24"/>
        </w:rPr>
        <w:tab/>
      </w:r>
    </w:p>
    <w:p w:rsidR="00EC38F2" w:rsidRPr="00EC38F2" w:rsidRDefault="00EC38F2" w:rsidP="00EC38F2">
      <w:pPr>
        <w:rPr>
          <w:rFonts w:ascii="Times New Roman" w:hAnsi="Times New Roman"/>
          <w:szCs w:val="24"/>
        </w:rPr>
      </w:pPr>
      <w:r>
        <w:rPr>
          <w:rFonts w:ascii="Times New Roman" w:hAnsi="Times New Roman"/>
          <w:b/>
          <w:sz w:val="20"/>
        </w:rPr>
        <w:tab/>
      </w:r>
      <w:r w:rsidRPr="00EC38F2">
        <w:rPr>
          <w:rFonts w:ascii="Times New Roman" w:hAnsi="Times New Roman"/>
          <w:b/>
          <w:szCs w:val="24"/>
        </w:rPr>
        <w:t xml:space="preserve">- </w:t>
      </w:r>
      <w:r w:rsidRPr="00EC38F2">
        <w:rPr>
          <w:rFonts w:ascii="Times New Roman" w:hAnsi="Times New Roman"/>
          <w:b/>
          <w:bCs/>
          <w:szCs w:val="24"/>
        </w:rPr>
        <w:t>Un ou (une) Président (e)</w:t>
      </w:r>
    </w:p>
    <w:p w:rsidR="00EC38F2" w:rsidRPr="00EC38F2" w:rsidRDefault="00EC38F2" w:rsidP="00EC38F2">
      <w:pPr>
        <w:rPr>
          <w:rFonts w:ascii="Times New Roman" w:hAnsi="Times New Roman"/>
          <w:szCs w:val="24"/>
        </w:rPr>
      </w:pPr>
      <w:r w:rsidRPr="00EC38F2">
        <w:rPr>
          <w:rFonts w:ascii="Times New Roman" w:hAnsi="Times New Roman"/>
          <w:b/>
          <w:szCs w:val="24"/>
        </w:rPr>
        <w:tab/>
        <w:t>- U</w:t>
      </w:r>
      <w:r w:rsidRPr="00EC38F2">
        <w:rPr>
          <w:rFonts w:ascii="Times New Roman" w:hAnsi="Times New Roman"/>
          <w:b/>
          <w:bCs/>
          <w:szCs w:val="24"/>
        </w:rPr>
        <w:t>n(e) vice-président(e)</w:t>
      </w:r>
    </w:p>
    <w:p w:rsidR="00EC38F2" w:rsidRPr="00EC38F2" w:rsidRDefault="00EC38F2" w:rsidP="00EC38F2">
      <w:pPr>
        <w:rPr>
          <w:rFonts w:ascii="Times New Roman" w:hAnsi="Times New Roman"/>
          <w:szCs w:val="24"/>
        </w:rPr>
      </w:pPr>
      <w:r w:rsidRPr="00EC38F2">
        <w:rPr>
          <w:rFonts w:ascii="Times New Roman" w:hAnsi="Times New Roman"/>
          <w:b/>
          <w:szCs w:val="24"/>
        </w:rPr>
        <w:tab/>
      </w:r>
      <w:r>
        <w:rPr>
          <w:rFonts w:ascii="Times New Roman" w:hAnsi="Times New Roman"/>
          <w:b/>
          <w:szCs w:val="24"/>
        </w:rPr>
        <w:t xml:space="preserve">- </w:t>
      </w:r>
      <w:r w:rsidRPr="00EC38F2">
        <w:rPr>
          <w:rFonts w:ascii="Times New Roman" w:hAnsi="Times New Roman"/>
          <w:b/>
          <w:bCs/>
          <w:szCs w:val="24"/>
        </w:rPr>
        <w:t>Un (e) Secrétaire</w:t>
      </w:r>
    </w:p>
    <w:p w:rsidR="00EC38F2" w:rsidRPr="00EC38F2" w:rsidRDefault="00EC38F2" w:rsidP="00EC38F2">
      <w:pPr>
        <w:rPr>
          <w:rFonts w:ascii="Times New Roman" w:hAnsi="Times New Roman"/>
          <w:szCs w:val="24"/>
        </w:rPr>
      </w:pPr>
      <w:r w:rsidRPr="00EC38F2">
        <w:rPr>
          <w:rFonts w:ascii="Times New Roman" w:hAnsi="Times New Roman"/>
          <w:b/>
          <w:szCs w:val="24"/>
        </w:rPr>
        <w:tab/>
        <w:t xml:space="preserve">- </w:t>
      </w:r>
      <w:r w:rsidRPr="00EC38F2">
        <w:rPr>
          <w:rFonts w:ascii="Times New Roman" w:hAnsi="Times New Roman"/>
          <w:b/>
          <w:bCs/>
          <w:szCs w:val="24"/>
        </w:rPr>
        <w:t>Un (e) trésorier</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 xml:space="preserve">Le Conseil d’Administration étant renouvelé tous les deux ans par trier, au deux premières échéances, les membres sortants sont désignés par le sort. </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En cas de vacance de poste, le conseil d’administration pourvoit provisoirement au remplacement de ses membres. Il est procédé à leur remplacement définitif à la prochaine assemblée générale. Les pouvoirs des membres ainsi élus prennent fin à l’époque où devrait normalement expirer le mandat des membres remplacés.</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szCs w:val="24"/>
        </w:rPr>
      </w:pPr>
      <w:r w:rsidRPr="00EC38F2">
        <w:rPr>
          <w:rFonts w:ascii="Times New Roman" w:hAnsi="Times New Roman"/>
          <w:szCs w:val="24"/>
        </w:rPr>
        <w:t xml:space="preserve">Chaque administrateur ne peut détenir plus de </w:t>
      </w:r>
      <w:r w:rsidRPr="00EC38F2">
        <w:rPr>
          <w:rFonts w:ascii="Times New Roman" w:hAnsi="Times New Roman"/>
          <w:bCs/>
          <w:szCs w:val="24"/>
        </w:rPr>
        <w:t xml:space="preserve">deux pouvoirs en sus. </w:t>
      </w:r>
      <w:r w:rsidRPr="00EC38F2">
        <w:rPr>
          <w:rFonts w:ascii="Times New Roman" w:hAnsi="Times New Roman"/>
          <w:szCs w:val="24"/>
        </w:rPr>
        <w:t>Le vote par procuration est autorisé.</w:t>
      </w:r>
    </w:p>
    <w:p w:rsidR="00EF0C0B" w:rsidRDefault="00EF0C0B" w:rsidP="00EC38F2">
      <w:pPr>
        <w:tabs>
          <w:tab w:val="left" w:pos="1474"/>
        </w:tabs>
        <w:rPr>
          <w:rFonts w:ascii="Times New Roman" w:hAnsi="Times New Roman"/>
          <w:b/>
        </w:rPr>
      </w:pPr>
    </w:p>
    <w:p w:rsidR="00EC38F2" w:rsidRPr="00EC38F2" w:rsidRDefault="00EC38F2" w:rsidP="00EC38F2">
      <w:pPr>
        <w:tabs>
          <w:tab w:val="left" w:pos="1474"/>
        </w:tabs>
        <w:rPr>
          <w:rFonts w:ascii="Times New Roman" w:hAnsi="Times New Roman"/>
        </w:rPr>
      </w:pPr>
      <w:r w:rsidRPr="00EC38F2">
        <w:rPr>
          <w:rFonts w:ascii="Times New Roman" w:hAnsi="Times New Roman"/>
          <w:b/>
        </w:rPr>
        <w:t xml:space="preserve">Le bureau </w:t>
      </w:r>
      <w:r w:rsidRPr="00EC38F2">
        <w:rPr>
          <w:rFonts w:ascii="Times New Roman" w:hAnsi="Times New Roman"/>
        </w:rPr>
        <w:t>assure la gestion courante de l’association en fonction des décisions de l’assemblée générale et sous l’autorité du conseil d’administration tout en restant garant des buts fixés par l’article 2 des présents statuts.</w:t>
      </w:r>
    </w:p>
    <w:p w:rsidR="00EC38F2" w:rsidRPr="00EC38F2" w:rsidRDefault="00EC38F2" w:rsidP="00EC38F2">
      <w:pPr>
        <w:pStyle w:val="Corpsdetexte"/>
        <w:rPr>
          <w:sz w:val="24"/>
          <w:szCs w:val="24"/>
        </w:rPr>
      </w:pPr>
      <w:r>
        <w:rPr>
          <w:b/>
          <w:sz w:val="20"/>
        </w:rPr>
        <w:t xml:space="preserve">- </w:t>
      </w:r>
      <w:r w:rsidRPr="00EC38F2">
        <w:rPr>
          <w:sz w:val="24"/>
          <w:szCs w:val="24"/>
        </w:rPr>
        <w:t>Il Représente l’association dans tous les actes de la vie civile</w:t>
      </w:r>
    </w:p>
    <w:p w:rsidR="00EC38F2" w:rsidRPr="00EC38F2" w:rsidRDefault="00EC38F2" w:rsidP="00EC38F2">
      <w:pPr>
        <w:pStyle w:val="Corpsdetexte"/>
        <w:rPr>
          <w:sz w:val="24"/>
          <w:szCs w:val="24"/>
        </w:rPr>
      </w:pPr>
      <w:r>
        <w:rPr>
          <w:b/>
          <w:sz w:val="20"/>
        </w:rPr>
        <w:t xml:space="preserve">- </w:t>
      </w:r>
      <w:r w:rsidRPr="00EC38F2">
        <w:rPr>
          <w:sz w:val="24"/>
          <w:szCs w:val="24"/>
        </w:rPr>
        <w:t>Il ordonne les dépenses.</w:t>
      </w:r>
    </w:p>
    <w:p w:rsidR="00EC38F2" w:rsidRPr="00EC38F2" w:rsidRDefault="00EC38F2" w:rsidP="00EC38F2">
      <w:pPr>
        <w:pStyle w:val="Corpsdetexte"/>
        <w:rPr>
          <w:sz w:val="24"/>
          <w:szCs w:val="24"/>
        </w:rPr>
      </w:pPr>
      <w:r>
        <w:rPr>
          <w:b/>
          <w:sz w:val="20"/>
        </w:rPr>
        <w:t xml:space="preserve">- </w:t>
      </w:r>
      <w:r w:rsidRPr="00EC38F2">
        <w:rPr>
          <w:sz w:val="24"/>
          <w:szCs w:val="24"/>
        </w:rPr>
        <w:t>Il ne peut donner délégation qu’à un membre « actif » élu au Conseil d’Administration.</w:t>
      </w:r>
    </w:p>
    <w:p w:rsidR="00EF0C0B" w:rsidRDefault="00EF0C0B" w:rsidP="00EC38F2">
      <w:pPr>
        <w:pStyle w:val="Corpsdetexte"/>
        <w:jc w:val="both"/>
        <w:rPr>
          <w:sz w:val="24"/>
          <w:szCs w:val="24"/>
        </w:rPr>
      </w:pPr>
    </w:p>
    <w:p w:rsidR="00EC38F2" w:rsidRPr="00EC38F2" w:rsidRDefault="00EC38F2" w:rsidP="00EC38F2">
      <w:pPr>
        <w:pStyle w:val="Corpsdetexte"/>
        <w:jc w:val="both"/>
        <w:rPr>
          <w:sz w:val="24"/>
          <w:szCs w:val="24"/>
        </w:rPr>
      </w:pPr>
      <w:r w:rsidRPr="00EC38F2">
        <w:rPr>
          <w:sz w:val="24"/>
          <w:szCs w:val="24"/>
        </w:rPr>
        <w:t>En cas de représentation en justice, le Président ne peut être représenté que par un mandataire agissant en vertu d’une procuration spéciale.</w:t>
      </w:r>
    </w:p>
    <w:p w:rsidR="00EC38F2" w:rsidRPr="00EC38F2" w:rsidRDefault="00EC38F2" w:rsidP="00CE6BF2">
      <w:pPr>
        <w:rPr>
          <w:rFonts w:ascii="Times New Roman" w:hAnsi="Times New Roman"/>
          <w:b/>
          <w:sz w:val="32"/>
          <w:szCs w:val="32"/>
        </w:rPr>
      </w:pPr>
    </w:p>
    <w:p w:rsidR="00EC38F2" w:rsidRPr="00EC38F2" w:rsidRDefault="00EC38F2" w:rsidP="00CE6BF2">
      <w:pPr>
        <w:rPr>
          <w:rFonts w:ascii="Times New Roman" w:hAnsi="Times New Roman"/>
          <w:b/>
          <w:sz w:val="32"/>
          <w:szCs w:val="32"/>
        </w:rPr>
      </w:pPr>
    </w:p>
    <w:p w:rsidR="00EC38F2" w:rsidRPr="00EC38F2" w:rsidRDefault="00EC38F2" w:rsidP="00CE6BF2">
      <w:pPr>
        <w:rPr>
          <w:rFonts w:ascii="Times New Roman" w:hAnsi="Times New Roman"/>
          <w:b/>
          <w:sz w:val="32"/>
          <w:szCs w:val="32"/>
        </w:rPr>
      </w:pPr>
    </w:p>
    <w:p w:rsidR="00CE6BF2" w:rsidRPr="00EF0C0B" w:rsidRDefault="00CE6BF2" w:rsidP="00CE6BF2">
      <w:pPr>
        <w:rPr>
          <w:rFonts w:ascii="Times New Roman" w:hAnsi="Times New Roman"/>
          <w:b/>
          <w:sz w:val="28"/>
          <w:szCs w:val="28"/>
        </w:rPr>
      </w:pPr>
      <w:r w:rsidRPr="00EF0C0B">
        <w:rPr>
          <w:rFonts w:ascii="Times New Roman" w:hAnsi="Times New Roman"/>
          <w:b/>
          <w:sz w:val="28"/>
          <w:szCs w:val="28"/>
        </w:rPr>
        <w:t>Article 8 : Conseil d’Administration - Réunions</w:t>
      </w:r>
    </w:p>
    <w:p w:rsidR="00CE6BF2" w:rsidRPr="00EC38F2" w:rsidRDefault="00CE6BF2" w:rsidP="00CE6BF2">
      <w:pPr>
        <w:rPr>
          <w:rFonts w:ascii="Times New Roman" w:hAnsi="Times New Roman"/>
          <w:szCs w:val="24"/>
        </w:rPr>
      </w:pPr>
    </w:p>
    <w:p w:rsidR="00CE6BF2" w:rsidRDefault="00CE6BF2" w:rsidP="00CE6BF2">
      <w:pPr>
        <w:rPr>
          <w:rFonts w:ascii="Times New Roman" w:hAnsi="Times New Roman"/>
          <w:szCs w:val="24"/>
        </w:rPr>
      </w:pPr>
      <w:r w:rsidRPr="00EC38F2">
        <w:rPr>
          <w:rFonts w:ascii="Times New Roman" w:hAnsi="Times New Roman"/>
          <w:szCs w:val="24"/>
        </w:rPr>
        <w:t xml:space="preserve"> </w:t>
      </w:r>
      <w:r w:rsidRPr="00EC38F2">
        <w:rPr>
          <w:rFonts w:ascii="Times New Roman" w:hAnsi="Times New Roman"/>
          <w:sz w:val="20"/>
        </w:rPr>
        <w:t>L</w:t>
      </w:r>
      <w:r w:rsidRPr="00EC38F2">
        <w:rPr>
          <w:rFonts w:ascii="Times New Roman" w:hAnsi="Times New Roman"/>
          <w:szCs w:val="24"/>
        </w:rPr>
        <w:t>e conseil d’administration se réunit au minimum deux fois par an, sur convocation du président ou sur la demande d’un quart des membres.</w:t>
      </w:r>
      <w:r w:rsidR="00B76D8C">
        <w:rPr>
          <w:rFonts w:ascii="Times New Roman" w:hAnsi="Times New Roman"/>
          <w:szCs w:val="24"/>
        </w:rPr>
        <w:t xml:space="preserve"> </w:t>
      </w:r>
      <w:r w:rsidRPr="00EC38F2">
        <w:rPr>
          <w:rFonts w:ascii="Times New Roman" w:hAnsi="Times New Roman"/>
          <w:szCs w:val="24"/>
        </w:rPr>
        <w:t xml:space="preserve">Les décisions sont prises à la majorité simple des membres présents ou représentés. </w:t>
      </w:r>
    </w:p>
    <w:p w:rsidR="00B76D8C" w:rsidRPr="00EC38F2" w:rsidRDefault="00B76D8C"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t>En cas de partage, la voix du président est prépondérante. Il est tenu un procès verbal des séances du conseil.</w:t>
      </w:r>
    </w:p>
    <w:p w:rsidR="00CE6BF2" w:rsidRDefault="00CE6BF2" w:rsidP="00CE6BF2">
      <w:pPr>
        <w:rPr>
          <w:rFonts w:ascii="Times New Roman" w:hAnsi="Times New Roman"/>
          <w:szCs w:val="24"/>
        </w:rPr>
      </w:pPr>
      <w:r w:rsidRPr="00EC38F2">
        <w:rPr>
          <w:rFonts w:ascii="Times New Roman" w:hAnsi="Times New Roman"/>
          <w:szCs w:val="24"/>
        </w:rPr>
        <w:t>Tout membre du conseil qui, sans excuse, n’aura pas assisté à trois réunions consécutives, pourra être considéré comme démissionnaire.</w:t>
      </w:r>
    </w:p>
    <w:p w:rsidR="00EF0C0B" w:rsidRPr="00EC38F2" w:rsidRDefault="00EF0C0B"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lastRenderedPageBreak/>
        <w:t>Nul ne peut faire partie du conseil s’il n’est pas majeur lors de l’assemblée générale, ou s’il est privé de ses droits civiques, ou placé sous sauvegarde de justice, ou mis en tutelle ou en curatelle.</w:t>
      </w:r>
    </w:p>
    <w:p w:rsidR="00B76D8C" w:rsidRDefault="00B76D8C" w:rsidP="00CE6BF2">
      <w:pPr>
        <w:rPr>
          <w:rFonts w:ascii="Times New Roman" w:hAnsi="Times New Roman"/>
          <w:szCs w:val="24"/>
        </w:rPr>
      </w:pPr>
    </w:p>
    <w:p w:rsidR="00EF0C0B" w:rsidRDefault="00CE6BF2" w:rsidP="00CE6BF2">
      <w:pPr>
        <w:rPr>
          <w:rFonts w:ascii="Times New Roman" w:hAnsi="Times New Roman"/>
          <w:szCs w:val="24"/>
        </w:rPr>
      </w:pPr>
      <w:r w:rsidRPr="00EC38F2">
        <w:rPr>
          <w:rFonts w:ascii="Times New Roman" w:hAnsi="Times New Roman"/>
          <w:szCs w:val="24"/>
        </w:rPr>
        <w:t xml:space="preserve">Le conseil est investi des pouvoirs les plus étendus pour administrer l’association et pour prendre toutes les décisions qui ne sont pas réservées à l’assemblée générale. Il définit les objectifs, la responsabilité de chacun prévoit les budgets et détermine l’emploi des fonds. </w:t>
      </w:r>
    </w:p>
    <w:p w:rsidR="00CE6BF2" w:rsidRPr="00EC38F2" w:rsidRDefault="00CE6BF2" w:rsidP="00CE6BF2">
      <w:pPr>
        <w:rPr>
          <w:rFonts w:ascii="Times New Roman" w:hAnsi="Times New Roman"/>
          <w:szCs w:val="24"/>
        </w:rPr>
      </w:pPr>
      <w:r w:rsidRPr="00EC38F2">
        <w:rPr>
          <w:rFonts w:ascii="Times New Roman" w:hAnsi="Times New Roman"/>
          <w:szCs w:val="24"/>
        </w:rPr>
        <w:t>Il se prononce sur les admissions et les exclusions des membres.</w:t>
      </w:r>
    </w:p>
    <w:p w:rsidR="00CE6BF2" w:rsidRPr="00EC38F2" w:rsidRDefault="00CE6BF2" w:rsidP="00CE6BF2">
      <w:pPr>
        <w:rPr>
          <w:rFonts w:ascii="Times New Roman" w:hAnsi="Times New Roman"/>
          <w:szCs w:val="24"/>
        </w:rPr>
      </w:pPr>
      <w:r w:rsidRPr="00EC38F2">
        <w:rPr>
          <w:rFonts w:ascii="Times New Roman" w:hAnsi="Times New Roman"/>
          <w:szCs w:val="24"/>
        </w:rPr>
        <w:t>Il décide du montant de la cotisation sportive et de la date de fin d’année sportive.</w:t>
      </w:r>
    </w:p>
    <w:p w:rsidR="00CE6BF2" w:rsidRPr="00EC38F2" w:rsidRDefault="00CE6BF2" w:rsidP="00CE6BF2">
      <w:pPr>
        <w:rPr>
          <w:rFonts w:ascii="Times New Roman" w:hAnsi="Times New Roman"/>
          <w:szCs w:val="24"/>
        </w:rPr>
      </w:pPr>
      <w:r w:rsidRPr="00EC38F2">
        <w:rPr>
          <w:rFonts w:ascii="Times New Roman" w:hAnsi="Times New Roman"/>
          <w:szCs w:val="24"/>
        </w:rPr>
        <w:t>Le président est habilité pour ouvrir un compte en banque et un compte chèques postaux.</w:t>
      </w:r>
    </w:p>
    <w:p w:rsidR="00CE6BF2" w:rsidRDefault="00CE6BF2" w:rsidP="00CE6BF2">
      <w:pPr>
        <w:rPr>
          <w:rFonts w:ascii="Times New Roman" w:hAnsi="Times New Roman"/>
          <w:szCs w:val="24"/>
        </w:rPr>
      </w:pPr>
      <w:r w:rsidRPr="00EC38F2">
        <w:rPr>
          <w:rFonts w:ascii="Times New Roman" w:hAnsi="Times New Roman"/>
          <w:szCs w:val="24"/>
        </w:rPr>
        <w:t xml:space="preserve">Le conseil peut déléguer telle ou telle de ses attributions au bureau. Il rend compte de sa gestion à l’assemblée générale. </w:t>
      </w:r>
    </w:p>
    <w:p w:rsidR="00EF0C0B" w:rsidRPr="00EC38F2" w:rsidRDefault="00EF0C0B" w:rsidP="00CE6BF2">
      <w:pPr>
        <w:rPr>
          <w:rFonts w:ascii="Times New Roman" w:hAnsi="Times New Roman"/>
          <w:szCs w:val="24"/>
        </w:rPr>
      </w:pPr>
    </w:p>
    <w:p w:rsidR="00CE6BF2" w:rsidRDefault="00CE6BF2" w:rsidP="00CE6BF2">
      <w:pPr>
        <w:rPr>
          <w:rFonts w:ascii="Times New Roman" w:hAnsi="Times New Roman"/>
        </w:rPr>
      </w:pPr>
      <w:r w:rsidRPr="00EC38F2">
        <w:rPr>
          <w:rFonts w:ascii="Times New Roman" w:hAnsi="Times New Roman"/>
        </w:rPr>
        <w:t>Le président est doté du pouvoir de représenter l’association dans tous les actes de la vie civile. Il a notamment qualité de représenter en justice au nom de l’association. Il peut pour un acte précis, déléguer ce pouvoir à un autre membre du bureau.</w:t>
      </w:r>
    </w:p>
    <w:p w:rsidR="00EF0C0B" w:rsidRPr="00EC38F2" w:rsidRDefault="00EF0C0B" w:rsidP="00CE6BF2">
      <w:pPr>
        <w:rPr>
          <w:rFonts w:ascii="Times New Roman" w:hAnsi="Times New Roman"/>
        </w:rPr>
      </w:pPr>
    </w:p>
    <w:p w:rsidR="00CE6BF2" w:rsidRPr="00EC38F2" w:rsidRDefault="00CE6BF2" w:rsidP="00CE6BF2">
      <w:pPr>
        <w:rPr>
          <w:rFonts w:ascii="Times New Roman" w:hAnsi="Times New Roman"/>
          <w:szCs w:val="24"/>
        </w:rPr>
      </w:pPr>
      <w:r w:rsidRPr="00EC38F2">
        <w:rPr>
          <w:rFonts w:ascii="Times New Roman" w:hAnsi="Times New Roman"/>
          <w:szCs w:val="24"/>
        </w:rPr>
        <w:t>En cas de vacance, le conseil pourvoit provisoirement au remplacement de ses membres. Il est procédé à leur remplacement définitif à la prochaine assemblée générale. Les pouvoirs des membres ainsi élus prennent fin à l’époque ou devrait normalement expirer le mandat des membres remplacés.</w:t>
      </w:r>
    </w:p>
    <w:p w:rsidR="00CE6BF2" w:rsidRPr="00EC38F2" w:rsidRDefault="00CE6BF2" w:rsidP="00CE6BF2">
      <w:pPr>
        <w:rPr>
          <w:rFonts w:ascii="Times New Roman" w:hAnsi="Times New Roman"/>
          <w:b/>
          <w:szCs w:val="24"/>
        </w:rPr>
      </w:pPr>
    </w:p>
    <w:p w:rsidR="00EC38F2" w:rsidRDefault="00EC38F2" w:rsidP="00CE6BF2">
      <w:pPr>
        <w:rPr>
          <w:rFonts w:ascii="Times New Roman" w:hAnsi="Times New Roman"/>
          <w:b/>
          <w:sz w:val="32"/>
        </w:rPr>
      </w:pPr>
    </w:p>
    <w:p w:rsidR="00EC38F2" w:rsidRDefault="00EC38F2" w:rsidP="00CE6BF2">
      <w:pPr>
        <w:rPr>
          <w:rFonts w:ascii="Times New Roman" w:hAnsi="Times New Roman"/>
          <w:b/>
          <w:sz w:val="32"/>
        </w:rPr>
      </w:pPr>
    </w:p>
    <w:p w:rsidR="00CE6BF2" w:rsidRPr="00EF0C0B" w:rsidRDefault="00CE6BF2" w:rsidP="00CE6BF2">
      <w:pPr>
        <w:rPr>
          <w:rFonts w:ascii="Times New Roman" w:hAnsi="Times New Roman"/>
          <w:b/>
          <w:i/>
          <w:sz w:val="28"/>
          <w:szCs w:val="28"/>
          <w:u w:val="single"/>
        </w:rPr>
      </w:pPr>
      <w:r w:rsidRPr="00EF0C0B">
        <w:rPr>
          <w:rFonts w:ascii="Times New Roman" w:hAnsi="Times New Roman"/>
          <w:b/>
          <w:sz w:val="28"/>
          <w:szCs w:val="28"/>
        </w:rPr>
        <w:t>ARTICLE 9</w:t>
      </w:r>
      <w:r w:rsidRPr="00EF0C0B">
        <w:rPr>
          <w:rFonts w:ascii="Times New Roman" w:hAnsi="Times New Roman"/>
          <w:sz w:val="28"/>
          <w:szCs w:val="28"/>
        </w:rPr>
        <w:t xml:space="preserve"> : </w:t>
      </w:r>
      <w:r w:rsidRPr="00EF0C0B">
        <w:rPr>
          <w:rFonts w:ascii="Times New Roman" w:hAnsi="Times New Roman"/>
          <w:b/>
          <w:sz w:val="28"/>
          <w:szCs w:val="28"/>
        </w:rPr>
        <w:t>Assemblée Générale</w:t>
      </w:r>
    </w:p>
    <w:p w:rsidR="00CE6BF2" w:rsidRPr="00EC38F2" w:rsidRDefault="00CE6BF2" w:rsidP="00CE6BF2">
      <w:pPr>
        <w:rPr>
          <w:rFonts w:ascii="Times New Roman" w:hAnsi="Times New Roman"/>
          <w:szCs w:val="24"/>
        </w:rPr>
      </w:pPr>
    </w:p>
    <w:p w:rsidR="00EC38F2" w:rsidRDefault="00EC38F2" w:rsidP="00EC38F2">
      <w:pPr>
        <w:pStyle w:val="Corpsdetexte"/>
        <w:jc w:val="both"/>
        <w:rPr>
          <w:color w:val="00B0F0"/>
          <w:sz w:val="24"/>
          <w:szCs w:val="24"/>
        </w:rPr>
      </w:pPr>
      <w:r w:rsidRPr="0055207A">
        <w:rPr>
          <w:sz w:val="24"/>
          <w:szCs w:val="24"/>
        </w:rPr>
        <w:t>L’Assemblée Générale Ordinaire est composée de tous les membres de l’association. Elle délibère à la majorité simple des membres présents ou représentés. Les membres ayant droit de votes sont les membres actifs et les membres du Conseil d’Administration. </w:t>
      </w:r>
    </w:p>
    <w:p w:rsidR="00EF0C0B" w:rsidRPr="0055207A" w:rsidRDefault="00EF0C0B" w:rsidP="00EC38F2">
      <w:pPr>
        <w:pStyle w:val="Corpsdetexte"/>
        <w:jc w:val="both"/>
        <w:rPr>
          <w:sz w:val="24"/>
          <w:szCs w:val="24"/>
        </w:rPr>
      </w:pPr>
    </w:p>
    <w:p w:rsidR="00EC38F2" w:rsidRDefault="00EC38F2" w:rsidP="00EC38F2">
      <w:pPr>
        <w:pStyle w:val="Corpsdetexte"/>
        <w:jc w:val="both"/>
        <w:rPr>
          <w:sz w:val="24"/>
          <w:szCs w:val="24"/>
        </w:rPr>
      </w:pPr>
      <w:r w:rsidRPr="0055207A">
        <w:rPr>
          <w:sz w:val="24"/>
          <w:szCs w:val="24"/>
        </w:rPr>
        <w:t>Le vote par procuration est autorisé. Chaque membre actif peut détenir qu’un pouvoir en sus du sien. Les membres du Conseil d’Administration deux.</w:t>
      </w:r>
    </w:p>
    <w:p w:rsidR="00EF0C0B" w:rsidRPr="0055207A" w:rsidRDefault="00EF0C0B" w:rsidP="00EC38F2">
      <w:pPr>
        <w:pStyle w:val="Corpsdetexte"/>
        <w:jc w:val="both"/>
        <w:rPr>
          <w:sz w:val="24"/>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Elle est seule compétente pour nommer les membres du conseil, modifier les statuts, pour prononcer la dissolution de l’association, contrôler la gestion du conseil. </w:t>
      </w:r>
    </w:p>
    <w:p w:rsidR="00EF0C0B" w:rsidRDefault="00EF0C0B" w:rsidP="00EC38F2">
      <w:pPr>
        <w:rPr>
          <w:rFonts w:ascii="Times New Roman" w:hAnsi="Times New Roman"/>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Quinze jours au moins avant la date fixée, les membres de l’association sont convoqués par les soins du secrétaire. L’ordre du jour est indiqué sur les convocations. </w:t>
      </w:r>
    </w:p>
    <w:p w:rsidR="00EF0C0B" w:rsidRDefault="00EF0C0B" w:rsidP="00EC38F2">
      <w:pPr>
        <w:rPr>
          <w:rFonts w:ascii="Times New Roman" w:hAnsi="Times New Roman"/>
          <w:szCs w:val="24"/>
        </w:rPr>
      </w:pPr>
    </w:p>
    <w:p w:rsidR="00EF0C0B" w:rsidRDefault="00EC38F2" w:rsidP="00EC38F2">
      <w:pPr>
        <w:rPr>
          <w:rFonts w:ascii="Times New Roman" w:hAnsi="Times New Roman"/>
          <w:szCs w:val="24"/>
        </w:rPr>
      </w:pPr>
      <w:r w:rsidRPr="00EC38F2">
        <w:rPr>
          <w:rFonts w:ascii="Times New Roman" w:hAnsi="Times New Roman"/>
          <w:szCs w:val="24"/>
        </w:rPr>
        <w:t xml:space="preserve">Le Président, assisté des membres du bureau, préside l’assemblée et expose la situation morale de l’association. Le trésorier rend compte de sa gestion et soumet le bilan à l’assemblée. Il est procédé, après épuisement de l’ordre du jour, au remplacement, au scrutin secret, des membres du conseil sortants. </w:t>
      </w:r>
    </w:p>
    <w:p w:rsidR="00EF0C0B" w:rsidRDefault="00EF0C0B" w:rsidP="00EC38F2">
      <w:pPr>
        <w:rPr>
          <w:rFonts w:ascii="Times New Roman" w:hAnsi="Times New Roman"/>
          <w:szCs w:val="24"/>
        </w:rPr>
      </w:pPr>
    </w:p>
    <w:p w:rsidR="00EC38F2" w:rsidRPr="00EC38F2" w:rsidRDefault="00EC38F2" w:rsidP="00EC38F2">
      <w:pPr>
        <w:rPr>
          <w:rFonts w:ascii="Times New Roman" w:hAnsi="Times New Roman"/>
        </w:rPr>
      </w:pPr>
      <w:r w:rsidRPr="00EC38F2">
        <w:rPr>
          <w:rFonts w:ascii="Times New Roman" w:hAnsi="Times New Roman"/>
          <w:szCs w:val="24"/>
        </w:rPr>
        <w:t>Le Président peut proposer de procéder un vote à main levée. Ne devront être traitées, lors de l’assemblée générale, que des questions soumises à l’ordre du jour. Pour la validité des décisions, l’assemblée générale doit comprendre au moins la moitié plus un des membres ayant le vote présents ou représentés.</w:t>
      </w:r>
    </w:p>
    <w:p w:rsidR="00EC38F2" w:rsidRPr="0055207A" w:rsidRDefault="00EC38F2" w:rsidP="00EC38F2"/>
    <w:p w:rsidR="00CE6BF2" w:rsidRPr="00EC38F2" w:rsidRDefault="00CE6BF2" w:rsidP="00CE6BF2">
      <w:pPr>
        <w:rPr>
          <w:rFonts w:ascii="Times New Roman" w:hAnsi="Times New Roman"/>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10 : Assemblée Générale Extraordinaire</w:t>
      </w:r>
    </w:p>
    <w:p w:rsidR="00CE6BF2" w:rsidRPr="00EC38F2" w:rsidRDefault="00CE6BF2" w:rsidP="00CE6BF2">
      <w:pPr>
        <w:rPr>
          <w:rFonts w:ascii="Times New Roman" w:hAnsi="Times New Roman"/>
          <w:szCs w:val="24"/>
        </w:rPr>
      </w:pPr>
    </w:p>
    <w:p w:rsidR="0036745A" w:rsidRDefault="007C39BD" w:rsidP="007C39BD">
      <w:pPr>
        <w:jc w:val="both"/>
        <w:rPr>
          <w:rFonts w:ascii="Times New Roman" w:hAnsi="Times New Roman"/>
          <w:szCs w:val="24"/>
        </w:rPr>
      </w:pPr>
      <w:bookmarkStart w:id="0" w:name="_GoBack"/>
      <w:bookmarkEnd w:id="0"/>
      <w:r w:rsidRPr="007C39BD">
        <w:rPr>
          <w:rFonts w:ascii="Times New Roman" w:hAnsi="Times New Roman"/>
          <w:szCs w:val="24"/>
        </w:rPr>
        <w:t xml:space="preserve">Si besoin est, ou sur demande de plus un tiers des membres actifs de vote dans une Assemblée Générale, le Président peut convoquer une assemblée générale extraordinaire, suivants les modalités prévues à l’article 9. </w:t>
      </w:r>
    </w:p>
    <w:p w:rsidR="0036745A" w:rsidRDefault="0036745A" w:rsidP="007C39BD">
      <w:pPr>
        <w:jc w:val="both"/>
        <w:rPr>
          <w:rFonts w:ascii="Times New Roman" w:hAnsi="Times New Roman"/>
          <w:szCs w:val="24"/>
        </w:rPr>
      </w:pPr>
    </w:p>
    <w:p w:rsidR="0036745A" w:rsidRDefault="007C39BD" w:rsidP="007C39BD">
      <w:pPr>
        <w:jc w:val="both"/>
        <w:rPr>
          <w:rFonts w:ascii="Times New Roman" w:hAnsi="Times New Roman"/>
          <w:szCs w:val="24"/>
        </w:rPr>
      </w:pPr>
      <w:r w:rsidRPr="007C39BD">
        <w:rPr>
          <w:rFonts w:ascii="Times New Roman" w:hAnsi="Times New Roman"/>
          <w:szCs w:val="24"/>
        </w:rPr>
        <w:lastRenderedPageBreak/>
        <w:t xml:space="preserve">Pour la validité des décisions, l’assemblée générale extraordinaire doit comprendre au moins la moitié plus un des membres ayant droit de vote présents ou représentés. </w:t>
      </w:r>
    </w:p>
    <w:p w:rsidR="0036745A" w:rsidRDefault="0036745A" w:rsidP="007C39BD">
      <w:pPr>
        <w:jc w:val="both"/>
        <w:rPr>
          <w:rFonts w:ascii="Times New Roman" w:hAnsi="Times New Roman"/>
          <w:szCs w:val="24"/>
        </w:rPr>
      </w:pPr>
    </w:p>
    <w:p w:rsidR="0036745A" w:rsidRDefault="007C39BD" w:rsidP="007C39BD">
      <w:pPr>
        <w:jc w:val="both"/>
        <w:rPr>
          <w:rFonts w:ascii="Times New Roman" w:hAnsi="Times New Roman"/>
          <w:szCs w:val="24"/>
        </w:rPr>
      </w:pPr>
      <w:r w:rsidRPr="007C39BD">
        <w:rPr>
          <w:rFonts w:ascii="Times New Roman" w:hAnsi="Times New Roman"/>
          <w:szCs w:val="24"/>
        </w:rPr>
        <w:t xml:space="preserve">Chaque membre actifs peut détenir au maximum deux pouvoirs en sus du sien. </w:t>
      </w:r>
    </w:p>
    <w:p w:rsidR="0036745A" w:rsidRDefault="0036745A" w:rsidP="007C39BD">
      <w:pPr>
        <w:jc w:val="both"/>
        <w:rPr>
          <w:rFonts w:ascii="Times New Roman" w:hAnsi="Times New Roman"/>
          <w:szCs w:val="24"/>
        </w:rPr>
      </w:pPr>
    </w:p>
    <w:p w:rsidR="007C39BD" w:rsidRPr="0055207A" w:rsidRDefault="007C39BD" w:rsidP="007C39BD">
      <w:pPr>
        <w:jc w:val="both"/>
        <w:rPr>
          <w:rFonts w:ascii="Times New Roman" w:hAnsi="Times New Roman"/>
          <w:szCs w:val="24"/>
        </w:rPr>
      </w:pPr>
      <w:r w:rsidRPr="007C39BD">
        <w:rPr>
          <w:rFonts w:ascii="Times New Roman" w:hAnsi="Times New Roman"/>
          <w:szCs w:val="24"/>
        </w:rPr>
        <w:t>Si cette proportion n’est pas atteinte, l’Assemblée Générale Extraordinaire est convoquée à nouveau, à quinze jours d’intervalle. Elle peut délibérer, quel que soit le nombre de membres ayant le droit de vote dans une assemblée générale présents ou représentés</w:t>
      </w:r>
      <w:r w:rsidRPr="0055207A">
        <w:rPr>
          <w:rFonts w:ascii="Times New Roman" w:hAnsi="Times New Roman"/>
          <w:szCs w:val="24"/>
        </w:rPr>
        <w:t>.</w:t>
      </w:r>
    </w:p>
    <w:p w:rsidR="007C39BD" w:rsidRPr="0055207A" w:rsidRDefault="007C39BD" w:rsidP="007C39BD"/>
    <w:p w:rsidR="00CE6BF2" w:rsidRDefault="00CE6BF2" w:rsidP="00CE6BF2">
      <w:pPr>
        <w:rPr>
          <w:rFonts w:ascii="Times New Roman" w:hAnsi="Times New Roman"/>
          <w:b/>
          <w:szCs w:val="24"/>
        </w:rPr>
      </w:pPr>
    </w:p>
    <w:p w:rsidR="0036745A" w:rsidRPr="00EC38F2" w:rsidRDefault="0036745A" w:rsidP="00CE6BF2">
      <w:pPr>
        <w:rPr>
          <w:rFonts w:ascii="Times New Roman" w:hAnsi="Times New Roman"/>
          <w:b/>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11 : Règlement Intérieur</w:t>
      </w:r>
    </w:p>
    <w:p w:rsidR="00CE6BF2" w:rsidRPr="00EC38F2" w:rsidRDefault="00CE6BF2" w:rsidP="00CE6BF2">
      <w:pPr>
        <w:rPr>
          <w:rFonts w:ascii="Times New Roman" w:hAnsi="Times New Roman"/>
          <w:szCs w:val="24"/>
        </w:rPr>
      </w:pPr>
    </w:p>
    <w:p w:rsidR="00CE6BF2" w:rsidRPr="00EC38F2" w:rsidRDefault="00CE6BF2" w:rsidP="00CE6BF2">
      <w:pPr>
        <w:rPr>
          <w:rFonts w:ascii="Times New Roman" w:hAnsi="Times New Roman"/>
          <w:szCs w:val="24"/>
        </w:rPr>
      </w:pPr>
      <w:r w:rsidRPr="00EC38F2">
        <w:rPr>
          <w:rFonts w:ascii="Times New Roman" w:hAnsi="Times New Roman"/>
          <w:szCs w:val="24"/>
        </w:rPr>
        <w:t xml:space="preserve"> L’association peut se doter d’un règlement intérieur si elle le souhaite. En aucun cas celui-ci ne peut contrevenir aux présents statuts.</w:t>
      </w:r>
    </w:p>
    <w:p w:rsidR="00CE6BF2" w:rsidRDefault="00CE6BF2" w:rsidP="00CE6BF2">
      <w:pPr>
        <w:rPr>
          <w:rFonts w:ascii="Times New Roman" w:hAnsi="Times New Roman"/>
          <w:szCs w:val="24"/>
        </w:rPr>
      </w:pPr>
    </w:p>
    <w:p w:rsidR="0036745A" w:rsidRDefault="0036745A" w:rsidP="00CE6BF2">
      <w:pPr>
        <w:rPr>
          <w:rFonts w:ascii="Times New Roman" w:hAnsi="Times New Roman"/>
          <w:szCs w:val="24"/>
        </w:rPr>
      </w:pPr>
    </w:p>
    <w:p w:rsidR="0036745A" w:rsidRPr="00EC38F2" w:rsidRDefault="0036745A" w:rsidP="00CE6BF2">
      <w:pPr>
        <w:rPr>
          <w:rFonts w:ascii="Times New Roman" w:hAnsi="Times New Roman"/>
          <w:szCs w:val="24"/>
        </w:rPr>
      </w:pPr>
    </w:p>
    <w:p w:rsidR="00CE6BF2" w:rsidRPr="0036745A" w:rsidRDefault="00CE6BF2" w:rsidP="00CE6BF2">
      <w:pPr>
        <w:rPr>
          <w:rFonts w:ascii="Times New Roman" w:hAnsi="Times New Roman"/>
          <w:b/>
          <w:i/>
          <w:sz w:val="28"/>
          <w:szCs w:val="28"/>
          <w:u w:val="single"/>
        </w:rPr>
      </w:pPr>
      <w:r w:rsidRPr="0036745A">
        <w:rPr>
          <w:rFonts w:ascii="Times New Roman" w:hAnsi="Times New Roman"/>
          <w:b/>
          <w:sz w:val="28"/>
          <w:szCs w:val="28"/>
        </w:rPr>
        <w:t>ARTICLE 12 : Dissolution</w:t>
      </w:r>
    </w:p>
    <w:p w:rsidR="00CE6BF2" w:rsidRPr="00EC38F2" w:rsidRDefault="00CE6BF2" w:rsidP="00CE6BF2">
      <w:pPr>
        <w:rPr>
          <w:rFonts w:ascii="Times New Roman" w:hAnsi="Times New Roman"/>
          <w:sz w:val="20"/>
        </w:rPr>
      </w:pPr>
    </w:p>
    <w:p w:rsidR="0036745A" w:rsidRDefault="007C39BD" w:rsidP="007C39BD">
      <w:pPr>
        <w:jc w:val="both"/>
        <w:rPr>
          <w:rFonts w:ascii="Times New Roman" w:hAnsi="Times New Roman"/>
          <w:szCs w:val="24"/>
        </w:rPr>
      </w:pPr>
      <w:r w:rsidRPr="0055207A">
        <w:rPr>
          <w:rFonts w:ascii="Times New Roman" w:hAnsi="Times New Roman"/>
          <w:szCs w:val="24"/>
        </w:rPr>
        <w:t>En cas de dissolution, celle-ci est prononcée par les deux tiers au moins des membres actifs présents ou représentés à l’Assemblée Générale. Il est procédé alors à la nomination d’un ou de plusieurs liquidateurs. L’actif, s’il a lieu, est dévolu conformément à l’article 9 de la loi du 1</w:t>
      </w:r>
      <w:r w:rsidRPr="0055207A">
        <w:rPr>
          <w:rFonts w:ascii="Times New Roman" w:hAnsi="Times New Roman"/>
          <w:szCs w:val="24"/>
          <w:vertAlign w:val="superscript"/>
        </w:rPr>
        <w:t>er</w:t>
      </w:r>
      <w:r w:rsidRPr="0055207A">
        <w:rPr>
          <w:rFonts w:ascii="Times New Roman" w:hAnsi="Times New Roman"/>
          <w:szCs w:val="24"/>
        </w:rPr>
        <w:t xml:space="preserve"> juillet 1901 et au décret du 16 août 1901. </w:t>
      </w:r>
    </w:p>
    <w:p w:rsidR="0036745A" w:rsidRDefault="0036745A" w:rsidP="007C39BD">
      <w:pPr>
        <w:jc w:val="both"/>
        <w:rPr>
          <w:rFonts w:ascii="Times New Roman" w:hAnsi="Times New Roman"/>
          <w:szCs w:val="24"/>
        </w:rPr>
      </w:pPr>
    </w:p>
    <w:p w:rsidR="007C39BD" w:rsidRPr="0055207A" w:rsidRDefault="007C39BD" w:rsidP="007C39BD">
      <w:pPr>
        <w:jc w:val="both"/>
        <w:rPr>
          <w:rFonts w:ascii="Times New Roman" w:hAnsi="Times New Roman"/>
          <w:szCs w:val="24"/>
        </w:rPr>
      </w:pPr>
      <w:r w:rsidRPr="0055207A">
        <w:rPr>
          <w:rFonts w:ascii="Times New Roman" w:hAnsi="Times New Roman"/>
          <w:szCs w:val="24"/>
        </w:rPr>
        <w:t xml:space="preserve">En aucun cas, les membres de l’association ne se voient attribuer une part quelconque des biens de l’association. Il est rappelé que la dissolution est automatique en cas de perte par celle-ci de l’agrément lui permettant d’utiliser le nom </w:t>
      </w:r>
      <w:r w:rsidRPr="0055207A">
        <w:rPr>
          <w:rFonts w:ascii="Times New Roman" w:hAnsi="Times New Roman"/>
          <w:b/>
          <w:szCs w:val="24"/>
        </w:rPr>
        <w:t>« </w:t>
      </w:r>
      <w:r w:rsidRPr="0055207A">
        <w:rPr>
          <w:rFonts w:ascii="Times New Roman" w:hAnsi="Times New Roman"/>
          <w:szCs w:val="24"/>
        </w:rPr>
        <w:t>Sport et Foi</w:t>
      </w:r>
      <w:r w:rsidRPr="0055207A">
        <w:rPr>
          <w:rFonts w:ascii="Times New Roman" w:hAnsi="Times New Roman"/>
          <w:b/>
          <w:szCs w:val="24"/>
        </w:rPr>
        <w:t> </w:t>
      </w:r>
      <w:r w:rsidRPr="0055207A">
        <w:rPr>
          <w:b/>
          <w:szCs w:val="24"/>
        </w:rPr>
        <w:t>–</w:t>
      </w:r>
      <w:r w:rsidRPr="0055207A">
        <w:rPr>
          <w:rFonts w:ascii="Times New Roman" w:hAnsi="Times New Roman"/>
          <w:b/>
          <w:szCs w:val="24"/>
        </w:rPr>
        <w:t xml:space="preserve"> </w:t>
      </w:r>
      <w:r w:rsidRPr="0055207A">
        <w:rPr>
          <w:rFonts w:ascii="Times New Roman" w:hAnsi="Times New Roman"/>
          <w:szCs w:val="24"/>
        </w:rPr>
        <w:t>Agapé</w:t>
      </w:r>
      <w:r w:rsidRPr="0055207A">
        <w:rPr>
          <w:szCs w:val="24"/>
        </w:rPr>
        <w:t> »</w:t>
      </w:r>
    </w:p>
    <w:p w:rsidR="00CE6BF2" w:rsidRPr="00EC38F2" w:rsidRDefault="00CE6BF2" w:rsidP="00CE6BF2">
      <w:pPr>
        <w:rPr>
          <w:rFonts w:ascii="Times New Roman" w:hAnsi="Times New Roman"/>
          <w:b/>
          <w:sz w:val="28"/>
        </w:rPr>
      </w:pPr>
    </w:p>
    <w:p w:rsidR="0036745A" w:rsidRDefault="0036745A" w:rsidP="00CE6BF2">
      <w:pPr>
        <w:rPr>
          <w:rFonts w:ascii="Times New Roman" w:hAnsi="Times New Roman"/>
          <w:b/>
          <w:sz w:val="28"/>
        </w:rPr>
      </w:pPr>
    </w:p>
    <w:p w:rsidR="0036745A" w:rsidRDefault="0036745A" w:rsidP="00CE6BF2">
      <w:pPr>
        <w:rPr>
          <w:rFonts w:ascii="Times New Roman" w:hAnsi="Times New Roman"/>
          <w:b/>
          <w:sz w:val="28"/>
        </w:rPr>
      </w:pPr>
    </w:p>
    <w:p w:rsidR="0036745A" w:rsidRDefault="00CE6BF2" w:rsidP="00CE6BF2">
      <w:pPr>
        <w:rPr>
          <w:rFonts w:ascii="Times New Roman" w:hAnsi="Times New Roman"/>
          <w:b/>
          <w:sz w:val="28"/>
        </w:rPr>
      </w:pPr>
      <w:r w:rsidRPr="00EC38F2">
        <w:rPr>
          <w:rFonts w:ascii="Times New Roman" w:hAnsi="Times New Roman"/>
          <w:b/>
          <w:sz w:val="28"/>
        </w:rPr>
        <w:t xml:space="preserve">Fait à Valence, le </w:t>
      </w:r>
      <w:r w:rsidR="0036745A">
        <w:rPr>
          <w:rFonts w:ascii="Times New Roman" w:hAnsi="Times New Roman"/>
          <w:b/>
          <w:sz w:val="28"/>
        </w:rPr>
        <w:t>27 juin 2019</w:t>
      </w:r>
    </w:p>
    <w:p w:rsidR="0036745A" w:rsidRDefault="0036745A" w:rsidP="00CE6BF2">
      <w:pPr>
        <w:rPr>
          <w:rFonts w:ascii="Times New Roman" w:hAnsi="Times New Roman"/>
          <w:b/>
          <w:sz w:val="28"/>
        </w:rPr>
      </w:pPr>
    </w:p>
    <w:p w:rsidR="0036745A" w:rsidRDefault="0036745A" w:rsidP="00CE6BF2">
      <w:pPr>
        <w:rPr>
          <w:rFonts w:ascii="Times New Roman" w:hAnsi="Times New Roman"/>
          <w:b/>
          <w:sz w:val="28"/>
        </w:rPr>
      </w:pPr>
    </w:p>
    <w:p w:rsidR="00CE6BF2" w:rsidRPr="00EC38F2" w:rsidRDefault="00CE6BF2" w:rsidP="00CE6BF2">
      <w:pPr>
        <w:rPr>
          <w:rFonts w:ascii="Times New Roman" w:hAnsi="Times New Roman"/>
          <w:b/>
          <w:sz w:val="28"/>
        </w:rPr>
      </w:pPr>
      <w:r w:rsidRPr="00EC38F2">
        <w:rPr>
          <w:rFonts w:ascii="Times New Roman" w:hAnsi="Times New Roman"/>
          <w:b/>
          <w:sz w:val="28"/>
        </w:rPr>
        <w:t xml:space="preserve"> </w:t>
      </w:r>
      <w:r w:rsidR="0036745A" w:rsidRPr="00EC38F2">
        <w:rPr>
          <w:rFonts w:ascii="Times New Roman" w:hAnsi="Times New Roman"/>
          <w:szCs w:val="24"/>
          <w:u w:val="single"/>
        </w:rPr>
        <w:t>Signature</w:t>
      </w:r>
    </w:p>
    <w:p w:rsidR="00CE6BF2" w:rsidRPr="00EC38F2" w:rsidRDefault="00CE6BF2" w:rsidP="00CE6BF2">
      <w:pPr>
        <w:rPr>
          <w:rFonts w:ascii="Times New Roman" w:hAnsi="Times New Roman"/>
          <w:szCs w:val="24"/>
        </w:rPr>
      </w:pPr>
      <w:r w:rsidRPr="00EC38F2">
        <w:rPr>
          <w:rFonts w:ascii="Times New Roman" w:hAnsi="Times New Roman"/>
          <w:b/>
          <w:sz w:val="28"/>
        </w:rPr>
        <w:tab/>
      </w:r>
    </w:p>
    <w:p w:rsidR="00CE6BF2" w:rsidRPr="00B45FE0" w:rsidRDefault="00CE6BF2" w:rsidP="00CE6BF2">
      <w:pPr>
        <w:rPr>
          <w:rFonts w:ascii="Times New Roman" w:hAnsi="Times New Roman"/>
          <w:b/>
          <w:szCs w:val="24"/>
        </w:rPr>
      </w:pPr>
      <w:r w:rsidRPr="00B45FE0">
        <w:rPr>
          <w:rFonts w:ascii="Times New Roman" w:hAnsi="Times New Roman"/>
          <w:b/>
          <w:szCs w:val="24"/>
        </w:rPr>
        <w:t>Le Président</w:t>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00B45FE0" w:rsidRPr="00B45FE0">
        <w:rPr>
          <w:rFonts w:ascii="Times New Roman" w:hAnsi="Times New Roman"/>
          <w:b/>
          <w:szCs w:val="24"/>
        </w:rPr>
        <w:tab/>
      </w:r>
      <w:r w:rsidRPr="00B45FE0">
        <w:rPr>
          <w:rFonts w:ascii="Times New Roman" w:hAnsi="Times New Roman"/>
          <w:b/>
          <w:szCs w:val="24"/>
        </w:rPr>
        <w:tab/>
      </w:r>
    </w:p>
    <w:p w:rsidR="00075E92" w:rsidRPr="00B45FE0" w:rsidRDefault="006A296F" w:rsidP="006A296F">
      <w:pPr>
        <w:tabs>
          <w:tab w:val="left" w:pos="6379"/>
          <w:tab w:val="right" w:pos="6663"/>
        </w:tabs>
        <w:rPr>
          <w:rFonts w:ascii="Times New Roman" w:hAnsi="Times New Roman"/>
          <w:b/>
          <w:szCs w:val="24"/>
        </w:rPr>
      </w:pPr>
      <w:r>
        <w:rPr>
          <w:rFonts w:ascii="Times New Roman" w:hAnsi="Times New Roman"/>
          <w:b/>
          <w:szCs w:val="24"/>
        </w:rPr>
        <w:t>Jean-Paul Taboyan</w:t>
      </w:r>
      <w:r>
        <w:rPr>
          <w:rFonts w:ascii="Times New Roman" w:hAnsi="Times New Roman"/>
          <w:b/>
          <w:szCs w:val="24"/>
        </w:rPr>
        <w:tab/>
      </w:r>
      <w:r>
        <w:rPr>
          <w:rFonts w:ascii="Times New Roman" w:hAnsi="Times New Roman"/>
          <w:b/>
          <w:szCs w:val="24"/>
        </w:rPr>
        <w:tab/>
      </w:r>
    </w:p>
    <w:sectPr w:rsidR="00075E92" w:rsidRPr="00B45FE0" w:rsidSect="003370BB">
      <w:footerReference w:type="default" r:id="rId8"/>
      <w:pgSz w:w="11906" w:h="16838"/>
      <w:pgMar w:top="567" w:right="567" w:bottom="28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69D" w:rsidRDefault="008F569D" w:rsidP="007858DE">
      <w:r>
        <w:separator/>
      </w:r>
    </w:p>
  </w:endnote>
  <w:endnote w:type="continuationSeparator" w:id="1">
    <w:p w:rsidR="008F569D" w:rsidRDefault="008F569D" w:rsidP="007858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3AD" w:rsidRDefault="00B76D8C" w:rsidP="003370BB">
    <w:pPr>
      <w:pStyle w:val="Pieddepage"/>
      <w:jc w:val="center"/>
    </w:pPr>
    <w:r>
      <w:t xml:space="preserve">Page </w:t>
    </w:r>
    <w:r w:rsidR="00CB042E">
      <w:rPr>
        <w:b/>
        <w:szCs w:val="24"/>
      </w:rPr>
      <w:fldChar w:fldCharType="begin"/>
    </w:r>
    <w:r>
      <w:rPr>
        <w:b/>
      </w:rPr>
      <w:instrText>PAGE</w:instrText>
    </w:r>
    <w:r w:rsidR="00CB042E">
      <w:rPr>
        <w:b/>
        <w:szCs w:val="24"/>
      </w:rPr>
      <w:fldChar w:fldCharType="separate"/>
    </w:r>
    <w:r w:rsidR="00750D57">
      <w:rPr>
        <w:b/>
        <w:noProof/>
      </w:rPr>
      <w:t>1</w:t>
    </w:r>
    <w:r w:rsidR="00CB042E">
      <w:rPr>
        <w:b/>
        <w:szCs w:val="24"/>
      </w:rPr>
      <w:fldChar w:fldCharType="end"/>
    </w:r>
    <w:r>
      <w:t xml:space="preserve"> sur </w:t>
    </w:r>
    <w:r w:rsidR="00CB042E">
      <w:rPr>
        <w:b/>
        <w:szCs w:val="24"/>
      </w:rPr>
      <w:fldChar w:fldCharType="begin"/>
    </w:r>
    <w:r>
      <w:rPr>
        <w:b/>
      </w:rPr>
      <w:instrText>NUMPAGES</w:instrText>
    </w:r>
    <w:r w:rsidR="00CB042E">
      <w:rPr>
        <w:b/>
        <w:szCs w:val="24"/>
      </w:rPr>
      <w:fldChar w:fldCharType="separate"/>
    </w:r>
    <w:r w:rsidR="00750D57">
      <w:rPr>
        <w:b/>
        <w:noProof/>
      </w:rPr>
      <w:t>5</w:t>
    </w:r>
    <w:r w:rsidR="00CB042E">
      <w:rPr>
        <w:b/>
        <w:szCs w:val="24"/>
      </w:rPr>
      <w:fldChar w:fldCharType="end"/>
    </w:r>
  </w:p>
  <w:p w:rsidR="008573AD" w:rsidRDefault="008F569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69D" w:rsidRDefault="008F569D" w:rsidP="007858DE">
      <w:r>
        <w:separator/>
      </w:r>
    </w:p>
  </w:footnote>
  <w:footnote w:type="continuationSeparator" w:id="1">
    <w:p w:rsidR="008F569D" w:rsidRDefault="008F569D" w:rsidP="007858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077B1"/>
    <w:multiLevelType w:val="hybridMultilevel"/>
    <w:tmpl w:val="2AB6118C"/>
    <w:lvl w:ilvl="0" w:tplc="553E88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F1802AF"/>
    <w:multiLevelType w:val="hybridMultilevel"/>
    <w:tmpl w:val="6090D19E"/>
    <w:lvl w:ilvl="0" w:tplc="A2C866A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05090"/>
    <w:rsid w:val="000035F3"/>
    <w:rsid w:val="000704A7"/>
    <w:rsid w:val="00075E92"/>
    <w:rsid w:val="00086DCE"/>
    <w:rsid w:val="000A4042"/>
    <w:rsid w:val="000E3108"/>
    <w:rsid w:val="00136D97"/>
    <w:rsid w:val="0016214D"/>
    <w:rsid w:val="001B7AD1"/>
    <w:rsid w:val="001D0CCC"/>
    <w:rsid w:val="001E671C"/>
    <w:rsid w:val="002A1E97"/>
    <w:rsid w:val="002A452B"/>
    <w:rsid w:val="0036745A"/>
    <w:rsid w:val="00380860"/>
    <w:rsid w:val="003E2EC1"/>
    <w:rsid w:val="003F7BEE"/>
    <w:rsid w:val="00426348"/>
    <w:rsid w:val="004C1A82"/>
    <w:rsid w:val="00553259"/>
    <w:rsid w:val="0059294A"/>
    <w:rsid w:val="005E553C"/>
    <w:rsid w:val="00622F09"/>
    <w:rsid w:val="006A0D31"/>
    <w:rsid w:val="006A296F"/>
    <w:rsid w:val="006A7116"/>
    <w:rsid w:val="007424B5"/>
    <w:rsid w:val="00750D57"/>
    <w:rsid w:val="0078498F"/>
    <w:rsid w:val="007858DE"/>
    <w:rsid w:val="007C39BD"/>
    <w:rsid w:val="007F1F78"/>
    <w:rsid w:val="008243A7"/>
    <w:rsid w:val="00834482"/>
    <w:rsid w:val="00883492"/>
    <w:rsid w:val="008C4A77"/>
    <w:rsid w:val="008D7573"/>
    <w:rsid w:val="008F1D7E"/>
    <w:rsid w:val="008F569D"/>
    <w:rsid w:val="00905090"/>
    <w:rsid w:val="0092492F"/>
    <w:rsid w:val="009922AB"/>
    <w:rsid w:val="009E0618"/>
    <w:rsid w:val="00AA7840"/>
    <w:rsid w:val="00AC547B"/>
    <w:rsid w:val="00AD59A5"/>
    <w:rsid w:val="00AE34D4"/>
    <w:rsid w:val="00B3021B"/>
    <w:rsid w:val="00B45FE0"/>
    <w:rsid w:val="00B76D8C"/>
    <w:rsid w:val="00C425D2"/>
    <w:rsid w:val="00C6399C"/>
    <w:rsid w:val="00CB042E"/>
    <w:rsid w:val="00CC5EF6"/>
    <w:rsid w:val="00CE4C35"/>
    <w:rsid w:val="00CE6BF2"/>
    <w:rsid w:val="00CF58C7"/>
    <w:rsid w:val="00D10C91"/>
    <w:rsid w:val="00D45D0F"/>
    <w:rsid w:val="00D500FF"/>
    <w:rsid w:val="00D61D00"/>
    <w:rsid w:val="00D868AA"/>
    <w:rsid w:val="00D874C3"/>
    <w:rsid w:val="00DB0F50"/>
    <w:rsid w:val="00E00793"/>
    <w:rsid w:val="00EB51EB"/>
    <w:rsid w:val="00EC38F2"/>
    <w:rsid w:val="00EF0C0B"/>
    <w:rsid w:val="00EF1011"/>
    <w:rsid w:val="00F71A6E"/>
    <w:rsid w:val="00FB5E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F2"/>
    <w:pPr>
      <w:jc w:val="left"/>
    </w:pPr>
    <w:rPr>
      <w:rFonts w:ascii="Comic Sans MS" w:hAnsi="Comic Sans MS" w:cs="Times New Roman"/>
      <w:sz w:val="24"/>
      <w:szCs w:val="20"/>
      <w:lang w:eastAsia="fr-FR"/>
    </w:rPr>
  </w:style>
  <w:style w:type="paragraph" w:styleId="Titre1">
    <w:name w:val="heading 1"/>
    <w:basedOn w:val="Normal"/>
    <w:next w:val="Normal"/>
    <w:link w:val="Titre1Car"/>
    <w:uiPriority w:val="9"/>
    <w:qFormat/>
    <w:rsid w:val="004C1A82"/>
    <w:pPr>
      <w:keepNext/>
      <w:keepLines/>
      <w:numPr>
        <w:numId w:val="3"/>
      </w:numPr>
      <w:spacing w:before="480"/>
      <w:outlineLvl w:val="0"/>
    </w:pPr>
    <w:rPr>
      <w:rFonts w:eastAsiaTheme="majorEastAsia" w:cstheme="majorBidi"/>
      <w:b/>
      <w:bCs/>
      <w:sz w:val="28"/>
      <w:szCs w:val="28"/>
    </w:rPr>
  </w:style>
  <w:style w:type="paragraph" w:styleId="Titre2">
    <w:name w:val="heading 2"/>
    <w:basedOn w:val="Normal"/>
    <w:next w:val="Normal"/>
    <w:link w:val="Titre2Car"/>
    <w:unhideWhenUsed/>
    <w:qFormat/>
    <w:rsid w:val="004C1A82"/>
    <w:pPr>
      <w:keepNext/>
      <w:keepLines/>
      <w:numPr>
        <w:numId w:val="4"/>
      </w:numPr>
      <w:spacing w:before="200"/>
      <w:outlineLvl w:val="1"/>
    </w:pPr>
    <w:rPr>
      <w:rFonts w:eastAsiaTheme="majorEastAsia" w:cstheme="majorBidi"/>
      <w:bCs/>
      <w:szCs w:val="26"/>
    </w:rPr>
  </w:style>
  <w:style w:type="paragraph" w:styleId="Titre3">
    <w:name w:val="heading 3"/>
    <w:basedOn w:val="Normal"/>
    <w:next w:val="Normal"/>
    <w:link w:val="Titre3Car"/>
    <w:qFormat/>
    <w:rsid w:val="00CE6BF2"/>
    <w:pPr>
      <w:keepNext/>
      <w:jc w:val="both"/>
      <w:outlineLvl w:val="2"/>
    </w:pPr>
    <w:rPr>
      <w:rFonts w:ascii="Times New Roman" w:hAnsi="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next w:val="Normal"/>
    <w:uiPriority w:val="1"/>
    <w:qFormat/>
    <w:rsid w:val="003F7BEE"/>
    <w:rPr>
      <w:rFonts w:ascii="Times New Roman" w:hAnsi="Times New Roman" w:cs="Times New Roman"/>
      <w:sz w:val="24"/>
      <w:szCs w:val="20"/>
      <w:lang w:eastAsia="fr-FR"/>
    </w:rPr>
  </w:style>
  <w:style w:type="character" w:customStyle="1" w:styleId="Titre1Car">
    <w:name w:val="Titre 1 Car"/>
    <w:basedOn w:val="Policepardfaut"/>
    <w:link w:val="Titre1"/>
    <w:uiPriority w:val="9"/>
    <w:rsid w:val="004C1A82"/>
    <w:rPr>
      <w:rFonts w:ascii="Times New Roman" w:eastAsiaTheme="majorEastAsia" w:hAnsi="Times New Roman" w:cstheme="majorBidi"/>
      <w:b/>
      <w:bCs/>
      <w:sz w:val="28"/>
      <w:szCs w:val="28"/>
    </w:rPr>
  </w:style>
  <w:style w:type="character" w:customStyle="1" w:styleId="Titre2Car">
    <w:name w:val="Titre 2 Car"/>
    <w:basedOn w:val="Policepardfaut"/>
    <w:link w:val="Titre2"/>
    <w:rsid w:val="004C1A82"/>
    <w:rPr>
      <w:rFonts w:ascii="Times New Roman" w:eastAsiaTheme="majorEastAsia" w:hAnsi="Times New Roman" w:cstheme="majorBidi"/>
      <w:bCs/>
      <w:sz w:val="24"/>
      <w:szCs w:val="26"/>
    </w:rPr>
  </w:style>
  <w:style w:type="paragraph" w:styleId="Paragraphedeliste">
    <w:name w:val="List Paragraph"/>
    <w:basedOn w:val="Normal"/>
    <w:uiPriority w:val="34"/>
    <w:qFormat/>
    <w:rsid w:val="004C1A82"/>
    <w:pPr>
      <w:spacing w:after="200" w:line="276" w:lineRule="auto"/>
      <w:ind w:left="708"/>
    </w:pPr>
    <w:rPr>
      <w:rFonts w:ascii="Calibri" w:hAnsi="Calibri"/>
      <w:sz w:val="22"/>
    </w:rPr>
  </w:style>
  <w:style w:type="character" w:customStyle="1" w:styleId="Titre3Car">
    <w:name w:val="Titre 3 Car"/>
    <w:basedOn w:val="Policepardfaut"/>
    <w:link w:val="Titre3"/>
    <w:rsid w:val="00CE6BF2"/>
    <w:rPr>
      <w:rFonts w:ascii="Times New Roman" w:hAnsi="Times New Roman" w:cs="Times New Roman"/>
      <w:b/>
      <w:sz w:val="24"/>
      <w:szCs w:val="20"/>
      <w:lang w:eastAsia="fr-FR"/>
    </w:rPr>
  </w:style>
  <w:style w:type="paragraph" w:styleId="Corpsdetexte">
    <w:name w:val="Body Text"/>
    <w:basedOn w:val="Normal"/>
    <w:link w:val="CorpsdetexteCar"/>
    <w:rsid w:val="00CE6BF2"/>
    <w:rPr>
      <w:rFonts w:ascii="Times New Roman" w:hAnsi="Times New Roman"/>
      <w:sz w:val="36"/>
    </w:rPr>
  </w:style>
  <w:style w:type="character" w:customStyle="1" w:styleId="CorpsdetexteCar">
    <w:name w:val="Corps de texte Car"/>
    <w:basedOn w:val="Policepardfaut"/>
    <w:link w:val="Corpsdetexte"/>
    <w:rsid w:val="00CE6BF2"/>
    <w:rPr>
      <w:rFonts w:ascii="Times New Roman" w:hAnsi="Times New Roman" w:cs="Times New Roman"/>
      <w:sz w:val="36"/>
      <w:szCs w:val="20"/>
      <w:lang w:eastAsia="fr-FR"/>
    </w:rPr>
  </w:style>
  <w:style w:type="paragraph" w:styleId="Pieddepage">
    <w:name w:val="footer"/>
    <w:basedOn w:val="Normal"/>
    <w:link w:val="PieddepageCar"/>
    <w:uiPriority w:val="99"/>
    <w:rsid w:val="00CE6BF2"/>
    <w:pPr>
      <w:tabs>
        <w:tab w:val="center" w:pos="4536"/>
        <w:tab w:val="right" w:pos="9072"/>
      </w:tabs>
    </w:pPr>
  </w:style>
  <w:style w:type="character" w:customStyle="1" w:styleId="PieddepageCar">
    <w:name w:val="Pied de page Car"/>
    <w:basedOn w:val="Policepardfaut"/>
    <w:link w:val="Pieddepage"/>
    <w:uiPriority w:val="99"/>
    <w:rsid w:val="00CE6BF2"/>
    <w:rPr>
      <w:rFonts w:ascii="Comic Sans MS" w:hAnsi="Comic Sans MS" w:cs="Times New Roman"/>
      <w:sz w:val="24"/>
      <w:szCs w:val="20"/>
      <w:lang w:eastAsia="fr-FR"/>
    </w:rPr>
  </w:style>
  <w:style w:type="paragraph" w:styleId="Textedebulles">
    <w:name w:val="Balloon Text"/>
    <w:basedOn w:val="Normal"/>
    <w:link w:val="TextedebullesCar"/>
    <w:uiPriority w:val="99"/>
    <w:semiHidden/>
    <w:unhideWhenUsed/>
    <w:rsid w:val="00CE6BF2"/>
    <w:rPr>
      <w:rFonts w:ascii="Tahoma" w:hAnsi="Tahoma" w:cs="Tahoma"/>
      <w:sz w:val="16"/>
      <w:szCs w:val="16"/>
    </w:rPr>
  </w:style>
  <w:style w:type="character" w:customStyle="1" w:styleId="TextedebullesCar">
    <w:name w:val="Texte de bulles Car"/>
    <w:basedOn w:val="Policepardfaut"/>
    <w:link w:val="Textedebulles"/>
    <w:uiPriority w:val="99"/>
    <w:semiHidden/>
    <w:rsid w:val="00CE6BF2"/>
    <w:rPr>
      <w:rFonts w:ascii="Tahom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1565</Words>
  <Characters>8613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jptaboyan@free.fr</cp:lastModifiedBy>
  <cp:revision>4</cp:revision>
  <dcterms:created xsi:type="dcterms:W3CDTF">2019-07-15T08:32:00Z</dcterms:created>
  <dcterms:modified xsi:type="dcterms:W3CDTF">2020-02-28T18:18:00Z</dcterms:modified>
</cp:coreProperties>
</file>