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BD" w:rsidRDefault="004652BD" w:rsidP="004652BD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4652BD" w:rsidTr="0054784D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Default="004652BD" w:rsidP="005478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652BD" w:rsidRDefault="004652BD" w:rsidP="005478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652BD" w:rsidRDefault="004652BD" w:rsidP="005478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Default="004652BD" w:rsidP="0054784D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4652BD" w:rsidRDefault="004652BD" w:rsidP="0054784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652BD" w:rsidRDefault="004652BD" w:rsidP="0054784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652BD" w:rsidRDefault="004652BD" w:rsidP="005478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652BD" w:rsidRPr="00273BB7" w:rsidTr="0054784D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Default="004652BD" w:rsidP="005478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4652BD" w:rsidRPr="00273BB7" w:rsidRDefault="004652BD" w:rsidP="005478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 w:rsidRPr="00273BB7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4652BD" w:rsidRPr="00273BB7" w:rsidRDefault="004652BD" w:rsidP="005478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Pr="00273BB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Pr="00273BB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Default="004652BD" w:rsidP="005478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4652BD" w:rsidRPr="004652BD" w:rsidRDefault="004652BD" w:rsidP="005478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Pr="004652BD">
                <w:rPr>
                  <w:rStyle w:val="Internetlink"/>
                  <w:sz w:val="14"/>
                  <w:szCs w:val="14"/>
                </w:rPr>
                <w:t>Тел</w:t>
              </w:r>
              <w:r w:rsidRPr="004652B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4652BD" w:rsidRPr="00273BB7" w:rsidRDefault="004652BD" w:rsidP="005478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Pr="00273BB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273BB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4652BD" w:rsidRPr="00273BB7" w:rsidRDefault="004652BD" w:rsidP="004652BD">
      <w:pPr>
        <w:pStyle w:val="Standard"/>
        <w:ind w:left="5063"/>
        <w:jc w:val="center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9"/>
        <w:gridCol w:w="4168"/>
      </w:tblGrid>
      <w:tr w:rsidR="004652BD" w:rsidTr="0054784D">
        <w:tblPrEx>
          <w:tblCellMar>
            <w:top w:w="0" w:type="dxa"/>
            <w:bottom w:w="0" w:type="dxa"/>
          </w:tblCellMar>
        </w:tblPrEx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2BD" w:rsidRPr="00273BB7" w:rsidRDefault="004652BD" w:rsidP="0054784D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 w:val="0"/>
                <w:bCs w:val="0"/>
                <w:sz w:val="22"/>
                <w:szCs w:val="22"/>
              </w:rPr>
              <w:alias w:val="CorrespondenceContact"/>
              <w:tag w:val="CorrespondenceContact"/>
              <w:id w:val="957722344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3"/>
                  <w:jc w:val="left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&lt;Контакт для переписки&gt;</w:t>
                </w:r>
              </w:p>
            </w:sdtContent>
          </w:sdt>
          <w:p w:rsidR="004652BD" w:rsidRDefault="004652BD" w:rsidP="0054784D">
            <w:pPr>
              <w:pStyle w:val="3"/>
              <w:jc w:val="left"/>
              <w:rPr>
                <w:b w:val="0"/>
                <w:bCs w:val="0"/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957722345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57722346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57722347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4652BD" w:rsidRDefault="004652BD" w:rsidP="004652BD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4652BD" w:rsidRDefault="004652BD" w:rsidP="004652BD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4652BD" w:rsidRDefault="004652BD" w:rsidP="004652BD">
      <w:pPr>
        <w:pStyle w:val="Heading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</w:t>
      </w:r>
    </w:p>
    <w:p w:rsidR="004652BD" w:rsidRDefault="004652BD" w:rsidP="004652BD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54"/>
        <w:gridCol w:w="6087"/>
      </w:tblGrid>
      <w:tr w:rsidR="004652BD" w:rsidTr="0054784D">
        <w:tblPrEx>
          <w:tblCellMar>
            <w:top w:w="0" w:type="dxa"/>
            <w:bottom w:w="0" w:type="dxa"/>
          </w:tblCellMar>
        </w:tblPrEx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2BD" w:rsidRDefault="004652BD" w:rsidP="0054784D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957722348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4652BD" w:rsidTr="0054784D">
        <w:tblPrEx>
          <w:tblCellMar>
            <w:top w:w="0" w:type="dxa"/>
            <w:bottom w:w="0" w:type="dxa"/>
          </w:tblCellMar>
        </w:tblPrEx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2BD" w:rsidRDefault="004652BD" w:rsidP="0054784D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608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RequestDate"/>
              <w:tag w:val="RequestDate"/>
              <w:id w:val="957722349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  <w:lang w:val="en-US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</w:tc>
      </w:tr>
      <w:tr w:rsidR="004652BD" w:rsidTr="0054784D">
        <w:tblPrEx>
          <w:tblCellMar>
            <w:top w:w="0" w:type="dxa"/>
            <w:bottom w:w="0" w:type="dxa"/>
          </w:tblCellMar>
        </w:tblPrEx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2BD" w:rsidRDefault="004652BD" w:rsidP="0054784D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DeclarantsAndAddress"/>
              <w:tag w:val="DeclarantsAndAddress"/>
              <w:id w:val="957722350"/>
              <w:placeholder>
                <w:docPart w:val="DefaultPlaceholder_22675703"/>
              </w:placeholder>
            </w:sdtPr>
            <w:sdtContent>
              <w:p w:rsidR="004652BD" w:rsidRDefault="004652BD" w:rsidP="0054784D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>
                  <w:rPr>
                    <w:color w:val="000000"/>
                    <w:sz w:val="28"/>
                    <w:szCs w:val="28"/>
                    <w:lang w:val="en-US"/>
                  </w:rPr>
                  <w:t>ЗаявителиИАдрес</w:t>
                </w:r>
                <w:proofErr w:type="spellEnd"/>
                <w:r>
                  <w:rPr>
                    <w:color w:val="000000"/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</w:tc>
      </w:tr>
    </w:tbl>
    <w:p w:rsidR="004652BD" w:rsidRDefault="004652BD" w:rsidP="004652BD">
      <w:pPr>
        <w:pStyle w:val="Standard"/>
        <w:jc w:val="both"/>
        <w:rPr>
          <w:color w:val="000000"/>
          <w:sz w:val="28"/>
          <w:szCs w:val="28"/>
        </w:rPr>
      </w:pPr>
    </w:p>
    <w:p w:rsidR="004652BD" w:rsidRDefault="004652BD" w:rsidP="004652BD">
      <w:pPr>
        <w:pStyle w:val="Textbody"/>
        <w:shd w:val="clear" w:color="auto" w:fill="FFFFFF"/>
        <w:tabs>
          <w:tab w:val="left" w:pos="7657"/>
        </w:tabs>
        <w:spacing w:before="4" w:after="0" w:line="278" w:lineRule="exact"/>
        <w:rPr>
          <w:color w:val="000000"/>
          <w:spacing w:val="-9"/>
          <w:sz w:val="28"/>
          <w:szCs w:val="28"/>
        </w:rPr>
      </w:pPr>
    </w:p>
    <w:p w:rsidR="004652BD" w:rsidRDefault="004652BD" w:rsidP="004652BD">
      <w:pPr>
        <w:pStyle w:val="Textbody"/>
        <w:shd w:val="clear" w:color="auto" w:fill="FFFFFF"/>
        <w:tabs>
          <w:tab w:val="left" w:pos="7657"/>
        </w:tabs>
        <w:spacing w:before="4" w:after="0" w:line="278" w:lineRule="exact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</w:t>
      </w: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ab/>
        <w:t>Д. Кусаинова</w:t>
      </w:r>
    </w:p>
    <w:p w:rsidR="004652BD" w:rsidRDefault="004652BD" w:rsidP="004652BD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</w:p>
    <w:p w:rsidR="004652BD" w:rsidRDefault="004652BD" w:rsidP="004652BD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4652BD" w:rsidRDefault="004652BD" w:rsidP="004652BD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>
        <w:rPr>
          <w:color w:val="000000"/>
          <w:spacing w:val="-9"/>
          <w:lang w:val="en-US"/>
        </w:rPr>
        <w:t xml:space="preserve"> </w:t>
      </w:r>
      <w:sdt>
        <w:sdtPr>
          <w:rPr>
            <w:color w:val="000000"/>
            <w:spacing w:val="-9"/>
            <w:lang w:val="en-US"/>
          </w:rPr>
          <w:alias w:val="ExecutorName"/>
          <w:tag w:val="ExecutorName"/>
          <w:id w:val="957722351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4652BD" w:rsidRDefault="004652BD" w:rsidP="004652BD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 xml:space="preserve">Тел.: </w:t>
      </w:r>
      <w:sdt>
        <w:sdtPr>
          <w:rPr>
            <w:rFonts w:eastAsia="Courier New CYR" w:cs="Courier New CYR"/>
            <w:color w:val="000000"/>
            <w:spacing w:val="-9"/>
          </w:rPr>
          <w:alias w:val="ExecutorPhone"/>
          <w:tag w:val="ExecutorPhone"/>
          <w:id w:val="957722352"/>
          <w:placeholder>
            <w:docPart w:val="DefaultPlaceholder_22675703"/>
          </w:placeholder>
        </w:sdtPr>
        <w:sdtEndPr>
          <w:rPr>
            <w:lang w:val="kk-KZ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 xml:space="preserve">8 (7172) </w:t>
          </w:r>
          <w:r>
            <w:rPr>
              <w:rFonts w:eastAsia="Courier New CYR" w:cs="Courier New CYR"/>
              <w:color w:val="000000"/>
              <w:spacing w:val="-9"/>
              <w:lang w:val="kk-KZ"/>
            </w:rPr>
            <w:t>621523</w:t>
          </w:r>
        </w:sdtContent>
      </w:sdt>
    </w:p>
    <w:p w:rsidR="004652BD" w:rsidRDefault="004652BD" w:rsidP="004652BD">
      <w:pPr>
        <w:pStyle w:val="Textbody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</w:p>
    <w:p w:rsidR="004652BD" w:rsidRDefault="004652BD" w:rsidP="004652BD">
      <w:pPr>
        <w:pStyle w:val="Footer"/>
        <w:ind w:right="360"/>
        <w:jc w:val="both"/>
        <w:rPr>
          <w:b/>
          <w:bCs/>
        </w:rPr>
      </w:pPr>
      <w:r>
        <w:rPr>
          <w:b/>
          <w:bCs/>
        </w:rPr>
        <w:t>Примечание:</w:t>
      </w:r>
    </w:p>
    <w:p w:rsidR="004652BD" w:rsidRDefault="004652BD" w:rsidP="004652B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При непредставлении в РГП «НИИС» в трехмесячный срок </w:t>
      </w:r>
      <w:proofErr w:type="gramStart"/>
      <w:r>
        <w:rPr>
          <w:i/>
          <w:iCs/>
        </w:rPr>
        <w:t>с даты направления</w:t>
      </w:r>
      <w:proofErr w:type="gramEnd"/>
      <w:r>
        <w:rPr>
          <w:i/>
          <w:iCs/>
        </w:rPr>
        <w:t xml:space="preserve">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4652BD" w:rsidRDefault="004652BD" w:rsidP="004652BD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CF5876" w:rsidRPr="004652BD" w:rsidRDefault="00CF5876" w:rsidP="004652BD"/>
    <w:sectPr w:rsidR="00CF5876" w:rsidRPr="004652BD" w:rsidSect="00AB7AE1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876"/>
    <w:rsid w:val="000E2B69"/>
    <w:rsid w:val="001F5E27"/>
    <w:rsid w:val="00246D4C"/>
    <w:rsid w:val="0027423F"/>
    <w:rsid w:val="00275A9A"/>
    <w:rsid w:val="004048D7"/>
    <w:rsid w:val="004652BD"/>
    <w:rsid w:val="00685133"/>
    <w:rsid w:val="006C0227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CF5876"/>
    <w:rsid w:val="00DF5067"/>
    <w:rsid w:val="00E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87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CF58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587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CF5876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CF5876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CF5876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CF5876"/>
    <w:pPr>
      <w:spacing w:after="120"/>
    </w:pPr>
  </w:style>
  <w:style w:type="paragraph" w:styleId="a3">
    <w:name w:val="footer"/>
    <w:basedOn w:val="Standard"/>
    <w:link w:val="a4"/>
    <w:rsid w:val="00CF587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CF5876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CF5876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DF506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52BD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2BD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Heading2">
    <w:name w:val="Heading 2"/>
    <w:basedOn w:val="Standard"/>
    <w:next w:val="Standard"/>
    <w:rsid w:val="004652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Footer">
    <w:name w:val="Footer"/>
    <w:basedOn w:val="Standard"/>
    <w:rsid w:val="004652B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870D3C-8B05-4B80-ACB0-0FEC09CF72CE}"/>
      </w:docPartPr>
      <w:docPartBody>
        <w:p w:rsidR="00000000" w:rsidRDefault="00550F3D">
          <w:r w:rsidRPr="007723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808C9"/>
    <w:rsid w:val="000808C9"/>
    <w:rsid w:val="00550F3D"/>
    <w:rsid w:val="009E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0F3D"/>
    <w:rPr>
      <w:color w:val="808080"/>
    </w:rPr>
  </w:style>
  <w:style w:type="paragraph" w:customStyle="1" w:styleId="DefaultPlaceholder1081868574">
    <w:name w:val="DefaultPlaceholder_1081868574"/>
    <w:rsid w:val="00550F3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2019-02-04T11:39:00Z</dcterms:created>
  <dcterms:modified xsi:type="dcterms:W3CDTF">2019-07-01T06:06:00Z</dcterms:modified>
</cp:coreProperties>
</file>