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977" w:rsidRDefault="00812977">
      <w:pPr>
        <w:pStyle w:val="Textbody"/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45"/>
        <w:gridCol w:w="730"/>
        <w:gridCol w:w="871"/>
        <w:gridCol w:w="3891"/>
      </w:tblGrid>
      <w:tr w:rsidR="00B37CF7" w:rsidTr="00002523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CF7" w:rsidRDefault="00B37CF7" w:rsidP="0000252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37CF7" w:rsidRDefault="00B37CF7" w:rsidP="0000252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37CF7" w:rsidRDefault="00B37CF7" w:rsidP="0000252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B37CF7" w:rsidRDefault="00B37CF7" w:rsidP="0000252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B37CF7" w:rsidRDefault="00B37CF7" w:rsidP="0000252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37CF7" w:rsidRDefault="00B37CF7" w:rsidP="00002523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B37CF7" w:rsidRDefault="00B37CF7" w:rsidP="00002523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CF7" w:rsidRDefault="00B37CF7" w:rsidP="00002523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B37CF7" w:rsidRDefault="00B37CF7" w:rsidP="0000252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3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CF7" w:rsidRDefault="00B37CF7" w:rsidP="000025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37CF7" w:rsidRDefault="00B37CF7" w:rsidP="000025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37CF7" w:rsidRDefault="00B37CF7" w:rsidP="000025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37CF7" w:rsidRDefault="00B37CF7" w:rsidP="000025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37CF7" w:rsidRDefault="00B37CF7" w:rsidP="00002523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37CF7" w:rsidRDefault="00B37CF7" w:rsidP="000025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37CF7" w:rsidRDefault="00B37CF7" w:rsidP="000025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37CF7" w:rsidRPr="00E80FFB" w:rsidTr="00002523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CF7" w:rsidRDefault="00B37CF7" w:rsidP="0000252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B37CF7" w:rsidRPr="00AE79CD" w:rsidRDefault="00E778FA" w:rsidP="00002523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="00B37CF7">
                <w:rPr>
                  <w:rStyle w:val="Internetlink"/>
                  <w:sz w:val="14"/>
                  <w:szCs w:val="14"/>
                </w:rPr>
                <w:t>Тел</w:t>
              </w:r>
              <w:r w:rsidR="00B37CF7" w:rsidRPr="00AE79CD">
                <w:rPr>
                  <w:rStyle w:val="Internetlink"/>
                  <w:sz w:val="14"/>
                  <w:szCs w:val="14"/>
                  <w:lang w:val="en-US"/>
                </w:rPr>
                <w:t>: (7172) 62 15 04   62 15 91</w:t>
              </w:r>
            </w:hyperlink>
          </w:p>
          <w:p w:rsidR="00B37CF7" w:rsidRPr="00AE79CD" w:rsidRDefault="00E778FA" w:rsidP="00002523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9" w:history="1">
              <w:r w:rsidR="00B37CF7" w:rsidRPr="00AE79CD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="00B37CF7" w:rsidRPr="00AE79CD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CF7" w:rsidRDefault="00B37CF7" w:rsidP="0000252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Нур-Султан</w:t>
            </w:r>
            <w:proofErr w:type="spellEnd"/>
            <w:r>
              <w:rPr>
                <w:color w:val="000000"/>
                <w:sz w:val="14"/>
                <w:szCs w:val="14"/>
              </w:rPr>
              <w:t>, Республика Казахстан, 010000</w:t>
            </w:r>
          </w:p>
          <w:p w:rsidR="00B37CF7" w:rsidRPr="00AE79CD" w:rsidRDefault="00E778FA" w:rsidP="0000252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11" w:history="1">
              <w:r w:rsidR="00B37CF7">
                <w:rPr>
                  <w:rStyle w:val="Internetlink"/>
                </w:rPr>
                <w:t>Тел</w:t>
              </w:r>
              <w:r w:rsidR="00B37CF7" w:rsidRPr="00AE79CD">
                <w:rPr>
                  <w:rStyle w:val="Internetlink"/>
                  <w:lang w:val="en-US"/>
                </w:rPr>
                <w:t>: (7172) 62 15 04   62 15 91</w:t>
              </w:r>
            </w:hyperlink>
          </w:p>
          <w:p w:rsidR="00B37CF7" w:rsidRPr="00AE79CD" w:rsidRDefault="00E778FA" w:rsidP="0000252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2" w:history="1">
              <w:r w:rsidR="00B37CF7" w:rsidRPr="00AE79CD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3" w:history="1">
              <w:r w:rsidR="00B37CF7" w:rsidRPr="00AE79CD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812977" w:rsidRPr="00A12F3A" w:rsidRDefault="00812977">
      <w:pPr>
        <w:pStyle w:val="Standard"/>
        <w:rPr>
          <w:lang w:val="en-US"/>
        </w:rPr>
      </w:pPr>
    </w:p>
    <w:p w:rsidR="00BB560E" w:rsidRPr="00855AE9" w:rsidRDefault="00BB560E" w:rsidP="00BB560E">
      <w:pPr>
        <w:pStyle w:val="Standard"/>
        <w:rPr>
          <w:b/>
          <w:bCs/>
          <w:sz w:val="28"/>
          <w:szCs w:val="28"/>
          <w:lang w:val="en-US"/>
        </w:rPr>
      </w:pPr>
    </w:p>
    <w:p w:rsidR="00BB560E" w:rsidRDefault="00BB560E" w:rsidP="00BB560E">
      <w:pPr>
        <w:pStyle w:val="Standarduser"/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>РЕШЕНИЕ</w:t>
      </w:r>
    </w:p>
    <w:p w:rsidR="00BB560E" w:rsidRDefault="00BB560E" w:rsidP="00BB560E">
      <w:pPr>
        <w:pStyle w:val="Standarduser"/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о регистрации товарного знака</w:t>
      </w:r>
    </w:p>
    <w:p w:rsidR="00BB560E" w:rsidRDefault="00BB560E" w:rsidP="00BB560E">
      <w:pPr>
        <w:pStyle w:val="Standardus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>(знака обслуживания)</w:t>
      </w:r>
    </w:p>
    <w:p w:rsidR="00812977" w:rsidRDefault="00812977">
      <w:pPr>
        <w:pStyle w:val="Standarduser"/>
        <w:jc w:val="center"/>
        <w:rPr>
          <w:sz w:val="28"/>
          <w:szCs w:val="28"/>
        </w:rPr>
      </w:pPr>
    </w:p>
    <w:p w:rsidR="00812977" w:rsidRDefault="00812977">
      <w:pPr>
        <w:pStyle w:val="Standarduser"/>
        <w:jc w:val="center"/>
        <w:rPr>
          <w:sz w:val="28"/>
          <w:szCs w:val="28"/>
        </w:rPr>
      </w:pPr>
    </w:p>
    <w:tbl>
      <w:tblPr>
        <w:tblW w:w="9510" w:type="dxa"/>
        <w:tblInd w:w="-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750"/>
        <w:gridCol w:w="5760"/>
      </w:tblGrid>
      <w:tr w:rsidR="00812977" w:rsidRPr="00902C06">
        <w:tc>
          <w:tcPr>
            <w:tcW w:w="37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2977" w:rsidRPr="00902C06" w:rsidRDefault="0069150A">
            <w:pPr>
              <w:pStyle w:val="aa"/>
              <w:snapToGrid w:val="0"/>
              <w:rPr>
                <w:b/>
                <w:bCs/>
                <w:sz w:val="28"/>
                <w:szCs w:val="28"/>
              </w:rPr>
            </w:pPr>
            <w:r w:rsidRPr="00902C06">
              <w:rPr>
                <w:b/>
                <w:bCs/>
                <w:sz w:val="28"/>
                <w:szCs w:val="28"/>
              </w:rPr>
              <w:t>(210) Заявка №</w:t>
            </w:r>
          </w:p>
        </w:tc>
        <w:tc>
          <w:tcPr>
            <w:tcW w:w="5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RequestNumber"/>
              <w:tag w:val="RequestNumber"/>
              <w:id w:val="575785303"/>
              <w:placeholder>
                <w:docPart w:val="1646FDF9518F450585C4A4C4156D8CA6"/>
              </w:placeholder>
            </w:sdtPr>
            <w:sdtContent>
              <w:p w:rsidR="00812977" w:rsidRPr="00902C06" w:rsidRDefault="00C90946" w:rsidP="00D31EDE">
                <w:pPr>
                  <w:pStyle w:val="aa"/>
                  <w:snapToGrid w:val="0"/>
                  <w:rPr>
                    <w:b/>
                    <w:bCs/>
                    <w:sz w:val="28"/>
                    <w:szCs w:val="28"/>
                  </w:rPr>
                </w:pPr>
                <w:r w:rsidRPr="00902C06">
                  <w:rPr>
                    <w:b/>
                    <w:bCs/>
                    <w:sz w:val="28"/>
                    <w:szCs w:val="28"/>
                  </w:rPr>
                  <w:t>&lt;</w:t>
                </w:r>
                <w:proofErr w:type="spellStart"/>
                <w:r w:rsidRPr="00902C06">
                  <w:rPr>
                    <w:b/>
                    <w:bCs/>
                    <w:sz w:val="28"/>
                    <w:szCs w:val="28"/>
                  </w:rPr>
                  <w:t>НомерЗаявки</w:t>
                </w:r>
                <w:proofErr w:type="spellEnd"/>
                <w:r w:rsidRPr="00902C06">
                  <w:rPr>
                    <w:b/>
                    <w:bCs/>
                    <w:sz w:val="28"/>
                    <w:szCs w:val="28"/>
                  </w:rPr>
                  <w:t>&gt;</w:t>
                </w:r>
              </w:p>
            </w:sdtContent>
          </w:sdt>
        </w:tc>
      </w:tr>
      <w:tr w:rsidR="00812977" w:rsidRPr="00902C06">
        <w:trPr>
          <w:trHeight w:val="363"/>
        </w:trPr>
        <w:tc>
          <w:tcPr>
            <w:tcW w:w="37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2977" w:rsidRPr="00902C06" w:rsidRDefault="0069150A">
            <w:pPr>
              <w:pStyle w:val="Standard"/>
              <w:snapToGrid w:val="0"/>
              <w:rPr>
                <w:b/>
                <w:bCs/>
                <w:sz w:val="28"/>
                <w:szCs w:val="28"/>
              </w:rPr>
            </w:pPr>
            <w:r w:rsidRPr="00902C06">
              <w:rPr>
                <w:b/>
                <w:bCs/>
                <w:sz w:val="28"/>
                <w:szCs w:val="28"/>
              </w:rPr>
              <w:t>(220) Дата подачи заявки</w:t>
            </w:r>
          </w:p>
        </w:tc>
        <w:tc>
          <w:tcPr>
            <w:tcW w:w="5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RequestDate"/>
              <w:tag w:val="RequestDate"/>
              <w:id w:val="1984812137"/>
              <w:placeholder>
                <w:docPart w:val="7880A3FFE24A45099069501D674BF452"/>
              </w:placeholder>
            </w:sdtPr>
            <w:sdtContent>
              <w:p w:rsidR="00812977" w:rsidRPr="00902C06" w:rsidRDefault="00C90946" w:rsidP="00D31EDE">
                <w:pPr>
                  <w:pStyle w:val="aa"/>
                  <w:snapToGrid w:val="0"/>
                  <w:rPr>
                    <w:b/>
                    <w:bCs/>
                    <w:sz w:val="28"/>
                    <w:szCs w:val="28"/>
                  </w:rPr>
                </w:pPr>
                <w:r w:rsidRPr="00902C06">
                  <w:rPr>
                    <w:b/>
                    <w:bCs/>
                    <w:sz w:val="28"/>
                    <w:szCs w:val="28"/>
                    <w:lang w:val="fr-FR"/>
                  </w:rPr>
                  <w:t>&lt;ДатаЗаявки&gt;</w:t>
                </w:r>
              </w:p>
            </w:sdtContent>
          </w:sdt>
        </w:tc>
      </w:tr>
    </w:tbl>
    <w:p w:rsidR="00812977" w:rsidRDefault="00812977">
      <w:pPr>
        <w:pStyle w:val="Standard"/>
        <w:rPr>
          <w:sz w:val="28"/>
          <w:szCs w:val="28"/>
        </w:rPr>
      </w:pPr>
    </w:p>
    <w:p w:rsidR="00812977" w:rsidRDefault="0069150A">
      <w:pPr>
        <w:pStyle w:val="Textbody"/>
        <w:spacing w:after="0" w:line="251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ab/>
        <w:t>В результате экспертизы заявки на регистрацию товарного знака (знака обслуживания), проведенной в соответствии со статьями 6, 7 Закона Республики Казахстан «О товарных знаках, знаках обслуживания и наименованиях мест происхождения товаров», принято решение о регистрации товарного знака (знака обслуживания).</w:t>
      </w:r>
    </w:p>
    <w:p w:rsidR="00812977" w:rsidRDefault="0069150A" w:rsidP="00A12F3A">
      <w:pPr>
        <w:pStyle w:val="Textbody"/>
        <w:spacing w:after="0"/>
        <w:jc w:val="both"/>
        <w:rPr>
          <w:bCs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  <w:t>Заключение по результатам экспертизы прилагается.</w:t>
      </w:r>
    </w:p>
    <w:p w:rsidR="00812977" w:rsidRDefault="00812977">
      <w:pPr>
        <w:pStyle w:val="aa"/>
        <w:rPr>
          <w:sz w:val="28"/>
          <w:szCs w:val="28"/>
        </w:rPr>
      </w:pPr>
    </w:p>
    <w:p w:rsidR="00812977" w:rsidRDefault="00812977">
      <w:pPr>
        <w:pStyle w:val="aa"/>
        <w:rPr>
          <w:b/>
          <w:bCs/>
          <w:sz w:val="28"/>
          <w:szCs w:val="28"/>
        </w:rPr>
      </w:pPr>
    </w:p>
    <w:p w:rsidR="00812977" w:rsidRDefault="00812977">
      <w:pPr>
        <w:pStyle w:val="aa"/>
        <w:rPr>
          <w:b/>
          <w:bCs/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A12F3A" w:rsidTr="00DE4573">
        <w:tc>
          <w:tcPr>
            <w:tcW w:w="4814" w:type="dxa"/>
          </w:tcPr>
          <w:p w:rsidR="00A12F3A" w:rsidRDefault="00A12F3A" w:rsidP="00DE4573">
            <w:pPr>
              <w:pStyle w:val="Textbody"/>
              <w:tabs>
                <w:tab w:val="left" w:pos="7513"/>
              </w:tabs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Первый заместитель директора</w:t>
            </w:r>
          </w:p>
        </w:tc>
        <w:tc>
          <w:tcPr>
            <w:tcW w:w="4814" w:type="dxa"/>
          </w:tcPr>
          <w:sdt>
            <w:sdtPr>
              <w:rPr>
                <w:sz w:val="28"/>
                <w:szCs w:val="28"/>
              </w:rPr>
              <w:alias w:val="DeputyDirectorName"/>
              <w:tag w:val="DeputyDirectorName"/>
              <w:id w:val="1688951799"/>
              <w:placeholder>
                <w:docPart w:val="68B7F877B58A468A812D23EA20444FF6"/>
              </w:placeholder>
            </w:sdtPr>
            <w:sdtContent>
              <w:p w:rsidR="00A12F3A" w:rsidRPr="00A77FA0" w:rsidRDefault="00A12F3A" w:rsidP="00C90946">
                <w:pPr>
                  <w:pStyle w:val="Textbody"/>
                  <w:tabs>
                    <w:tab w:val="left" w:pos="7513"/>
                  </w:tabs>
                  <w:spacing w:after="0"/>
                  <w:jc w:val="right"/>
                  <w:rPr>
                    <w:sz w:val="28"/>
                    <w:szCs w:val="28"/>
                  </w:rPr>
                </w:pPr>
                <w:proofErr w:type="spellStart"/>
                <w:r w:rsidRPr="00A77FA0">
                  <w:rPr>
                    <w:sz w:val="28"/>
                    <w:szCs w:val="28"/>
                  </w:rPr>
                  <w:t>DeputyDirectorName</w:t>
                </w:r>
                <w:proofErr w:type="spellEnd"/>
              </w:p>
            </w:sdtContent>
          </w:sdt>
        </w:tc>
      </w:tr>
    </w:tbl>
    <w:p w:rsidR="00C90946" w:rsidRDefault="00C90946" w:rsidP="00A12F3A">
      <w:pPr>
        <w:pStyle w:val="Textbody"/>
        <w:tabs>
          <w:tab w:val="left" w:pos="7513"/>
        </w:tabs>
        <w:spacing w:after="0"/>
        <w:rPr>
          <w:b/>
          <w:sz w:val="28"/>
          <w:szCs w:val="28"/>
        </w:rPr>
      </w:pPr>
    </w:p>
    <w:p w:rsidR="00C90946" w:rsidRDefault="00C90946">
      <w:pPr>
        <w:rPr>
          <w:rFonts w:eastAsia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90946" w:rsidRDefault="00C90946" w:rsidP="00C90946">
      <w:pPr>
        <w:pStyle w:val="Standard"/>
        <w:rPr>
          <w:b/>
          <w:bCs/>
          <w:sz w:val="28"/>
          <w:szCs w:val="28"/>
          <w:shd w:val="clear" w:color="auto" w:fill="FFFFFF"/>
        </w:rPr>
      </w:pPr>
    </w:p>
    <w:p w:rsidR="00C90946" w:rsidRDefault="00C90946" w:rsidP="00C90946">
      <w:pPr>
        <w:pStyle w:val="Textbody"/>
        <w:spacing w:after="0"/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ЗАКЛЮЧЕНИЕ ЭКСПЕРТИЗЫ</w:t>
      </w:r>
    </w:p>
    <w:p w:rsidR="00C90946" w:rsidRDefault="00C90946" w:rsidP="00C90946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  <w:r>
        <w:rPr>
          <w:b/>
          <w:bCs/>
          <w:sz w:val="28"/>
          <w:shd w:val="clear" w:color="auto" w:fill="FFFFFF"/>
        </w:rPr>
        <w:t>о регистрации комбинированного</w:t>
      </w:r>
      <w:r>
        <w:rPr>
          <w:b/>
          <w:bCs/>
          <w:i/>
          <w:sz w:val="28"/>
          <w:shd w:val="clear" w:color="auto" w:fill="FFFFFF"/>
        </w:rPr>
        <w:t xml:space="preserve"> </w:t>
      </w:r>
      <w:r>
        <w:rPr>
          <w:b/>
          <w:bCs/>
          <w:sz w:val="28"/>
          <w:shd w:val="clear" w:color="auto" w:fill="FFFFFF"/>
        </w:rPr>
        <w:t>товарного знака</w:t>
      </w:r>
    </w:p>
    <w:p w:rsidR="00C90946" w:rsidRDefault="00C90946" w:rsidP="00C90946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  <w:r>
        <w:rPr>
          <w:b/>
          <w:bCs/>
          <w:sz w:val="28"/>
          <w:shd w:val="clear" w:color="auto" w:fill="FFFFFF"/>
        </w:rPr>
        <w:t>(знака обслуживания)</w:t>
      </w:r>
    </w:p>
    <w:p w:rsidR="00C90946" w:rsidRDefault="00C90946" w:rsidP="00C90946">
      <w:pPr>
        <w:pStyle w:val="Standard"/>
        <w:jc w:val="center"/>
        <w:rPr>
          <w:bCs/>
          <w:sz w:val="28"/>
          <w:szCs w:val="28"/>
          <w:shd w:val="clear" w:color="auto" w:fill="FFFFFF"/>
        </w:rPr>
      </w:pPr>
    </w:p>
    <w:tbl>
      <w:tblPr>
        <w:tblW w:w="9750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194"/>
        <w:gridCol w:w="3405"/>
        <w:gridCol w:w="3151"/>
      </w:tblGrid>
      <w:tr w:rsidR="00C90946" w:rsidTr="005A36AD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946" w:rsidRPr="00C90946" w:rsidRDefault="00C90946" w:rsidP="005A36AD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C90946">
              <w:rPr>
                <w:b/>
                <w:bCs/>
                <w:sz w:val="24"/>
                <w:szCs w:val="24"/>
              </w:rPr>
              <w:t>(210) Заявка №</w:t>
            </w:r>
          </w:p>
        </w:tc>
        <w:tc>
          <w:tcPr>
            <w:tcW w:w="65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RequestNumber"/>
              <w:tag w:val="RequestNumber"/>
              <w:id w:val="-2126533188"/>
              <w:placeholder>
                <w:docPart w:val="A1455F8F332A48C290A5CE3BE0FACDB2"/>
              </w:placeholder>
            </w:sdtPr>
            <w:sdtContent>
              <w:p w:rsidR="00C90946" w:rsidRPr="004A2980" w:rsidRDefault="00C90946" w:rsidP="00E80FFB">
                <w:pPr>
                  <w:pStyle w:val="Standard"/>
                  <w:ind w:left="-109"/>
                  <w:rPr>
                    <w:rFonts w:eastAsia="Arial Unicode MS" w:cs="Tahoma"/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</w:rPr>
                  <w:t>НомерЗаявки</w:t>
                </w:r>
                <w:proofErr w:type="spellEnd"/>
                <w:r>
                  <w:rPr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C90946" w:rsidTr="005A36AD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946" w:rsidRPr="00C90946" w:rsidRDefault="00C90946" w:rsidP="005A36AD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C90946">
              <w:rPr>
                <w:b/>
                <w:bCs/>
                <w:sz w:val="24"/>
                <w:szCs w:val="24"/>
              </w:rPr>
              <w:t>(220) Дата подачи заявки</w:t>
            </w:r>
          </w:p>
        </w:tc>
        <w:tc>
          <w:tcPr>
            <w:tcW w:w="65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RequestDate"/>
              <w:tag w:val="RequestDate"/>
              <w:id w:val="804745060"/>
              <w:placeholder>
                <w:docPart w:val="FE56B825E6C64A19879ADD8DA6B04ABE"/>
              </w:placeholder>
            </w:sdtPr>
            <w:sdtContent>
              <w:p w:rsidR="00C90946" w:rsidRPr="004A2980" w:rsidRDefault="00C90946" w:rsidP="00E80FFB">
                <w:pPr>
                  <w:pStyle w:val="Standard"/>
                  <w:ind w:left="-109"/>
                  <w:rPr>
                    <w:rFonts w:eastAsia="Arial Unicode MS" w:cs="Tahoma"/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fr-FR"/>
                  </w:rPr>
                  <w:t>&lt;ДатаЗаявки&gt;</w:t>
                </w:r>
              </w:p>
            </w:sdtContent>
          </w:sdt>
        </w:tc>
      </w:tr>
      <w:tr w:rsidR="00C90946" w:rsidTr="005A36AD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946" w:rsidRPr="00C90946" w:rsidRDefault="00C90946" w:rsidP="005A36AD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C90946">
              <w:rPr>
                <w:b/>
                <w:bCs/>
                <w:sz w:val="24"/>
                <w:szCs w:val="24"/>
              </w:rPr>
              <w:t>(300) Приоритетные данные по Парижской конвенции</w:t>
            </w:r>
          </w:p>
        </w:tc>
        <w:tc>
          <w:tcPr>
            <w:tcW w:w="65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946" w:rsidRDefault="00C90946" w:rsidP="00E80FFB">
            <w:pPr>
              <w:pStyle w:val="Standard"/>
              <w:snapToGrid w:val="0"/>
              <w:ind w:left="-109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C90946" w:rsidTr="005A36AD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946" w:rsidRPr="00C90946" w:rsidRDefault="00C90946" w:rsidP="005A36AD">
            <w:pPr>
              <w:pStyle w:val="Textbody"/>
              <w:snapToGrid w:val="0"/>
              <w:spacing w:after="0"/>
              <w:rPr>
                <w:b/>
                <w:bCs/>
                <w:sz w:val="24"/>
                <w:szCs w:val="24"/>
                <w:lang w:val="kk-KZ"/>
              </w:rPr>
            </w:pPr>
            <w:r w:rsidRPr="00C90946">
              <w:rPr>
                <w:b/>
                <w:bCs/>
                <w:sz w:val="24"/>
                <w:szCs w:val="24"/>
                <w:lang w:val="kk-KZ"/>
              </w:rPr>
              <w:t>(310) Номер</w:t>
            </w:r>
          </w:p>
          <w:p w:rsidR="00C90946" w:rsidRPr="00C90946" w:rsidRDefault="00C90946" w:rsidP="005A36AD">
            <w:pPr>
              <w:pStyle w:val="Textbody"/>
              <w:spacing w:after="0" w:line="256" w:lineRule="auto"/>
              <w:rPr>
                <w:b/>
                <w:bCs/>
                <w:sz w:val="24"/>
                <w:szCs w:val="24"/>
              </w:rPr>
            </w:pPr>
            <w:r w:rsidRPr="00C90946">
              <w:rPr>
                <w:b/>
                <w:bCs/>
                <w:sz w:val="24"/>
                <w:szCs w:val="24"/>
              </w:rPr>
              <w:t>приоритетной заявки</w:t>
            </w: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946" w:rsidRDefault="00C90946" w:rsidP="00E80FFB">
            <w:pPr>
              <w:pStyle w:val="Textbody"/>
              <w:tabs>
                <w:tab w:val="left" w:pos="1710"/>
              </w:tabs>
              <w:snapToGrid w:val="0"/>
              <w:spacing w:after="0"/>
              <w:ind w:left="-109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(320) Дата подачи</w:t>
            </w:r>
          </w:p>
          <w:p w:rsidR="00C90946" w:rsidRDefault="00C90946" w:rsidP="00E80FFB">
            <w:pPr>
              <w:pStyle w:val="Textbody"/>
              <w:spacing w:after="0" w:line="256" w:lineRule="auto"/>
              <w:ind w:left="-10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приоритетной заявки</w:t>
            </w:r>
          </w:p>
        </w:tc>
        <w:tc>
          <w:tcPr>
            <w:tcW w:w="31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946" w:rsidRDefault="00C90946" w:rsidP="00E80FFB">
            <w:pPr>
              <w:pStyle w:val="Standard"/>
              <w:snapToGrid w:val="0"/>
              <w:ind w:left="-109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(330) Двухбуквенный код по стандарту ВОИС </w:t>
            </w: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ST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 .3</w:t>
            </w:r>
          </w:p>
        </w:tc>
      </w:tr>
      <w:tr w:rsidR="00C90946" w:rsidTr="005A36AD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Priority31"/>
              <w:tag w:val="Priority31"/>
              <w:id w:val="319005138"/>
              <w:placeholder>
                <w:docPart w:val="7428FC6AFA2D44E28004E280C8E9C8DF"/>
              </w:placeholder>
            </w:sdtPr>
            <w:sdtContent>
              <w:p w:rsidR="00C90946" w:rsidRPr="00E80FFB" w:rsidRDefault="00C90946" w:rsidP="005A36AD">
                <w:pPr>
                  <w:pStyle w:val="Standard"/>
                  <w:rPr>
                    <w:rFonts w:eastAsia="Arial Unicode MS" w:cs="Tahoma"/>
                    <w:color w:val="000000"/>
                    <w:sz w:val="24"/>
                    <w:szCs w:val="24"/>
                    <w:lang w:val="en-US"/>
                  </w:rPr>
                </w:pPr>
                <w:r w:rsidRPr="00E80FFB">
                  <w:rPr>
                    <w:color w:val="000000"/>
                    <w:sz w:val="24"/>
                    <w:szCs w:val="24"/>
                    <w:lang w:val="en-US"/>
                  </w:rPr>
                  <w:t>Priority31</w:t>
                </w:r>
              </w:p>
            </w:sdtContent>
          </w:sdt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Priority32"/>
              <w:tag w:val="Priority32"/>
              <w:id w:val="1575007784"/>
              <w:placeholder>
                <w:docPart w:val="590DD11DD2404FA6A655C58B13AA7CB8"/>
              </w:placeholder>
            </w:sdtPr>
            <w:sdtContent>
              <w:p w:rsidR="00C90946" w:rsidRPr="004A2980" w:rsidRDefault="00C90946" w:rsidP="00E80FFB">
                <w:pPr>
                  <w:pStyle w:val="Standard"/>
                  <w:ind w:left="-109"/>
                  <w:rPr>
                    <w:rFonts w:eastAsia="Arial Unicode MS" w:cs="Tahoma"/>
                    <w:color w:val="000000"/>
                    <w:sz w:val="24"/>
                    <w:szCs w:val="24"/>
                    <w:lang w:val="en-US"/>
                  </w:rPr>
                </w:pPr>
                <w:r w:rsidRPr="000810B9">
                  <w:rPr>
                    <w:color w:val="000000"/>
                    <w:sz w:val="24"/>
                    <w:szCs w:val="24"/>
                    <w:lang w:val="en-US"/>
                  </w:rPr>
                  <w:t>Priority32</w:t>
                </w:r>
              </w:p>
            </w:sdtContent>
          </w:sdt>
        </w:tc>
        <w:tc>
          <w:tcPr>
            <w:tcW w:w="31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Priority33"/>
              <w:tag w:val="Priority33"/>
              <w:id w:val="641311118"/>
              <w:placeholder>
                <w:docPart w:val="516C69A5F7D342E5AEE320DD4B6E4F91"/>
              </w:placeholder>
            </w:sdtPr>
            <w:sdtContent>
              <w:p w:rsidR="00C90946" w:rsidRPr="002F30B6" w:rsidRDefault="00C90946" w:rsidP="00E80FFB">
                <w:pPr>
                  <w:pStyle w:val="Standard"/>
                  <w:ind w:left="-109"/>
                  <w:rPr>
                    <w:rFonts w:eastAsia="Arial Unicode MS" w:cs="Tahoma"/>
                    <w:color w:val="000000"/>
                    <w:sz w:val="24"/>
                    <w:szCs w:val="24"/>
                    <w:lang w:val="en-US"/>
                  </w:rPr>
                </w:pPr>
                <w:r w:rsidRPr="000810B9">
                  <w:rPr>
                    <w:color w:val="000000"/>
                    <w:sz w:val="24"/>
                    <w:szCs w:val="24"/>
                    <w:lang w:val="en-US"/>
                  </w:rPr>
                  <w:t>Priority33</w:t>
                </w:r>
              </w:p>
            </w:sdtContent>
          </w:sdt>
        </w:tc>
      </w:tr>
      <w:tr w:rsidR="00C90946" w:rsidTr="005A36AD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946" w:rsidRPr="00C90946" w:rsidRDefault="00C90946" w:rsidP="005A36AD">
            <w:pPr>
              <w:pStyle w:val="Standard"/>
              <w:rPr>
                <w:b/>
              </w:rPr>
            </w:pPr>
            <w:r w:rsidRPr="00C90946">
              <w:rPr>
                <w:b/>
                <w:bCs/>
                <w:sz w:val="24"/>
                <w:szCs w:val="24"/>
              </w:rPr>
              <w:t xml:space="preserve">(511) </w:t>
            </w:r>
            <w:r w:rsidRPr="00C90946">
              <w:rPr>
                <w:b/>
                <w:sz w:val="24"/>
              </w:rPr>
              <w:t>Индексы МКТУ</w:t>
            </w:r>
          </w:p>
        </w:tc>
        <w:tc>
          <w:tcPr>
            <w:tcW w:w="65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IcgsIndices"/>
              <w:tag w:val="IcgsIndices"/>
              <w:id w:val="572162684"/>
              <w:placeholder>
                <w:docPart w:val="D8D9652B44314E88A96D164E2FD69D3E"/>
              </w:placeholder>
            </w:sdtPr>
            <w:sdtContent>
              <w:p w:rsidR="00C90946" w:rsidRPr="002F30B6" w:rsidRDefault="00C90946" w:rsidP="00E80FFB">
                <w:pPr>
                  <w:pStyle w:val="Standard"/>
                  <w:ind w:left="-109"/>
                  <w:jc w:val="both"/>
                  <w:rPr>
                    <w:rFonts w:eastAsia="Arial Unicode MS" w:cs="Tahoma"/>
                    <w:color w:val="000000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color w:val="000000"/>
                    <w:sz w:val="24"/>
                    <w:szCs w:val="24"/>
                    <w:lang w:val="en-US"/>
                  </w:rPr>
                  <w:t>IcgsIndices</w:t>
                </w:r>
                <w:proofErr w:type="spellEnd"/>
              </w:p>
            </w:sdtContent>
          </w:sdt>
        </w:tc>
      </w:tr>
      <w:tr w:rsidR="00C90946" w:rsidTr="005A36AD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946" w:rsidRPr="00C90946" w:rsidRDefault="00C90946" w:rsidP="005A36AD">
            <w:pPr>
              <w:pStyle w:val="Standard"/>
              <w:rPr>
                <w:b/>
              </w:rPr>
            </w:pPr>
            <w:r w:rsidRPr="00C90946">
              <w:rPr>
                <w:b/>
                <w:bCs/>
                <w:sz w:val="24"/>
                <w:szCs w:val="24"/>
                <w:lang w:val="en-US"/>
              </w:rPr>
              <w:t xml:space="preserve">(526) </w:t>
            </w:r>
            <w:proofErr w:type="spellStart"/>
            <w:r w:rsidRPr="00C90946">
              <w:rPr>
                <w:b/>
                <w:sz w:val="24"/>
                <w:lang w:val="en-US"/>
              </w:rPr>
              <w:t>Дискламация</w:t>
            </w:r>
            <w:proofErr w:type="spellEnd"/>
          </w:p>
        </w:tc>
        <w:tc>
          <w:tcPr>
            <w:tcW w:w="65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Disclaimer"/>
              <w:tag w:val="Disclaimer"/>
              <w:id w:val="-614974883"/>
              <w:placeholder>
                <w:docPart w:val="CB4EA1AE242E4420803F986876C368B2"/>
              </w:placeholder>
            </w:sdtPr>
            <w:sdtContent>
              <w:p w:rsidR="00C90946" w:rsidRPr="002F30B6" w:rsidRDefault="00C90946" w:rsidP="00E80FFB">
                <w:pPr>
                  <w:pStyle w:val="Standard"/>
                  <w:ind w:left="-109"/>
                  <w:rPr>
                    <w:rFonts w:eastAsia="Arial Unicode MS" w:cs="Tahoma"/>
                    <w:color w:val="000000"/>
                    <w:sz w:val="24"/>
                    <w:szCs w:val="24"/>
                    <w:lang w:val="en-US"/>
                  </w:rPr>
                </w:pPr>
                <w:r w:rsidRPr="000810B9">
                  <w:rPr>
                    <w:color w:val="000000"/>
                    <w:sz w:val="24"/>
                    <w:szCs w:val="24"/>
                    <w:lang w:val="en-US"/>
                  </w:rPr>
                  <w:t>Disclaimer</w:t>
                </w:r>
              </w:p>
            </w:sdtContent>
          </w:sdt>
        </w:tc>
      </w:tr>
      <w:tr w:rsidR="00C90946" w:rsidTr="005A36AD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946" w:rsidRPr="00C90946" w:rsidRDefault="00C90946" w:rsidP="005A36AD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C90946">
              <w:rPr>
                <w:b/>
                <w:bCs/>
                <w:sz w:val="24"/>
                <w:szCs w:val="24"/>
              </w:rPr>
              <w:t>(540) Знак</w:t>
            </w:r>
          </w:p>
        </w:tc>
        <w:tc>
          <w:tcPr>
            <w:tcW w:w="65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946" w:rsidRDefault="00C90946" w:rsidP="00E80FFB">
            <w:pPr>
              <w:pStyle w:val="2"/>
              <w:spacing w:before="0" w:after="0"/>
              <w:ind w:left="-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Image"/>
                <w:tag w:val="Image"/>
                <w:id w:val="-1982299659"/>
                <w:showingPlcHdr/>
                <w:picture/>
              </w:sdtPr>
              <w:sdtContent>
                <w:r>
                  <w:rPr>
                    <w:rFonts w:ascii="Times New Roman" w:hAnsi="Times New Roman" w:cs="Times New Roman"/>
                    <w:noProof/>
                    <w:sz w:val="24"/>
                    <w:szCs w:val="24"/>
                    <w:lang w:eastAsia="ru-RU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2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C90946" w:rsidTr="005A36AD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946" w:rsidRPr="00C90946" w:rsidRDefault="00C90946" w:rsidP="005A36AD">
            <w:pPr>
              <w:pStyle w:val="Standard"/>
              <w:rPr>
                <w:b/>
              </w:rPr>
            </w:pPr>
            <w:r w:rsidRPr="00C90946">
              <w:rPr>
                <w:b/>
                <w:bCs/>
                <w:sz w:val="24"/>
                <w:szCs w:val="24"/>
                <w:lang w:val="en-US"/>
              </w:rPr>
              <w:t xml:space="preserve">(591) </w:t>
            </w:r>
            <w:proofErr w:type="spellStart"/>
            <w:r w:rsidRPr="00C90946">
              <w:rPr>
                <w:b/>
                <w:sz w:val="24"/>
                <w:lang w:val="en-US"/>
              </w:rPr>
              <w:t>Заявленные</w:t>
            </w:r>
            <w:proofErr w:type="spellEnd"/>
            <w:r w:rsidRPr="00C90946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C90946">
              <w:rPr>
                <w:b/>
                <w:sz w:val="24"/>
                <w:lang w:val="en-US"/>
              </w:rPr>
              <w:t>цвета</w:t>
            </w:r>
            <w:proofErr w:type="spellEnd"/>
          </w:p>
        </w:tc>
        <w:tc>
          <w:tcPr>
            <w:tcW w:w="65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alias w:val="Colors"/>
              <w:tag w:val="Colors"/>
              <w:id w:val="-1313323036"/>
              <w:placeholder>
                <w:docPart w:val="F0605E8FCF1A42839613158BDC96C3B1"/>
              </w:placeholder>
            </w:sdtPr>
            <w:sdtContent>
              <w:p w:rsidR="00C90946" w:rsidRPr="002F30B6" w:rsidRDefault="00C90946" w:rsidP="00E80FFB">
                <w:pPr>
                  <w:pStyle w:val="Standard"/>
                  <w:ind w:left="-109"/>
                  <w:rPr>
                    <w:rFonts w:ascii="Consolas" w:eastAsia="Arial Unicode MS" w:hAnsi="Consolas" w:cs="Consolas"/>
                    <w:color w:val="000000"/>
                    <w:kern w:val="0"/>
                    <w:sz w:val="19"/>
                    <w:szCs w:val="19"/>
                    <w:lang w:val="en-US"/>
                  </w:rPr>
                </w:pPr>
                <w:r w:rsidRPr="000810B9">
                  <w:rPr>
                    <w:color w:val="000000"/>
                    <w:sz w:val="24"/>
                    <w:szCs w:val="24"/>
                    <w:lang w:val="en-US"/>
                  </w:rPr>
                  <w:t>Colors</w:t>
                </w:r>
              </w:p>
            </w:sdtContent>
          </w:sdt>
        </w:tc>
      </w:tr>
      <w:tr w:rsidR="00C90946" w:rsidTr="005A36AD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946" w:rsidRPr="00C90946" w:rsidRDefault="00C90946" w:rsidP="005A36AD">
            <w:pPr>
              <w:pStyle w:val="Standard"/>
              <w:rPr>
                <w:b/>
              </w:rPr>
            </w:pPr>
            <w:r w:rsidRPr="00C90946">
              <w:rPr>
                <w:b/>
                <w:bCs/>
                <w:sz w:val="24"/>
                <w:szCs w:val="24"/>
                <w:lang w:val="en-US"/>
              </w:rPr>
              <w:t xml:space="preserve">(731) </w:t>
            </w:r>
            <w:proofErr w:type="spellStart"/>
            <w:r w:rsidRPr="00C90946">
              <w:rPr>
                <w:b/>
                <w:sz w:val="24"/>
                <w:lang w:val="en-US"/>
              </w:rPr>
              <w:t>Имя</w:t>
            </w:r>
            <w:proofErr w:type="spellEnd"/>
            <w:r w:rsidRPr="00C90946">
              <w:rPr>
                <w:b/>
                <w:sz w:val="24"/>
                <w:lang w:val="en-US"/>
              </w:rPr>
              <w:t xml:space="preserve"> и </w:t>
            </w:r>
            <w:proofErr w:type="spellStart"/>
            <w:r w:rsidRPr="00C90946">
              <w:rPr>
                <w:b/>
                <w:sz w:val="24"/>
                <w:lang w:val="en-US"/>
              </w:rPr>
              <w:t>адрес</w:t>
            </w:r>
            <w:proofErr w:type="spellEnd"/>
            <w:r w:rsidRPr="00C90946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C90946">
              <w:rPr>
                <w:b/>
                <w:sz w:val="24"/>
                <w:lang w:val="en-US"/>
              </w:rPr>
              <w:t>заявителя</w:t>
            </w:r>
            <w:proofErr w:type="spellEnd"/>
          </w:p>
        </w:tc>
        <w:tc>
          <w:tcPr>
            <w:tcW w:w="65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alias w:val="DeclarantsAndAddress"/>
              <w:tag w:val="DeclarantsAndAddress"/>
              <w:id w:val="1373659892"/>
              <w:placeholder>
                <w:docPart w:val="AF1F8B15173146E1BA04931A98E04F91"/>
              </w:placeholder>
            </w:sdtPr>
            <w:sdtContent>
              <w:p w:rsidR="00C90946" w:rsidRPr="002F30B6" w:rsidRDefault="00C90946" w:rsidP="00E80FFB">
                <w:pPr>
                  <w:pStyle w:val="Standard"/>
                  <w:ind w:left="-109"/>
                  <w:rPr>
                    <w:rFonts w:ascii="Consolas" w:eastAsia="Arial Unicode MS" w:hAnsi="Consolas" w:cs="Consolas"/>
                    <w:color w:val="000000"/>
                    <w:kern w:val="0"/>
                    <w:sz w:val="19"/>
                    <w:szCs w:val="19"/>
                    <w:lang w:val="en-US"/>
                  </w:rPr>
                </w:pPr>
                <w:proofErr w:type="spellStart"/>
                <w:r w:rsidRPr="000810B9">
                  <w:rPr>
                    <w:color w:val="000000"/>
                    <w:sz w:val="24"/>
                    <w:szCs w:val="24"/>
                    <w:lang w:val="en-US"/>
                  </w:rPr>
                  <w:t>DeclarantsAndAddress</w:t>
                </w:r>
                <w:proofErr w:type="spellEnd"/>
              </w:p>
            </w:sdtContent>
          </w:sdt>
        </w:tc>
      </w:tr>
    </w:tbl>
    <w:p w:rsidR="00C90946" w:rsidRDefault="00C90946" w:rsidP="00C90946">
      <w:pPr>
        <w:pStyle w:val="Standard"/>
        <w:jc w:val="both"/>
        <w:rPr>
          <w:sz w:val="28"/>
          <w:szCs w:val="28"/>
          <w:lang w:val="en-US"/>
        </w:rPr>
      </w:pPr>
    </w:p>
    <w:p w:rsidR="00C90946" w:rsidRDefault="00C90946" w:rsidP="00C90946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По результатам проведенной экспертизы </w:t>
      </w:r>
      <w:sdt>
        <w:sdtPr>
          <w:rPr>
            <w:sz w:val="24"/>
            <w:szCs w:val="24"/>
          </w:rPr>
          <w:alias w:val="RequestNameRu"/>
          <w:tag w:val="RequestNameRu"/>
          <w:id w:val="-1933968826"/>
        </w:sdtPr>
        <w:sdtContent>
          <w:proofErr w:type="spellStart"/>
          <w:r w:rsidRPr="008148B5">
            <w:rPr>
              <w:sz w:val="24"/>
              <w:szCs w:val="24"/>
            </w:rPr>
            <w:t>RequestNameRu</w:t>
          </w:r>
          <w:proofErr w:type="spellEnd"/>
        </w:sdtContent>
      </w:sdt>
      <w:r>
        <w:rPr>
          <w:sz w:val="24"/>
          <w:szCs w:val="24"/>
        </w:rPr>
        <w:t xml:space="preserve"> обозначения установлено, что заявленное обозначение соответствует требованиям Закона Республики Казахстан «О товарных знаках, знаках обслуживания и наименованиях мест происхождения товаров» для его регистрации в качестве товарного знака (знака обслуживания), в </w:t>
      </w:r>
      <w:proofErr w:type="gramStart"/>
      <w:r>
        <w:rPr>
          <w:sz w:val="24"/>
          <w:szCs w:val="24"/>
        </w:rPr>
        <w:t>связи</w:t>
      </w:r>
      <w:proofErr w:type="gramEnd"/>
      <w:r>
        <w:rPr>
          <w:sz w:val="24"/>
          <w:szCs w:val="24"/>
        </w:rPr>
        <w:t xml:space="preserve"> с чем вынесено заключение о регистрации товарного знака (знака обслуживания) в отношении указанного перечня товаров и услуг.</w:t>
      </w:r>
    </w:p>
    <w:p w:rsidR="00C90946" w:rsidRDefault="00C90946" w:rsidP="00C90946">
      <w:pPr>
        <w:pStyle w:val="Standard"/>
        <w:jc w:val="both"/>
        <w:rPr>
          <w:sz w:val="24"/>
          <w:szCs w:val="24"/>
        </w:rPr>
      </w:pPr>
    </w:p>
    <w:p w:rsidR="003D4E24" w:rsidRDefault="00C90946" w:rsidP="00C90946">
      <w:pPr>
        <w:pStyle w:val="Textbody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(511) Перечень товаров и/или услуг в соответствии с МКТУ:</w:t>
      </w:r>
      <w:r w:rsidRPr="002F30B6">
        <w:rPr>
          <w:sz w:val="24"/>
          <w:szCs w:val="24"/>
        </w:rPr>
        <w:t xml:space="preserve"> </w:t>
      </w:r>
    </w:p>
    <w:p w:rsidR="00C90946" w:rsidRPr="002F30B6" w:rsidRDefault="00E778FA" w:rsidP="00D94127">
      <w:pPr>
        <w:pStyle w:val="Textbody"/>
        <w:spacing w:after="0"/>
        <w:rPr>
          <w:sz w:val="24"/>
          <w:szCs w:val="24"/>
        </w:rPr>
      </w:pPr>
      <w:sdt>
        <w:sdtPr>
          <w:rPr>
            <w:rFonts w:ascii="Consolas" w:hAnsi="Consolas" w:cs="Consolas"/>
            <w:color w:val="000000"/>
            <w:kern w:val="0"/>
            <w:sz w:val="19"/>
            <w:szCs w:val="19"/>
            <w:lang w:val="en-US"/>
          </w:rPr>
          <w:alias w:val="Icgs511"/>
          <w:tag w:val="Icgs511"/>
          <w:id w:val="-752430713"/>
        </w:sdtPr>
        <w:sdtContent>
          <w:r w:rsidR="00C90946" w:rsidRPr="000810B9">
            <w:rPr>
              <w:sz w:val="24"/>
              <w:szCs w:val="24"/>
            </w:rPr>
            <w:t>Icgs511</w:t>
          </w:r>
        </w:sdtContent>
      </w:sdt>
    </w:p>
    <w:p w:rsidR="00C90946" w:rsidRDefault="00C90946" w:rsidP="00C90946">
      <w:pPr>
        <w:pStyle w:val="Standard"/>
        <w:jc w:val="both"/>
        <w:rPr>
          <w:b/>
          <w:bCs/>
          <w:sz w:val="28"/>
          <w:szCs w:val="28"/>
          <w:lang w:val="kk-KZ"/>
        </w:rPr>
      </w:pPr>
    </w:p>
    <w:p w:rsidR="00C90946" w:rsidRDefault="00C90946" w:rsidP="00C90946">
      <w:pPr>
        <w:pStyle w:val="Standard"/>
        <w:jc w:val="both"/>
        <w:rPr>
          <w:b/>
          <w:bCs/>
          <w:sz w:val="28"/>
          <w:szCs w:val="28"/>
          <w:lang w:val="kk-KZ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3"/>
        <w:gridCol w:w="4814"/>
      </w:tblGrid>
      <w:tr w:rsidR="00C90946" w:rsidTr="005A36AD">
        <w:tc>
          <w:tcPr>
            <w:tcW w:w="4813" w:type="dxa"/>
          </w:tcPr>
          <w:p w:rsidR="00C90946" w:rsidRDefault="00C90946" w:rsidP="005A36AD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</w:t>
            </w:r>
          </w:p>
          <w:p w:rsidR="00C90946" w:rsidRDefault="00C90946" w:rsidP="005A36AD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товарных знаков и наименований мест</w:t>
            </w:r>
          </w:p>
          <w:p w:rsidR="00C90946" w:rsidRDefault="00C90946" w:rsidP="005A36AD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происхождения товаров</w:t>
            </w:r>
          </w:p>
          <w:p w:rsidR="00C90946" w:rsidRDefault="00C90946" w:rsidP="005A36AD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</w:p>
          <w:p w:rsidR="00C90946" w:rsidRDefault="00C90946" w:rsidP="005A36AD">
            <w:pPr>
              <w:pStyle w:val="Standard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814" w:type="dxa"/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DivisionHeadName"/>
              <w:tag w:val="DivisionHeadName"/>
              <w:id w:val="355463823"/>
            </w:sdtPr>
            <w:sdtContent>
              <w:p w:rsidR="00C90946" w:rsidRPr="000810B9" w:rsidRDefault="00C90946" w:rsidP="00C90946">
                <w:pPr>
                  <w:pStyle w:val="Standard"/>
                  <w:jc w:val="right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&lt;Начальник&gt;</w:t>
                </w:r>
              </w:p>
            </w:sdtContent>
          </w:sdt>
        </w:tc>
      </w:tr>
      <w:tr w:rsidR="00C90946" w:rsidTr="005A36AD">
        <w:tc>
          <w:tcPr>
            <w:tcW w:w="4813" w:type="dxa"/>
          </w:tcPr>
          <w:p w:rsidR="00C90946" w:rsidRDefault="00C90946" w:rsidP="005A36AD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Эксперт управления экспертизы</w:t>
            </w:r>
          </w:p>
          <w:p w:rsidR="00C90946" w:rsidRDefault="00C90946" w:rsidP="005A36AD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товарных знаков и наименований мест</w:t>
            </w:r>
          </w:p>
          <w:p w:rsidR="00C90946" w:rsidRDefault="00C90946" w:rsidP="005A36AD">
            <w:pPr>
              <w:pStyle w:val="Standard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происхождения товаров</w:t>
            </w:r>
          </w:p>
        </w:tc>
        <w:tc>
          <w:tcPr>
            <w:tcW w:w="4814" w:type="dxa"/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ExpertName"/>
              <w:tag w:val="ExpertName"/>
              <w:id w:val="-89167373"/>
            </w:sdtPr>
            <w:sdtContent>
              <w:p w:rsidR="00C90946" w:rsidRPr="000810B9" w:rsidRDefault="00C90946" w:rsidP="00C90946">
                <w:pPr>
                  <w:pStyle w:val="Standard"/>
                  <w:jc w:val="right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&lt;Пользователь&gt;</w:t>
                </w:r>
              </w:p>
            </w:sdtContent>
          </w:sdt>
        </w:tc>
      </w:tr>
    </w:tbl>
    <w:p w:rsidR="00C90946" w:rsidRDefault="00C90946" w:rsidP="00C90946">
      <w:pPr>
        <w:pStyle w:val="Standard"/>
        <w:jc w:val="both"/>
        <w:rPr>
          <w:b/>
          <w:bCs/>
          <w:sz w:val="18"/>
          <w:szCs w:val="18"/>
        </w:rPr>
      </w:pPr>
      <w:bookmarkStart w:id="0" w:name="_GoBack"/>
      <w:bookmarkEnd w:id="0"/>
    </w:p>
    <w:p w:rsidR="00C90946" w:rsidRDefault="00C90946" w:rsidP="00C90946">
      <w:pPr>
        <w:pStyle w:val="Standard"/>
        <w:jc w:val="both"/>
        <w:rPr>
          <w:b/>
          <w:bCs/>
          <w:lang w:val="kk-KZ"/>
        </w:rPr>
      </w:pPr>
    </w:p>
    <w:p w:rsidR="00C90946" w:rsidRDefault="00C90946" w:rsidP="00C90946">
      <w:pPr>
        <w:pStyle w:val="Standard"/>
        <w:jc w:val="both"/>
        <w:rPr>
          <w:b/>
          <w:bCs/>
          <w:lang w:val="kk-KZ"/>
        </w:rPr>
      </w:pPr>
    </w:p>
    <w:p w:rsidR="00C90946" w:rsidRDefault="00C90946" w:rsidP="00C90946">
      <w:pPr>
        <w:pStyle w:val="Standard"/>
        <w:jc w:val="both"/>
        <w:rPr>
          <w:b/>
          <w:bCs/>
        </w:rPr>
      </w:pPr>
      <w:r>
        <w:rPr>
          <w:b/>
          <w:bCs/>
          <w:color w:val="000000"/>
          <w:spacing w:val="-9"/>
        </w:rPr>
        <w:t>Внимание!</w:t>
      </w:r>
      <w:r>
        <w:rPr>
          <w:b/>
          <w:bCs/>
        </w:rPr>
        <w:t xml:space="preserve"> </w:t>
      </w:r>
      <w:r>
        <w:t>При обнаружении в тексте экспертного заключения каких-либо ошибок/опечаток, просим сообщить об этом для дальнейшего исправления.</w:t>
      </w:r>
    </w:p>
    <w:p w:rsidR="00812977" w:rsidRPr="00A12F3A" w:rsidRDefault="00812977" w:rsidP="00A12F3A">
      <w:pPr>
        <w:pStyle w:val="Textbody"/>
        <w:tabs>
          <w:tab w:val="left" w:pos="7513"/>
        </w:tabs>
        <w:spacing w:after="0"/>
        <w:rPr>
          <w:b/>
          <w:sz w:val="28"/>
          <w:szCs w:val="28"/>
        </w:rPr>
      </w:pPr>
    </w:p>
    <w:sectPr w:rsidR="00812977" w:rsidRPr="00A12F3A" w:rsidSect="007A1F2B">
      <w:footerReference w:type="default" r:id="rId15"/>
      <w:pgSz w:w="11905" w:h="16837"/>
      <w:pgMar w:top="567" w:right="1134" w:bottom="1133" w:left="1134" w:header="720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7EB" w:rsidRDefault="001917EB">
      <w:r>
        <w:separator/>
      </w:r>
    </w:p>
  </w:endnote>
  <w:endnote w:type="continuationSeparator" w:id="0">
    <w:p w:rsidR="001917EB" w:rsidRDefault="001917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F4E" w:rsidRDefault="00E778FA">
    <w:pPr>
      <w:pStyle w:val="a8"/>
      <w:jc w:val="right"/>
    </w:pPr>
    <w:r>
      <w:fldChar w:fldCharType="begin"/>
    </w:r>
    <w:r w:rsidR="0069150A">
      <w:instrText xml:space="preserve"> PAGE </w:instrText>
    </w:r>
    <w:r>
      <w:fldChar w:fldCharType="separate"/>
    </w:r>
    <w:r w:rsidR="00D94127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7EB" w:rsidRDefault="001917EB">
      <w:r>
        <w:rPr>
          <w:color w:val="000000"/>
        </w:rPr>
        <w:separator/>
      </w:r>
    </w:p>
  </w:footnote>
  <w:footnote w:type="continuationSeparator" w:id="0">
    <w:p w:rsidR="001917EB" w:rsidRDefault="001917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A469D5"/>
    <w:multiLevelType w:val="multilevel"/>
    <w:tmpl w:val="CB18DD48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2977"/>
    <w:rsid w:val="000409FD"/>
    <w:rsid w:val="000A769A"/>
    <w:rsid w:val="00161B06"/>
    <w:rsid w:val="00183F26"/>
    <w:rsid w:val="001917EB"/>
    <w:rsid w:val="002F2306"/>
    <w:rsid w:val="003A4E44"/>
    <w:rsid w:val="003B69FA"/>
    <w:rsid w:val="003D4E24"/>
    <w:rsid w:val="00407E08"/>
    <w:rsid w:val="00471689"/>
    <w:rsid w:val="0069150A"/>
    <w:rsid w:val="007A1F2B"/>
    <w:rsid w:val="007F2F2E"/>
    <w:rsid w:val="00807AF9"/>
    <w:rsid w:val="00812977"/>
    <w:rsid w:val="00812D3B"/>
    <w:rsid w:val="00855AE9"/>
    <w:rsid w:val="008B4E0A"/>
    <w:rsid w:val="008B67BC"/>
    <w:rsid w:val="00902C06"/>
    <w:rsid w:val="00973362"/>
    <w:rsid w:val="00A12F3A"/>
    <w:rsid w:val="00B37CF7"/>
    <w:rsid w:val="00BA3A90"/>
    <w:rsid w:val="00BB560E"/>
    <w:rsid w:val="00C90946"/>
    <w:rsid w:val="00D169C3"/>
    <w:rsid w:val="00D31EDE"/>
    <w:rsid w:val="00D94127"/>
    <w:rsid w:val="00E778FA"/>
    <w:rsid w:val="00E80FFB"/>
    <w:rsid w:val="00EF4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F2B"/>
  </w:style>
  <w:style w:type="paragraph" w:styleId="1">
    <w:name w:val="heading 1"/>
    <w:basedOn w:val="Standard"/>
    <w:next w:val="Standard"/>
    <w:rsid w:val="007A1F2B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7A1F2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7A1F2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A1F2B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7A1F2B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7A1F2B"/>
    <w:pPr>
      <w:spacing w:after="120"/>
    </w:pPr>
  </w:style>
  <w:style w:type="paragraph" w:styleId="a3">
    <w:name w:val="Title"/>
    <w:basedOn w:val="Standard"/>
    <w:next w:val="Textbody"/>
    <w:rsid w:val="007A1F2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7A1F2B"/>
    <w:pPr>
      <w:jc w:val="center"/>
    </w:pPr>
    <w:rPr>
      <w:i/>
      <w:iCs/>
    </w:rPr>
  </w:style>
  <w:style w:type="paragraph" w:styleId="a5">
    <w:name w:val="List"/>
    <w:basedOn w:val="Textbody"/>
    <w:rsid w:val="007A1F2B"/>
    <w:rPr>
      <w:rFonts w:cs="Tahoma"/>
    </w:rPr>
  </w:style>
  <w:style w:type="paragraph" w:styleId="a6">
    <w:name w:val="caption"/>
    <w:basedOn w:val="Standard"/>
    <w:rsid w:val="007A1F2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7A1F2B"/>
    <w:pPr>
      <w:suppressLineNumbers/>
    </w:pPr>
    <w:rPr>
      <w:rFonts w:cs="Tahoma"/>
    </w:rPr>
  </w:style>
  <w:style w:type="paragraph" w:styleId="a7">
    <w:name w:val="Balloon Text"/>
    <w:basedOn w:val="Standard"/>
    <w:rsid w:val="007A1F2B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7A1F2B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rsid w:val="007A1F2B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7A1F2B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7A1F2B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7A1F2B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7A1F2B"/>
    <w:pPr>
      <w:widowControl/>
    </w:pPr>
  </w:style>
  <w:style w:type="paragraph" w:customStyle="1" w:styleId="31">
    <w:name w:val="заголовок 3"/>
    <w:basedOn w:val="Standard"/>
    <w:next w:val="Standard"/>
    <w:rsid w:val="007A1F2B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rsid w:val="007A1F2B"/>
    <w:pPr>
      <w:spacing w:after="120" w:line="480" w:lineRule="auto"/>
      <w:ind w:left="283"/>
    </w:pPr>
  </w:style>
  <w:style w:type="paragraph" w:customStyle="1" w:styleId="TableContents">
    <w:name w:val="Table Contents"/>
    <w:basedOn w:val="Standard"/>
    <w:rsid w:val="007A1F2B"/>
    <w:pPr>
      <w:suppressLineNumbers/>
    </w:pPr>
  </w:style>
  <w:style w:type="paragraph" w:customStyle="1" w:styleId="TableHeading">
    <w:name w:val="Table Heading"/>
    <w:basedOn w:val="TableContents"/>
    <w:rsid w:val="007A1F2B"/>
    <w:pPr>
      <w:jc w:val="center"/>
    </w:pPr>
    <w:rPr>
      <w:b/>
      <w:bCs/>
    </w:rPr>
  </w:style>
  <w:style w:type="paragraph" w:customStyle="1" w:styleId="Standarduser">
    <w:name w:val="Standard (user)"/>
    <w:rsid w:val="007A1F2B"/>
    <w:rPr>
      <w:rFonts w:eastAsia="Times New Roman" w:cs="Times New Roman"/>
      <w:sz w:val="20"/>
      <w:szCs w:val="20"/>
      <w:lang w:eastAsia="ru-RU"/>
    </w:rPr>
  </w:style>
  <w:style w:type="character" w:customStyle="1" w:styleId="Internetlink">
    <w:name w:val="Internet link"/>
    <w:basedOn w:val="a0"/>
    <w:rsid w:val="007A1F2B"/>
    <w:rPr>
      <w:color w:val="0000FF"/>
      <w:u w:val="single"/>
    </w:rPr>
  </w:style>
  <w:style w:type="character" w:customStyle="1" w:styleId="Placeholder">
    <w:name w:val="Placeholder"/>
    <w:rsid w:val="007A1F2B"/>
    <w:rPr>
      <w:smallCaps/>
      <w:color w:val="008080"/>
      <w:u w:val="dotted"/>
    </w:rPr>
  </w:style>
  <w:style w:type="numbering" w:customStyle="1" w:styleId="WW8Num1">
    <w:name w:val="WW8Num1"/>
    <w:basedOn w:val="a2"/>
    <w:rsid w:val="007A1F2B"/>
    <w:pPr>
      <w:numPr>
        <w:numId w:val="1"/>
      </w:numPr>
    </w:pPr>
  </w:style>
  <w:style w:type="table" w:styleId="ab">
    <w:name w:val="Table Grid"/>
    <w:basedOn w:val="a1"/>
    <w:uiPriority w:val="39"/>
    <w:rsid w:val="00A12F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kazpatent@kazpatent.kz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kazpatent.kz/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azpatent.kz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kazpatent@kazpatent.k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B7F877B58A468A812D23EA20444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94F4BE-51CC-4B50-96E2-639D1A84B4FB}"/>
      </w:docPartPr>
      <w:docPartBody>
        <w:p w:rsidR="00FD01EE" w:rsidRDefault="0056304D" w:rsidP="0056304D">
          <w:pPr>
            <w:pStyle w:val="68B7F877B58A468A812D23EA20444FF6"/>
          </w:pPr>
          <w:r w:rsidRPr="001A4D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46FDF9518F450585C4A4C4156D8C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3B6B64-9579-4041-BE94-B65E872E55A0}"/>
      </w:docPartPr>
      <w:docPartBody>
        <w:p w:rsidR="00FD01EE" w:rsidRDefault="0056304D" w:rsidP="0056304D">
          <w:pPr>
            <w:pStyle w:val="1646FDF9518F450585C4A4C4156D8CA6"/>
          </w:pPr>
          <w:r w:rsidRPr="001A4D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80A3FFE24A45099069501D674B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0E2C65-C1F6-4C42-8F85-8502DD60B6D8}"/>
      </w:docPartPr>
      <w:docPartBody>
        <w:p w:rsidR="00FD01EE" w:rsidRDefault="0056304D" w:rsidP="0056304D">
          <w:pPr>
            <w:pStyle w:val="7880A3FFE24A45099069501D674BF452"/>
          </w:pPr>
          <w:r w:rsidRPr="001A4D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455F8F332A48C290A5CE3BE0FACD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81A764-7BF4-4366-80D6-4713E63F6B3E}"/>
      </w:docPartPr>
      <w:docPartBody>
        <w:p w:rsidR="00DA04EB" w:rsidRDefault="008D3637" w:rsidP="008D3637">
          <w:pPr>
            <w:pStyle w:val="A1455F8F332A48C290A5CE3BE0FACDB2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56B825E6C64A19879ADD8DA6B04A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02280F-8746-48AA-ABD8-BD0C40C2A295}"/>
      </w:docPartPr>
      <w:docPartBody>
        <w:p w:rsidR="00DA04EB" w:rsidRDefault="008D3637" w:rsidP="008D3637">
          <w:pPr>
            <w:pStyle w:val="FE56B825E6C64A19879ADD8DA6B04ABE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28FC6AFA2D44E28004E280C8E9C8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A42E5E-8983-4091-B8EA-BAB69811E174}"/>
      </w:docPartPr>
      <w:docPartBody>
        <w:p w:rsidR="00DA04EB" w:rsidRDefault="008D3637" w:rsidP="008D3637">
          <w:pPr>
            <w:pStyle w:val="7428FC6AFA2D44E28004E280C8E9C8DF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0DD11DD2404FA6A655C58B13AA7C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0CF9A-6F3C-46AF-9604-927348C654CC}"/>
      </w:docPartPr>
      <w:docPartBody>
        <w:p w:rsidR="00DA04EB" w:rsidRDefault="008D3637" w:rsidP="008D3637">
          <w:pPr>
            <w:pStyle w:val="590DD11DD2404FA6A655C58B13AA7CB8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16C69A5F7D342E5AEE320DD4B6E4F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984FC5-B9D0-4FAF-83F5-A8A441CCF5DC}"/>
      </w:docPartPr>
      <w:docPartBody>
        <w:p w:rsidR="00DA04EB" w:rsidRDefault="008D3637" w:rsidP="008D3637">
          <w:pPr>
            <w:pStyle w:val="516C69A5F7D342E5AEE320DD4B6E4F91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D9652B44314E88A96D164E2FD69D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12B92A-D6E6-4C5E-88F8-BB604936FAFB}"/>
      </w:docPartPr>
      <w:docPartBody>
        <w:p w:rsidR="00DA04EB" w:rsidRDefault="008D3637" w:rsidP="008D3637">
          <w:pPr>
            <w:pStyle w:val="D8D9652B44314E88A96D164E2FD69D3E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4EA1AE242E4420803F986876C368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215857-5D66-4D7F-8D04-5569A3DDAC84}"/>
      </w:docPartPr>
      <w:docPartBody>
        <w:p w:rsidR="00DA04EB" w:rsidRDefault="008D3637" w:rsidP="008D3637">
          <w:pPr>
            <w:pStyle w:val="CB4EA1AE242E4420803F986876C368B2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605E8FCF1A42839613158BDC96C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FAEC9D-CEBD-4D39-A102-17D1BBFBF43C}"/>
      </w:docPartPr>
      <w:docPartBody>
        <w:p w:rsidR="00DA04EB" w:rsidRDefault="008D3637" w:rsidP="008D3637">
          <w:pPr>
            <w:pStyle w:val="F0605E8FCF1A42839613158BDC96C3B1"/>
          </w:pPr>
          <w:r w:rsidRPr="00482B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20"/>
  <w:characterSpacingControl w:val="doNotCompress"/>
  <w:compat>
    <w:useFELayout/>
  </w:compat>
  <w:rsids>
    <w:rsidRoot w:val="0056304D"/>
    <w:rsid w:val="000B3EA7"/>
    <w:rsid w:val="00383F5C"/>
    <w:rsid w:val="003B3115"/>
    <w:rsid w:val="00436EE3"/>
    <w:rsid w:val="0056304D"/>
    <w:rsid w:val="007D788F"/>
    <w:rsid w:val="008D3637"/>
    <w:rsid w:val="00905F0B"/>
    <w:rsid w:val="00936ADE"/>
    <w:rsid w:val="00CB301D"/>
    <w:rsid w:val="00DA04EB"/>
    <w:rsid w:val="00FD0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3637"/>
    <w:rPr>
      <w:color w:val="808080"/>
    </w:rPr>
  </w:style>
  <w:style w:type="paragraph" w:customStyle="1" w:styleId="68B7F877B58A468A812D23EA20444FF6">
    <w:name w:val="68B7F877B58A468A812D23EA20444FF6"/>
    <w:rsid w:val="0056304D"/>
  </w:style>
  <w:style w:type="paragraph" w:customStyle="1" w:styleId="1646FDF9518F450585C4A4C4156D8CA6">
    <w:name w:val="1646FDF9518F450585C4A4C4156D8CA6"/>
    <w:rsid w:val="0056304D"/>
  </w:style>
  <w:style w:type="paragraph" w:customStyle="1" w:styleId="7880A3FFE24A45099069501D674BF452">
    <w:name w:val="7880A3FFE24A45099069501D674BF452"/>
    <w:rsid w:val="0056304D"/>
  </w:style>
  <w:style w:type="paragraph" w:customStyle="1" w:styleId="4DF45CF16CF446579E1E31805EAA565E">
    <w:name w:val="4DF45CF16CF446579E1E31805EAA565E"/>
    <w:rsid w:val="008D3637"/>
    <w:pPr>
      <w:spacing w:after="200" w:line="276" w:lineRule="auto"/>
    </w:pPr>
    <w:rPr>
      <w:lang w:val="ru-RU" w:eastAsia="ru-RU"/>
    </w:rPr>
  </w:style>
  <w:style w:type="paragraph" w:customStyle="1" w:styleId="F449075FBB854236936D9C5BA8DED5AD">
    <w:name w:val="F449075FBB854236936D9C5BA8DED5AD"/>
    <w:rsid w:val="008D3637"/>
    <w:pPr>
      <w:spacing w:after="200" w:line="276" w:lineRule="auto"/>
    </w:pPr>
    <w:rPr>
      <w:lang w:val="ru-RU" w:eastAsia="ru-RU"/>
    </w:rPr>
  </w:style>
  <w:style w:type="paragraph" w:customStyle="1" w:styleId="BD1BDD8BBAEB40F183D06180BA536D3A">
    <w:name w:val="BD1BDD8BBAEB40F183D06180BA536D3A"/>
    <w:rsid w:val="008D3637"/>
    <w:pPr>
      <w:spacing w:after="200" w:line="276" w:lineRule="auto"/>
    </w:pPr>
    <w:rPr>
      <w:lang w:val="ru-RU" w:eastAsia="ru-RU"/>
    </w:rPr>
  </w:style>
  <w:style w:type="paragraph" w:customStyle="1" w:styleId="A1455F8F332A48C290A5CE3BE0FACDB2">
    <w:name w:val="A1455F8F332A48C290A5CE3BE0FACDB2"/>
    <w:rsid w:val="008D3637"/>
    <w:pPr>
      <w:spacing w:after="200" w:line="276" w:lineRule="auto"/>
    </w:pPr>
    <w:rPr>
      <w:lang w:val="ru-RU" w:eastAsia="ru-RU"/>
    </w:rPr>
  </w:style>
  <w:style w:type="paragraph" w:customStyle="1" w:styleId="FE56B825E6C64A19879ADD8DA6B04ABE">
    <w:name w:val="FE56B825E6C64A19879ADD8DA6B04ABE"/>
    <w:rsid w:val="008D3637"/>
    <w:pPr>
      <w:spacing w:after="200" w:line="276" w:lineRule="auto"/>
    </w:pPr>
    <w:rPr>
      <w:lang w:val="ru-RU" w:eastAsia="ru-RU"/>
    </w:rPr>
  </w:style>
  <w:style w:type="paragraph" w:customStyle="1" w:styleId="7428FC6AFA2D44E28004E280C8E9C8DF">
    <w:name w:val="7428FC6AFA2D44E28004E280C8E9C8DF"/>
    <w:rsid w:val="008D3637"/>
    <w:pPr>
      <w:spacing w:after="200" w:line="276" w:lineRule="auto"/>
    </w:pPr>
    <w:rPr>
      <w:lang w:val="ru-RU" w:eastAsia="ru-RU"/>
    </w:rPr>
  </w:style>
  <w:style w:type="paragraph" w:customStyle="1" w:styleId="590DD11DD2404FA6A655C58B13AA7CB8">
    <w:name w:val="590DD11DD2404FA6A655C58B13AA7CB8"/>
    <w:rsid w:val="008D3637"/>
    <w:pPr>
      <w:spacing w:after="200" w:line="276" w:lineRule="auto"/>
    </w:pPr>
    <w:rPr>
      <w:lang w:val="ru-RU" w:eastAsia="ru-RU"/>
    </w:rPr>
  </w:style>
  <w:style w:type="paragraph" w:customStyle="1" w:styleId="516C69A5F7D342E5AEE320DD4B6E4F91">
    <w:name w:val="516C69A5F7D342E5AEE320DD4B6E4F91"/>
    <w:rsid w:val="008D3637"/>
    <w:pPr>
      <w:spacing w:after="200" w:line="276" w:lineRule="auto"/>
    </w:pPr>
    <w:rPr>
      <w:lang w:val="ru-RU" w:eastAsia="ru-RU"/>
    </w:rPr>
  </w:style>
  <w:style w:type="paragraph" w:customStyle="1" w:styleId="D8D9652B44314E88A96D164E2FD69D3E">
    <w:name w:val="D8D9652B44314E88A96D164E2FD69D3E"/>
    <w:rsid w:val="008D3637"/>
    <w:pPr>
      <w:spacing w:after="200" w:line="276" w:lineRule="auto"/>
    </w:pPr>
    <w:rPr>
      <w:lang w:val="ru-RU" w:eastAsia="ru-RU"/>
    </w:rPr>
  </w:style>
  <w:style w:type="paragraph" w:customStyle="1" w:styleId="CB4EA1AE242E4420803F986876C368B2">
    <w:name w:val="CB4EA1AE242E4420803F986876C368B2"/>
    <w:rsid w:val="008D3637"/>
    <w:pPr>
      <w:spacing w:after="200" w:line="276" w:lineRule="auto"/>
    </w:pPr>
    <w:rPr>
      <w:lang w:val="ru-RU" w:eastAsia="ru-RU"/>
    </w:rPr>
  </w:style>
  <w:style w:type="paragraph" w:customStyle="1" w:styleId="F0605E8FCF1A42839613158BDC96C3B1">
    <w:name w:val="F0605E8FCF1A42839613158BDC96C3B1"/>
    <w:rsid w:val="008D3637"/>
    <w:pPr>
      <w:spacing w:after="200" w:line="276" w:lineRule="auto"/>
    </w:pPr>
    <w:rPr>
      <w:lang w:val="ru-RU" w:eastAsia="ru-RU"/>
    </w:rPr>
  </w:style>
  <w:style w:type="paragraph" w:customStyle="1" w:styleId="AF1F8B15173146E1BA04931A98E04F91">
    <w:name w:val="AF1F8B15173146E1BA04931A98E04F91"/>
    <w:rsid w:val="008D3637"/>
    <w:pPr>
      <w:spacing w:after="200" w:line="276" w:lineRule="auto"/>
    </w:pPr>
    <w:rPr>
      <w:lang w:val="ru-RU" w:eastAsia="ru-RU"/>
    </w:rPr>
  </w:style>
  <w:style w:type="paragraph" w:customStyle="1" w:styleId="9753CBBB764A41E29297BC13BCC8B0C1">
    <w:name w:val="9753CBBB764A41E29297BC13BCC8B0C1"/>
    <w:rsid w:val="008D3637"/>
    <w:pPr>
      <w:spacing w:after="200" w:line="276" w:lineRule="auto"/>
    </w:pPr>
    <w:rPr>
      <w:lang w:val="ru-RU" w:eastAsia="ru-RU"/>
    </w:rPr>
  </w:style>
  <w:style w:type="paragraph" w:customStyle="1" w:styleId="4A7E1C4A32334051A8339CEBE5C49984">
    <w:name w:val="4A7E1C4A32334051A8339CEBE5C49984"/>
    <w:rsid w:val="008D3637"/>
    <w:pPr>
      <w:spacing w:after="200" w:line="276" w:lineRule="auto"/>
    </w:pPr>
    <w:rPr>
      <w:lang w:val="ru-RU" w:eastAsia="ru-RU"/>
    </w:rPr>
  </w:style>
  <w:style w:type="paragraph" w:customStyle="1" w:styleId="9A3189B388BE40D29D314BCF11BE48F7">
    <w:name w:val="9A3189B388BE40D29D314BCF11BE48F7"/>
    <w:rsid w:val="008D3637"/>
    <w:pPr>
      <w:spacing w:after="200" w:line="276" w:lineRule="auto"/>
    </w:pPr>
    <w:rPr>
      <w:lang w:val="ru-RU" w:eastAsia="ru-RU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12</cp:revision>
  <cp:lastPrinted>2018-10-08T15:40:00Z</cp:lastPrinted>
  <dcterms:created xsi:type="dcterms:W3CDTF">2019-01-09T13:22:00Z</dcterms:created>
  <dcterms:modified xsi:type="dcterms:W3CDTF">2019-07-23T05:06:00Z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