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1718" w:rsidRDefault="00621718">
      <w:pPr>
        <w:rPr>
          <w:b/>
          <w:bCs/>
          <w:sz w:val="28"/>
          <w:szCs w:val="28"/>
          <w:shd w:val="clear" w:color="auto" w:fill="FFFF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98"/>
        <w:gridCol w:w="705"/>
        <w:gridCol w:w="840"/>
        <w:gridCol w:w="3754"/>
      </w:tblGrid>
      <w:tr w:rsidR="00621718">
        <w:tc>
          <w:tcPr>
            <w:tcW w:w="3998" w:type="dxa"/>
            <w:tcBorders>
              <w:bottom w:val="single" w:sz="20" w:space="0" w:color="000000"/>
            </w:tcBorders>
          </w:tcPr>
          <w:p w:rsidR="00621718" w:rsidRDefault="000B565A">
            <w:pPr>
              <w:snapToGrid w:val="0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ҚАЗАҚСТАН РЕСПУБЛИКАСЫ </w:t>
            </w:r>
          </w:p>
          <w:p w:rsidR="00621718" w:rsidRDefault="000B565A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21718" w:rsidRDefault="000B565A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21718" w:rsidRDefault="000B565A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21718" w:rsidRDefault="000B565A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ШАРУАШЫЛЫҚ ЖҮРГІЗУ </w:t>
            </w:r>
          </w:p>
          <w:p w:rsidR="00621718" w:rsidRDefault="000B565A">
            <w:pPr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 xml:space="preserve">РЕСПУБЛИКАЛЫҚ </w:t>
            </w:r>
          </w:p>
          <w:p w:rsidR="00621718" w:rsidRDefault="000B565A">
            <w:pPr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45" w:type="dxa"/>
            <w:gridSpan w:val="2"/>
            <w:tcBorders>
              <w:bottom w:val="single" w:sz="20" w:space="0" w:color="000000"/>
            </w:tcBorders>
          </w:tcPr>
          <w:p w:rsidR="00621718" w:rsidRDefault="000B565A">
            <w:pPr>
              <w:pStyle w:val="af"/>
              <w:snapToGrid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21718" w:rsidRDefault="0049531E">
            <w:pPr>
              <w:pStyle w:val="af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92175" cy="91821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91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54" w:type="dxa"/>
            <w:tcBorders>
              <w:bottom w:val="single" w:sz="20" w:space="0" w:color="000000"/>
            </w:tcBorders>
          </w:tcPr>
          <w:p w:rsidR="00621718" w:rsidRDefault="000B565A">
            <w:pPr>
              <w:snapToGrid w:val="0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21718" w:rsidRDefault="000B565A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НА ПРАВЕ </w:t>
            </w:r>
          </w:p>
          <w:p w:rsidR="00621718" w:rsidRDefault="000B565A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ХОЗЯЙСТВЕННОГО ВЕДЕНИЯ </w:t>
            </w:r>
          </w:p>
          <w:p w:rsidR="00621718" w:rsidRDefault="000B565A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ИНСТИТУТ </w:t>
            </w:r>
          </w:p>
          <w:p w:rsidR="00621718" w:rsidRDefault="000B565A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ИНТЕЛЛЕКТУАЛЬНОЙ СОБСТВЕННОСТИ» </w:t>
            </w:r>
          </w:p>
          <w:p w:rsidR="00621718" w:rsidRDefault="000B565A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МИНИСТЕРСТВА ЮСТИЦИИ </w:t>
            </w:r>
          </w:p>
          <w:p w:rsidR="00621718" w:rsidRDefault="000B565A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РЕСПУБЛИКИ КАЗАХСТАН </w:t>
            </w:r>
          </w:p>
        </w:tc>
      </w:tr>
      <w:tr w:rsidR="00621718" w:rsidRPr="009D67B0">
        <w:tc>
          <w:tcPr>
            <w:tcW w:w="4703" w:type="dxa"/>
            <w:gridSpan w:val="2"/>
          </w:tcPr>
          <w:p w:rsidR="00621718" w:rsidRDefault="000B565A">
            <w:pPr>
              <w:shd w:val="clear" w:color="auto" w:fill="FFFFFF"/>
              <w:snapToGrid w:val="0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Қорғалжын тас жолы, 3Б ғимараты, Нұр-Сұлтан қ. Қазақстан Республикасы, 010000 </w:t>
            </w:r>
          </w:p>
          <w:p w:rsidR="00621718" w:rsidRPr="0049531E" w:rsidRDefault="00BF366D">
            <w:pPr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0B565A">
                <w:rPr>
                  <w:rStyle w:val="a3"/>
                </w:rPr>
                <w:t>Тел</w:t>
              </w:r>
              <w:r w:rsidR="000B565A" w:rsidRPr="0049531E">
                <w:rPr>
                  <w:rStyle w:val="a3"/>
                  <w:lang w:val="en-US"/>
                </w:rPr>
                <w:t>: (7172) 62 15 04   62 15 91</w:t>
              </w:r>
            </w:hyperlink>
          </w:p>
          <w:p w:rsidR="00621718" w:rsidRPr="0049531E" w:rsidRDefault="00BF366D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en-US"/>
              </w:rPr>
            </w:pPr>
            <w:hyperlink r:id="rId9" w:history="1">
              <w:r w:rsidR="000B565A" w:rsidRPr="0049531E">
                <w:rPr>
                  <w:rStyle w:val="a3"/>
                  <w:lang w:val="en-US"/>
                </w:rPr>
                <w:t>http://www.kazpatent.kz</w:t>
              </w:r>
            </w:hyperlink>
            <w:hyperlink r:id="rId10" w:history="1">
              <w:r w:rsidR="000B565A" w:rsidRPr="0049531E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  <w:tc>
          <w:tcPr>
            <w:tcW w:w="4594" w:type="dxa"/>
            <w:gridSpan w:val="2"/>
          </w:tcPr>
          <w:p w:rsidR="00621718" w:rsidRDefault="000B565A">
            <w:pPr>
              <w:snapToGrid w:val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621718" w:rsidRPr="0049531E" w:rsidRDefault="009216F4">
            <w:pPr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0B565A">
                <w:rPr>
                  <w:rStyle w:val="a3"/>
                </w:rPr>
                <w:t>Тел</w:t>
              </w:r>
              <w:r w:rsidR="000B565A" w:rsidRPr="0049531E">
                <w:rPr>
                  <w:rStyle w:val="a3"/>
                  <w:lang w:val="en-US"/>
                </w:rPr>
                <w:t>: (7172) 62 15 04   62 15 91</w:t>
              </w:r>
            </w:hyperlink>
          </w:p>
          <w:p w:rsidR="00621718" w:rsidRPr="0049531E" w:rsidRDefault="00BF366D">
            <w:pPr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0B565A" w:rsidRPr="0049531E">
                <w:rPr>
                  <w:rStyle w:val="a3"/>
                  <w:lang w:val="en-US"/>
                </w:rPr>
                <w:t>http://www.kazpatent.kz</w:t>
              </w:r>
            </w:hyperlink>
            <w:hyperlink r:id="rId13" w:history="1">
              <w:r w:rsidR="000B565A" w:rsidRPr="0049531E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</w:tr>
    </w:tbl>
    <w:p w:rsidR="00621718" w:rsidRPr="0049531E" w:rsidRDefault="00621718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98"/>
        <w:gridCol w:w="2085"/>
        <w:gridCol w:w="4119"/>
      </w:tblGrid>
      <w:tr w:rsidR="00621718">
        <w:tc>
          <w:tcPr>
            <w:tcW w:w="3098" w:type="dxa"/>
          </w:tcPr>
          <w:p w:rsidR="00621718" w:rsidRPr="0049531E" w:rsidRDefault="00621718">
            <w:pPr>
              <w:pStyle w:val="af"/>
              <w:snapToGrid w:val="0"/>
              <w:rPr>
                <w:sz w:val="24"/>
                <w:szCs w:val="24"/>
                <w:lang w:val="en-US"/>
              </w:rPr>
            </w:pPr>
          </w:p>
          <w:p w:rsidR="00621718" w:rsidRPr="0049531E" w:rsidRDefault="00621718">
            <w:pPr>
              <w:pStyle w:val="af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:rsidR="00621718" w:rsidRPr="0049531E" w:rsidRDefault="00621718">
            <w:pPr>
              <w:pStyle w:val="af"/>
              <w:snapToGrid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</w:tcPr>
          <w:sdt>
            <w:sdtPr>
              <w:rPr>
                <w:b/>
                <w:bCs/>
                <w:sz w:val="28"/>
                <w:szCs w:val="28"/>
              </w:rPr>
              <w:alias w:val="CorrespondenceContact"/>
              <w:tag w:val="CorrespondenceContact"/>
              <w:id w:val="1949663013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pStyle w:val="af"/>
                  <w:snapToGrid w:val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b w:val="0"/>
                <w:bCs w:val="0"/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156884443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pStyle w:val="30"/>
                  <w:jc w:val="left"/>
                  <w:rPr>
                    <w:b w:val="0"/>
                    <w:bCs w:val="0"/>
                    <w:i/>
                    <w:iCs/>
                    <w:sz w:val="24"/>
                    <w:szCs w:val="24"/>
                    <w:lang w:val="kk-KZ"/>
                  </w:rPr>
                </w:pPr>
                <w:r>
                  <w:rPr>
                    <w:b w:val="0"/>
                    <w:bCs w:val="0"/>
                    <w:i/>
                    <w:i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</w:tc>
      </w:tr>
    </w:tbl>
    <w:p w:rsidR="00621718" w:rsidRDefault="00621718">
      <w:pPr>
        <w:pStyle w:val="Standard"/>
        <w:jc w:val="center"/>
      </w:pPr>
    </w:p>
    <w:p w:rsidR="00621718" w:rsidRDefault="00621718">
      <w:pPr>
        <w:pStyle w:val="Standard"/>
        <w:jc w:val="center"/>
        <w:rPr>
          <w:b/>
          <w:bCs/>
          <w:sz w:val="28"/>
          <w:szCs w:val="28"/>
          <w:shd w:val="clear" w:color="auto" w:fill="FFFFFF"/>
        </w:rPr>
      </w:pPr>
    </w:p>
    <w:p w:rsidR="00621718" w:rsidRDefault="000B565A">
      <w:pPr>
        <w:pStyle w:val="Standard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РЕШЕНИЕ</w:t>
      </w:r>
    </w:p>
    <w:p w:rsidR="00621718" w:rsidRDefault="000B565A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о дальнейшем рассмотрении заявки на селекционное достижение</w:t>
      </w:r>
    </w:p>
    <w:p w:rsidR="00621718" w:rsidRDefault="00621718">
      <w:pPr>
        <w:pStyle w:val="Standard"/>
        <w:jc w:val="center"/>
        <w:rPr>
          <w:sz w:val="28"/>
          <w:szCs w:val="28"/>
        </w:rPr>
      </w:pPr>
    </w:p>
    <w:tbl>
      <w:tblPr>
        <w:tblW w:w="0" w:type="auto"/>
        <w:tblInd w:w="-16" w:type="dxa"/>
        <w:tblLayout w:type="fixed"/>
        <w:tblLook w:val="0000" w:firstRow="0" w:lastRow="0" w:firstColumn="0" w:lastColumn="0" w:noHBand="0" w:noVBand="0"/>
      </w:tblPr>
      <w:tblGrid>
        <w:gridCol w:w="3659"/>
        <w:gridCol w:w="5851"/>
      </w:tblGrid>
      <w:tr w:rsidR="00621718">
        <w:tc>
          <w:tcPr>
            <w:tcW w:w="3659" w:type="dxa"/>
          </w:tcPr>
          <w:p w:rsidR="00621718" w:rsidRDefault="000B565A">
            <w:pPr>
              <w:snapToGrid w:val="0"/>
              <w:spacing w:before="100" w:after="119" w:line="10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(21) Заявка №                          </w:t>
            </w:r>
          </w:p>
        </w:tc>
        <w:tc>
          <w:tcPr>
            <w:tcW w:w="5851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alias w:val="RequestNumber"/>
              <w:tag w:val="RequestNumber"/>
              <w:id w:val="-1919165444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pStyle w:val="ad"/>
                  <w:snapToGrid w:val="0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621718">
        <w:trPr>
          <w:trHeight w:val="363"/>
        </w:trPr>
        <w:tc>
          <w:tcPr>
            <w:tcW w:w="3659" w:type="dxa"/>
          </w:tcPr>
          <w:p w:rsidR="00621718" w:rsidRDefault="000B565A">
            <w:pPr>
              <w:snapToGrid w:val="0"/>
              <w:spacing w:before="100" w:after="119" w:line="100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(22) Дата подачи заявки         </w:t>
            </w:r>
          </w:p>
        </w:tc>
        <w:tc>
          <w:tcPr>
            <w:tcW w:w="5851" w:type="dxa"/>
            <w:vAlign w:val="center"/>
          </w:tcPr>
          <w:sdt>
            <w:sdtPr>
              <w:rPr>
                <w:b/>
                <w:bCs/>
                <w:sz w:val="24"/>
                <w:szCs w:val="24"/>
                <w:lang w:val="fr-FR"/>
              </w:rPr>
              <w:alias w:val="RequestDate"/>
              <w:tag w:val="RequestDate"/>
              <w:id w:val="-894590108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snapToGrid w:val="0"/>
                  <w:rPr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b/>
                    <w:bCs/>
                    <w:sz w:val="24"/>
                    <w:szCs w:val="24"/>
                    <w:lang w:val="fr-FR"/>
                  </w:rPr>
                  <w:t>&lt;ДатаЗаявки&gt;</w:t>
                </w:r>
              </w:p>
            </w:sdtContent>
          </w:sdt>
        </w:tc>
      </w:tr>
      <w:tr w:rsidR="00621718">
        <w:trPr>
          <w:trHeight w:val="363"/>
        </w:trPr>
        <w:tc>
          <w:tcPr>
            <w:tcW w:w="3659" w:type="dxa"/>
          </w:tcPr>
          <w:p w:rsidR="00621718" w:rsidRDefault="000B565A">
            <w:pPr>
              <w:snapToGrid w:val="0"/>
              <w:ind w:left="-108" w:right="-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 xml:space="preserve">(54) </w:t>
            </w:r>
            <w:r>
              <w:rPr>
                <w:b/>
                <w:bCs/>
                <w:color w:val="000000"/>
                <w:sz w:val="26"/>
                <w:szCs w:val="26"/>
              </w:rPr>
              <w:t>Название селекционного достижения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5851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alias w:val="RequestNameRu"/>
              <w:tag w:val="RequestNameRu"/>
              <w:id w:val="-1491023309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НаименованиеRU</w:t>
                </w:r>
                <w:proofErr w:type="spellEnd"/>
                <w:r>
                  <w:rPr>
                    <w:b/>
                    <w:bCs/>
                    <w:sz w:val="24"/>
                    <w:szCs w:val="24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</w:rPr>
              <w:alias w:val="RequestNameKz"/>
              <w:tag w:val="RequestNameKz"/>
              <w:id w:val="-2132539379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НаимениваниеKZ</w:t>
                </w:r>
                <w:proofErr w:type="spellEnd"/>
                <w:r>
                  <w:rPr>
                    <w:b/>
                    <w:bCs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621718">
        <w:trPr>
          <w:trHeight w:val="363"/>
        </w:trPr>
        <w:tc>
          <w:tcPr>
            <w:tcW w:w="3659" w:type="dxa"/>
          </w:tcPr>
          <w:p w:rsidR="00621718" w:rsidRDefault="000B565A">
            <w:pPr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(71) Заявитель(и)</w:t>
            </w:r>
          </w:p>
        </w:tc>
        <w:tc>
          <w:tcPr>
            <w:tcW w:w="5851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alias w:val="Declarants"/>
              <w:tag w:val="Declarants"/>
              <w:id w:val="570242157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snapToGrid w:val="0"/>
                  <w:ind w:left="1" w:right="-13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&lt;Заявители&gt;</w:t>
                </w:r>
              </w:p>
            </w:sdtContent>
          </w:sdt>
        </w:tc>
      </w:tr>
      <w:tr w:rsidR="00621718">
        <w:trPr>
          <w:trHeight w:val="363"/>
        </w:trPr>
        <w:tc>
          <w:tcPr>
            <w:tcW w:w="3659" w:type="dxa"/>
          </w:tcPr>
          <w:p w:rsidR="00621718" w:rsidRDefault="000B565A">
            <w:pPr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(72) Автор (ы)</w:t>
            </w:r>
          </w:p>
        </w:tc>
        <w:tc>
          <w:tcPr>
            <w:tcW w:w="5851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alias w:val="PatentAuthors"/>
              <w:tag w:val="PatentAuthors"/>
              <w:id w:val="2130667844"/>
              <w:placeholder>
                <w:docPart w:val="DefaultPlaceholder_-1854013440"/>
              </w:placeholder>
            </w:sdtPr>
            <w:sdtContent>
              <w:p w:rsidR="00621718" w:rsidRDefault="000B565A">
                <w:pPr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&lt;Авторы&gt;</w:t>
                </w:r>
              </w:p>
            </w:sdtContent>
          </w:sdt>
        </w:tc>
      </w:tr>
    </w:tbl>
    <w:p w:rsidR="00621718" w:rsidRDefault="00621718">
      <w:pPr>
        <w:pStyle w:val="Standard"/>
        <w:jc w:val="center"/>
      </w:pPr>
    </w:p>
    <w:p w:rsidR="00621718" w:rsidRDefault="000B565A">
      <w:pPr>
        <w:pStyle w:val="a5"/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пунктом 3 статьи 8 Закона «Об охране селекционных достижений» Республики Казахстан, в результате положительной предварительной экспертизы заявки на селекционное достижение принято решение о дальнейшем рассмотрении заявки.</w:t>
      </w:r>
    </w:p>
    <w:p w:rsidR="00621718" w:rsidRDefault="00621718">
      <w:pPr>
        <w:spacing w:line="360" w:lineRule="auto"/>
        <w:ind w:firstLine="709"/>
        <w:jc w:val="both"/>
        <w:rPr>
          <w:sz w:val="16"/>
          <w:szCs w:val="16"/>
        </w:rPr>
      </w:pPr>
    </w:p>
    <w:p w:rsidR="00621718" w:rsidRDefault="00621718">
      <w:pPr>
        <w:spacing w:line="360" w:lineRule="auto"/>
        <w:ind w:firstLine="709"/>
        <w:jc w:val="both"/>
        <w:rPr>
          <w:sz w:val="16"/>
          <w:szCs w:val="16"/>
        </w:rPr>
      </w:pPr>
    </w:p>
    <w:p w:rsidR="00621718" w:rsidRDefault="00621718">
      <w:pPr>
        <w:spacing w:line="360" w:lineRule="auto"/>
        <w:ind w:firstLine="709"/>
        <w:jc w:val="both"/>
        <w:rPr>
          <w:sz w:val="16"/>
          <w:szCs w:val="16"/>
        </w:rPr>
      </w:pPr>
    </w:p>
    <w:p w:rsidR="00621718" w:rsidRDefault="000B565A">
      <w:pPr>
        <w:pStyle w:val="Standard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Первый заместитель директора</w:t>
      </w:r>
      <w:r>
        <w:rPr>
          <w:b/>
          <w:sz w:val="24"/>
          <w:szCs w:val="24"/>
        </w:rPr>
        <w:tab/>
        <w:t xml:space="preserve">                                                                   К. </w:t>
      </w:r>
      <w:proofErr w:type="spellStart"/>
      <w:r>
        <w:rPr>
          <w:b/>
          <w:sz w:val="24"/>
          <w:szCs w:val="24"/>
        </w:rPr>
        <w:t>Батаева</w:t>
      </w:r>
      <w:proofErr w:type="spellEnd"/>
    </w:p>
    <w:p w:rsidR="00621718" w:rsidRDefault="00621718">
      <w:pPr>
        <w:pStyle w:val="a5"/>
        <w:spacing w:after="0" w:line="100" w:lineRule="atLeast"/>
        <w:ind w:firstLine="708"/>
        <w:rPr>
          <w:sz w:val="24"/>
          <w:szCs w:val="24"/>
        </w:rPr>
      </w:pPr>
    </w:p>
    <w:p w:rsidR="00621718" w:rsidRDefault="000B565A">
      <w:pPr>
        <w:pStyle w:val="a5"/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Начальник управления формальной экспертизы</w:t>
      </w:r>
    </w:p>
    <w:p w:rsidR="00621718" w:rsidRDefault="000B565A">
      <w:pPr>
        <w:pStyle w:val="a5"/>
        <w:spacing w:after="0"/>
        <w:ind w:right="-230"/>
        <w:rPr>
          <w:rFonts w:cs="Times New Roman KK EK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изобретений и селекционных достижений                                                </w:t>
      </w:r>
      <w:proofErr w:type="gramStart"/>
      <w:r>
        <w:rPr>
          <w:b/>
          <w:sz w:val="24"/>
          <w:szCs w:val="24"/>
        </w:rPr>
        <w:t xml:space="preserve">   </w:t>
      </w:r>
      <w:r>
        <w:rPr>
          <w:rFonts w:cs="Times New Roman KK EK"/>
          <w:b/>
          <w:bCs/>
          <w:sz w:val="24"/>
          <w:szCs w:val="24"/>
        </w:rPr>
        <w:t>&lt;</w:t>
      </w:r>
      <w:proofErr w:type="gramEnd"/>
      <w:r>
        <w:rPr>
          <w:rFonts w:cs="Times New Roman KK EK"/>
          <w:b/>
          <w:bCs/>
          <w:sz w:val="24"/>
          <w:szCs w:val="24"/>
        </w:rPr>
        <w:t>Начальник&gt;</w:t>
      </w:r>
    </w:p>
    <w:p w:rsidR="0049531E" w:rsidRDefault="0049531E">
      <w:pPr>
        <w:pStyle w:val="a5"/>
        <w:spacing w:after="0"/>
        <w:ind w:right="-230"/>
        <w:rPr>
          <w:rFonts w:cs="Times New Roman KK EK"/>
          <w:b/>
          <w:bCs/>
          <w:sz w:val="24"/>
          <w:szCs w:val="24"/>
        </w:rPr>
      </w:pPr>
    </w:p>
    <w:p w:rsidR="0049531E" w:rsidRDefault="0049531E" w:rsidP="0049531E">
      <w:pPr>
        <w:pStyle w:val="af1"/>
        <w:spacing w:after="0" w:line="360" w:lineRule="auto"/>
        <w:ind w:right="-232"/>
      </w:pPr>
      <w:r>
        <w:rPr>
          <w:b/>
          <w:bCs/>
        </w:rPr>
        <w:t>Главный эксперт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bookmarkStart w:id="0" w:name="_GoBack"/>
      <w:sdt>
        <w:sdtPr>
          <w:rPr>
            <w:b/>
            <w:bCs/>
          </w:rPr>
          <w:alias w:val="ExpertName"/>
          <w:tag w:val="ExpertName"/>
          <w:id w:val="-1611663849"/>
          <w:placeholder>
            <w:docPart w:val="DefaultPlaceholder_-1854013440"/>
          </w:placeholder>
        </w:sdtPr>
        <w:sdtContent>
          <w:r>
            <w:rPr>
              <w:b/>
              <w:bCs/>
            </w:rPr>
            <w:t>&lt;Пользователь&gt;</w:t>
          </w:r>
        </w:sdtContent>
      </w:sdt>
      <w:bookmarkEnd w:id="0"/>
    </w:p>
    <w:p w:rsidR="0049531E" w:rsidRDefault="0049531E">
      <w:pPr>
        <w:pStyle w:val="a5"/>
        <w:spacing w:after="0"/>
        <w:ind w:right="-230"/>
        <w:rPr>
          <w:rFonts w:cs="Times New Roman KK EK"/>
          <w:b/>
          <w:bCs/>
          <w:sz w:val="24"/>
          <w:szCs w:val="24"/>
        </w:rPr>
      </w:pPr>
    </w:p>
    <w:p w:rsidR="00621718" w:rsidRDefault="00621718">
      <w:pPr>
        <w:pStyle w:val="a5"/>
        <w:spacing w:after="0"/>
        <w:ind w:right="-230"/>
        <w:rPr>
          <w:b/>
          <w:sz w:val="24"/>
          <w:szCs w:val="24"/>
        </w:rPr>
      </w:pPr>
    </w:p>
    <w:sectPr w:rsidR="00621718">
      <w:footerReference w:type="default" r:id="rId14"/>
      <w:footerReference w:type="first" r:id="rId15"/>
      <w:footnotePr>
        <w:pos w:val="beneathText"/>
      </w:footnotePr>
      <w:pgSz w:w="11905" w:h="16837"/>
      <w:pgMar w:top="567" w:right="1125" w:bottom="1133" w:left="148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66D" w:rsidRDefault="00BF366D">
      <w:r>
        <w:separator/>
      </w:r>
    </w:p>
  </w:endnote>
  <w:endnote w:type="continuationSeparator" w:id="0">
    <w:p w:rsidR="00BF366D" w:rsidRDefault="00BF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KK EK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718" w:rsidRDefault="000B565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9D67B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718" w:rsidRDefault="0062171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66D" w:rsidRDefault="00BF366D">
      <w:r>
        <w:separator/>
      </w:r>
    </w:p>
  </w:footnote>
  <w:footnote w:type="continuationSeparator" w:id="0">
    <w:p w:rsidR="00BF366D" w:rsidRDefault="00BF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formsDesign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1E"/>
    <w:rsid w:val="000B565A"/>
    <w:rsid w:val="00482140"/>
    <w:rsid w:val="0049531E"/>
    <w:rsid w:val="00621718"/>
    <w:rsid w:val="009216F4"/>
    <w:rsid w:val="009D67B0"/>
    <w:rsid w:val="00B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E06A-FCDA-4FFA-96D8-7F65D800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kern w:val="1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styleId="a3">
    <w:name w:val="Hyperlink"/>
    <w:basedOn w:val="10"/>
    <w:semiHidden/>
    <w:rPr>
      <w:color w:val="0000FF"/>
      <w:u w:val="single"/>
    </w:rPr>
  </w:style>
  <w:style w:type="character" w:customStyle="1" w:styleId="a4">
    <w:name w:val="Поле подстановки"/>
    <w:rPr>
      <w:smallCaps/>
      <w:color w:val="008080"/>
      <w:u w:val="dotted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Title"/>
    <w:basedOn w:val="11"/>
    <w:next w:val="a9"/>
    <w:qFormat/>
  </w:style>
  <w:style w:type="paragraph" w:styleId="a9">
    <w:name w:val="Subtitle"/>
    <w:basedOn w:val="11"/>
    <w:next w:val="a5"/>
    <w:qFormat/>
    <w:pPr>
      <w:jc w:val="center"/>
    </w:pPr>
    <w:rPr>
      <w:i/>
      <w:iCs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a"/>
    <w:pPr>
      <w:overflowPunct w:val="0"/>
      <w:ind w:left="4320" w:hanging="4320"/>
      <w:jc w:val="both"/>
      <w:textAlignment w:val="baseline"/>
    </w:pPr>
    <w:rPr>
      <w:sz w:val="24"/>
    </w:rPr>
  </w:style>
  <w:style w:type="paragraph" w:customStyle="1" w:styleId="21">
    <w:name w:val="Основной текст 21"/>
    <w:basedOn w:val="a"/>
    <w:pPr>
      <w:overflowPunct w:val="0"/>
      <w:ind w:left="4320"/>
      <w:textAlignment w:val="baseline"/>
    </w:pPr>
    <w:rPr>
      <w:sz w:val="24"/>
    </w:rPr>
  </w:style>
  <w:style w:type="paragraph" w:styleId="ab">
    <w:name w:val="footer"/>
    <w:basedOn w:val="a"/>
    <w:semiHidden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c">
    <w:name w:val="header"/>
    <w:basedOn w:val="a"/>
    <w:semiHidden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13">
    <w:name w:val="toc 1"/>
    <w:basedOn w:val="a"/>
    <w:next w:val="a"/>
    <w:semiHidden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d">
    <w:name w:val="текст сноски"/>
    <w:basedOn w:val="a"/>
    <w:pPr>
      <w:widowControl/>
    </w:pPr>
  </w:style>
  <w:style w:type="paragraph" w:customStyle="1" w:styleId="30">
    <w:name w:val="заголовок 3"/>
    <w:basedOn w:val="a"/>
    <w:next w:val="a"/>
    <w:pPr>
      <w:keepNext/>
      <w:widowControl/>
      <w:jc w:val="both"/>
    </w:pPr>
    <w:rPr>
      <w:b/>
      <w:bCs/>
      <w:sz w:val="28"/>
      <w:szCs w:val="28"/>
    </w:rPr>
  </w:style>
  <w:style w:type="paragraph" w:customStyle="1" w:styleId="210">
    <w:name w:val="Основной текст 21"/>
    <w:basedOn w:val="a"/>
    <w:pPr>
      <w:widowControl/>
      <w:tabs>
        <w:tab w:val="left" w:pos="9854"/>
      </w:tabs>
      <w:jc w:val="both"/>
    </w:pPr>
    <w:rPr>
      <w:i/>
      <w:iCs/>
      <w:sz w:val="24"/>
      <w:szCs w:val="24"/>
      <w:lang w:val="ru-MD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  <w:style w:type="paragraph" w:customStyle="1" w:styleId="Standard">
    <w:name w:val="Standard"/>
    <w:pPr>
      <w:widowControl w:val="0"/>
      <w:suppressAutoHyphens/>
    </w:pPr>
    <w:rPr>
      <w:kern w:val="1"/>
      <w:lang w:eastAsia="ar-SA"/>
    </w:rPr>
  </w:style>
  <w:style w:type="paragraph" w:styleId="af1">
    <w:name w:val="Normal (Web)"/>
    <w:basedOn w:val="a"/>
    <w:uiPriority w:val="99"/>
    <w:semiHidden/>
    <w:unhideWhenUsed/>
    <w:rsid w:val="0049531E"/>
    <w:pPr>
      <w:widowControl/>
      <w:suppressAutoHyphens w:val="0"/>
      <w:autoSpaceDE/>
      <w:spacing w:before="100" w:beforeAutospacing="1" w:after="119"/>
    </w:pPr>
    <w:rPr>
      <w:kern w:val="0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D6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75286-2012-4FB0-91A6-C29975F9218E}"/>
      </w:docPartPr>
      <w:docPartBody>
        <w:p w:rsidR="00000000" w:rsidRDefault="00893140">
          <w:r w:rsidRPr="00EB02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KK EK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0"/>
    <w:rsid w:val="0070551B"/>
    <w:rsid w:val="0089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1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subject/>
  <dc:creator>Lussat_E</dc:creator>
  <cp:keywords/>
  <cp:lastModifiedBy>Арман Миргалы</cp:lastModifiedBy>
  <cp:revision>2</cp:revision>
  <cp:lastPrinted>2008-07-02T02:44:00Z</cp:lastPrinted>
  <dcterms:created xsi:type="dcterms:W3CDTF">2019-10-07T07:06:00Z</dcterms:created>
  <dcterms:modified xsi:type="dcterms:W3CDTF">2019-10-07T07:06:00Z</dcterms:modified>
</cp:coreProperties>
</file>