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27F0" w:rsidRDefault="003827F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827F0">
        <w:tc>
          <w:tcPr>
            <w:tcW w:w="4145" w:type="dxa"/>
            <w:tcBorders>
              <w:bottom w:val="single" w:sz="20" w:space="0" w:color="000000"/>
            </w:tcBorders>
          </w:tcPr>
          <w:p w:rsidR="003827F0" w:rsidRDefault="00C977DB">
            <w:pPr>
              <w:snapToGrid w:val="0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ҚАЗАҚСТАН РЕСПУБЛИКАСЫ </w:t>
            </w:r>
          </w:p>
          <w:p w:rsidR="003827F0" w:rsidRDefault="00C977DB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827F0" w:rsidRDefault="00C977DB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827F0" w:rsidRDefault="00C977DB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827F0" w:rsidRDefault="00C977DB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ШАРУАШЫЛЫҚ ЖҮРГІЗУ </w:t>
            </w:r>
          </w:p>
          <w:p w:rsidR="003827F0" w:rsidRDefault="00C977DB">
            <w:pPr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 xml:space="preserve">РЕСПУБЛИКАЛЫҚ </w:t>
            </w:r>
          </w:p>
          <w:p w:rsidR="003827F0" w:rsidRDefault="00C977DB">
            <w:pPr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20" w:space="0" w:color="000000"/>
            </w:tcBorders>
          </w:tcPr>
          <w:p w:rsidR="003827F0" w:rsidRDefault="00C977DB">
            <w:pPr>
              <w:pStyle w:val="ac"/>
              <w:snapToGrid w:val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3827F0" w:rsidRDefault="00C02563">
            <w:pPr>
              <w:pStyle w:val="ac"/>
              <w:rPr>
                <w:sz w:val="4"/>
                <w:szCs w:val="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92175" cy="918210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918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91" w:type="dxa"/>
            <w:tcBorders>
              <w:bottom w:val="single" w:sz="20" w:space="0" w:color="000000"/>
            </w:tcBorders>
          </w:tcPr>
          <w:p w:rsidR="003827F0" w:rsidRDefault="00C977DB">
            <w:pPr>
              <w:snapToGrid w:val="0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827F0" w:rsidRDefault="00C977DB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НА ПРАВЕ </w:t>
            </w:r>
          </w:p>
          <w:p w:rsidR="003827F0" w:rsidRDefault="00C977DB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ХОЗЯЙСТВЕННОГО ВЕДЕНИЯ </w:t>
            </w:r>
          </w:p>
          <w:p w:rsidR="003827F0" w:rsidRDefault="00C977DB">
            <w:pPr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ИНСТИТУТ </w:t>
            </w:r>
          </w:p>
          <w:p w:rsidR="003827F0" w:rsidRDefault="00C977DB">
            <w:pPr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ИНТЕЛЛЕКТУАЛЬНОЙ СОБСТВЕННОСТИ» </w:t>
            </w:r>
          </w:p>
          <w:p w:rsidR="003827F0" w:rsidRDefault="00C977DB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МИНИСТЕРСТВА ЮСТИЦИИ </w:t>
            </w:r>
          </w:p>
          <w:p w:rsidR="003827F0" w:rsidRDefault="00C977DB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РЕСПУБЛИКИ КАЗАХСТАН </w:t>
            </w:r>
          </w:p>
        </w:tc>
      </w:tr>
      <w:tr w:rsidR="003827F0" w:rsidRPr="004B7413">
        <w:tc>
          <w:tcPr>
            <w:tcW w:w="4875" w:type="dxa"/>
            <w:gridSpan w:val="2"/>
          </w:tcPr>
          <w:p w:rsidR="003827F0" w:rsidRDefault="00C977DB">
            <w:pPr>
              <w:shd w:val="clear" w:color="auto" w:fill="FFFFFF"/>
              <w:snapToGrid w:val="0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Қорғалжын тас жолы, 3Б ғимараты, Нұр-Сұлтан қ. Қазақстан Республикасы, 010000 </w:t>
            </w:r>
          </w:p>
          <w:p w:rsidR="003827F0" w:rsidRPr="00397596" w:rsidRDefault="004B7413">
            <w:pPr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C977DB">
                <w:rPr>
                  <w:rStyle w:val="a4"/>
                </w:rPr>
                <w:t>Тел</w:t>
              </w:r>
              <w:r w:rsidR="00C977DB" w:rsidRPr="00397596">
                <w:rPr>
                  <w:rStyle w:val="a4"/>
                  <w:lang w:val="en-US"/>
                </w:rPr>
                <w:t>: (7172) 62 15 04   62 15 91</w:t>
              </w:r>
            </w:hyperlink>
          </w:p>
          <w:p w:rsidR="003827F0" w:rsidRPr="00397596" w:rsidRDefault="004B7413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en-US"/>
              </w:rPr>
            </w:pPr>
            <w:hyperlink r:id="rId7" w:history="1">
              <w:r w:rsidR="00C977DB" w:rsidRPr="00397596">
                <w:rPr>
                  <w:rStyle w:val="a4"/>
                  <w:lang w:val="en-US"/>
                </w:rPr>
                <w:t>http://www.kazpatent.kz</w:t>
              </w:r>
            </w:hyperlink>
            <w:hyperlink r:id="rId8" w:history="1">
              <w:r w:rsidR="00C977DB" w:rsidRPr="00397596">
                <w:rPr>
                  <w:rStyle w:val="a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</w:tcPr>
          <w:p w:rsidR="003827F0" w:rsidRDefault="00C977DB">
            <w:pPr>
              <w:snapToGrid w:val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3827F0" w:rsidRPr="00397596" w:rsidRDefault="004B7413">
            <w:pPr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C977DB">
                <w:rPr>
                  <w:rStyle w:val="a4"/>
                </w:rPr>
                <w:t>Тел</w:t>
              </w:r>
              <w:r w:rsidR="00C977DB" w:rsidRPr="00397596">
                <w:rPr>
                  <w:rStyle w:val="a4"/>
                  <w:lang w:val="en-US"/>
                </w:rPr>
                <w:t>: (7172) 62 15 04   62 15 91</w:t>
              </w:r>
            </w:hyperlink>
          </w:p>
          <w:p w:rsidR="003827F0" w:rsidRPr="00397596" w:rsidRDefault="004B7413">
            <w:pPr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 w:rsidR="00C977DB" w:rsidRPr="00397596">
                <w:rPr>
                  <w:rStyle w:val="a4"/>
                  <w:lang w:val="en-US"/>
                </w:rPr>
                <w:t>http://www.kazpatent.kz</w:t>
              </w:r>
            </w:hyperlink>
            <w:hyperlink r:id="rId11" w:history="1">
              <w:r w:rsidR="00C977DB" w:rsidRPr="00397596">
                <w:rPr>
                  <w:rStyle w:val="a4"/>
                  <w:lang w:val="en-US"/>
                </w:rPr>
                <w:t>, e-mail: kazpatent@kazpatent.kz</w:t>
              </w:r>
            </w:hyperlink>
          </w:p>
        </w:tc>
      </w:tr>
    </w:tbl>
    <w:p w:rsidR="003827F0" w:rsidRPr="00397596" w:rsidRDefault="003827F0">
      <w:pPr>
        <w:rPr>
          <w:lang w:val="en-US"/>
        </w:rPr>
      </w:pPr>
    </w:p>
    <w:p w:rsidR="003827F0" w:rsidRPr="00397596" w:rsidRDefault="003827F0">
      <w:pPr>
        <w:rPr>
          <w:lang w:val="en-US"/>
        </w:rPr>
      </w:pPr>
    </w:p>
    <w:tbl>
      <w:tblPr>
        <w:tblW w:w="0" w:type="auto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"/>
        <w:gridCol w:w="4790"/>
        <w:gridCol w:w="73"/>
        <w:gridCol w:w="18"/>
        <w:gridCol w:w="4728"/>
        <w:gridCol w:w="20"/>
      </w:tblGrid>
      <w:tr w:rsidR="003827F0">
        <w:tc>
          <w:tcPr>
            <w:tcW w:w="28" w:type="dxa"/>
          </w:tcPr>
          <w:p w:rsidR="003827F0" w:rsidRPr="00397596" w:rsidRDefault="003827F0">
            <w:pPr>
              <w:pStyle w:val="ad"/>
              <w:rPr>
                <w:lang w:val="en-US"/>
              </w:rPr>
            </w:pPr>
          </w:p>
        </w:tc>
        <w:tc>
          <w:tcPr>
            <w:tcW w:w="48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Pr="00397596" w:rsidRDefault="00C977DB">
            <w:pPr>
              <w:snapToGrid w:val="0"/>
              <w:rPr>
                <w:lang w:val="en-US"/>
              </w:rPr>
            </w:pPr>
            <w:r>
              <w:t>Хат</w:t>
            </w:r>
            <w:r w:rsidRPr="00397596">
              <w:rPr>
                <w:lang w:val="en-US"/>
              </w:rPr>
              <w:t>-</w:t>
            </w:r>
            <w:proofErr w:type="spellStart"/>
            <w:r>
              <w:t>хабармен</w:t>
            </w:r>
            <w:proofErr w:type="spellEnd"/>
            <w:r w:rsidRPr="00397596">
              <w:rPr>
                <w:lang w:val="en-US"/>
              </w:rPr>
              <w:t xml:space="preserve"> </w:t>
            </w:r>
            <w:proofErr w:type="spellStart"/>
            <w:r>
              <w:t>алмасқан</w:t>
            </w:r>
            <w:proofErr w:type="spellEnd"/>
            <w:r w:rsidRPr="00397596">
              <w:rPr>
                <w:lang w:val="en-US"/>
              </w:rPr>
              <w:t xml:space="preserve"> </w:t>
            </w:r>
            <w:proofErr w:type="spellStart"/>
            <w:r>
              <w:t>кезде</w:t>
            </w:r>
            <w:proofErr w:type="spellEnd"/>
          </w:p>
          <w:p w:rsidR="003827F0" w:rsidRPr="00397596" w:rsidRDefault="004B7413">
            <w:pPr>
              <w:rPr>
                <w:lang w:val="en-US"/>
              </w:rPr>
            </w:pPr>
            <w:sdt>
              <w:sdtPr>
                <w:rPr>
                  <w:b/>
                  <w:bCs/>
                  <w:lang w:val="de-DE"/>
                </w:rPr>
                <w:alias w:val="RequestDate"/>
                <w:tag w:val="RequestDate"/>
                <w:id w:val="276297903"/>
                <w:placeholder>
                  <w:docPart w:val="DefaultPlaceholder_-1854013440"/>
                </w:placeholder>
              </w:sdtPr>
              <w:sdtContent>
                <w:r w:rsidR="00C977DB">
                  <w:rPr>
                    <w:b/>
                    <w:bCs/>
                    <w:lang w:val="de-DE"/>
                  </w:rPr>
                  <w:t>&lt;</w:t>
                </w:r>
                <w:proofErr w:type="spellStart"/>
                <w:r w:rsidR="00C977DB">
                  <w:rPr>
                    <w:b/>
                    <w:bCs/>
                    <w:lang w:val="de-DE"/>
                  </w:rPr>
                  <w:t>ДатаЗаявки</w:t>
                </w:r>
                <w:proofErr w:type="spellEnd"/>
                <w:r w:rsidR="00C977DB">
                  <w:rPr>
                    <w:b/>
                    <w:bCs/>
                    <w:lang w:val="de-DE"/>
                  </w:rPr>
                  <w:t>&gt;</w:t>
                </w:r>
              </w:sdtContent>
            </w:sdt>
            <w:r w:rsidR="00C977DB">
              <w:rPr>
                <w:b/>
                <w:bCs/>
                <w:lang w:val="de-DE"/>
              </w:rPr>
              <w:t xml:space="preserve">  ж.</w:t>
            </w:r>
            <w:r w:rsidR="00C977DB" w:rsidRPr="00397596">
              <w:rPr>
                <w:lang w:val="en-US"/>
              </w:rPr>
              <w:t xml:space="preserve"> </w:t>
            </w:r>
            <w:r w:rsidR="00C977DB" w:rsidRPr="00397596">
              <w:rPr>
                <w:b/>
                <w:bCs/>
                <w:lang w:val="en-US"/>
              </w:rPr>
              <w:t xml:space="preserve">№ </w:t>
            </w:r>
            <w:sdt>
              <w:sdtPr>
                <w:rPr>
                  <w:b/>
                  <w:bCs/>
                  <w:lang w:val="en-US"/>
                </w:rPr>
                <w:alias w:val="RequestNumber"/>
                <w:tag w:val="RequestNumber"/>
                <w:id w:val="-1828970775"/>
                <w:placeholder>
                  <w:docPart w:val="DefaultPlaceholder_-1854013440"/>
                </w:placeholder>
              </w:sdtPr>
              <w:sdtContent>
                <w:r w:rsidR="00C977DB" w:rsidRPr="00397596">
                  <w:rPr>
                    <w:b/>
                    <w:bCs/>
                    <w:lang w:val="en-US"/>
                  </w:rPr>
                  <w:t>&lt;</w:t>
                </w:r>
                <w:proofErr w:type="spellStart"/>
                <w:r w:rsidR="00C977DB">
                  <w:rPr>
                    <w:b/>
                    <w:bCs/>
                  </w:rPr>
                  <w:t>НомерЗаявки</w:t>
                </w:r>
                <w:proofErr w:type="spellEnd"/>
                <w:r w:rsidR="00C977DB" w:rsidRPr="00397596">
                  <w:rPr>
                    <w:b/>
                    <w:bCs/>
                    <w:lang w:val="en-US"/>
                  </w:rPr>
                  <w:t>&gt;</w:t>
                </w:r>
              </w:sdtContent>
            </w:sdt>
            <w:r w:rsidR="00C977DB" w:rsidRPr="00397596">
              <w:rPr>
                <w:b/>
                <w:bCs/>
                <w:lang w:val="en-US"/>
              </w:rPr>
              <w:t xml:space="preserve"> </w:t>
            </w:r>
            <w:proofErr w:type="spellStart"/>
            <w:r w:rsidR="00C977DB">
              <w:t>өтінімге</w:t>
            </w:r>
            <w:proofErr w:type="spellEnd"/>
            <w:r w:rsidR="00C977DB" w:rsidRPr="00397596">
              <w:rPr>
                <w:lang w:val="en-US"/>
              </w:rPr>
              <w:t xml:space="preserve"> </w:t>
            </w:r>
            <w:proofErr w:type="spellStart"/>
            <w:r w:rsidR="00C977DB">
              <w:t>сілтеме</w:t>
            </w:r>
            <w:proofErr w:type="spellEnd"/>
            <w:r w:rsidR="00C977DB" w:rsidRPr="00397596">
              <w:rPr>
                <w:lang w:val="en-US"/>
              </w:rPr>
              <w:t xml:space="preserve"> </w:t>
            </w:r>
            <w:proofErr w:type="spellStart"/>
            <w:r w:rsidR="00C977DB">
              <w:t>беруді</w:t>
            </w:r>
            <w:proofErr w:type="spellEnd"/>
            <w:r w:rsidR="00C977DB" w:rsidRPr="00397596">
              <w:rPr>
                <w:lang w:val="en-US"/>
              </w:rPr>
              <w:t xml:space="preserve"> </w:t>
            </w:r>
            <w:proofErr w:type="spellStart"/>
            <w:r w:rsidR="00C977DB">
              <w:t>сұраймыз</w:t>
            </w:r>
            <w:proofErr w:type="spellEnd"/>
            <w:r w:rsidR="00C977DB" w:rsidRPr="00397596">
              <w:rPr>
                <w:lang w:val="en-US"/>
              </w:rPr>
              <w:t>.</w:t>
            </w:r>
          </w:p>
          <w:p w:rsidR="003827F0" w:rsidRDefault="00C977DB">
            <w:r>
              <w:t>При переписке просим ссылаться на заявку</w:t>
            </w:r>
          </w:p>
          <w:p w:rsidR="003827F0" w:rsidRDefault="00C977DB">
            <w:pPr>
              <w:rPr>
                <w:b/>
                <w:bCs/>
                <w:lang w:val="de-DE"/>
              </w:rPr>
            </w:pPr>
            <w:r>
              <w:rPr>
                <w:b/>
                <w:bCs/>
              </w:rPr>
              <w:t xml:space="preserve">№ </w:t>
            </w:r>
            <w:sdt>
              <w:sdtPr>
                <w:rPr>
                  <w:b/>
                  <w:bCs/>
                </w:rPr>
                <w:alias w:val="RequestNumber"/>
                <w:tag w:val="RequestNumber"/>
                <w:id w:val="-117074671"/>
                <w:placeholder>
                  <w:docPart w:val="DefaultPlaceholder_-1854013440"/>
                </w:placeholder>
              </w:sdtPr>
              <w:sdtContent>
                <w:r>
                  <w:rPr>
                    <w:b/>
                    <w:bCs/>
                  </w:rPr>
                  <w:t>&lt;</w:t>
                </w:r>
                <w:proofErr w:type="spellStart"/>
                <w:r>
                  <w:rPr>
                    <w:b/>
                    <w:bCs/>
                  </w:rPr>
                  <w:t>НомерЗаявки</w:t>
                </w:r>
                <w:proofErr w:type="spellEnd"/>
                <w:r>
                  <w:rPr>
                    <w:b/>
                    <w:bCs/>
                  </w:rPr>
                  <w:t>&gt;</w:t>
                </w:r>
              </w:sdtContent>
            </w:sdt>
            <w:r>
              <w:rPr>
                <w:b/>
                <w:bCs/>
              </w:rPr>
              <w:t xml:space="preserve">  от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alias w:val="RequestDate"/>
                <w:tag w:val="RequestDate"/>
                <w:id w:val="-884638143"/>
                <w:placeholder>
                  <w:docPart w:val="DefaultPlaceholder_-1854013440"/>
                </w:placeholder>
              </w:sdtPr>
              <w:sdtEndPr>
                <w:rPr>
                  <w:lang w:val="de-DE"/>
                </w:rPr>
              </w:sdtEndPr>
              <w:sdtContent>
                <w:r>
                  <w:rPr>
                    <w:b/>
                    <w:bCs/>
                    <w:lang w:val="de-DE"/>
                  </w:rPr>
                  <w:t>&lt;</w:t>
                </w:r>
                <w:proofErr w:type="spellStart"/>
                <w:r>
                  <w:rPr>
                    <w:b/>
                    <w:bCs/>
                    <w:lang w:val="de-DE"/>
                  </w:rPr>
                  <w:t>ДатаЗаявки</w:t>
                </w:r>
                <w:proofErr w:type="spellEnd"/>
                <w:r>
                  <w:rPr>
                    <w:b/>
                    <w:bCs/>
                    <w:lang w:val="de-DE"/>
                  </w:rPr>
                  <w:t>&gt;</w:t>
                </w:r>
              </w:sdtContent>
            </w:sdt>
            <w:r>
              <w:rPr>
                <w:b/>
                <w:bCs/>
                <w:lang w:val="de-DE"/>
              </w:rPr>
              <w:t xml:space="preserve"> г.</w:t>
            </w:r>
          </w:p>
          <w:p w:rsidR="003827F0" w:rsidRDefault="003827F0"/>
          <w:p w:rsidR="003827F0" w:rsidRDefault="003827F0"/>
          <w:p w:rsidR="003827F0" w:rsidRDefault="003827F0"/>
        </w:tc>
        <w:tc>
          <w:tcPr>
            <w:tcW w:w="4766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lang w:val="kk-KZ"/>
              </w:rPr>
              <w:alias w:val="CorrespondenceContact"/>
              <w:tag w:val="CorrespondenceContact"/>
              <w:id w:val="-1271695706"/>
              <w:placeholder>
                <w:docPart w:val="DefaultPlaceholder_-1854013440"/>
              </w:placeholder>
            </w:sdtPr>
            <w:sdtContent>
              <w:p w:rsidR="003827F0" w:rsidRDefault="00C977DB">
                <w:pPr>
                  <w:snapToGrid w:val="0"/>
                  <w:ind w:left="738" w:right="-1"/>
                  <w:rPr>
                    <w:lang w:val="kk-KZ"/>
                  </w:rPr>
                </w:pPr>
                <w:r>
                  <w:rPr>
                    <w:lang w:val="kk-KZ"/>
                  </w:rPr>
                  <w:t>&lt;Контакт для переписки&gt;</w:t>
                </w:r>
              </w:p>
            </w:sdtContent>
          </w:sdt>
          <w:sdt>
            <w:sdtPr>
              <w:rPr>
                <w:lang w:val="kk-KZ"/>
              </w:rPr>
              <w:alias w:val="CorrespondenceAddress"/>
              <w:tag w:val="CorrespondenceAddress"/>
              <w:id w:val="1531836768"/>
              <w:placeholder>
                <w:docPart w:val="DefaultPlaceholder_-1854013440"/>
              </w:placeholder>
            </w:sdtPr>
            <w:sdtContent>
              <w:p w:rsidR="003827F0" w:rsidRDefault="00C977DB">
                <w:pPr>
                  <w:snapToGrid w:val="0"/>
                  <w:ind w:left="738" w:right="-1"/>
                  <w:rPr>
                    <w:lang w:val="kk-KZ"/>
                  </w:rPr>
                </w:pPr>
                <w:r>
                  <w:rPr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lang w:val="kk-KZ"/>
              </w:rPr>
              <w:alias w:val="CorrespondencePhone"/>
              <w:tag w:val="CorrespondencePhone"/>
              <w:id w:val="1492138593"/>
              <w:placeholder>
                <w:docPart w:val="DefaultPlaceholder_-1854013440"/>
              </w:placeholder>
            </w:sdtPr>
            <w:sdtContent>
              <w:p w:rsidR="003827F0" w:rsidRDefault="00C977DB">
                <w:pPr>
                  <w:snapToGrid w:val="0"/>
                  <w:ind w:left="738" w:right="-1"/>
                  <w:rPr>
                    <w:lang w:val="kk-KZ"/>
                  </w:rPr>
                </w:pPr>
                <w:r>
                  <w:rPr>
                    <w:lang w:val="kk-KZ"/>
                  </w:rPr>
                  <w:t>&lt;CUSTOMERPHONE&gt;</w:t>
                </w:r>
              </w:p>
            </w:sdtContent>
          </w:sdt>
          <w:sdt>
            <w:sdtPr>
              <w:rPr>
                <w:lang w:val="kk-KZ"/>
              </w:rPr>
              <w:alias w:val="CorrespondenceEmail"/>
              <w:tag w:val="CorrespondenceEmail"/>
              <w:id w:val="-25568929"/>
              <w:placeholder>
                <w:docPart w:val="DefaultPlaceholder_-1854013440"/>
              </w:placeholder>
            </w:sdtPr>
            <w:sdtContent>
              <w:p w:rsidR="003827F0" w:rsidRDefault="00C977DB">
                <w:pPr>
                  <w:snapToGrid w:val="0"/>
                  <w:ind w:left="738" w:right="-1"/>
                  <w:rPr>
                    <w:lang w:val="kk-KZ"/>
                  </w:rPr>
                </w:pPr>
                <w:r>
                  <w:rPr>
                    <w:lang w:val="kk-KZ"/>
                  </w:rPr>
                  <w:t>&lt;CustomerEmail&gt;</w:t>
                </w:r>
              </w:p>
            </w:sdtContent>
          </w:sdt>
          <w:p w:rsidR="003827F0" w:rsidRDefault="003827F0">
            <w:pPr>
              <w:snapToGrid w:val="0"/>
              <w:ind w:left="738" w:right="-1"/>
              <w:rPr>
                <w:lang w:val="kk-KZ"/>
              </w:rPr>
            </w:pPr>
          </w:p>
        </w:tc>
      </w:tr>
      <w:tr w:rsidR="003827F0">
        <w:trPr>
          <w:trHeight w:val="412"/>
        </w:trPr>
        <w:tc>
          <w:tcPr>
            <w:tcW w:w="28" w:type="dxa"/>
          </w:tcPr>
          <w:p w:rsidR="003827F0" w:rsidRDefault="003827F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C977DB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Хабарлау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66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C977DB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uk-UA"/>
              </w:rPr>
              <w:t>Уведомление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3827F0" w:rsidRDefault="003827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827F0">
        <w:tc>
          <w:tcPr>
            <w:tcW w:w="28" w:type="dxa"/>
          </w:tcPr>
          <w:p w:rsidR="003827F0" w:rsidRDefault="003827F0">
            <w:pPr>
              <w:rPr>
                <w:sz w:val="22"/>
                <w:szCs w:val="22"/>
              </w:rPr>
            </w:pPr>
          </w:p>
        </w:tc>
        <w:tc>
          <w:tcPr>
            <w:tcW w:w="486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C977DB">
            <w:pPr>
              <w:pStyle w:val="a0"/>
              <w:snapToGrid w:val="0"/>
              <w:spacing w:after="0"/>
              <w:ind w:left="-1" w:right="159" w:firstLine="23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Осымен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уәкiлеттi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мемлекеттiк</w:t>
            </w:r>
            <w:proofErr w:type="spellEnd"/>
            <w:r>
              <w:rPr>
                <w:sz w:val="22"/>
                <w:szCs w:val="22"/>
              </w:rPr>
              <w:t xml:space="preserve"> орган </w:t>
            </w:r>
            <w:r>
              <w:rPr>
                <w:b/>
                <w:bCs/>
                <w:sz w:val="22"/>
                <w:szCs w:val="22"/>
              </w:rPr>
              <w:t>№</w:t>
            </w:r>
            <w:sdt>
              <w:sdtPr>
                <w:rPr>
                  <w:b/>
                  <w:bCs/>
                  <w:sz w:val="22"/>
                  <w:szCs w:val="22"/>
                </w:rPr>
                <w:alias w:val="RequestNumber"/>
                <w:tag w:val="RequestNumber"/>
                <w:id w:val="-898831315"/>
                <w:placeholder>
                  <w:docPart w:val="DefaultPlaceholder_-1854013440"/>
                </w:placeholder>
              </w:sdtPr>
              <w:sdtContent>
                <w:r>
                  <w:rPr>
                    <w:b/>
                    <w:bCs/>
                    <w:sz w:val="22"/>
                    <w:szCs w:val="22"/>
                  </w:rPr>
                  <w:t>&lt;</w:t>
                </w: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2"/>
                    <w:szCs w:val="22"/>
                  </w:rPr>
                  <w:t>&gt;</w:t>
                </w:r>
              </w:sdtContent>
            </w:sdt>
            <w:r>
              <w:rPr>
                <w:b/>
                <w:sz w:val="22"/>
                <w:szCs w:val="22"/>
              </w:rPr>
              <w:t xml:space="preserve"> «</w:t>
            </w:r>
            <w:sdt>
              <w:sdtPr>
                <w:rPr>
                  <w:b/>
                  <w:sz w:val="22"/>
                  <w:szCs w:val="22"/>
                </w:rPr>
                <w:alias w:val="RequestNameKz"/>
                <w:tag w:val="RequestNameKz"/>
                <w:id w:val="1435629621"/>
                <w:placeholder>
                  <w:docPart w:val="DefaultPlaceholder_-1854013440"/>
                </w:placeholder>
              </w:sdtPr>
              <w:sdtEndPr>
                <w:rPr>
                  <w:bCs/>
                </w:rPr>
              </w:sdtEndPr>
              <w:sdtContent>
                <w:r>
                  <w:rPr>
                    <w:b/>
                    <w:bCs/>
                    <w:sz w:val="22"/>
                    <w:szCs w:val="22"/>
                  </w:rPr>
                  <w:t>&lt;</w:t>
                </w:r>
                <w:proofErr w:type="spellStart"/>
                <w:r>
                  <w:rPr>
                    <w:b/>
                    <w:bCs/>
                    <w:sz w:val="22"/>
                    <w:szCs w:val="22"/>
                  </w:rPr>
                  <w:t>НаименованиеKZ</w:t>
                </w:r>
                <w:proofErr w:type="spellEnd"/>
                <w:r>
                  <w:rPr>
                    <w:b/>
                    <w:bCs/>
                    <w:sz w:val="22"/>
                    <w:szCs w:val="22"/>
                  </w:rPr>
                  <w:t>&gt;</w:t>
                </w:r>
              </w:sdtContent>
            </w:sdt>
            <w:r>
              <w:rPr>
                <w:b/>
                <w:sz w:val="22"/>
                <w:szCs w:val="22"/>
              </w:rPr>
              <w:t>»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өтінімі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бойынша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алдын</w:t>
            </w:r>
            <w:proofErr w:type="spellEnd"/>
            <w:r>
              <w:rPr>
                <w:sz w:val="22"/>
                <w:szCs w:val="22"/>
              </w:rPr>
              <w:t xml:space="preserve"> ала </w:t>
            </w:r>
            <w:proofErr w:type="spellStart"/>
            <w:r>
              <w:rPr>
                <w:sz w:val="22"/>
                <w:szCs w:val="22"/>
              </w:rPr>
              <w:t>сараптамасының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нәтижесі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туралы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сараптама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қорытындысын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қарап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шыққандығын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және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әрі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қарай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қарау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туралы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және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өтінім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материалдарын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селекциялық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жетістіктің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патентке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қабілеттілігіне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сараптама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жүргізу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үшін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Қазақстан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Республикасы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ауыл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шаруашылығы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Министрлігінің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Мемлекеттік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комиссиясына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жіберу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туралы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Қазақстан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Республикасы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Әділет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министрі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орынбасарының</w:t>
            </w:r>
            <w:proofErr w:type="spellEnd"/>
            <w:r>
              <w:rPr>
                <w:sz w:val="22"/>
                <w:szCs w:val="22"/>
              </w:rPr>
              <w:t xml:space="preserve"> &lt;…&gt; № ____ </w:t>
            </w:r>
            <w:proofErr w:type="spellStart"/>
            <w:r>
              <w:rPr>
                <w:sz w:val="22"/>
                <w:szCs w:val="22"/>
              </w:rPr>
              <w:t>нөмірлі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бұйрығымен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шешім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қабылдағандығын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хабарлаймыз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3827F0" w:rsidRDefault="00C977DB">
            <w:pPr>
              <w:pStyle w:val="a0"/>
              <w:spacing w:after="0"/>
              <w:ind w:left="-1" w:right="159" w:firstLine="23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Патентке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қабілеттілігін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сынау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үшін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Қазақстан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Республикасы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Әділет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Министрінің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м.а</w:t>
            </w:r>
            <w:proofErr w:type="spellEnd"/>
            <w:r>
              <w:rPr>
                <w:sz w:val="22"/>
                <w:szCs w:val="22"/>
              </w:rPr>
              <w:t xml:space="preserve">. 2010 </w:t>
            </w:r>
            <w:proofErr w:type="spellStart"/>
            <w:r>
              <w:rPr>
                <w:sz w:val="22"/>
                <w:szCs w:val="22"/>
              </w:rPr>
              <w:t>жылдың</w:t>
            </w:r>
            <w:proofErr w:type="spellEnd"/>
            <w:r>
              <w:rPr>
                <w:sz w:val="22"/>
                <w:szCs w:val="22"/>
              </w:rPr>
              <w:t xml:space="preserve"> 23 </w:t>
            </w:r>
            <w:proofErr w:type="spellStart"/>
            <w:r>
              <w:rPr>
                <w:sz w:val="22"/>
                <w:szCs w:val="22"/>
              </w:rPr>
              <w:t>сәуірінде</w:t>
            </w:r>
            <w:proofErr w:type="spellEnd"/>
            <w:r>
              <w:rPr>
                <w:sz w:val="22"/>
                <w:szCs w:val="22"/>
              </w:rPr>
              <w:t xml:space="preserve"> № 136 </w:t>
            </w:r>
            <w:proofErr w:type="spellStart"/>
            <w:r>
              <w:rPr>
                <w:sz w:val="22"/>
                <w:szCs w:val="22"/>
              </w:rPr>
              <w:t>бұйрығымен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бекіткен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селекциялық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жетістікке</w:t>
            </w:r>
            <w:proofErr w:type="spellEnd"/>
            <w:r>
              <w:rPr>
                <w:sz w:val="22"/>
                <w:szCs w:val="22"/>
              </w:rPr>
              <w:t xml:space="preserve"> патент </w:t>
            </w:r>
            <w:proofErr w:type="spellStart"/>
            <w:r>
              <w:rPr>
                <w:sz w:val="22"/>
                <w:szCs w:val="22"/>
              </w:rPr>
              <w:t>беруге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өтінім</w:t>
            </w:r>
            <w:proofErr w:type="spellEnd"/>
            <w:r>
              <w:rPr>
                <w:sz w:val="22"/>
                <w:szCs w:val="22"/>
              </w:rPr>
              <w:t xml:space="preserve"> беру </w:t>
            </w:r>
            <w:proofErr w:type="spellStart"/>
            <w:r>
              <w:rPr>
                <w:sz w:val="22"/>
                <w:szCs w:val="22"/>
              </w:rPr>
              <w:t>және</w:t>
            </w:r>
            <w:proofErr w:type="spellEnd"/>
            <w:r>
              <w:rPr>
                <w:sz w:val="22"/>
                <w:szCs w:val="22"/>
              </w:rPr>
              <w:t xml:space="preserve"> оны </w:t>
            </w:r>
            <w:proofErr w:type="spellStart"/>
            <w:r>
              <w:rPr>
                <w:sz w:val="22"/>
                <w:szCs w:val="22"/>
              </w:rPr>
              <w:t>қарау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жөніндегі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Ережелердің</w:t>
            </w:r>
            <w:proofErr w:type="spellEnd"/>
            <w:r>
              <w:rPr>
                <w:sz w:val="22"/>
                <w:szCs w:val="22"/>
              </w:rPr>
              <w:t xml:space="preserve"> 32 </w:t>
            </w:r>
            <w:proofErr w:type="spellStart"/>
            <w:r>
              <w:rPr>
                <w:sz w:val="22"/>
                <w:szCs w:val="22"/>
              </w:rPr>
              <w:t>тармағына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сәйкес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сіздерге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Мемлекеттік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комиссияның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әдістемелік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талаптарына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сай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айырымдылығына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біртектілігіне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және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тұрақтылығына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сараптама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жасау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үшін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керекті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материалдарды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Қазақстан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Республикасы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ауыл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шаруашылығы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Министрлігінің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Мемлекеттік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комиссиясына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ұсынуларыңыз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қажет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3827F0" w:rsidRDefault="003827F0">
            <w:pPr>
              <w:jc w:val="both"/>
              <w:rPr>
                <w:sz w:val="22"/>
                <w:szCs w:val="22"/>
              </w:rPr>
            </w:pPr>
          </w:p>
          <w:p w:rsidR="003827F0" w:rsidRDefault="00C977DB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Қосымша</w:t>
            </w:r>
            <w:proofErr w:type="spellEnd"/>
            <w:r>
              <w:rPr>
                <w:sz w:val="16"/>
                <w:szCs w:val="16"/>
              </w:rPr>
              <w:t>: РМК «ҰЗМИ»-</w:t>
            </w:r>
            <w:proofErr w:type="spellStart"/>
            <w:r>
              <w:rPr>
                <w:sz w:val="16"/>
                <w:szCs w:val="16"/>
              </w:rPr>
              <w:t>ның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сараптама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қорытындысы</w:t>
            </w:r>
            <w:proofErr w:type="spellEnd"/>
            <w:r>
              <w:rPr>
                <w:sz w:val="16"/>
                <w:szCs w:val="16"/>
              </w:rPr>
              <w:t xml:space="preserve"> 1 бет. </w:t>
            </w:r>
          </w:p>
        </w:tc>
        <w:tc>
          <w:tcPr>
            <w:tcW w:w="4766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C977DB">
            <w:pPr>
              <w:pStyle w:val="a0"/>
              <w:snapToGrid w:val="0"/>
              <w:spacing w:after="0"/>
              <w:ind w:left="95" w:right="-1" w:firstLine="182"/>
              <w:jc w:val="both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Настоящим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уведомл</w:t>
            </w:r>
            <w:bookmarkStart w:id="0" w:name="_GoBack"/>
            <w:bookmarkEnd w:id="0"/>
            <w:r>
              <w:rPr>
                <w:sz w:val="22"/>
                <w:szCs w:val="22"/>
                <w:lang w:val="uk-UA"/>
              </w:rPr>
              <w:t>яем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Вас о том, </w:t>
            </w:r>
            <w:proofErr w:type="spellStart"/>
            <w:r>
              <w:rPr>
                <w:sz w:val="22"/>
                <w:szCs w:val="22"/>
                <w:lang w:val="uk-UA"/>
              </w:rPr>
              <w:t>что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уполномоченным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государственным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органом </w:t>
            </w:r>
            <w:proofErr w:type="spellStart"/>
            <w:r>
              <w:rPr>
                <w:sz w:val="22"/>
                <w:szCs w:val="22"/>
                <w:lang w:val="uk-UA"/>
              </w:rPr>
              <w:t>рассмотрено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заключение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о </w:t>
            </w:r>
            <w:proofErr w:type="spellStart"/>
            <w:r>
              <w:rPr>
                <w:sz w:val="22"/>
                <w:szCs w:val="22"/>
                <w:lang w:val="uk-UA"/>
              </w:rPr>
              <w:t>положительном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результате </w:t>
            </w:r>
            <w:proofErr w:type="spellStart"/>
            <w:r>
              <w:rPr>
                <w:sz w:val="22"/>
                <w:szCs w:val="22"/>
                <w:lang w:val="uk-UA"/>
              </w:rPr>
              <w:t>предварительной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экспертизы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по </w:t>
            </w:r>
            <w:proofErr w:type="spellStart"/>
            <w:r>
              <w:rPr>
                <w:sz w:val="22"/>
                <w:szCs w:val="22"/>
                <w:lang w:val="uk-UA"/>
              </w:rPr>
              <w:t>заявке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uk-UA"/>
              </w:rPr>
              <w:t>№</w:t>
            </w:r>
            <w:r>
              <w:rPr>
                <w:sz w:val="22"/>
                <w:szCs w:val="22"/>
                <w:lang w:val="uk-UA"/>
              </w:rPr>
              <w:t xml:space="preserve"> </w:t>
            </w:r>
            <w:sdt>
              <w:sdtPr>
                <w:rPr>
                  <w:sz w:val="22"/>
                  <w:szCs w:val="22"/>
                  <w:lang w:val="uk-UA"/>
                </w:rPr>
                <w:alias w:val="RequestNumber"/>
                <w:tag w:val="RequestNumber"/>
                <w:id w:val="187117935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  <w:sz w:val="22"/>
                    <w:szCs w:val="22"/>
                    <w:lang w:val="uk-UA"/>
                  </w:rPr>
                  <w:t>&lt;</w:t>
                </w:r>
                <w:proofErr w:type="spellStart"/>
                <w:r>
                  <w:rPr>
                    <w:b/>
                    <w:bCs/>
                    <w:sz w:val="22"/>
                    <w:szCs w:val="22"/>
                    <w:lang w:val="uk-UA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2"/>
                    <w:szCs w:val="22"/>
                    <w:lang w:val="uk-UA"/>
                  </w:rPr>
                  <w:t>&gt;</w:t>
                </w:r>
              </w:sdtContent>
            </w:sdt>
            <w:r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uk-UA"/>
              </w:rPr>
              <w:t>на</w:t>
            </w:r>
            <w:r>
              <w:rPr>
                <w:sz w:val="22"/>
                <w:szCs w:val="22"/>
                <w:lang w:val="uk-UA"/>
              </w:rPr>
              <w:t xml:space="preserve"> «</w:t>
            </w:r>
            <w:sdt>
              <w:sdtPr>
                <w:rPr>
                  <w:sz w:val="22"/>
                  <w:szCs w:val="22"/>
                  <w:lang w:val="uk-UA"/>
                </w:rPr>
                <w:alias w:val="RequestNameRu"/>
                <w:tag w:val="RequestNameRu"/>
                <w:id w:val="-220056642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  <w:sz w:val="22"/>
                    <w:szCs w:val="22"/>
                    <w:lang w:val="uk-UA"/>
                  </w:rPr>
                  <w:t>&lt;</w:t>
                </w:r>
                <w:proofErr w:type="spellStart"/>
                <w:r>
                  <w:rPr>
                    <w:b/>
                    <w:bCs/>
                    <w:sz w:val="22"/>
                    <w:szCs w:val="22"/>
                    <w:lang w:val="uk-UA"/>
                  </w:rPr>
                  <w:t>НаименованиеRU</w:t>
                </w:r>
                <w:proofErr w:type="spellEnd"/>
                <w:r>
                  <w:rPr>
                    <w:b/>
                    <w:bCs/>
                    <w:sz w:val="22"/>
                    <w:szCs w:val="22"/>
                    <w:lang w:val="uk-UA"/>
                  </w:rPr>
                  <w:t>&gt;</w:t>
                </w:r>
              </w:sdtContent>
            </w:sdt>
            <w:r>
              <w:rPr>
                <w:sz w:val="22"/>
                <w:szCs w:val="22"/>
                <w:lang w:val="uk-UA"/>
              </w:rPr>
              <w:t xml:space="preserve">» и </w:t>
            </w:r>
            <w:proofErr w:type="spellStart"/>
            <w:r>
              <w:rPr>
                <w:sz w:val="22"/>
                <w:szCs w:val="22"/>
                <w:lang w:val="uk-UA"/>
              </w:rPr>
              <w:t>принято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решение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приказом </w:t>
            </w:r>
            <w:proofErr w:type="spellStart"/>
            <w:r>
              <w:rPr>
                <w:sz w:val="22"/>
                <w:szCs w:val="22"/>
                <w:lang w:val="uk-UA"/>
              </w:rPr>
              <w:t>Заместителя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Министра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юстиции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Республики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Казахстан от &lt;…&gt; № ____ о </w:t>
            </w:r>
            <w:proofErr w:type="spellStart"/>
            <w:r>
              <w:rPr>
                <w:sz w:val="22"/>
                <w:szCs w:val="22"/>
                <w:lang w:val="uk-UA"/>
              </w:rPr>
              <w:t>дальнейшем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рассмотрении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и </w:t>
            </w:r>
            <w:proofErr w:type="spellStart"/>
            <w:r>
              <w:rPr>
                <w:sz w:val="22"/>
                <w:szCs w:val="22"/>
                <w:lang w:val="uk-UA"/>
              </w:rPr>
              <w:t>отправке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материалов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заявки в </w:t>
            </w:r>
            <w:proofErr w:type="spellStart"/>
            <w:r>
              <w:rPr>
                <w:sz w:val="22"/>
                <w:szCs w:val="22"/>
                <w:lang w:val="uk-UA"/>
              </w:rPr>
              <w:t>Государственную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комиссию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Министерства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сельского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хозяйства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Республики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Казахстан для </w:t>
            </w:r>
            <w:proofErr w:type="spellStart"/>
            <w:r>
              <w:rPr>
                <w:sz w:val="22"/>
                <w:szCs w:val="22"/>
                <w:lang w:val="uk-UA"/>
              </w:rPr>
              <w:t>проведения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экспертизы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селекционного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uk-UA"/>
              </w:rPr>
              <w:t>достижения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на </w:t>
            </w:r>
            <w:proofErr w:type="spellStart"/>
            <w:r>
              <w:rPr>
                <w:sz w:val="22"/>
                <w:szCs w:val="22"/>
                <w:lang w:val="uk-UA"/>
              </w:rPr>
              <w:t>патентоспособность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. </w:t>
            </w:r>
          </w:p>
          <w:p w:rsidR="003827F0" w:rsidRDefault="00C977DB">
            <w:pPr>
              <w:pStyle w:val="a0"/>
              <w:spacing w:after="0"/>
              <w:ind w:left="95" w:right="-1" w:firstLine="18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проведения испытаний на патентоспособность, в соответствии с пунктом 32 Правил подачи и рассмотрения заявки на выдачу патента на селекционное достижение, утвержденных приказом </w:t>
            </w:r>
            <w:proofErr w:type="spellStart"/>
            <w:r>
              <w:rPr>
                <w:sz w:val="22"/>
                <w:szCs w:val="22"/>
              </w:rPr>
              <w:t>и.о</w:t>
            </w:r>
            <w:proofErr w:type="spellEnd"/>
            <w:r>
              <w:rPr>
                <w:sz w:val="22"/>
                <w:szCs w:val="22"/>
              </w:rPr>
              <w:t xml:space="preserve">. Министра юстиции Республики Казахстан от 23 апреля 2010 года № 136, согласно требованиям Государственной комиссии, Вам необходимо предоставить требуемые материалы для испытания на </w:t>
            </w:r>
            <w:proofErr w:type="spellStart"/>
            <w:r>
              <w:rPr>
                <w:sz w:val="22"/>
                <w:szCs w:val="22"/>
              </w:rPr>
              <w:t>отличимость</w:t>
            </w:r>
            <w:proofErr w:type="spellEnd"/>
            <w:r>
              <w:rPr>
                <w:sz w:val="22"/>
                <w:szCs w:val="22"/>
              </w:rPr>
              <w:t xml:space="preserve">, однородность и стабильность в Государственную </w:t>
            </w:r>
            <w:proofErr w:type="gramStart"/>
            <w:r>
              <w:rPr>
                <w:sz w:val="22"/>
                <w:szCs w:val="22"/>
              </w:rPr>
              <w:t>комиссию  Министерства</w:t>
            </w:r>
            <w:proofErr w:type="gramEnd"/>
            <w:r>
              <w:rPr>
                <w:sz w:val="22"/>
                <w:szCs w:val="22"/>
              </w:rPr>
              <w:t xml:space="preserve"> сельского хозяйства Республики Казахстан. </w:t>
            </w:r>
          </w:p>
          <w:p w:rsidR="003827F0" w:rsidRDefault="003827F0">
            <w:pPr>
              <w:ind w:left="95" w:right="-1"/>
              <w:jc w:val="both"/>
              <w:rPr>
                <w:b/>
                <w:bCs/>
                <w:sz w:val="22"/>
                <w:szCs w:val="22"/>
                <w:lang w:val="uk-UA"/>
              </w:rPr>
            </w:pPr>
          </w:p>
          <w:p w:rsidR="003827F0" w:rsidRDefault="00C977DB">
            <w:pPr>
              <w:ind w:left="95" w:right="-1"/>
              <w:jc w:val="both"/>
              <w:rPr>
                <w:sz w:val="16"/>
                <w:szCs w:val="16"/>
              </w:rPr>
            </w:pPr>
            <w:r>
              <w:rPr>
                <w:sz w:val="16"/>
              </w:rPr>
              <w:t>Приложение:</w:t>
            </w:r>
            <w:r>
              <w:rPr>
                <w:sz w:val="16"/>
                <w:szCs w:val="16"/>
              </w:rPr>
              <w:t xml:space="preserve"> Экспертное заключение РГП «НИИС»  на 1 листе.</w:t>
            </w:r>
          </w:p>
        </w:tc>
      </w:tr>
      <w:tr w:rsidR="003827F0">
        <w:tc>
          <w:tcPr>
            <w:tcW w:w="4909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3827F0">
            <w:pPr>
              <w:snapToGrid w:val="0"/>
              <w:ind w:firstLine="273"/>
              <w:jc w:val="both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474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3827F0">
            <w:pPr>
              <w:snapToGrid w:val="0"/>
              <w:ind w:firstLine="150"/>
              <w:jc w:val="both"/>
              <w:rPr>
                <w:i/>
                <w:iCs/>
                <w:sz w:val="16"/>
                <w:szCs w:val="16"/>
              </w:rPr>
            </w:pPr>
          </w:p>
          <w:p w:rsidR="003827F0" w:rsidRDefault="003827F0">
            <w:pPr>
              <w:snapToGrid w:val="0"/>
              <w:ind w:firstLine="150"/>
              <w:jc w:val="both"/>
              <w:rPr>
                <w:i/>
                <w:iCs/>
                <w:sz w:val="16"/>
                <w:szCs w:val="16"/>
              </w:rPr>
            </w:pPr>
          </w:p>
        </w:tc>
      </w:tr>
      <w:tr w:rsidR="003827F0">
        <w:trPr>
          <w:gridAfter w:val="1"/>
          <w:wAfter w:w="20" w:type="dxa"/>
        </w:trPr>
        <w:tc>
          <w:tcPr>
            <w:tcW w:w="4818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C977DB">
            <w:pPr>
              <w:pStyle w:val="ac"/>
              <w:snapToGrid w:val="0"/>
              <w:ind w:left="-1" w:right="-1" w:firstLine="643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Басқарма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басшысы</w:t>
            </w:r>
            <w:proofErr w:type="spellEnd"/>
          </w:p>
          <w:p w:rsidR="003827F0" w:rsidRDefault="003827F0">
            <w:pPr>
              <w:pStyle w:val="ac"/>
              <w:rPr>
                <w:b/>
                <w:bCs/>
                <w:sz w:val="24"/>
                <w:szCs w:val="24"/>
              </w:rPr>
            </w:pPr>
          </w:p>
          <w:p w:rsidR="003827F0" w:rsidRDefault="00C977DB">
            <w:pPr>
              <w:pStyle w:val="ac"/>
              <w:ind w:left="-1" w:right="-1" w:firstLine="64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Начальник управления</w:t>
            </w:r>
          </w:p>
        </w:tc>
        <w:tc>
          <w:tcPr>
            <w:tcW w:w="481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27F0" w:rsidRDefault="003827F0">
            <w:pPr>
              <w:pStyle w:val="ac"/>
              <w:snapToGrid w:val="0"/>
              <w:rPr>
                <w:b/>
                <w:bCs/>
                <w:sz w:val="24"/>
                <w:szCs w:val="24"/>
              </w:rPr>
            </w:pPr>
          </w:p>
          <w:p w:rsidR="003827F0" w:rsidRDefault="003827F0">
            <w:pPr>
              <w:pStyle w:val="ac"/>
              <w:rPr>
                <w:b/>
                <w:bCs/>
                <w:sz w:val="24"/>
                <w:szCs w:val="24"/>
              </w:rPr>
            </w:pPr>
          </w:p>
          <w:p w:rsidR="003827F0" w:rsidRDefault="00397596" w:rsidP="00397596">
            <w:pPr>
              <w:pStyle w:val="ac"/>
              <w:tabs>
                <w:tab w:val="left" w:pos="4279"/>
              </w:tabs>
              <w:ind w:left="2816" w:right="4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Д</w:t>
            </w:r>
            <w:r w:rsidR="00C977DB">
              <w:rPr>
                <w:b/>
                <w:bCs/>
                <w:sz w:val="24"/>
                <w:szCs w:val="24"/>
                <w:lang w:val="kk-KZ"/>
              </w:rPr>
              <w:t xml:space="preserve">. </w:t>
            </w:r>
            <w:r>
              <w:rPr>
                <w:b/>
                <w:bCs/>
                <w:sz w:val="24"/>
                <w:szCs w:val="24"/>
                <w:lang w:val="kk-KZ"/>
              </w:rPr>
              <w:t>Алимжанова</w:t>
            </w:r>
          </w:p>
        </w:tc>
      </w:tr>
    </w:tbl>
    <w:p w:rsidR="003827F0" w:rsidRDefault="003827F0"/>
    <w:p w:rsidR="003827F0" w:rsidRDefault="003827F0">
      <w:pPr>
        <w:rPr>
          <w:b/>
          <w:bCs/>
          <w:sz w:val="24"/>
          <w:szCs w:val="24"/>
          <w:lang w:val="kk-KZ"/>
        </w:rPr>
      </w:pPr>
    </w:p>
    <w:p w:rsidR="003827F0" w:rsidRDefault="00C977DB">
      <w:pPr>
        <w:rPr>
          <w:b/>
          <w:bCs/>
        </w:rPr>
      </w:pPr>
      <w:proofErr w:type="spellStart"/>
      <w:r>
        <w:rPr>
          <w:b/>
          <w:bCs/>
        </w:rPr>
        <w:t>Орын</w:t>
      </w:r>
      <w:proofErr w:type="spellEnd"/>
      <w:r>
        <w:rPr>
          <w:b/>
          <w:bCs/>
        </w:rPr>
        <w:t>/Исп.</w:t>
      </w:r>
      <w:sdt>
        <w:sdtPr>
          <w:rPr>
            <w:b/>
            <w:bCs/>
          </w:rPr>
          <w:alias w:val="ExpertName"/>
          <w:tag w:val="ExpertName"/>
          <w:id w:val="-1974208355"/>
          <w:placeholder>
            <w:docPart w:val="DefaultPlaceholder_-1854013440"/>
          </w:placeholder>
        </w:sdtPr>
        <w:sdtContent>
          <w:r>
            <w:rPr>
              <w:b/>
              <w:bCs/>
            </w:rPr>
            <w:t>&lt;Пользователь&gt;</w:t>
          </w:r>
        </w:sdtContent>
      </w:sdt>
    </w:p>
    <w:p w:rsidR="00C977DB" w:rsidRDefault="00C977DB">
      <w:pPr>
        <w:pStyle w:val="a0"/>
        <w:tabs>
          <w:tab w:val="left" w:pos="7459"/>
        </w:tabs>
        <w:spacing w:after="0"/>
      </w:pPr>
      <w:r>
        <w:t>Тел: 621517</w:t>
      </w:r>
    </w:p>
    <w:sectPr w:rsidR="00C977DB">
      <w:footnotePr>
        <w:pos w:val="beneathText"/>
      </w:footnotePr>
      <w:pgSz w:w="11905" w:h="16837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formsDesign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63"/>
    <w:rsid w:val="003827F0"/>
    <w:rsid w:val="00397596"/>
    <w:rsid w:val="004B7413"/>
    <w:rsid w:val="00C02563"/>
    <w:rsid w:val="00C9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CE301-6B19-4E45-AAA4-72E4B829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kern w:val="1"/>
      <w:lang w:eastAsia="ar-SA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2">
    <w:name w:val="Основной шрифт абзаца2"/>
  </w:style>
  <w:style w:type="character" w:customStyle="1" w:styleId="11">
    <w:name w:val="Основной шрифт абзаца1"/>
  </w:style>
  <w:style w:type="character" w:styleId="a4">
    <w:name w:val="Hyperlink"/>
    <w:basedOn w:val="11"/>
    <w:semiHidden/>
    <w:rPr>
      <w:color w:val="0000FF"/>
      <w:u w:val="single"/>
    </w:rPr>
  </w:style>
  <w:style w:type="character" w:customStyle="1" w:styleId="a5">
    <w:name w:val="Символ нумерации"/>
  </w:style>
  <w:style w:type="character" w:customStyle="1" w:styleId="a6">
    <w:name w:val="Поле подстановки"/>
    <w:rPr>
      <w:smallCaps/>
      <w:color w:val="008080"/>
      <w:u w:val="dotted"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Tahoma"/>
    </w:rPr>
  </w:style>
  <w:style w:type="paragraph" w:styleId="a9">
    <w:name w:val="Title"/>
    <w:basedOn w:val="10"/>
    <w:next w:val="aa"/>
    <w:qFormat/>
  </w:style>
  <w:style w:type="paragraph" w:styleId="aa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b">
    <w:name w:val="Содержимое врезки"/>
    <w:basedOn w:val="a0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footer"/>
    <w:basedOn w:val="a"/>
    <w:semiHidden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21">
    <w:name w:val="Основной текст 21"/>
    <w:basedOn w:val="a"/>
    <w:pPr>
      <w:overflowPunct w:val="0"/>
      <w:ind w:left="4320"/>
      <w:textAlignment w:val="baseline"/>
    </w:pPr>
    <w:rPr>
      <w:sz w:val="24"/>
    </w:rPr>
  </w:style>
  <w:style w:type="character" w:styleId="af">
    <w:name w:val="Placeholder Text"/>
    <w:basedOn w:val="a1"/>
    <w:uiPriority w:val="99"/>
    <w:semiHidden/>
    <w:rsid w:val="004B7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03E61-20A2-4BD7-BB7F-B1730BA02171}"/>
      </w:docPartPr>
      <w:docPartBody>
        <w:p w:rsidR="00000000" w:rsidRDefault="00EA7E95">
          <w:r w:rsidRPr="00EB024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95"/>
    <w:rsid w:val="00972CDD"/>
    <w:rsid w:val="00E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E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</dc:title>
  <dc:subject/>
  <dc:creator>Lussat_E</dc:creator>
  <cp:keywords/>
  <cp:lastModifiedBy>Арман Миргалы</cp:lastModifiedBy>
  <cp:revision>2</cp:revision>
  <cp:lastPrinted>2008-07-09T10:57:00Z</cp:lastPrinted>
  <dcterms:created xsi:type="dcterms:W3CDTF">2019-10-07T07:14:00Z</dcterms:created>
  <dcterms:modified xsi:type="dcterms:W3CDTF">2019-10-07T07:14:00Z</dcterms:modified>
</cp:coreProperties>
</file>