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48C" w:rsidRDefault="0060448C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60448C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448C" w:rsidRDefault="00A26C2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0448C" w:rsidRDefault="00A26C2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0448C" w:rsidRDefault="00A26C2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0448C" w:rsidRDefault="00A26C2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0448C" w:rsidRDefault="00A26C2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0448C" w:rsidRDefault="00A26C2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0448C" w:rsidRDefault="00A26C2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448C" w:rsidRDefault="00A26C2B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448C" w:rsidRDefault="00A26C2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0448C" w:rsidRDefault="00A26C2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0448C" w:rsidRDefault="00A26C2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0448C" w:rsidRDefault="00A26C2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0448C" w:rsidRDefault="00A26C2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0448C" w:rsidRDefault="00A26C2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0448C" w:rsidRDefault="00A26C2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0448C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448C" w:rsidRDefault="00A26C2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0448C" w:rsidRDefault="00A26C2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0448C" w:rsidRDefault="00A26C2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0448C" w:rsidRDefault="00CA4481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A26C2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A26C2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448C" w:rsidRDefault="00A26C2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60448C" w:rsidRDefault="00A26C2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0448C" w:rsidRDefault="00A26C2B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0448C" w:rsidRDefault="00CA448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A26C2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A26C2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0448C" w:rsidRDefault="0060448C">
      <w:pPr>
        <w:pStyle w:val="Standard"/>
        <w:jc w:val="right"/>
        <w:rPr>
          <w:lang w:val="kk-KZ"/>
        </w:rPr>
      </w:pPr>
    </w:p>
    <w:p w:rsidR="0060448C" w:rsidRDefault="0060448C">
      <w:pPr>
        <w:pStyle w:val="Standard"/>
        <w:jc w:val="right"/>
        <w:rPr>
          <w:lang w:val="kk-KZ"/>
        </w:rPr>
      </w:pPr>
    </w:p>
    <w:p w:rsidR="0060448C" w:rsidRDefault="00A26C2B">
      <w:pPr>
        <w:pStyle w:val="Standard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-154807</wp:posOffset>
                </wp:positionH>
                <wp:positionV relativeFrom="paragraph">
                  <wp:posOffset>42519</wp:posOffset>
                </wp:positionV>
                <wp:extent cx="6092281" cy="967709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281" cy="9677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59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25"/>
                              <w:gridCol w:w="4569"/>
                            </w:tblGrid>
                            <w:tr w:rsidR="0060448C">
                              <w:trPr>
                                <w:cantSplit/>
                              </w:trPr>
                              <w:tc>
                                <w:tcPr>
                                  <w:tcW w:w="5025" w:type="dxa"/>
                                </w:tcPr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5025"/>
                                  </w:tblGrid>
                                  <w:tr w:rsidR="0060448C">
                                    <w:trPr>
                                      <w:cantSplit/>
                                      <w:trHeight w:val="1077"/>
                                    </w:trPr>
                                    <w:tc>
                                      <w:tcPr>
                                        <w:tcW w:w="5025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60448C" w:rsidRPr="00F665FB" w:rsidRDefault="0060448C">
                                        <w:pPr>
                                          <w:pStyle w:val="Standard"/>
                                          <w:snapToGrid w:val="0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p w:rsidR="0060448C" w:rsidRDefault="00A26C2B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Өтінімнің нөмері/Номер заявки: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kk-KZ"/>
                                            </w:rPr>
                                            <w:alias w:val="RequestNumber"/>
                                            <w:tag w:val="RequestNumber"/>
                                            <w:id w:val="1254011512"/>
                                            <w:placeholder>
                                              <w:docPart w:val="DefaultPlaceholder_-1854013440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F665FB" w:rsidRPr="00F665FB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[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Номер</w:t>
                                            </w:r>
                                            <w:r w:rsidR="00F665FB"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 xml:space="preserve"> з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аявки</w:t>
                                            </w:r>
                                            <w:r w:rsidR="00F665FB" w:rsidRPr="00F665FB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]</w:t>
                                            </w:r>
                                          </w:sdtContent>
                                        </w:sdt>
                                      </w:p>
                                      <w:p w:rsidR="0060448C" w:rsidRDefault="00A26C2B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>Өтінімнің түскен күні/Дата по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ступления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 заявки: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kk-KZ"/>
                                            </w:rPr>
                                            <w:alias w:val="RequestDateCreate"/>
                                            <w:tag w:val="RequestDateCreate"/>
                                            <w:id w:val="1098064295"/>
                                            <w:placeholder>
                                              <w:docPart w:val="DefaultPlaceholder_-1854013440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F665FB" w:rsidRPr="00F665FB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[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Дата поступления заявки</w:t>
                                            </w:r>
                                            <w:r w:rsidR="00F665FB" w:rsidRPr="00F665FB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]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</w:tr>
                                  <w:tr w:rsidR="0060448C">
                                    <w:trPr>
                                      <w:cantSplit/>
                                      <w:trHeight w:val="211"/>
                                    </w:trPr>
                                    <w:tc>
                                      <w:tcPr>
                                        <w:tcW w:w="5025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60448C" w:rsidRDefault="00A26C2B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 xml:space="preserve">(74) </w:t>
                                        </w:r>
                                        <w:sdt>
                                          <w:sdtPr>
                                            <w:alias w:val="PatentAttorney"/>
                                            <w:tag w:val="PatentAttorney"/>
                                            <w:id w:val="616332547"/>
                                            <w:placeholder>
                                              <w:docPart w:val="DefaultPlaceholder_-1854013440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F665FB">
                                              <w:rPr>
                                                <w:lang w:val="en-US"/>
                                              </w:rPr>
                                              <w:t>[</w:t>
                                            </w:r>
                                            <w:r>
                                              <w:t>74</w:t>
                                            </w:r>
                                            <w:r w:rsidR="00F665FB">
                                              <w:rPr>
                                                <w:lang w:val="en-US"/>
                                              </w:rPr>
                                              <w:t>]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tbl>
                                <w:p w:rsidR="00F96C91" w:rsidRDefault="00F96C91"/>
                              </w:tc>
                              <w:tc>
                                <w:tcPr>
                                  <w:tcW w:w="4569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0448C" w:rsidRDefault="00A26C2B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890346262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60448C" w:rsidRDefault="00F665FB">
                                      <w:pPr>
                                        <w:pStyle w:val="Standard"/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 w:rsidRPr="00F665FB">
                                        <w:t>[</w:t>
                                      </w:r>
                                      <w:r w:rsidR="00A26C2B">
                                        <w:rPr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Pr="00F665FB"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918547108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60448C" w:rsidRDefault="00F665FB">
                                      <w:pPr>
                                        <w:pStyle w:val="Standard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t>А</w:t>
                                      </w:r>
                                      <w:r w:rsidR="00A26C2B">
                                        <w:rPr>
                                          <w:lang w:val="kk-KZ"/>
                                        </w:rPr>
                                        <w:t>дрес для переписки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60448C" w:rsidRDefault="0060448C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6C91" w:rsidRDefault="00F96C91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-12.2pt;margin-top:3.35pt;width:479.7pt;height:76.2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" filled="f" stroked="f">
                <v:textbox style="mso-fit-shape-to-text:t" inset="0,0,0,0">
                  <w:txbxContent>
                    <w:tbl>
                      <w:tblPr>
                        <w:tblW w:w="959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25"/>
                        <w:gridCol w:w="4569"/>
                      </w:tblGrid>
                      <w:tr w:rsidR="0060448C">
                        <w:trPr>
                          <w:cantSplit/>
                        </w:trPr>
                        <w:tc>
                          <w:tcPr>
                            <w:tcW w:w="5025" w:type="dxa"/>
                          </w:tcPr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25"/>
                            </w:tblGrid>
                            <w:tr w:rsidR="0060448C">
                              <w:trPr>
                                <w:cantSplit/>
                                <w:trHeight w:val="1077"/>
                              </w:trPr>
                              <w:tc>
                                <w:tcPr>
                                  <w:tcW w:w="50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0448C" w:rsidRPr="00F665FB" w:rsidRDefault="0060448C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0448C" w:rsidRDefault="00A26C2B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25401151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F665FB" w:rsidRPr="00F665FB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</w:t>
                                      </w:r>
                                      <w:r w:rsidR="00F665FB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 xml:space="preserve"> з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аявки</w:t>
                                      </w:r>
                                      <w:r w:rsidR="00F665FB" w:rsidRPr="00F665FB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60448C" w:rsidRDefault="00A26C2B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түскен күні/Дата по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ступления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заявки: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Create"/>
                                      <w:tag w:val="RequestDateCreate"/>
                                      <w:id w:val="109806429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F665FB" w:rsidRPr="00F665FB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 поступления заявки</w:t>
                                      </w:r>
                                      <w:r w:rsidR="00F665FB" w:rsidRPr="00F665FB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60448C">
                              <w:trPr>
                                <w:cantSplit/>
                                <w:trHeight w:val="211"/>
                              </w:trPr>
                              <w:tc>
                                <w:tcPr>
                                  <w:tcW w:w="50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0448C" w:rsidRDefault="00A26C2B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alias w:val="PatentAttorney"/>
                                      <w:tag w:val="PatentAttorney"/>
                                      <w:id w:val="61633254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F665FB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t>74</w:t>
                                      </w:r>
                                      <w:r w:rsidR="00F665FB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F96C91" w:rsidRDefault="00F96C91"/>
                        </w:tc>
                        <w:tc>
                          <w:tcPr>
                            <w:tcW w:w="4569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0448C" w:rsidRDefault="00A26C2B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890346262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60448C" w:rsidRDefault="00F665FB">
                                <w:pPr>
                                  <w:pStyle w:val="Standard"/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 w:rsidRPr="00F665FB">
                                  <w:t>[</w:t>
                                </w:r>
                                <w:r w:rsidR="00A26C2B">
                                  <w:rPr>
                                    <w:lang w:val="kk-KZ"/>
                                  </w:rPr>
                                  <w:t>Контакт для переписки</w:t>
                                </w:r>
                                <w:r w:rsidRPr="00F665FB"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918547108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60448C" w:rsidRDefault="00F665FB">
                                <w:pPr>
                                  <w:pStyle w:val="Standard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[</w:t>
                                </w:r>
                                <w:r>
                                  <w:t>А</w:t>
                                </w:r>
                                <w:r w:rsidR="00A26C2B">
                                  <w:rPr>
                                    <w:lang w:val="kk-KZ"/>
                                  </w:rPr>
                                  <w:t>дрес для переписки</w:t>
                                </w:r>
                                <w:r>
                                  <w:rPr>
                                    <w:lang w:val="en-US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60448C" w:rsidRDefault="0060448C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F96C91" w:rsidRDefault="00F96C91"/>
                  </w:txbxContent>
                </v:textbox>
                <w10:wrap type="square"/>
              </v:shape>
            </w:pict>
          </mc:Fallback>
        </mc:AlternateContent>
      </w:r>
    </w:p>
    <w:p w:rsidR="0060448C" w:rsidRDefault="00A26C2B">
      <w:pPr>
        <w:pStyle w:val="Textbody"/>
        <w:spacing w:after="0"/>
        <w:jc w:val="center"/>
        <w:rPr>
          <w:b/>
          <w:sz w:val="28"/>
        </w:rPr>
      </w:pPr>
      <w:r>
        <w:rPr>
          <w:b/>
          <w:sz w:val="28"/>
        </w:rPr>
        <w:t>ЗАПРОС</w:t>
      </w:r>
    </w:p>
    <w:p w:rsidR="0060448C" w:rsidRPr="005641EB" w:rsidRDefault="00A26C2B">
      <w:pPr>
        <w:pStyle w:val="Textbody"/>
        <w:spacing w:after="0"/>
        <w:jc w:val="center"/>
        <w:rPr>
          <w:sz w:val="28"/>
          <w:lang w:val="en-US"/>
        </w:rPr>
      </w:pPr>
      <w:r>
        <w:rPr>
          <w:sz w:val="28"/>
        </w:rPr>
        <w:t>экспертизы по существу</w:t>
      </w:r>
    </w:p>
    <w:p w:rsidR="0060448C" w:rsidRDefault="0060448C">
      <w:pPr>
        <w:pStyle w:val="Textbody"/>
        <w:jc w:val="center"/>
      </w:pPr>
    </w:p>
    <w:tbl>
      <w:tblPr>
        <w:tblW w:w="9309" w:type="dxa"/>
        <w:tblInd w:w="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1"/>
        <w:gridCol w:w="67"/>
        <w:gridCol w:w="1159"/>
        <w:gridCol w:w="1677"/>
        <w:gridCol w:w="3965"/>
      </w:tblGrid>
      <w:tr w:rsidR="0060448C">
        <w:tc>
          <w:tcPr>
            <w:tcW w:w="2441" w:type="dxa"/>
          </w:tcPr>
          <w:p w:rsidR="0060448C" w:rsidRDefault="00A26C2B">
            <w:pPr>
              <w:pStyle w:val="TableContents"/>
              <w:spacing w:after="283" w:line="360" w:lineRule="auto"/>
              <w:jc w:val="both"/>
            </w:pPr>
            <w:r>
              <w:t xml:space="preserve">(21) Заявка № </w:t>
            </w:r>
            <w:sdt>
              <w:sdtPr>
                <w:alias w:val="RequestNumber"/>
                <w:tag w:val="RequestNumber"/>
                <w:id w:val="-1967272168"/>
                <w:placeholder>
                  <w:docPart w:val="DefaultPlaceholder_-1854013440"/>
                </w:placeholder>
              </w:sdtPr>
              <w:sdtEndPr>
                <w:rPr>
                  <w:sz w:val="18"/>
                  <w:szCs w:val="18"/>
                  <w:lang w:val="kk-KZ"/>
                </w:rPr>
              </w:sdtEndPr>
              <w:sdtContent>
                <w:r w:rsidR="00F665FB">
                  <w:rPr>
                    <w:sz w:val="18"/>
                    <w:szCs w:val="18"/>
                    <w:lang w:val="en-US"/>
                  </w:rPr>
                  <w:t>[</w:t>
                </w:r>
                <w:r>
                  <w:rPr>
                    <w:sz w:val="18"/>
                    <w:szCs w:val="18"/>
                    <w:lang w:val="kk-KZ"/>
                  </w:rPr>
                  <w:t>Номер</w:t>
                </w:r>
                <w:r w:rsidR="00F665FB">
                  <w:rPr>
                    <w:sz w:val="18"/>
                    <w:szCs w:val="18"/>
                    <w:lang w:val="en-US"/>
                  </w:rPr>
                  <w:t xml:space="preserve"> </w:t>
                </w:r>
                <w:r w:rsidR="00F665FB">
                  <w:rPr>
                    <w:sz w:val="18"/>
                    <w:szCs w:val="18"/>
                    <w:lang w:val="kk-KZ"/>
                  </w:rPr>
                  <w:t>з</w:t>
                </w:r>
                <w:r>
                  <w:rPr>
                    <w:sz w:val="18"/>
                    <w:szCs w:val="18"/>
                    <w:lang w:val="kk-KZ"/>
                  </w:rPr>
                  <w:t>аявки</w:t>
                </w:r>
                <w:r w:rsidR="00F665FB">
                  <w:rPr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1226" w:type="dxa"/>
            <w:gridSpan w:val="2"/>
          </w:tcPr>
          <w:p w:rsidR="0060448C" w:rsidRDefault="0060448C">
            <w:pPr>
              <w:pStyle w:val="TableContents"/>
              <w:spacing w:after="283" w:line="360" w:lineRule="auto"/>
              <w:jc w:val="both"/>
            </w:pPr>
          </w:p>
        </w:tc>
        <w:tc>
          <w:tcPr>
            <w:tcW w:w="1677" w:type="dxa"/>
          </w:tcPr>
          <w:p w:rsidR="0060448C" w:rsidRDefault="00A26C2B">
            <w:pPr>
              <w:pStyle w:val="TableContents"/>
              <w:spacing w:after="283" w:line="360" w:lineRule="auto"/>
              <w:jc w:val="both"/>
            </w:pPr>
            <w:r>
              <w:t>(22) Дата подачи</w:t>
            </w:r>
          </w:p>
        </w:tc>
        <w:tc>
          <w:tcPr>
            <w:tcW w:w="3965" w:type="dxa"/>
          </w:tcPr>
          <w:sdt>
            <w:sdtPr>
              <w:alias w:val="RequestDate"/>
              <w:tag w:val="RequestDate"/>
              <w:id w:val="-955557946"/>
              <w:placeholder>
                <w:docPart w:val="DefaultPlaceholder_-1854013440"/>
              </w:placeholder>
            </w:sdtPr>
            <w:sdtEndPr/>
            <w:sdtContent>
              <w:p w:rsidR="0060448C" w:rsidRDefault="00F665FB">
                <w:pPr>
                  <w:pStyle w:val="TableContents"/>
                  <w:spacing w:after="283" w:line="360" w:lineRule="auto"/>
                  <w:jc w:val="both"/>
                </w:pPr>
                <w:r>
                  <w:rPr>
                    <w:lang w:val="en-US"/>
                  </w:rPr>
                  <w:t>[</w:t>
                </w:r>
                <w:r w:rsidR="00A26C2B">
                  <w:t>Дата</w:t>
                </w:r>
                <w:r>
                  <w:rPr>
                    <w:lang w:val="en-US"/>
                  </w:rPr>
                  <w:t xml:space="preserve"> </w:t>
                </w:r>
                <w:r>
                  <w:t>з</w:t>
                </w:r>
                <w:r w:rsidR="00A26C2B">
                  <w:t>аявки</w:t>
                </w:r>
                <w:r>
                  <w:rPr>
                    <w:lang w:val="en-US"/>
                  </w:rPr>
                  <w:t>]</w:t>
                </w:r>
              </w:p>
            </w:sdtContent>
          </w:sdt>
        </w:tc>
      </w:tr>
      <w:tr w:rsidR="0060448C">
        <w:tc>
          <w:tcPr>
            <w:tcW w:w="2508" w:type="dxa"/>
            <w:gridSpan w:val="2"/>
          </w:tcPr>
          <w:p w:rsidR="0060448C" w:rsidRDefault="00A26C2B">
            <w:pPr>
              <w:pStyle w:val="TableContents"/>
              <w:spacing w:after="283"/>
              <w:jc w:val="both"/>
            </w:pPr>
            <w:r>
              <w:t>(54) Название изобретения</w:t>
            </w:r>
          </w:p>
        </w:tc>
        <w:tc>
          <w:tcPr>
            <w:tcW w:w="6801" w:type="dxa"/>
            <w:gridSpan w:val="3"/>
          </w:tcPr>
          <w:sdt>
            <w:sdtPr>
              <w:alias w:val="RequestNameRu"/>
              <w:tag w:val="RequestNameRu"/>
              <w:id w:val="-74671435"/>
              <w:placeholder>
                <w:docPart w:val="DefaultPlaceholder_-1854013440"/>
              </w:placeholder>
            </w:sdtPr>
            <w:sdtEndPr/>
            <w:sdtContent>
              <w:p w:rsidR="0060448C" w:rsidRDefault="005641EB">
                <w:pPr>
                  <w:pStyle w:val="TableContents"/>
                  <w:spacing w:after="283"/>
                  <w:jc w:val="both"/>
                </w:pPr>
                <w:r>
                  <w:rPr>
                    <w:lang w:val="en-US"/>
                  </w:rPr>
                  <w:t>[</w:t>
                </w:r>
                <w:r w:rsidR="00A26C2B">
                  <w:t>Наименование</w:t>
                </w:r>
                <w:r>
                  <w:rPr>
                    <w:lang w:val="en-US"/>
                  </w:rPr>
                  <w:t>]</w:t>
                </w:r>
              </w:p>
            </w:sdtContent>
          </w:sdt>
        </w:tc>
      </w:tr>
      <w:tr w:rsidR="0060448C">
        <w:tc>
          <w:tcPr>
            <w:tcW w:w="2441" w:type="dxa"/>
            <w:vAlign w:val="center"/>
          </w:tcPr>
          <w:p w:rsidR="0060448C" w:rsidRDefault="0060448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7" w:type="dxa"/>
            <w:vAlign w:val="center"/>
          </w:tcPr>
          <w:p w:rsidR="0060448C" w:rsidRDefault="0060448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159" w:type="dxa"/>
            <w:vAlign w:val="center"/>
          </w:tcPr>
          <w:p w:rsidR="0060448C" w:rsidRDefault="0060448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677" w:type="dxa"/>
            <w:vAlign w:val="center"/>
          </w:tcPr>
          <w:p w:rsidR="0060448C" w:rsidRDefault="0060448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965" w:type="dxa"/>
            <w:vAlign w:val="center"/>
          </w:tcPr>
          <w:p w:rsidR="0060448C" w:rsidRDefault="0060448C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60448C" w:rsidRDefault="00A26C2B">
      <w:pPr>
        <w:pStyle w:val="Textbody"/>
        <w:suppressAutoHyphens/>
        <w:spacing w:after="0"/>
        <w:jc w:val="both"/>
      </w:pPr>
      <w:r>
        <w:tab/>
        <w:t>На основании результатов экспертизы заявки на выдачу патента на изобретение, проведенной согласно статье 22 Патентного закона Республики Казахстан и Правил составления, оформления и рассмотрения заявки на изобретение, внесения сведений в Го</w:t>
      </w:r>
      <w:bookmarkStart w:id="0" w:name="_GoBack"/>
      <w:bookmarkEnd w:id="0"/>
      <w:r>
        <w:t xml:space="preserve">сударственный реестр изобретений Республики Казахстан, а также выдачи охранного документа (далее – Закон и Правила соответственно), для обеспечения ее дальнейшего рассмотрения экспертиза предлагает заявителю </w:t>
      </w:r>
      <w:r>
        <w:rPr>
          <w:b/>
        </w:rPr>
        <w:t>в течение трех месяцев с даты направления запроса</w:t>
      </w:r>
      <w:r>
        <w:t xml:space="preserve"> представить ответ в связи с поставленными вопросами, доводами, замечаниями, предложениями, приведенными в запросе.</w:t>
      </w:r>
    </w:p>
    <w:p w:rsidR="007B40B9" w:rsidRPr="00A47BCB" w:rsidRDefault="007B40B9">
      <w:pPr>
        <w:pStyle w:val="Textbody"/>
        <w:suppressAutoHyphens/>
        <w:spacing w:after="0"/>
        <w:jc w:val="both"/>
      </w:pPr>
    </w:p>
    <w:p w:rsidR="007B40B9" w:rsidRDefault="00A26C2B">
      <w:pPr>
        <w:pStyle w:val="Textbody"/>
        <w:spacing w:after="0"/>
        <w:jc w:val="both"/>
      </w:pPr>
      <w:r>
        <w:tab/>
      </w:r>
      <w:sdt>
        <w:sdtPr>
          <w:alias w:val="Data_RichUserInput"/>
          <w:tag w:val="Data_RichUserInput"/>
          <w:id w:val="-1279331056"/>
          <w:placeholder>
            <w:docPart w:val="DefaultPlaceholder_-1854013440"/>
          </w:placeholder>
        </w:sdtPr>
        <w:sdtEndPr/>
        <w:sdtContent>
          <w:r w:rsidR="007B40B9" w:rsidRPr="00A47BCB">
            <w:t>[</w:t>
          </w:r>
          <w:r w:rsidR="007B40B9">
            <w:t>Данные</w:t>
          </w:r>
          <w:r w:rsidR="007B40B9" w:rsidRPr="00A47BCB">
            <w:t>]</w:t>
          </w:r>
        </w:sdtContent>
      </w:sdt>
    </w:p>
    <w:p w:rsidR="0060448C" w:rsidRDefault="00A26C2B" w:rsidP="007B40B9">
      <w:pPr>
        <w:pStyle w:val="Textbody"/>
        <w:spacing w:after="0"/>
        <w:ind w:firstLine="708"/>
        <w:jc w:val="both"/>
      </w:pPr>
      <w:r>
        <w:rPr>
          <w:sz w:val="24"/>
          <w:szCs w:val="24"/>
        </w:rPr>
        <w:t>Рассмотрев материалы заявки, экспертиза отмечает следующее.</w:t>
      </w:r>
    </w:p>
    <w:p w:rsidR="0060448C" w:rsidRDefault="0060448C">
      <w:pPr>
        <w:pStyle w:val="Textbody"/>
        <w:spacing w:after="0"/>
        <w:ind w:firstLine="708"/>
        <w:jc w:val="both"/>
        <w:rPr>
          <w:sz w:val="24"/>
          <w:szCs w:val="24"/>
        </w:rPr>
      </w:pPr>
    </w:p>
    <w:sdt>
      <w:sdtPr>
        <w:rPr>
          <w:sz w:val="24"/>
          <w:szCs w:val="24"/>
        </w:rPr>
        <w:alias w:val="Notes_RichUserInput"/>
        <w:tag w:val="Notes_RichUserInput"/>
        <w:id w:val="-653756195"/>
        <w:placeholder>
          <w:docPart w:val="DefaultPlaceholder_-1854013440"/>
        </w:placeholder>
      </w:sdtPr>
      <w:sdtEndPr/>
      <w:sdtContent>
        <w:p w:rsidR="0060448C" w:rsidRDefault="007B40B9">
          <w:pPr>
            <w:pStyle w:val="Textbody"/>
            <w:spacing w:after="0"/>
            <w:ind w:firstLine="708"/>
            <w:jc w:val="both"/>
            <w:rPr>
              <w:sz w:val="24"/>
              <w:szCs w:val="24"/>
            </w:rPr>
          </w:pPr>
          <w:r w:rsidRPr="00A47BCB">
            <w:rPr>
              <w:sz w:val="24"/>
              <w:szCs w:val="24"/>
            </w:rPr>
            <w:t>[</w:t>
          </w:r>
          <w:r>
            <w:rPr>
              <w:sz w:val="24"/>
              <w:szCs w:val="24"/>
            </w:rPr>
            <w:t>Данные</w:t>
          </w:r>
          <w:r w:rsidRPr="00A47BCB">
            <w:rPr>
              <w:sz w:val="24"/>
              <w:szCs w:val="24"/>
            </w:rPr>
            <w:t>]</w:t>
          </w:r>
        </w:p>
      </w:sdtContent>
    </w:sdt>
    <w:p w:rsidR="0060448C" w:rsidRDefault="0060448C">
      <w:pPr>
        <w:pStyle w:val="Textbody"/>
        <w:spacing w:after="0"/>
        <w:ind w:firstLine="708"/>
        <w:jc w:val="both"/>
        <w:rPr>
          <w:sz w:val="24"/>
          <w:szCs w:val="24"/>
        </w:rPr>
      </w:pPr>
    </w:p>
    <w:p w:rsidR="0060448C" w:rsidRDefault="00A26C2B">
      <w:pPr>
        <w:pStyle w:val="Textbody"/>
        <w:suppressAutoHyphens/>
        <w:spacing w:after="0"/>
        <w:jc w:val="both"/>
      </w:pPr>
      <w:r>
        <w:tab/>
        <w:t>Учитывая вышеизложенное, просим представить письменный ответ по каждому пункту запроса и заменяющие листы в двух экземплярах. После представления ответа рассмотрение заявки будет продолжено.</w:t>
      </w:r>
    </w:p>
    <w:p w:rsidR="0060448C" w:rsidRDefault="00A26C2B">
      <w:pPr>
        <w:pStyle w:val="Textbody"/>
        <w:suppressAutoHyphens/>
        <w:jc w:val="both"/>
      </w:pPr>
      <w:r>
        <w:tab/>
        <w:t>При подготовке ответа на запрос просим учесть, что изменения и дополнения, вносимые в материалы заявки, не должны изменять сущность изобретения согласно пункту 94 Правил.</w:t>
      </w:r>
    </w:p>
    <w:p w:rsidR="0060448C" w:rsidRDefault="0060448C">
      <w:pPr>
        <w:pStyle w:val="Textbody"/>
        <w:suppressAutoHyphens/>
        <w:jc w:val="both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60448C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448C" w:rsidRDefault="00A26C2B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448C" w:rsidRDefault="00A26C2B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60448C" w:rsidRDefault="0060448C">
      <w:pPr>
        <w:pStyle w:val="Standard"/>
        <w:jc w:val="both"/>
        <w:rPr>
          <w:sz w:val="24"/>
          <w:szCs w:val="24"/>
        </w:rPr>
      </w:pPr>
    </w:p>
    <w:tbl>
      <w:tblPr>
        <w:tblW w:w="9270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4"/>
        <w:gridCol w:w="2566"/>
        <w:gridCol w:w="2070"/>
      </w:tblGrid>
      <w:tr w:rsidR="0060448C">
        <w:tc>
          <w:tcPr>
            <w:tcW w:w="46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48C" w:rsidRDefault="00A26C2B">
            <w:pPr>
              <w:pStyle w:val="Standard"/>
              <w:ind w:left="-108" w:right="5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2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48C" w:rsidRDefault="0060448C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448C" w:rsidRDefault="00CA4481">
            <w:pPr>
              <w:pStyle w:val="Standard"/>
              <w:ind w:left="27" w:right="-3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sz w:val="24"/>
                  <w:szCs w:val="24"/>
                </w:rPr>
                <w:alias w:val="CurrentUser"/>
                <w:tag w:val="CurrentUser"/>
                <w:id w:val="-1717268234"/>
                <w:placeholder>
                  <w:docPart w:val="DefaultPlaceholder_-1854013440"/>
                </w:placeholder>
              </w:sdtPr>
              <w:sdtEndPr/>
              <w:sdtContent>
                <w:r w:rsidR="00F665FB"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A26C2B">
                  <w:rPr>
                    <w:rFonts w:cs="Times New Roman KK EK"/>
                    <w:b/>
                    <w:bCs/>
                    <w:sz w:val="24"/>
                    <w:szCs w:val="24"/>
                  </w:rPr>
                  <w:t>Пользователь</w:t>
                </w:r>
                <w:r w:rsidR="00F665FB"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A26C2B">
              <w:rPr>
                <w:rFonts w:cs="Times New Roman KK EK"/>
                <w:b/>
                <w:bCs/>
                <w:sz w:val="24"/>
                <w:szCs w:val="24"/>
              </w:rPr>
              <w:t xml:space="preserve">         </w:t>
            </w:r>
          </w:p>
        </w:tc>
      </w:tr>
    </w:tbl>
    <w:p w:rsidR="0060448C" w:rsidRDefault="0060448C">
      <w:pPr>
        <w:pStyle w:val="Standard"/>
        <w:ind w:firstLine="454"/>
        <w:jc w:val="both"/>
        <w:rPr>
          <w:i/>
          <w:iCs/>
          <w:sz w:val="18"/>
          <w:szCs w:val="18"/>
        </w:rPr>
      </w:pPr>
    </w:p>
    <w:p w:rsidR="0060448C" w:rsidRDefault="00A26C2B">
      <w:pPr>
        <w:pStyle w:val="Textbody"/>
        <w:suppressAutoHyphens/>
        <w:spacing w:after="0"/>
        <w:jc w:val="both"/>
      </w:pPr>
      <w:r>
        <w:tab/>
        <w:t xml:space="preserve">Ответ на запрос экспертизы должен быть представлен не позднее трех месяцев с даты его направления, в соответствии с пунктом 92 Правил. Срок предоставления ответа продлевается экспертной организацией не более чем на шесть месяцев с даты его истечения в соответствии с пунктом 8 статьи 22 Закона. </w:t>
      </w:r>
      <w:r>
        <w:lastRenderedPageBreak/>
        <w:t>Ходатайство о восстановлении срока может быть подано заявителем не позднее 12-ти месяцев со дня истечения пропущенного срока, в соответствии с пунктом 13 статьи 22 Закона.</w:t>
      </w:r>
    </w:p>
    <w:p w:rsidR="0060448C" w:rsidRDefault="00A26C2B">
      <w:pPr>
        <w:pStyle w:val="Textbody"/>
        <w:suppressAutoHyphens/>
        <w:jc w:val="both"/>
      </w:pPr>
      <w:r>
        <w:tab/>
        <w:t>Ответ заявителя, направленный до истечения установленного срока по факсимильной связи или электронной почте в факсимильном изображении, считается представленным в срок, если его оригинал поступил в течение одного месяца с даты истечения установленного срока.</w:t>
      </w:r>
    </w:p>
    <w:p w:rsidR="0060448C" w:rsidRDefault="0060448C">
      <w:pPr>
        <w:pStyle w:val="Textbody"/>
        <w:suppressAutoHyphens/>
        <w:spacing w:after="0"/>
        <w:ind w:firstLine="454"/>
        <w:jc w:val="both"/>
      </w:pPr>
    </w:p>
    <w:p w:rsidR="0060448C" w:rsidRDefault="0060448C">
      <w:pPr>
        <w:pStyle w:val="Standard"/>
        <w:ind w:firstLine="454"/>
        <w:jc w:val="both"/>
        <w:rPr>
          <w:sz w:val="18"/>
          <w:szCs w:val="18"/>
        </w:rPr>
      </w:pPr>
    </w:p>
    <w:sectPr w:rsidR="0060448C">
      <w:pgSz w:w="11905" w:h="16837"/>
      <w:pgMar w:top="426" w:right="85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481" w:rsidRDefault="00CA4481">
      <w:r>
        <w:separator/>
      </w:r>
    </w:p>
  </w:endnote>
  <w:endnote w:type="continuationSeparator" w:id="0">
    <w:p w:rsidR="00CA4481" w:rsidRDefault="00CA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481" w:rsidRDefault="00CA4481">
      <w:r>
        <w:rPr>
          <w:color w:val="000000"/>
        </w:rPr>
        <w:separator/>
      </w:r>
    </w:p>
  </w:footnote>
  <w:footnote w:type="continuationSeparator" w:id="0">
    <w:p w:rsidR="00CA4481" w:rsidRDefault="00CA4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8C"/>
    <w:rsid w:val="001674AD"/>
    <w:rsid w:val="005641EB"/>
    <w:rsid w:val="0060448C"/>
    <w:rsid w:val="007B40B9"/>
    <w:rsid w:val="00A26C2B"/>
    <w:rsid w:val="00A47BCB"/>
    <w:rsid w:val="00AE0E68"/>
    <w:rsid w:val="00CA4481"/>
    <w:rsid w:val="00D47C1A"/>
    <w:rsid w:val="00F665FB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595A2D-5201-4AA7-8EE6-23406A0B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2">
    <w:name w:val="Body Text 2"/>
    <w:basedOn w:val="Standard"/>
    <w:pPr>
      <w:overflowPunct w:val="0"/>
      <w:ind w:left="4320"/>
    </w:pPr>
    <w:rPr>
      <w:sz w:val="24"/>
    </w:rPr>
  </w:style>
  <w:style w:type="paragraph" w:styleId="Footer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AE0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53B329-AEED-4754-8C64-D17982AA72B3}"/>
      </w:docPartPr>
      <w:docPartBody>
        <w:p w:rsidR="001701AF" w:rsidRDefault="00BB652C">
          <w:r w:rsidRPr="00874D03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C"/>
    <w:rsid w:val="001701AF"/>
    <w:rsid w:val="00576419"/>
    <w:rsid w:val="00612DD7"/>
    <w:rsid w:val="008C4925"/>
    <w:rsid w:val="00B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5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КАЗПАТЕНТ                    Форма ИЗ-2б</vt:lpstr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КАЗПАТЕНТ                    Форма ИЗ-2б</dc:title>
  <dc:creator>*****</dc:creator>
  <cp:lastModifiedBy>Alexandr</cp:lastModifiedBy>
  <cp:revision>4</cp:revision>
  <cp:lastPrinted>2008-07-01T14:04:00Z</cp:lastPrinted>
  <dcterms:created xsi:type="dcterms:W3CDTF">2017-09-28T11:50:00Z</dcterms:created>
  <dcterms:modified xsi:type="dcterms:W3CDTF">2017-11-14T07:24:00Z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