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Cs w:val="28"/>
          <w:lang w:val="kk-KZ"/>
        </w:rPr>
      </w:pPr>
    </w:p>
    <w:p w:rsidR="000A69AD" w:rsidRDefault="00702750">
      <w:pPr>
        <w:pStyle w:val="1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МИНИСТЕРСТВО ЮСТИЦИИ РЕСПУБЛИКИ КАЗАХСТАН</w:t>
      </w: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702750">
      <w:pPr>
        <w:pStyle w:val="Standard"/>
        <w:jc w:val="center"/>
      </w:pPr>
      <w:r>
        <w:rPr>
          <w:rStyle w:val="a0"/>
          <w:b/>
          <w:bCs/>
          <w:lang w:val="kk-KZ"/>
        </w:rPr>
        <w:t xml:space="preserve">ПРИЛОЖЕНИЕ </w:t>
      </w:r>
      <w:r>
        <w:rPr>
          <w:rStyle w:val="a0"/>
          <w:b/>
          <w:bCs/>
        </w:rPr>
        <w:t xml:space="preserve">№ </w:t>
      </w:r>
      <w:sdt>
        <w:sdtPr>
          <w:rPr>
            <w:rStyle w:val="a0"/>
            <w:b/>
            <w:bCs/>
          </w:rPr>
          <w:alias w:val="DocumentNumber"/>
          <w:tag w:val="DocumentNumber"/>
          <w:id w:val="391855907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  <w:lang w:val="kk-KZ"/>
          </w:rPr>
        </w:sdtEndPr>
        <w:sdtContent>
          <w:r w:rsidR="005C4E80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</w:p>
    <w:p w:rsidR="000A69AD" w:rsidRDefault="000A69AD">
      <w:pPr>
        <w:pStyle w:val="Standard"/>
        <w:jc w:val="center"/>
        <w:rPr>
          <w:sz w:val="25"/>
          <w:szCs w:val="28"/>
          <w:lang w:val="kk-KZ"/>
        </w:rPr>
      </w:pPr>
    </w:p>
    <w:p w:rsidR="000A69AD" w:rsidRDefault="000A69AD">
      <w:pPr>
        <w:pStyle w:val="Standard"/>
        <w:jc w:val="center"/>
        <w:rPr>
          <w:sz w:val="25"/>
          <w:szCs w:val="28"/>
          <w:lang w:val="kk-KZ"/>
        </w:rPr>
      </w:pPr>
    </w:p>
    <w:p w:rsidR="000A69AD" w:rsidRDefault="000A69AD">
      <w:pPr>
        <w:pStyle w:val="Standard"/>
        <w:jc w:val="center"/>
        <w:rPr>
          <w:sz w:val="25"/>
          <w:szCs w:val="28"/>
          <w:lang w:val="kk-KZ"/>
        </w:rPr>
      </w:pPr>
    </w:p>
    <w:p w:rsidR="000A69AD" w:rsidRDefault="00702750">
      <w:pPr>
        <w:pStyle w:val="Standard"/>
        <w:jc w:val="center"/>
      </w:pPr>
      <w:r>
        <w:rPr>
          <w:rStyle w:val="a0"/>
          <w:sz w:val="24"/>
          <w:lang w:val="kk-KZ"/>
        </w:rPr>
        <w:t xml:space="preserve">К СВИДЕТЕЛЬСТВУ 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1202828018"/>
          <w:placeholder>
            <w:docPart w:val="DefaultPlaceholder_-1854013440"/>
          </w:placeholder>
        </w:sdtPr>
        <w:sdtEndPr>
          <w:rPr>
            <w:rStyle w:val="a0"/>
            <w:b/>
            <w:lang w:val="ru-RU"/>
          </w:rPr>
        </w:sdtEndPr>
        <w:sdtContent>
          <w:r w:rsidR="005C4E80">
            <w:rPr>
              <w:rStyle w:val="a0"/>
              <w:b/>
              <w:sz w:val="24"/>
              <w:lang w:val="kk-KZ"/>
            </w:rPr>
            <w:t>[</w:t>
          </w:r>
          <w:r>
            <w:rPr>
              <w:rStyle w:val="a0"/>
              <w:b/>
              <w:sz w:val="24"/>
              <w:lang w:val="kk-KZ"/>
            </w:rPr>
            <w:t>НомерОД_ТЗ</w:t>
          </w:r>
          <w:r w:rsidR="005C4E80" w:rsidRPr="005C4E80">
            <w:rPr>
              <w:rStyle w:val="a0"/>
              <w:b/>
              <w:sz w:val="24"/>
            </w:rPr>
            <w:t>]</w:t>
          </w:r>
        </w:sdtContent>
      </w:sdt>
      <w:r>
        <w:rPr>
          <w:rStyle w:val="a0"/>
          <w:sz w:val="24"/>
          <w:lang w:val="kk-KZ"/>
        </w:rPr>
        <w:t xml:space="preserve"> НА ТОВАРНЫЙ ЗНАК</w:t>
      </w: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5C4E80">
      <w:pPr>
        <w:pStyle w:val="Standard"/>
        <w:rPr>
          <w:sz w:val="24"/>
        </w:rPr>
      </w:pPr>
      <w:r>
        <w:rPr>
          <w:sz w:val="24"/>
        </w:rPr>
        <w:t xml:space="preserve">Право использования </w:t>
      </w:r>
      <w:r w:rsidR="00702750">
        <w:rPr>
          <w:sz w:val="24"/>
        </w:rPr>
        <w:t>товарного знака по договору неисключительной/исключительной лицензии предоставлено:</w:t>
      </w:r>
    </w:p>
    <w:p w:rsidR="000A69AD" w:rsidRDefault="000A69AD">
      <w:pPr>
        <w:pStyle w:val="Standard"/>
        <w:rPr>
          <w:sz w:val="24"/>
        </w:rPr>
      </w:pPr>
    </w:p>
    <w:sdt>
      <w:sdtPr>
        <w:rPr>
          <w:rStyle w:val="a0"/>
          <w:sz w:val="24"/>
        </w:rPr>
        <w:alias w:val="TrademarkUseRighsRu"/>
        <w:tag w:val="TrademarkUseRighsRu"/>
        <w:id w:val="567084697"/>
        <w:placeholder>
          <w:docPart w:val="DefaultPlaceholder_-1854013440"/>
        </w:placeholder>
      </w:sdtPr>
      <w:sdtEndPr>
        <w:rPr>
          <w:rStyle w:val="a0"/>
        </w:rPr>
      </w:sdtEndPr>
      <w:sdtContent>
        <w:p w:rsidR="000A69AD" w:rsidRDefault="008D6BD5">
          <w:pPr>
            <w:pStyle w:val="Standard"/>
          </w:pPr>
          <w:r w:rsidRPr="008D6BD5">
            <w:rPr>
              <w:rStyle w:val="a0"/>
              <w:sz w:val="24"/>
            </w:rPr>
            <w:t>[</w:t>
          </w:r>
          <w:r w:rsidR="00702750">
            <w:rPr>
              <w:rStyle w:val="a0"/>
              <w:sz w:val="24"/>
            </w:rPr>
            <w:t>Данные по предоставленному праву использования товарного знака (лицо и адр</w:t>
          </w:r>
          <w:r>
            <w:rPr>
              <w:rStyle w:val="a0"/>
              <w:sz w:val="24"/>
            </w:rPr>
            <w:t>ес) на русском языке, Сторона 2]</w:t>
          </w:r>
        </w:p>
      </w:sdtContent>
    </w:sdt>
    <w:p w:rsidR="000A69AD" w:rsidRDefault="000A69AD">
      <w:pPr>
        <w:pStyle w:val="Standard"/>
        <w:rPr>
          <w:sz w:val="24"/>
        </w:rPr>
      </w:pPr>
    </w:p>
    <w:p w:rsidR="000A69AD" w:rsidRDefault="00702750">
      <w:pPr>
        <w:pStyle w:val="Standard"/>
      </w:pPr>
      <w:r>
        <w:rPr>
          <w:rStyle w:val="a0"/>
          <w:sz w:val="24"/>
        </w:rPr>
        <w:t xml:space="preserve">Дата регистрации договора: </w:t>
      </w:r>
      <w:sdt>
        <w:sdtPr>
          <w:rPr>
            <w:rStyle w:val="a0"/>
            <w:sz w:val="24"/>
          </w:rPr>
          <w:alias w:val="ContractRegistrationDateInWordsRu"/>
          <w:tag w:val="ContractRegistrationDateInWordsRu"/>
          <w:id w:val="714000205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8D6BD5">
            <w:rPr>
              <w:rStyle w:val="a0"/>
              <w:sz w:val="24"/>
              <w:lang w:val="kk-KZ"/>
            </w:rPr>
            <w:t>[</w:t>
          </w:r>
          <w:r>
            <w:rPr>
              <w:rStyle w:val="a0"/>
              <w:sz w:val="24"/>
              <w:lang w:val="kk-KZ"/>
            </w:rPr>
            <w:t xml:space="preserve">Дата, месяц (прописью) и год регистрации договора на русском </w:t>
          </w:r>
          <w:r w:rsidR="008D6BD5">
            <w:rPr>
              <w:rStyle w:val="a0"/>
              <w:sz w:val="24"/>
              <w:lang w:val="kk-KZ"/>
            </w:rPr>
            <w:t>языке]</w:t>
          </w:r>
        </w:sdtContent>
      </w:sdt>
      <w:r>
        <w:rPr>
          <w:rStyle w:val="a0"/>
          <w:sz w:val="24"/>
          <w:lang w:val="kk-KZ"/>
        </w:rPr>
        <w:t xml:space="preserve"> </w:t>
      </w:r>
      <w:r>
        <w:rPr>
          <w:rStyle w:val="a0"/>
          <w:sz w:val="24"/>
        </w:rPr>
        <w:t>года.</w:t>
      </w:r>
      <w:r>
        <w:rPr>
          <w:rStyle w:val="a0"/>
          <w:sz w:val="24"/>
          <w:lang w:val="kk-KZ"/>
        </w:rPr>
        <w:t xml:space="preserve">  </w:t>
      </w:r>
    </w:p>
    <w:p w:rsidR="000A69AD" w:rsidRDefault="000A69AD">
      <w:pPr>
        <w:pStyle w:val="Standard"/>
        <w:jc w:val="both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702750">
      <w:pPr>
        <w:pStyle w:val="Standard"/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2887949</wp:posOffset>
                </wp:positionH>
                <wp:positionV relativeFrom="paragraph">
                  <wp:posOffset>169529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A69AD" w:rsidRDefault="00702750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27.4pt;margin-top:13.35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" filled="f" stroked="f">
                <v:textbox style="mso-fit-shape-to-text:t" inset="0,0,0,0">
                  <w:txbxContent>
                    <w:p w:rsidR="000A69AD" w:rsidRDefault="00702750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69AD" w:rsidRDefault="000A69AD">
      <w:pPr>
        <w:pStyle w:val="Standard"/>
        <w:rPr>
          <w:b/>
          <w:bCs/>
          <w:sz w:val="24"/>
          <w:lang w:val="kk-KZ"/>
        </w:rPr>
      </w:pPr>
    </w:p>
    <w:p w:rsidR="000A69AD" w:rsidRDefault="000A69AD">
      <w:pPr>
        <w:pStyle w:val="Standard"/>
        <w:rPr>
          <w:b/>
          <w:bCs/>
          <w:sz w:val="24"/>
        </w:rPr>
      </w:pPr>
    </w:p>
    <w:p w:rsidR="000A69AD" w:rsidRDefault="000A69AD">
      <w:pPr>
        <w:pStyle w:val="Standard"/>
        <w:ind w:left="22" w:hanging="22"/>
        <w:rPr>
          <w:b/>
          <w:bCs/>
          <w:sz w:val="24"/>
        </w:rPr>
      </w:pPr>
    </w:p>
    <w:p w:rsidR="000A69AD" w:rsidRDefault="00702750">
      <w:pPr>
        <w:pStyle w:val="Standard"/>
        <w:spacing w:line="220" w:lineRule="exact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0A69AD" w:rsidRDefault="00702750">
      <w:pPr>
        <w:pStyle w:val="Standard"/>
        <w:spacing w:line="220" w:lineRule="exact"/>
        <w:ind w:left="22" w:hanging="22"/>
      </w:pPr>
      <w:r>
        <w:rPr>
          <w:rStyle w:val="a0"/>
          <w:b/>
          <w:bCs/>
          <w:sz w:val="24"/>
        </w:rPr>
        <w:t xml:space="preserve">Республики Казахстан                                                                                  </w:t>
      </w:r>
      <w:sdt>
        <w:sdtPr>
          <w:rPr>
            <w:rStyle w:val="a0"/>
            <w:b/>
            <w:bCs/>
            <w:sz w:val="24"/>
          </w:rPr>
          <w:alias w:val="President"/>
          <w:tag w:val="President"/>
          <w:id w:val="-511145792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8D6BD5" w:rsidRPr="00527DA0">
            <w:rPr>
              <w:rStyle w:val="a0"/>
              <w:b/>
              <w:bCs/>
              <w:sz w:val="24"/>
            </w:rPr>
            <w:t>[</w:t>
          </w:r>
          <w:r w:rsidR="008D6BD5">
            <w:rPr>
              <w:rStyle w:val="a0"/>
              <w:b/>
              <w:bCs/>
              <w:sz w:val="24"/>
              <w:lang w:val="kk-KZ"/>
            </w:rPr>
            <w:t>President]</w:t>
          </w:r>
        </w:sdtContent>
      </w:sdt>
    </w:p>
    <w:p w:rsidR="000A69AD" w:rsidRDefault="00702750">
      <w:pPr>
        <w:pStyle w:val="Standard"/>
        <w:jc w:val="center"/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8773" cy="0"/>
                <wp:effectExtent l="0" t="0" r="30477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3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8C0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3" o:spid="_x0000_s1026" type="#_x0000_t32" style="position:absolute;margin-left:0;margin-top:6.5pt;width:425.1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" strokeweight=".25906mm">
                <v:stroke joinstyle="miter"/>
              </v:shape>
            </w:pict>
          </mc:Fallback>
        </mc:AlternateContent>
      </w:r>
    </w:p>
    <w:p w:rsidR="000A69AD" w:rsidRDefault="00702750">
      <w:pPr>
        <w:pStyle w:val="Standard"/>
        <w:jc w:val="center"/>
        <w:rPr>
          <w:sz w:val="18"/>
          <w:lang w:val="kk-KZ"/>
        </w:rPr>
        <w:sectPr w:rsidR="000A69AD">
          <w:pgSz w:w="11905" w:h="16837"/>
          <w:pgMar w:top="1134" w:right="1588" w:bottom="567" w:left="1588" w:header="720" w:footer="720" w:gutter="0"/>
          <w:cols w:space="720"/>
        </w:sectPr>
      </w:pPr>
      <w:r>
        <w:rPr>
          <w:sz w:val="18"/>
          <w:lang w:val="kk-KZ"/>
        </w:rPr>
        <w:t>Данное приложение является неотъемлемой частью свидетельства на товарный знак</w:t>
      </w: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702750">
      <w:pPr>
        <w:pStyle w:val="Standard"/>
        <w:jc w:val="center"/>
        <w:rPr>
          <w:sz w:val="30"/>
          <w:szCs w:val="30"/>
          <w:lang w:val="kk-KZ"/>
        </w:rPr>
      </w:pPr>
      <w:r>
        <w:rPr>
          <w:sz w:val="30"/>
          <w:szCs w:val="30"/>
          <w:lang w:val="kk-KZ"/>
        </w:rPr>
        <w:t>ҚАЗАҚСТАН РЕСПУБЛИКАСЫ ӘДІЛЕТ МИНИСТРЛІГІ</w:t>
      </w:r>
    </w:p>
    <w:p w:rsidR="000A69AD" w:rsidRDefault="000A69AD">
      <w:pPr>
        <w:pStyle w:val="1"/>
        <w:rPr>
          <w:b w:val="0"/>
          <w:bCs w:val="0"/>
          <w:sz w:val="30"/>
          <w:szCs w:val="30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Pr="009A5AD5" w:rsidRDefault="00702750">
      <w:pPr>
        <w:pStyle w:val="Standard"/>
        <w:jc w:val="center"/>
        <w:rPr>
          <w:lang w:val="kk-KZ"/>
        </w:rPr>
      </w:pPr>
      <w:r>
        <w:rPr>
          <w:rStyle w:val="a0"/>
          <w:sz w:val="24"/>
          <w:lang w:val="kk-KZ"/>
        </w:rPr>
        <w:t xml:space="preserve">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402221005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5C4E80">
            <w:rPr>
              <w:rStyle w:val="a0"/>
              <w:b/>
              <w:sz w:val="24"/>
              <w:lang w:val="kk-KZ"/>
            </w:rPr>
            <w:t>[</w:t>
          </w:r>
          <w:r>
            <w:rPr>
              <w:rStyle w:val="a0"/>
              <w:b/>
              <w:sz w:val="24"/>
              <w:lang w:val="kk-KZ"/>
            </w:rPr>
            <w:t>НомерОД_ТЗ</w:t>
          </w:r>
          <w:r w:rsidR="005C4E80" w:rsidRPr="005C4E80">
            <w:rPr>
              <w:rStyle w:val="a0"/>
              <w:b/>
              <w:sz w:val="24"/>
              <w:lang w:val="kk-KZ"/>
            </w:rPr>
            <w:t>]</w:t>
          </w:r>
        </w:sdtContent>
      </w:sdt>
      <w:r>
        <w:rPr>
          <w:rStyle w:val="a0"/>
          <w:b/>
          <w:sz w:val="24"/>
          <w:lang w:val="kk-KZ"/>
        </w:rPr>
        <w:t xml:space="preserve"> </w:t>
      </w:r>
      <w:r>
        <w:rPr>
          <w:rStyle w:val="a0"/>
          <w:sz w:val="24"/>
          <w:lang w:val="kk-KZ"/>
        </w:rPr>
        <w:t>ТАУАР ТАҢБАСЫНА БЕРІЛГЕН КУӘЛІККЕ</w:t>
      </w:r>
    </w:p>
    <w:p w:rsidR="000A69AD" w:rsidRDefault="000A69AD">
      <w:pPr>
        <w:pStyle w:val="Standard"/>
        <w:jc w:val="center"/>
        <w:rPr>
          <w:sz w:val="25"/>
          <w:szCs w:val="28"/>
          <w:lang w:val="kk-KZ"/>
        </w:rPr>
      </w:pPr>
    </w:p>
    <w:p w:rsidR="000A69AD" w:rsidRDefault="000A69AD">
      <w:pPr>
        <w:pStyle w:val="Standard"/>
        <w:jc w:val="center"/>
        <w:rPr>
          <w:sz w:val="25"/>
          <w:szCs w:val="28"/>
          <w:lang w:val="kk-KZ"/>
        </w:rPr>
      </w:pPr>
    </w:p>
    <w:p w:rsidR="000A69AD" w:rsidRDefault="000A69AD">
      <w:pPr>
        <w:pStyle w:val="Standard"/>
        <w:jc w:val="center"/>
        <w:rPr>
          <w:sz w:val="25"/>
          <w:szCs w:val="28"/>
          <w:lang w:val="kk-KZ"/>
        </w:rPr>
      </w:pPr>
    </w:p>
    <w:p w:rsidR="000A69AD" w:rsidRPr="009A5AD5" w:rsidRDefault="00702750">
      <w:pPr>
        <w:pStyle w:val="Standard"/>
        <w:jc w:val="center"/>
        <w:rPr>
          <w:lang w:val="kk-KZ"/>
        </w:rPr>
      </w:pPr>
      <w:r>
        <w:rPr>
          <w:rStyle w:val="a0"/>
          <w:b/>
          <w:bCs/>
          <w:lang w:val="kk-KZ"/>
        </w:rPr>
        <w:t xml:space="preserve">№ </w:t>
      </w:r>
      <w:sdt>
        <w:sdtPr>
          <w:rPr>
            <w:rStyle w:val="a0"/>
            <w:b/>
            <w:bCs/>
            <w:lang w:val="kk-KZ"/>
          </w:rPr>
          <w:alias w:val="DocumentNumber"/>
          <w:tag w:val="DocumentNumber"/>
          <w:id w:val="1148867290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b w:val="0"/>
            <w:bCs w:val="0"/>
            <w:szCs w:val="28"/>
          </w:rPr>
        </w:sdtEndPr>
        <w:sdtContent>
          <w:r w:rsidR="005C4E80">
            <w:rPr>
              <w:rStyle w:val="a0"/>
              <w:rFonts w:cs="Times New Roman KK EK"/>
              <w:szCs w:val="28"/>
              <w:lang w:val="kk-KZ"/>
            </w:rPr>
            <w:t>[DOCUMENTN]</w:t>
          </w:r>
        </w:sdtContent>
      </w:sdt>
      <w:r>
        <w:rPr>
          <w:rStyle w:val="a0"/>
          <w:b/>
          <w:bCs/>
          <w:lang w:val="kk-KZ"/>
        </w:rPr>
        <w:t xml:space="preserve"> ҚОСЫМША</w:t>
      </w: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0A69AD">
      <w:pPr>
        <w:pStyle w:val="Standard"/>
        <w:jc w:val="center"/>
        <w:rPr>
          <w:sz w:val="24"/>
          <w:lang w:val="kk-KZ"/>
        </w:rPr>
      </w:pPr>
    </w:p>
    <w:p w:rsidR="000A69AD" w:rsidRDefault="00702750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Ерекше емес/ ерекше лицензия шарты бойынша тауар таңбасын пайдалану құқығы</w:t>
      </w:r>
    </w:p>
    <w:p w:rsidR="000A69AD" w:rsidRDefault="00702750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берілді:</w:t>
      </w:r>
    </w:p>
    <w:p w:rsidR="000A69AD" w:rsidRDefault="000A69AD">
      <w:pPr>
        <w:pStyle w:val="Standard"/>
        <w:rPr>
          <w:sz w:val="24"/>
        </w:rPr>
      </w:pPr>
    </w:p>
    <w:sdt>
      <w:sdtPr>
        <w:rPr>
          <w:rStyle w:val="a0"/>
          <w:sz w:val="24"/>
        </w:rPr>
        <w:alias w:val="TrademarkUseRighsKz"/>
        <w:tag w:val="TrademarkUseRighsKz"/>
        <w:id w:val="1800036276"/>
        <w:placeholder>
          <w:docPart w:val="DefaultPlaceholder_-1854013440"/>
        </w:placeholder>
      </w:sdtPr>
      <w:sdtEndPr>
        <w:rPr>
          <w:rStyle w:val="a0"/>
        </w:rPr>
      </w:sdtEndPr>
      <w:sdtContent>
        <w:p w:rsidR="000A69AD" w:rsidRDefault="008D6BD5">
          <w:pPr>
            <w:pStyle w:val="Standard"/>
          </w:pPr>
          <w:r w:rsidRPr="008D6BD5">
            <w:rPr>
              <w:rStyle w:val="a0"/>
              <w:sz w:val="24"/>
            </w:rPr>
            <w:t>[</w:t>
          </w:r>
          <w:r w:rsidR="00702750">
            <w:rPr>
              <w:rStyle w:val="a0"/>
              <w:sz w:val="24"/>
            </w:rPr>
            <w:t>Данные по предоставленному праву использования товарного знака (лицо и адрес) на госуд</w:t>
          </w:r>
          <w:r>
            <w:rPr>
              <w:rStyle w:val="a0"/>
              <w:sz w:val="24"/>
            </w:rPr>
            <w:t>арственном языке, Сторона 2_каз]</w:t>
          </w:r>
        </w:p>
      </w:sdtContent>
    </w:sdt>
    <w:p w:rsidR="000A69AD" w:rsidRDefault="000A69AD">
      <w:pPr>
        <w:pStyle w:val="Standard"/>
        <w:rPr>
          <w:sz w:val="24"/>
          <w:lang w:val="kk-KZ"/>
        </w:rPr>
      </w:pPr>
    </w:p>
    <w:p w:rsidR="000A69AD" w:rsidRDefault="009F651D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 xml:space="preserve">Шарттың тіркелген уақыты: </w:t>
      </w:r>
      <w:sdt>
        <w:sdtPr>
          <w:rPr>
            <w:sz w:val="24"/>
            <w:lang w:val="kk-KZ"/>
          </w:rPr>
          <w:alias w:val="ContractRegistrationYearInWordsKz"/>
          <w:tag w:val="ContractRegistrationYearInWordsKz"/>
          <w:id w:val="1619563116"/>
          <w:placeholder>
            <w:docPart w:val="DefaultPlaceholder_-1854013440"/>
          </w:placeholder>
        </w:sdtPr>
        <w:sdtEndPr/>
        <w:sdtContent>
          <w:r>
            <w:rPr>
              <w:sz w:val="24"/>
              <w:lang w:val="kk-KZ"/>
            </w:rPr>
            <w:t>[Год регистрации договора]</w:t>
          </w:r>
        </w:sdtContent>
      </w:sdt>
      <w:r>
        <w:rPr>
          <w:sz w:val="24"/>
          <w:lang w:val="kk-KZ"/>
        </w:rPr>
        <w:t xml:space="preserve"> жылдың </w:t>
      </w:r>
      <w:sdt>
        <w:sdtPr>
          <w:rPr>
            <w:sz w:val="24"/>
            <w:lang w:val="kk-KZ"/>
          </w:rPr>
          <w:alias w:val="ContractRegistrationDateInWordsKz"/>
          <w:tag w:val="ContractRegistrationDateInWordsKz"/>
          <w:id w:val="-1965964550"/>
          <w:placeholder>
            <w:docPart w:val="DefaultPlaceholder_-1854013440"/>
          </w:placeholder>
        </w:sdtPr>
        <w:sdtEndPr/>
        <w:sdtContent>
          <w:r>
            <w:rPr>
              <w:sz w:val="24"/>
              <w:lang w:val="kk-KZ"/>
            </w:rPr>
            <w:t>[</w:t>
          </w:r>
          <w:r w:rsidR="00702750">
            <w:rPr>
              <w:sz w:val="24"/>
              <w:lang w:val="kk-KZ"/>
            </w:rPr>
            <w:t>Дата и месяц (прописью: қаңтары‚ ақпаны‚ наурызы‚ сәуiрі‚ мамыры‚ маусымы‚ шiлдесі‚ тамызы‚ қыркүйегі, қазаны‚ қарашасы‚ жел</w:t>
          </w:r>
          <w:bookmarkStart w:id="0" w:name="_GoBack"/>
          <w:bookmarkEnd w:id="0"/>
          <w:r w:rsidR="00702750">
            <w:rPr>
              <w:sz w:val="24"/>
              <w:lang w:val="kk-KZ"/>
            </w:rPr>
            <w:t>тоқсаны) регистрации до</w:t>
          </w:r>
          <w:r>
            <w:rPr>
              <w:sz w:val="24"/>
              <w:lang w:val="kk-KZ"/>
            </w:rPr>
            <w:t>говора на государственном языке]</w:t>
          </w:r>
        </w:sdtContent>
      </w:sdt>
      <w:r w:rsidR="00702750">
        <w:rPr>
          <w:sz w:val="24"/>
          <w:lang w:val="kk-KZ"/>
        </w:rPr>
        <w:t>.</w:t>
      </w: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Default="000A69AD">
      <w:pPr>
        <w:pStyle w:val="Standard"/>
        <w:rPr>
          <w:sz w:val="24"/>
          <w:lang w:val="kk-KZ"/>
        </w:rPr>
      </w:pPr>
    </w:p>
    <w:p w:rsidR="000A69AD" w:rsidRPr="009A5AD5" w:rsidRDefault="00702750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2959547</wp:posOffset>
                </wp:positionH>
                <wp:positionV relativeFrom="paragraph">
                  <wp:posOffset>170627</wp:posOffset>
                </wp:positionV>
                <wp:extent cx="2028825" cy="1440180"/>
                <wp:effectExtent l="0" t="0" r="9525" b="7620"/>
                <wp:wrapNone/>
                <wp:docPr id="5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0A69AD" w:rsidRDefault="00702750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4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33.05pt;margin-top:13.45pt;width:159.75pt;height:113.4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" filled="f" stroked="f">
                <v:textbox style="mso-fit-shape-to-text:t" inset="0,0,0,0">
                  <w:txbxContent>
                    <w:p w:rsidR="000A69AD" w:rsidRDefault="00702750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4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A69AD" w:rsidRDefault="000A69AD">
      <w:pPr>
        <w:pStyle w:val="Textbody"/>
        <w:ind w:left="11" w:hanging="11"/>
        <w:rPr>
          <w:b/>
          <w:bCs/>
          <w:sz w:val="24"/>
        </w:rPr>
      </w:pPr>
    </w:p>
    <w:p w:rsidR="000A69AD" w:rsidRDefault="00702750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0A69AD" w:rsidRDefault="00702750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</w:t>
      </w:r>
      <w:sdt>
        <w:sdtPr>
          <w:rPr>
            <w:b/>
            <w:bCs/>
            <w:sz w:val="24"/>
          </w:rPr>
          <w:alias w:val="PresidentKz"/>
          <w:tag w:val="PresidentKz"/>
          <w:id w:val="886368031"/>
          <w:placeholder>
            <w:docPart w:val="DefaultPlaceholder_-1854013440"/>
          </w:placeholder>
        </w:sdtPr>
        <w:sdtEndPr/>
        <w:sdtContent>
          <w:r w:rsidR="00890157">
            <w:rPr>
              <w:b/>
              <w:bCs/>
              <w:sz w:val="24"/>
            </w:rPr>
            <w:t>[PresidentKz]</w:t>
          </w:r>
        </w:sdtContent>
      </w:sdt>
    </w:p>
    <w:p w:rsidR="000A69AD" w:rsidRPr="009A5AD5" w:rsidRDefault="00702750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8773" cy="0"/>
                <wp:effectExtent l="0" t="0" r="30477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3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BDAF8" id="Прямая соединительная линия 6" o:spid="_x0000_s1026" type="#_x0000_t32" style="position:absolute;margin-left:0;margin-top:6.5pt;width:425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" strokeweight=".25906mm">
                <v:stroke joinstyle="miter"/>
              </v:shape>
            </w:pict>
          </mc:Fallback>
        </mc:AlternateContent>
      </w:r>
    </w:p>
    <w:p w:rsidR="000A69AD" w:rsidRPr="009A5AD5" w:rsidRDefault="00702750">
      <w:pPr>
        <w:pStyle w:val="Standard"/>
        <w:jc w:val="center"/>
        <w:rPr>
          <w:lang w:val="kk-KZ"/>
        </w:rPr>
      </w:pPr>
      <w:r>
        <w:rPr>
          <w:rStyle w:val="a0"/>
          <w:sz w:val="18"/>
          <w:lang w:val="kk-KZ"/>
        </w:rPr>
        <w:lastRenderedPageBreak/>
        <w:t>Осы қосымша тауар таңбасына берілген куәліктің ажырамас бөлігі болып саналады</w:t>
      </w:r>
    </w:p>
    <w:sectPr w:rsidR="000A69AD" w:rsidRPr="009A5AD5">
      <w:pgSz w:w="11905" w:h="16837"/>
      <w:pgMar w:top="1134" w:right="1588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6C4" w:rsidRDefault="00C466C4">
      <w:r>
        <w:separator/>
      </w:r>
    </w:p>
  </w:endnote>
  <w:endnote w:type="continuationSeparator" w:id="0">
    <w:p w:rsidR="00C466C4" w:rsidRDefault="00C46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6C4" w:rsidRDefault="00C466C4">
      <w:r>
        <w:rPr>
          <w:color w:val="000000"/>
        </w:rPr>
        <w:separator/>
      </w:r>
    </w:p>
  </w:footnote>
  <w:footnote w:type="continuationSeparator" w:id="0">
    <w:p w:rsidR="00C466C4" w:rsidRDefault="00C466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9AD"/>
    <w:rsid w:val="000A69AD"/>
    <w:rsid w:val="00527DA0"/>
    <w:rsid w:val="005C4E80"/>
    <w:rsid w:val="00702750"/>
    <w:rsid w:val="00890157"/>
    <w:rsid w:val="0089457C"/>
    <w:rsid w:val="008D6BD5"/>
    <w:rsid w:val="009A5AD5"/>
    <w:rsid w:val="009F651D"/>
    <w:rsid w:val="00A10259"/>
    <w:rsid w:val="00AC0BB1"/>
    <w:rsid w:val="00C4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EAB65E2-39EA-4035-8C5B-EEE203ED7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5C4E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4A248-1E6A-4A92-BC1B-103D0D9A68D6}"/>
      </w:docPartPr>
      <w:docPartBody>
        <w:p w:rsidR="00B97177" w:rsidRDefault="00295A16">
          <w:r w:rsidRPr="003F0F0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A16"/>
    <w:rsid w:val="00295A16"/>
    <w:rsid w:val="00A22A5F"/>
    <w:rsid w:val="00B147B8"/>
    <w:rsid w:val="00B97177"/>
    <w:rsid w:val="00F6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A1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Alexandr</cp:lastModifiedBy>
  <cp:revision>9</cp:revision>
  <cp:lastPrinted>2013-02-09T11:09:00Z</cp:lastPrinted>
  <dcterms:created xsi:type="dcterms:W3CDTF">2017-11-18T13:16:00Z</dcterms:created>
  <dcterms:modified xsi:type="dcterms:W3CDTF">2017-11-20T19:30:00Z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