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9"/>
        <w:gridCol w:w="7761"/>
      </w:tblGrid>
      <w:tr w:rsidR="00B87AD4"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7AD4" w:rsidRDefault="00F308CC">
            <w:pPr>
              <w:pStyle w:val="Standard"/>
              <w:snapToGrid w:val="0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15200" cy="1045799"/>
                  <wp:effectExtent l="0" t="0" r="0" b="1951"/>
                  <wp:docPr id="2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200" cy="1045799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7AD4" w:rsidRDefault="00F308CC">
            <w:pPr>
              <w:pStyle w:val="Standard"/>
              <w:snapToGrid w:val="0"/>
              <w:jc w:val="both"/>
              <w:rPr>
                <w:b/>
                <w:bCs/>
                <w:sz w:val="28"/>
                <w:lang w:val="kk-KZ"/>
              </w:rPr>
            </w:pPr>
            <w:r>
              <w:rPr>
                <w:b/>
                <w:bCs/>
                <w:sz w:val="28"/>
                <w:lang w:val="kk-KZ"/>
              </w:rPr>
              <w:t>ҚАЗАҚСТАН РЕСПУБЛИКАСЫ</w:t>
            </w:r>
          </w:p>
          <w:p w:rsidR="00B87AD4" w:rsidRDefault="00B87AD4">
            <w:pPr>
              <w:pStyle w:val="Standard"/>
              <w:jc w:val="both"/>
              <w:rPr>
                <w:b/>
                <w:sz w:val="28"/>
              </w:rPr>
            </w:pPr>
          </w:p>
          <w:p w:rsidR="00B87AD4" w:rsidRDefault="00F308CC">
            <w:pPr>
              <w:pStyle w:val="Standard"/>
              <w:ind w:left="2727"/>
            </w:pPr>
            <w:r>
              <w:rPr>
                <w:sz w:val="28"/>
              </w:rPr>
              <w:t>(19)</w:t>
            </w:r>
            <w:r>
              <w:rPr>
                <w:b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  <w:lang w:val="en-US"/>
              </w:rPr>
              <w:t>KZ</w:t>
            </w:r>
            <w:r>
              <w:rPr>
                <w:b/>
                <w:sz w:val="28"/>
              </w:rPr>
              <w:t xml:space="preserve">  </w:t>
            </w:r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13)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(11)  </w:t>
            </w:r>
            <w:sdt>
              <w:sdtPr>
                <w:rPr>
                  <w:sz w:val="28"/>
                </w:rPr>
                <w:alias w:val="PatentGosNumber"/>
                <w:tag w:val="PatentGosNumber"/>
                <w:id w:val="259960752"/>
                <w:placeholder>
                  <w:docPart w:val="DefaultPlaceholder_1081868574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  <w:sz w:val="28"/>
                  </w:rPr>
                  <w:t>&lt;</w:t>
                </w:r>
                <w:proofErr w:type="spellStart"/>
                <w:r>
                  <w:rPr>
                    <w:b/>
                    <w:bCs/>
                    <w:sz w:val="28"/>
                  </w:rPr>
                  <w:t>НомерПатента</w:t>
                </w:r>
                <w:proofErr w:type="spellEnd"/>
                <w:r>
                  <w:rPr>
                    <w:b/>
                    <w:bCs/>
                    <w:sz w:val="28"/>
                  </w:rPr>
                  <w:t>&gt;</w:t>
                </w:r>
              </w:sdtContent>
            </w:sdt>
          </w:p>
          <w:p w:rsidR="00B87AD4" w:rsidRDefault="00F308CC">
            <w:pPr>
              <w:pStyle w:val="Standard"/>
              <w:ind w:left="27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(51) </w:t>
            </w:r>
            <w:bookmarkStart w:id="0" w:name="_GoBack"/>
            <w:sdt>
              <w:sdtPr>
                <w:rPr>
                  <w:sz w:val="28"/>
                  <w:szCs w:val="28"/>
                </w:rPr>
                <w:alias w:val="IpcCodes"/>
                <w:tag w:val="IpcCodes"/>
                <w:id w:val="1077022980"/>
                <w:placeholder>
                  <w:docPart w:val="DefaultPlaceholder_1081868574"/>
                </w:placeholder>
              </w:sdtPr>
              <w:sdtEndPr>
                <w:rPr>
                  <w:b/>
                  <w:bCs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  <w:sz w:val="28"/>
                    <w:szCs w:val="28"/>
                  </w:rPr>
                  <w:t>&lt;51&gt;</w:t>
                </w:r>
              </w:sdtContent>
            </w:sdt>
            <w:bookmarkEnd w:id="0"/>
          </w:p>
          <w:p w:rsidR="00B87AD4" w:rsidRDefault="00B87AD4">
            <w:pPr>
              <w:pStyle w:val="Standard"/>
              <w:ind w:left="2727"/>
              <w:jc w:val="both"/>
            </w:pPr>
          </w:p>
        </w:tc>
      </w:tr>
      <w:tr w:rsidR="00B87AD4"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7AD4" w:rsidRDefault="00F308CC">
            <w:pPr>
              <w:pStyle w:val="Standard"/>
              <w:snapToGrid w:val="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ҚАЗАҚСТАН РЕСПУБЛИКАСЫ ӘДІЛЕТ МИНИСТРЛІГІ</w:t>
            </w:r>
          </w:p>
          <w:p w:rsidR="00B87AD4" w:rsidRDefault="00B87AD4">
            <w:pPr>
              <w:pStyle w:val="Standard"/>
              <w:rPr>
                <w:b/>
                <w:bCs/>
                <w:lang w:val="kk-KZ"/>
              </w:rPr>
            </w:pPr>
          </w:p>
        </w:tc>
      </w:tr>
      <w:tr w:rsidR="00B87AD4"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7AD4" w:rsidRDefault="00F308CC">
            <w:pPr>
              <w:pStyle w:val="Standard"/>
              <w:snapToGrid w:val="0"/>
              <w:rPr>
                <w:b/>
                <w:bCs/>
                <w:caps/>
                <w:lang w:val="kk-KZ"/>
              </w:rPr>
            </w:pPr>
            <w:r>
              <w:rPr>
                <w:rFonts w:ascii="Times New Roman KK EK" w:hAnsi="Times New Roman KK EK" w:cs="Times New Roman KK EK"/>
                <w:b/>
                <w:bCs/>
                <w:caps/>
                <w:sz w:val="44"/>
                <w:szCs w:val="44"/>
                <w:lang w:val="kk-KZ"/>
              </w:rPr>
              <w:t xml:space="preserve">Пайдалы модельдің </w:t>
            </w:r>
            <w:r>
              <w:rPr>
                <w:b/>
                <w:bCs/>
                <w:caps/>
                <w:sz w:val="44"/>
                <w:szCs w:val="44"/>
                <w:lang w:val="kk-KZ"/>
              </w:rPr>
              <w:t>ПАТЕНТ СИПАТТАМАСЫ</w:t>
            </w:r>
          </w:p>
          <w:p w:rsidR="00B87AD4" w:rsidRDefault="00B87AD4">
            <w:pPr>
              <w:pStyle w:val="Standard"/>
              <w:jc w:val="both"/>
              <w:rPr>
                <w:lang w:val="kk-KZ"/>
              </w:rPr>
            </w:pPr>
          </w:p>
        </w:tc>
      </w:tr>
    </w:tbl>
    <w:p w:rsidR="00B87AD4" w:rsidRDefault="00F308CC">
      <w:pPr>
        <w:pStyle w:val="Standard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14040</wp:posOffset>
                </wp:positionH>
                <wp:positionV relativeFrom="paragraph">
                  <wp:posOffset>82440</wp:posOffset>
                </wp:positionV>
                <wp:extent cx="5944320" cy="720"/>
                <wp:effectExtent l="0" t="19050" r="56430" b="5643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320" cy="720"/>
                        </a:xfrm>
                        <a:prstGeom prst="line">
                          <a:avLst/>
                        </a:prstGeom>
                        <a:noFill/>
                        <a:ln w="50760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5F505" id="Прямая соединительная линия 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6.5pt" to="469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" strokeweight="1.41mm">
                <v:stroke joinstyle="miter"/>
              </v:line>
            </w:pict>
          </mc:Fallback>
        </mc:AlternateContent>
      </w:r>
    </w:p>
    <w:p w:rsidR="0067557F" w:rsidRDefault="0067557F">
      <w:pPr>
        <w:sectPr w:rsidR="0067557F">
          <w:headerReference w:type="default" r:id="rId8"/>
          <w:footerReference w:type="default" r:id="rId9"/>
          <w:pgSz w:w="11905" w:h="16837"/>
          <w:pgMar w:top="1134" w:right="1134" w:bottom="1134" w:left="1418" w:header="720" w:footer="720" w:gutter="0"/>
          <w:cols w:space="720"/>
          <w:titlePg/>
        </w:sectPr>
      </w:pPr>
    </w:p>
    <w:p w:rsidR="00B87AD4" w:rsidRDefault="00F308CC">
      <w:pPr>
        <w:pStyle w:val="Text"/>
        <w:jc w:val="both"/>
      </w:pPr>
      <w:proofErr w:type="gramStart"/>
      <w:r>
        <w:rPr>
          <w:rFonts w:ascii="Times New Roman" w:hAnsi="Times New Roman" w:cs="Times New Roman"/>
        </w:rPr>
        <w:lastRenderedPageBreak/>
        <w:t xml:space="preserve">(21)  </w:t>
      </w:r>
      <w:sdt>
        <w:sdtPr>
          <w:rPr>
            <w:rFonts w:ascii="Times New Roman" w:hAnsi="Times New Roman" w:cs="Times New Roman"/>
          </w:rPr>
          <w:alias w:val="RequestNumber"/>
          <w:tag w:val="RequestNumber"/>
          <w:id w:val="-1261680819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</w:rPr>
            <w:t>НомерЗаявки</w:t>
          </w:r>
          <w:proofErr w:type="spellEnd"/>
          <w:r>
            <w:rPr>
              <w:rFonts w:ascii="Times New Roman" w:hAnsi="Times New Roman" w:cs="Times New Roman"/>
            </w:rPr>
            <w:t>&gt;</w:t>
          </w:r>
        </w:sdtContent>
      </w:sdt>
    </w:p>
    <w:p w:rsidR="00B87AD4" w:rsidRDefault="00F308CC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(22)  </w:t>
      </w:r>
      <w:sdt>
        <w:sdtPr>
          <w:rPr>
            <w:rFonts w:ascii="Times New Roman" w:hAnsi="Times New Roman" w:cs="Times New Roman"/>
          </w:rPr>
          <w:alias w:val="RequestDate"/>
          <w:tag w:val="RequestDate"/>
          <w:id w:val="-1372908993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</w:rPr>
            <w:t>ДатаЗаявки</w:t>
          </w:r>
          <w:proofErr w:type="spellEnd"/>
          <w:r>
            <w:rPr>
              <w:rFonts w:ascii="Times New Roman" w:hAnsi="Times New Roman" w:cs="Times New Roman"/>
            </w:rPr>
            <w:t>&gt;</w:t>
          </w:r>
        </w:sdtContent>
      </w:sdt>
    </w:p>
    <w:p w:rsidR="00B87AD4" w:rsidRDefault="00F308CC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(45)  </w:t>
      </w:r>
      <w:sdt>
        <w:sdtPr>
          <w:rPr>
            <w:rFonts w:ascii="Times New Roman" w:hAnsi="Times New Roman" w:cs="Times New Roman"/>
          </w:rPr>
          <w:alias w:val="BulletinDate"/>
          <w:tag w:val="BulletinDate"/>
          <w:id w:val="996083955"/>
          <w:placeholder>
            <w:docPart w:val="DefaultPlaceholder_1081868574"/>
          </w:placeholder>
        </w:sdtPr>
        <w:sdtEndPr>
          <w:rPr>
            <w:rFonts w:eastAsia="Arial CYR" w:cs="Arial CYR"/>
          </w:rPr>
        </w:sdtEndPr>
        <w:sdtContent>
          <w:r>
            <w:rPr>
              <w:rFonts w:ascii="Times New Roman" w:eastAsia="Arial CYR" w:hAnsi="Times New Roman" w:cs="Arial CYR"/>
            </w:rPr>
            <w:t>&lt;</w:t>
          </w:r>
          <w:proofErr w:type="spellStart"/>
          <w:proofErr w:type="gramEnd"/>
          <w:r>
            <w:rPr>
              <w:rFonts w:ascii="Times New Roman" w:eastAsia="Arial CYR" w:hAnsi="Times New Roman" w:cs="Arial CYR"/>
            </w:rPr>
            <w:t>ДатаБюллетеня</w:t>
          </w:r>
          <w:proofErr w:type="spellEnd"/>
          <w:r>
            <w:rPr>
              <w:rFonts w:ascii="Times New Roman" w:eastAsia="Arial CYR" w:hAnsi="Times New Roman" w:cs="Arial CYR"/>
            </w:rPr>
            <w:t>&gt;</w:t>
          </w:r>
        </w:sdtContent>
      </w:sdt>
      <w:r>
        <w:rPr>
          <w:rFonts w:ascii="Times New Roman" w:eastAsia="Arial CYR" w:hAnsi="Times New Roman" w:cs="Arial CYR"/>
        </w:rPr>
        <w:t xml:space="preserve">,№ </w:t>
      </w:r>
      <w:sdt>
        <w:sdtPr>
          <w:rPr>
            <w:rFonts w:ascii="Times New Roman" w:eastAsia="Arial CYR" w:hAnsi="Times New Roman" w:cs="Arial CYR"/>
          </w:rPr>
          <w:alias w:val="BulletinNumber"/>
          <w:tag w:val="BulletinNumber"/>
          <w:id w:val="-1356722217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</w:rPr>
            <w:t>&lt;</w:t>
          </w:r>
          <w:proofErr w:type="spellStart"/>
          <w:r>
            <w:rPr>
              <w:rFonts w:ascii="Times New Roman" w:eastAsia="Arial CYR" w:hAnsi="Times New Roman" w:cs="Arial CYR"/>
            </w:rPr>
            <w:t>НомерБюллетеня</w:t>
          </w:r>
          <w:proofErr w:type="spellEnd"/>
          <w:r>
            <w:rPr>
              <w:rFonts w:ascii="Times New Roman" w:eastAsia="Arial CYR" w:hAnsi="Times New Roman" w:cs="Arial CYR"/>
            </w:rPr>
            <w:t>&gt;</w:t>
          </w:r>
        </w:sdtContent>
      </w:sdt>
      <w:r>
        <w:rPr>
          <w:rFonts w:ascii="Times New Roman" w:eastAsia="Arial CYR" w:hAnsi="Times New Roman" w:cs="Arial CYR"/>
          <w:lang w:val="en-US"/>
        </w:rPr>
        <w:t xml:space="preserve"> </w:t>
      </w:r>
      <w:proofErr w:type="spellStart"/>
      <w:r>
        <w:rPr>
          <w:rFonts w:ascii="Times New Roman" w:eastAsia="Arial CYR" w:hAnsi="Times New Roman" w:cs="Arial CYR"/>
        </w:rPr>
        <w:t>бюл</w:t>
      </w:r>
      <w:proofErr w:type="spellEnd"/>
    </w:p>
    <w:p w:rsidR="00B87AD4" w:rsidRDefault="00F308CC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t xml:space="preserve">(31)  </w:t>
      </w:r>
      <w:sdt>
        <w:sdtPr>
          <w:rPr>
            <w:rFonts w:ascii="Times New Roman" w:eastAsia="Arial CYR" w:hAnsi="Times New Roman" w:cs="Arial CYR"/>
            <w:lang w:val="en-US"/>
          </w:rPr>
          <w:alias w:val="Priority31"/>
          <w:tag w:val="Priority31"/>
          <w:id w:val="-330526595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&lt;PRIORITET_31&gt;</w:t>
          </w:r>
        </w:sdtContent>
      </w:sdt>
    </w:p>
    <w:p w:rsidR="00B87AD4" w:rsidRDefault="00F308CC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t xml:space="preserve">(32)  </w:t>
      </w:r>
      <w:sdt>
        <w:sdtPr>
          <w:rPr>
            <w:rFonts w:ascii="Times New Roman" w:eastAsia="Arial CYR" w:hAnsi="Times New Roman" w:cs="Arial CYR"/>
            <w:lang w:val="en-US"/>
          </w:rPr>
          <w:alias w:val="Priority32"/>
          <w:tag w:val="Priority32"/>
          <w:id w:val="1569298112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&lt;PRIORITET_32&gt;</w:t>
          </w:r>
        </w:sdtContent>
      </w:sdt>
    </w:p>
    <w:p w:rsidR="00B87AD4" w:rsidRDefault="00F308CC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t xml:space="preserve">(33)  </w:t>
      </w:r>
      <w:sdt>
        <w:sdtPr>
          <w:rPr>
            <w:rFonts w:ascii="Times New Roman" w:eastAsia="Arial CYR" w:hAnsi="Times New Roman" w:cs="Arial CYR"/>
            <w:lang w:val="en-US"/>
          </w:rPr>
          <w:alias w:val="Priority33"/>
          <w:tag w:val="Priority33"/>
          <w:id w:val="-1786723976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&lt;PRIORITET_33&gt;</w:t>
          </w:r>
        </w:sdtContent>
      </w:sdt>
    </w:p>
    <w:p w:rsidR="00B87AD4" w:rsidRDefault="00F308CC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lastRenderedPageBreak/>
        <w:t xml:space="preserve">(85)  </w:t>
      </w:r>
      <w:sdt>
        <w:sdtPr>
          <w:rPr>
            <w:rFonts w:ascii="Times New Roman" w:eastAsia="Arial CYR" w:hAnsi="Times New Roman" w:cs="Arial CYR"/>
            <w:lang w:val="en-US"/>
          </w:rPr>
          <w:alias w:val="TransferDate"/>
          <w:tag w:val="TransferDate"/>
          <w:id w:val="-792366057"/>
          <w:placeholder>
            <w:docPart w:val="DefaultPlaceholder_1081868574"/>
          </w:placeholder>
        </w:sdtPr>
        <w:sdtContent>
          <w:r>
            <w:rPr>
              <w:rFonts w:ascii="Times New Roman" w:eastAsia="Arial CYR" w:hAnsi="Times New Roman" w:cs="Arial CYR"/>
              <w:lang w:val="en-US"/>
            </w:rPr>
            <w:t>&lt;85&gt;</w:t>
          </w:r>
        </w:sdtContent>
      </w:sdt>
    </w:p>
    <w:p w:rsidR="00B87AD4" w:rsidRDefault="00F308CC">
      <w:pPr>
        <w:pStyle w:val="Text"/>
        <w:jc w:val="both"/>
        <w:rPr>
          <w:rFonts w:ascii="Times New Roman" w:hAnsi="Times New Roman" w:cs="Times New Roman"/>
        </w:rPr>
      </w:pPr>
      <w:r>
        <w:rPr>
          <w:rFonts w:ascii="Times New Roman" w:eastAsia="Arial CYR" w:hAnsi="Times New Roman" w:cs="Arial CYR"/>
          <w:lang w:val="en-US"/>
        </w:rPr>
        <w:t xml:space="preserve">(86)  </w:t>
      </w:r>
      <w:sdt>
        <w:sdtPr>
          <w:rPr>
            <w:rFonts w:ascii="Times New Roman" w:eastAsia="Arial CYR" w:hAnsi="Times New Roman" w:cs="Arial CYR"/>
            <w:lang w:val="en-US"/>
          </w:rPr>
          <w:alias w:val="Priority86"/>
          <w:tag w:val="Priority86"/>
          <w:id w:val="1923526784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&lt;PRIORITET_86&gt;</w:t>
          </w:r>
        </w:sdtContent>
      </w:sdt>
    </w:p>
    <w:p w:rsidR="00B87AD4" w:rsidRDefault="00F308CC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(72)  </w:t>
      </w:r>
      <w:sdt>
        <w:sdtPr>
          <w:rPr>
            <w:rFonts w:ascii="Times New Roman" w:hAnsi="Times New Roman" w:cs="Times New Roman"/>
          </w:rPr>
          <w:alias w:val="PatentAuthors"/>
          <w:tag w:val="PatentAuthors"/>
          <w:id w:val="-1909608919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</w:rPr>
            <w:t>&lt;</w:t>
          </w:r>
          <w:proofErr w:type="gramEnd"/>
          <w:r>
            <w:rPr>
              <w:rFonts w:ascii="Times New Roman" w:hAnsi="Times New Roman" w:cs="Times New Roman"/>
            </w:rPr>
            <w:t>Авторы&gt;</w:t>
          </w:r>
        </w:sdtContent>
      </w:sdt>
    </w:p>
    <w:p w:rsidR="00B87AD4" w:rsidRDefault="00F308CC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(73)  </w:t>
      </w:r>
      <w:sdt>
        <w:sdtPr>
          <w:rPr>
            <w:rFonts w:ascii="Times New Roman" w:hAnsi="Times New Roman" w:cs="Times New Roman"/>
          </w:rPr>
          <w:alias w:val="PatentOwner"/>
          <w:tag w:val="PatentOwner"/>
          <w:id w:val="-1106805155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</w:rPr>
            <w:t>ПатентоОбладатель</w:t>
          </w:r>
          <w:proofErr w:type="spellEnd"/>
          <w:r>
            <w:rPr>
              <w:rFonts w:ascii="Times New Roman" w:hAnsi="Times New Roman" w:cs="Times New Roman"/>
            </w:rPr>
            <w:t>&gt;</w:t>
          </w:r>
        </w:sdtContent>
      </w:sdt>
    </w:p>
    <w:p w:rsidR="00B87AD4" w:rsidRDefault="00F308CC">
      <w:pPr>
        <w:pStyle w:val="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(74)  </w:t>
      </w:r>
      <w:sdt>
        <w:sdtPr>
          <w:rPr>
            <w:rFonts w:ascii="Times New Roman" w:hAnsi="Times New Roman" w:cs="Times New Roman"/>
          </w:rPr>
          <w:alias w:val="PatentAttorney"/>
          <w:tag w:val="PatentAttorney"/>
          <w:id w:val="-391809608"/>
          <w:placeholder>
            <w:docPart w:val="DefaultPlaceholder_1081868574"/>
          </w:placeholder>
        </w:sdtPr>
        <w:sdtContent>
          <w:r>
            <w:rPr>
              <w:rFonts w:ascii="Times New Roman" w:hAnsi="Times New Roman" w:cs="Times New Roman"/>
            </w:rPr>
            <w:t>&lt;74&gt;</w:t>
          </w:r>
        </w:sdtContent>
      </w:sdt>
    </w:p>
    <w:p w:rsidR="00B87AD4" w:rsidRDefault="00F308CC">
      <w:pPr>
        <w:pStyle w:val="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(56)  </w:t>
      </w:r>
    </w:p>
    <w:p w:rsidR="00B87AD4" w:rsidRDefault="00F308CC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(54)  </w:t>
      </w:r>
      <w:sdt>
        <w:sdtPr>
          <w:rPr>
            <w:rFonts w:ascii="Times New Roman" w:hAnsi="Times New Roman" w:cs="Times New Roman"/>
          </w:rPr>
          <w:alias w:val="PatentNameRu"/>
          <w:tag w:val="PatentNameRu"/>
          <w:id w:val="328563922"/>
          <w:placeholder>
            <w:docPart w:val="DefaultPlaceholder_1081868574"/>
          </w:placeholder>
        </w:sdtPr>
        <w:sdtEndPr>
          <w:rPr>
            <w:b/>
            <w:bCs/>
          </w:rPr>
        </w:sdtEndPr>
        <w:sdtContent>
          <w:r>
            <w:rPr>
              <w:rFonts w:ascii="Times New Roman" w:hAnsi="Times New Roman" w:cs="Times New Roman"/>
              <w:b/>
              <w:bCs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  <w:b/>
              <w:bCs/>
            </w:rPr>
            <w:t>НаименованиеRU</w:t>
          </w:r>
          <w:proofErr w:type="spellEnd"/>
          <w:r>
            <w:rPr>
              <w:rFonts w:ascii="Times New Roman" w:hAnsi="Times New Roman" w:cs="Times New Roman"/>
              <w:b/>
              <w:bCs/>
            </w:rPr>
            <w:t>&gt;</w:t>
          </w:r>
        </w:sdtContent>
      </w:sdt>
    </w:p>
    <w:p w:rsidR="00B87AD4" w:rsidRDefault="00F308CC">
      <w:pPr>
        <w:pStyle w:val="Text"/>
        <w:jc w:val="both"/>
      </w:pPr>
      <w:proofErr w:type="gramStart"/>
      <w:r>
        <w:rPr>
          <w:rFonts w:ascii="Times New Roman" w:hAnsi="Times New Roman" w:cs="Times New Roman"/>
        </w:rPr>
        <w:t xml:space="preserve">(57)  </w:t>
      </w:r>
      <w:sdt>
        <w:sdtPr>
          <w:rPr>
            <w:rFonts w:ascii="Times New Roman" w:hAnsi="Times New Roman" w:cs="Times New Roman"/>
          </w:rPr>
          <w:alias w:val="Referat"/>
          <w:tag w:val="Referat"/>
          <w:id w:val="1992673388"/>
          <w:placeholder>
            <w:docPart w:val="DefaultPlaceholder_1081868574"/>
          </w:placeholder>
        </w:sdtPr>
        <w:sdtContent>
          <w:r>
            <w:rPr>
              <w:rFonts w:ascii="Times New Roman" w:hAnsi="Times New Roman" w:cs="Times New Roman"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</w:rPr>
            <w:t>Ref</w:t>
          </w:r>
          <w:proofErr w:type="spellEnd"/>
          <w:r>
            <w:rPr>
              <w:rFonts w:ascii="Times New Roman" w:hAnsi="Times New Roman" w:cs="Times New Roman"/>
            </w:rPr>
            <w:t>&gt;</w:t>
          </w:r>
        </w:sdtContent>
      </w:sdt>
    </w:p>
    <w:p w:rsidR="0067557F" w:rsidRDefault="0067557F">
      <w:pPr>
        <w:sectPr w:rsidR="0067557F">
          <w:type w:val="continuous"/>
          <w:pgSz w:w="11905" w:h="16837"/>
          <w:pgMar w:top="1134" w:right="1134" w:bottom="1134" w:left="1418" w:header="720" w:footer="720" w:gutter="0"/>
          <w:cols w:num="2" w:space="720" w:equalWidth="0">
            <w:col w:w="4536" w:space="282"/>
            <w:col w:w="4535" w:space="0"/>
          </w:cols>
          <w:titlePg/>
        </w:sectPr>
      </w:pPr>
    </w:p>
    <w:p w:rsidR="00B87AD4" w:rsidRDefault="00B87AD4">
      <w:pPr>
        <w:pStyle w:val="Standard"/>
        <w:suppressLineNumbers/>
        <w:ind w:firstLine="284"/>
        <w:jc w:val="both"/>
      </w:pPr>
    </w:p>
    <w:p w:rsidR="00B87AD4" w:rsidRDefault="00F308CC">
      <w:pPr>
        <w:pStyle w:val="a9"/>
        <w:pageBreakBefore/>
      </w:pPr>
      <w:r>
        <w:lastRenderedPageBreak/>
        <w:t>&lt;SDODE&gt;</w:t>
      </w:r>
    </w:p>
    <w:p w:rsidR="00B87AD4" w:rsidRDefault="00B87AD4">
      <w:pPr>
        <w:pStyle w:val="Standard"/>
        <w:suppressLineNumbers/>
        <w:jc w:val="center"/>
      </w:pPr>
    </w:p>
    <w:p w:rsidR="00B87AD4" w:rsidRDefault="00F308CC">
      <w:pPr>
        <w:pStyle w:val="a9"/>
      </w:pPr>
      <w:r>
        <w:t>&lt;SDOCL&gt;</w:t>
      </w:r>
    </w:p>
    <w:sdt>
      <w:sdtPr>
        <w:rPr>
          <w:rFonts w:cs="Times New Roman KK EK"/>
          <w:b/>
          <w:bCs/>
          <w:i/>
          <w:iCs/>
          <w:caps/>
          <w:lang w:val="kk-KZ"/>
        </w:rPr>
        <w:alias w:val="Referat"/>
        <w:tag w:val="Referat"/>
        <w:id w:val="-434360559"/>
        <w:placeholder>
          <w:docPart w:val="DefaultPlaceholder_1081868574"/>
        </w:placeholder>
      </w:sdtPr>
      <w:sdtEndPr>
        <w:rPr>
          <w:rFonts w:cs="Times New Roman"/>
        </w:rPr>
      </w:sdtEndPr>
      <w:sdtContent>
        <w:p w:rsidR="00B87AD4" w:rsidRDefault="00F308CC">
          <w:pPr>
            <w:pStyle w:val="Standard"/>
            <w:suppressLineNumbers/>
            <w:jc w:val="center"/>
            <w:rPr>
              <w:b/>
              <w:i/>
            </w:rPr>
          </w:pPr>
          <w:r>
            <w:rPr>
              <w:rFonts w:cs="Times New Roman KK EK"/>
              <w:b/>
              <w:bCs/>
              <w:i/>
              <w:iCs/>
              <w:caps/>
              <w:lang w:val="kk-KZ"/>
            </w:rPr>
            <w:t xml:space="preserve">Пайдалы модельдің </w:t>
          </w:r>
          <w:r>
            <w:rPr>
              <w:b/>
              <w:bCs/>
              <w:i/>
              <w:iCs/>
              <w:caps/>
              <w:lang w:val="kk-KZ"/>
            </w:rPr>
            <w:t>ФОРМУЛАсы</w:t>
          </w:r>
        </w:p>
      </w:sdtContent>
    </w:sdt>
    <w:p w:rsidR="00B87AD4" w:rsidRDefault="00B87AD4">
      <w:pPr>
        <w:pStyle w:val="Standard"/>
        <w:suppressLineNumbers/>
        <w:jc w:val="center"/>
        <w:rPr>
          <w:b/>
          <w:i/>
        </w:rPr>
      </w:pPr>
    </w:p>
    <w:p w:rsidR="00B87AD4" w:rsidRDefault="00B87AD4">
      <w:pPr>
        <w:pStyle w:val="Standard"/>
        <w:suppressLineNumbers/>
        <w:ind w:firstLine="284"/>
        <w:jc w:val="both"/>
      </w:pPr>
    </w:p>
    <w:p w:rsidR="0067557F" w:rsidRDefault="0067557F">
      <w:pPr>
        <w:sectPr w:rsidR="0067557F">
          <w:type w:val="continuous"/>
          <w:pgSz w:w="11905" w:h="16837"/>
          <w:pgMar w:top="1134" w:right="1134" w:bottom="1134" w:left="1418" w:header="720" w:footer="720" w:gutter="0"/>
          <w:cols w:num="2" w:space="720" w:equalWidth="0">
            <w:col w:w="4536" w:space="282"/>
            <w:col w:w="4535" w:space="0"/>
          </w:cols>
          <w:titlePg/>
        </w:sectPr>
      </w:pPr>
    </w:p>
    <w:p w:rsidR="00B87AD4" w:rsidRDefault="00F308CC">
      <w:pPr>
        <w:pStyle w:val="a9"/>
      </w:pPr>
      <w:r>
        <w:lastRenderedPageBreak/>
        <w:t>&lt;/SDOCL&gt;</w:t>
      </w:r>
    </w:p>
    <w:p w:rsidR="00B87AD4" w:rsidRDefault="00B87AD4">
      <w:pPr>
        <w:pStyle w:val="Standard"/>
        <w:suppressLineNumbers/>
        <w:jc w:val="center"/>
        <w:rPr>
          <w:lang w:val="en-US"/>
        </w:rPr>
      </w:pPr>
    </w:p>
    <w:p w:rsidR="00B87AD4" w:rsidRDefault="00B87AD4">
      <w:pPr>
        <w:pStyle w:val="Standard"/>
        <w:suppressLineNumbers/>
        <w:jc w:val="center"/>
        <w:rPr>
          <w:lang w:val="en-US"/>
        </w:rPr>
      </w:pPr>
    </w:p>
    <w:p w:rsidR="00B87AD4" w:rsidRDefault="00B87AD4">
      <w:pPr>
        <w:pStyle w:val="Standard"/>
        <w:suppressLineNumbers/>
        <w:jc w:val="center"/>
        <w:rPr>
          <w:lang w:val="en-US"/>
        </w:rPr>
      </w:pPr>
    </w:p>
    <w:p w:rsidR="00B87AD4" w:rsidRDefault="00B87AD4">
      <w:pPr>
        <w:pStyle w:val="Standard"/>
        <w:suppressLineNumbers/>
        <w:jc w:val="center"/>
        <w:rPr>
          <w:lang w:val="en-US"/>
        </w:rPr>
      </w:pPr>
    </w:p>
    <w:p w:rsidR="00B87AD4" w:rsidRDefault="00B87AD4">
      <w:pPr>
        <w:pStyle w:val="Standard"/>
        <w:suppressLineNumbers/>
        <w:jc w:val="center"/>
      </w:pPr>
    </w:p>
    <w:p w:rsidR="00B87AD4" w:rsidRDefault="00F308CC">
      <w:pPr>
        <w:pStyle w:val="a9"/>
      </w:pPr>
      <w:r>
        <w:t>&lt;SIGN&gt;</w:t>
      </w:r>
    </w:p>
    <w:p w:rsidR="00B87AD4" w:rsidRDefault="00F308CC">
      <w:pPr>
        <w:pStyle w:val="Standard"/>
        <w:suppressLineNumbers/>
        <w:jc w:val="center"/>
      </w:pPr>
      <w:r>
        <w:t xml:space="preserve">Верстка </w:t>
      </w:r>
      <w:sdt>
        <w:sdtPr>
          <w:alias w:val="CurrentUser"/>
          <w:tag w:val="CurrentUser"/>
          <w:id w:val="-182052195"/>
          <w:placeholder>
            <w:docPart w:val="DefaultPlaceholder_1081868574"/>
          </w:placeholder>
        </w:sdtPr>
        <w:sdtEndPr/>
        <w:sdtContent>
          <w:r>
            <w:t>&lt;Пользователь&gt;</w:t>
          </w:r>
        </w:sdtContent>
      </w:sdt>
    </w:p>
    <w:p w:rsidR="00B87AD4" w:rsidRDefault="00F308CC">
      <w:pPr>
        <w:pStyle w:val="Standard"/>
        <w:suppressLineNumbers/>
        <w:jc w:val="center"/>
      </w:pPr>
      <w:r>
        <w:t xml:space="preserve">Корректор </w:t>
      </w:r>
      <w:r>
        <w:rPr>
          <w:rFonts w:ascii="Times New Roman CYR" w:eastAsia="Times New Roman CYR" w:hAnsi="Times New Roman CYR" w:cs="Times New Roman CYR"/>
        </w:rPr>
        <w:t xml:space="preserve">К. </w:t>
      </w:r>
      <w:proofErr w:type="spellStart"/>
      <w:r>
        <w:rPr>
          <w:rFonts w:ascii="Times New Roman CYR" w:eastAsia="Times New Roman CYR" w:hAnsi="Times New Roman CYR" w:cs="Times New Roman CYR"/>
        </w:rPr>
        <w:t>Нгметжанова</w:t>
      </w:r>
      <w:proofErr w:type="spellEnd"/>
    </w:p>
    <w:sectPr w:rsidR="00B87AD4">
      <w:type w:val="continuous"/>
      <w:pgSz w:w="11905" w:h="16837"/>
      <w:pgMar w:top="1134" w:right="1134" w:bottom="1134" w:left="1418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B38" w:rsidRDefault="00F11B38">
      <w:r>
        <w:separator/>
      </w:r>
    </w:p>
  </w:endnote>
  <w:endnote w:type="continuationSeparator" w:id="0">
    <w:p w:rsidR="00F11B38" w:rsidRDefault="00F11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Arial CYR">
    <w:panose1 w:val="020B0604020202020204"/>
    <w:charset w:val="00"/>
    <w:family w:val="swiss"/>
    <w:pitch w:val="default"/>
  </w:font>
  <w:font w:name="Times New Roman CYR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B83" w:rsidRDefault="00F11B38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B38" w:rsidRDefault="00F11B38">
      <w:r>
        <w:rPr>
          <w:color w:val="000000"/>
        </w:rPr>
        <w:separator/>
      </w:r>
    </w:p>
  </w:footnote>
  <w:footnote w:type="continuationSeparator" w:id="0">
    <w:p w:rsidR="00F11B38" w:rsidRDefault="00F11B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B83" w:rsidRDefault="00F308CC">
    <w:pPr>
      <w:pStyle w:val="Standard"/>
      <w:ind w:left="50"/>
      <w:jc w:val="center"/>
      <w:rPr>
        <w:sz w:val="16"/>
        <w:szCs w:val="16"/>
      </w:rPr>
    </w:pPr>
    <w:r>
      <w:rPr>
        <w:sz w:val="16"/>
        <w:szCs w:val="16"/>
      </w:rPr>
      <w:t>&lt;</w:t>
    </w:r>
    <w:proofErr w:type="spellStart"/>
    <w:r>
      <w:rPr>
        <w:sz w:val="16"/>
        <w:szCs w:val="16"/>
      </w:rPr>
      <w:t>НомерПатента</w:t>
    </w:r>
    <w:proofErr w:type="spellEnd"/>
    <w:r>
      <w:rPr>
        <w:sz w:val="16"/>
        <w:szCs w:val="16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8A2B5E"/>
    <w:multiLevelType w:val="multilevel"/>
    <w:tmpl w:val="D3B0C008"/>
    <w:styleLink w:val="WW8Num1"/>
    <w:lvl w:ilvl="0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D4"/>
    <w:rsid w:val="0067557F"/>
    <w:rsid w:val="007A49A0"/>
    <w:rsid w:val="00B87AD4"/>
    <w:rsid w:val="00BA3025"/>
    <w:rsid w:val="00F11B38"/>
    <w:rsid w:val="00F3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9AA914-07DF-4255-96F5-BD5DDEE2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header"/>
    <w:basedOn w:val="Standard"/>
    <w:pPr>
      <w:tabs>
        <w:tab w:val="center" w:pos="4153"/>
        <w:tab w:val="right" w:pos="8306"/>
      </w:tabs>
    </w:pPr>
  </w:style>
  <w:style w:type="paragraph" w:styleId="a8">
    <w:name w:val="footer"/>
    <w:basedOn w:val="Standard"/>
    <w:pPr>
      <w:tabs>
        <w:tab w:val="center" w:pos="4153"/>
        <w:tab w:val="right" w:pos="8306"/>
      </w:tabs>
    </w:pPr>
  </w:style>
  <w:style w:type="paragraph" w:customStyle="1" w:styleId="Text">
    <w:name w:val="Text"/>
    <w:basedOn w:val="Standard"/>
    <w:pPr>
      <w:overflowPunct/>
      <w:autoSpaceDE/>
      <w:textAlignment w:val="auto"/>
    </w:pPr>
    <w:rPr>
      <w:rFonts w:ascii="Courier New" w:hAnsi="Courier New" w:cs="Courier New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a9">
    <w:name w:val="Скрытый"/>
    <w:basedOn w:val="Text"/>
    <w:rPr>
      <w:vanish/>
    </w:rPr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styleId="aa">
    <w:name w:val="page number"/>
    <w:basedOn w:val="a0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7A49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7CF8E-1D6F-403C-822B-8637CAAAC8C5}"/>
      </w:docPartPr>
      <w:docPartBody>
        <w:p w:rsidR="00381D2E" w:rsidRDefault="007B48A0">
          <w:r w:rsidRPr="0050213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Arial CYR">
    <w:panose1 w:val="020B0604020202020204"/>
    <w:charset w:val="00"/>
    <w:family w:val="swiss"/>
    <w:pitch w:val="default"/>
  </w:font>
  <w:font w:name="Times New Roman CYR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A0"/>
    <w:rsid w:val="00381D2E"/>
    <w:rsid w:val="006830D0"/>
    <w:rsid w:val="007B48A0"/>
    <w:rsid w:val="00C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48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AYDIN</dc:creator>
  <cp:lastModifiedBy>Azamat Syzdykov</cp:lastModifiedBy>
  <cp:revision>4</cp:revision>
  <dcterms:created xsi:type="dcterms:W3CDTF">2018-06-27T08:33:00Z</dcterms:created>
  <dcterms:modified xsi:type="dcterms:W3CDTF">2018-06-27T08:56:00Z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