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E05" w:rsidRDefault="00F77E05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7"/>
        <w:gridCol w:w="752"/>
        <w:gridCol w:w="896"/>
        <w:gridCol w:w="4005"/>
      </w:tblGrid>
      <w:tr w:rsidR="00F77E05">
        <w:tblPrEx>
          <w:tblCellMar>
            <w:top w:w="0" w:type="dxa"/>
            <w:bottom w:w="0" w:type="dxa"/>
          </w:tblCellMar>
        </w:tblPrEx>
        <w:tc>
          <w:tcPr>
            <w:tcW w:w="426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E05" w:rsidRDefault="00DB6D0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F77E05" w:rsidRDefault="00DB6D0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F77E05" w:rsidRDefault="00DB6D0B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F77E05" w:rsidRDefault="00DB6D0B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F77E05" w:rsidRDefault="00DB6D0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F77E05" w:rsidRDefault="00DB6D0B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F77E05" w:rsidRDefault="00DB6D0B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E05" w:rsidRDefault="00DB6D0B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E05" w:rsidRDefault="00DB6D0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F77E05" w:rsidRDefault="00DB6D0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F77E05" w:rsidRDefault="00DB6D0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F77E05" w:rsidRDefault="00DB6D0B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F77E05" w:rsidRDefault="00DB6D0B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F77E05" w:rsidRDefault="00DB6D0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F77E05" w:rsidRDefault="00DB6D0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F77E05">
        <w:tblPrEx>
          <w:tblCellMar>
            <w:top w:w="0" w:type="dxa"/>
            <w:bottom w:w="0" w:type="dxa"/>
          </w:tblCellMar>
        </w:tblPrEx>
        <w:tc>
          <w:tcPr>
            <w:tcW w:w="501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E05" w:rsidRDefault="00DB6D0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F77E05" w:rsidRDefault="00DB6D0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F77E05" w:rsidRDefault="00DB6D0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F77E05" w:rsidRDefault="00DB6D0B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E05" w:rsidRDefault="00DB6D0B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F77E05" w:rsidRDefault="00DB6D0B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F77E05" w:rsidRDefault="00DB6D0B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F77E05" w:rsidRDefault="00DB6D0B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F77E05" w:rsidRDefault="00F77E05">
      <w:pPr>
        <w:pStyle w:val="Standard"/>
        <w:rPr>
          <w:lang w:val="kk-KZ"/>
        </w:rPr>
      </w:pPr>
    </w:p>
    <w:p w:rsidR="00F77E05" w:rsidRDefault="004A2366">
      <w:pPr>
        <w:pStyle w:val="Standard"/>
      </w:pPr>
      <w:r>
        <w:rPr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15819</wp:posOffset>
                </wp:positionH>
                <wp:positionV relativeFrom="paragraph">
                  <wp:posOffset>113751</wp:posOffset>
                </wp:positionV>
                <wp:extent cx="6122036" cy="132716"/>
                <wp:effectExtent l="0" t="0" r="12064" b="63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6" cy="13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4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66"/>
                              <w:gridCol w:w="4475"/>
                            </w:tblGrid>
                            <w:tr w:rsidR="00F77E0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77E05" w:rsidRDefault="00F77E05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F77E05" w:rsidRPr="004A2366" w:rsidRDefault="00DB6D0B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нөмірі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166392535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A2366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</w:p>
                                <w:p w:rsidR="00F77E05" w:rsidRPr="004A2366" w:rsidRDefault="00DB6D0B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подачи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күні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: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RequestDate"/>
                                      <w:tag w:val="RequestDate"/>
                                      <w:id w:val="8519471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A2366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r w:rsidRPr="004A2366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ДатаЗаявки</w:t>
                                      </w:r>
                                      <w:r w:rsidR="004A2366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 </w:t>
                                  </w:r>
                                </w:p>
                                <w:p w:rsidR="00F77E05" w:rsidRDefault="00DB6D0B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F77E05" w:rsidRDefault="00DB6D0B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 иеленуші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CustomerOwner"/>
                                      <w:tag w:val="CustomerOwner"/>
                                      <w:id w:val="-30400400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A2366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[ПатентоОбладатель]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77E05" w:rsidRDefault="00DB6D0B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 xml:space="preserve">    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alias w:val="CorrespondenceContact"/>
                                      <w:tag w:val="CorrespondenceContact"/>
                                      <w:id w:val="1490835842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A2366" w:rsidRPr="004A2366"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p w:rsidR="00F77E05" w:rsidRDefault="00F77E05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F77E05" w:rsidRDefault="00DB6D0B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    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90842588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A2366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4A2366">
                                        <w:rPr>
                                          <w:lang w:val="kk-KZ"/>
                                        </w:rPr>
                                        <w:t>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F77E0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F77E05" w:rsidRDefault="00F77E05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  <w:p w:rsidR="00F77E05" w:rsidRPr="004A2366" w:rsidRDefault="00DB6D0B">
                                  <w:pPr>
                                    <w:pStyle w:val="Standard"/>
                                    <w:jc w:val="center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lang w:val="kk-KZ"/>
                                    </w:rPr>
                                    <w:t xml:space="preserve">Инновациялық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патенттің қолданылуы қалпына</w:t>
                                  </w:r>
                                </w:p>
                                <w:p w:rsidR="00F77E05" w:rsidRPr="004A2366" w:rsidRDefault="00DB6D0B">
                                  <w:pPr>
                                    <w:pStyle w:val="Standard"/>
                                    <w:jc w:val="center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lang w:val="kk-KZ"/>
                                    </w:rPr>
                                    <w:t xml:space="preserve">келтірілгендігі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туралы</w:t>
                                  </w:r>
                                </w:p>
                                <w:p w:rsidR="00F77E05" w:rsidRDefault="00DB6D0B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  <w:p w:rsidR="00F77E05" w:rsidRDefault="00F77E05">
                                  <w:pPr>
                                    <w:pStyle w:val="Standard"/>
                                    <w:jc w:val="center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F77E05" w:rsidRDefault="00DB6D0B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F77E05" w:rsidRDefault="00DB6D0B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о восстановлении действия инновационного патента на изобретение</w:t>
                                  </w:r>
                                </w:p>
                              </w:tc>
                            </w:tr>
                            <w:tr w:rsidR="00F77E0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887"/>
                              </w:trPr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77E05" w:rsidRDefault="00DB6D0B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  <w:lang w:val="kk-KZ"/>
                                    </w:rPr>
                                    <w:t xml:space="preserve">Патенттің №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-108137272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A2366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lang w:val="en-US"/>
                                        </w:rPr>
                                        <w:t>[</w:t>
                                      </w:r>
                                      <w:r w:rsidR="004A2366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lang w:val="kk-KZ"/>
                                        </w:rPr>
                                        <w:t>НомерПатента]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F77E05" w:rsidRDefault="00DB6D0B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  <w:lang w:val="kk-KZ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b/>
                                      </w:rPr>
                                      <w:alias w:val="GosNumber"/>
                                      <w:tag w:val="GosNumber"/>
                                      <w:id w:val="-132227524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A2366">
                                        <w:rPr>
                                          <w:b/>
                                          <w:lang w:val="en-US"/>
                                        </w:rPr>
                                        <w:t>[</w:t>
                                      </w:r>
                                      <w:r w:rsidR="004A2366">
                                        <w:rPr>
                                          <w:b/>
                                        </w:rPr>
                                        <w:t>НомерПатента]</w:t>
                                      </w:r>
                                    </w:sdtContent>
                                  </w:sdt>
                                  <w:r>
                                    <w:rPr>
                                      <w:b/>
                                      <w:lang w:val="kk-KZ"/>
                                    </w:rPr>
                                    <w:t xml:space="preserve"> инновационного патента</w:t>
                                  </w:r>
                                </w:p>
                                <w:p w:rsidR="00F77E05" w:rsidRDefault="00F77E05">
                                  <w:pPr>
                                    <w:pStyle w:val="Standard"/>
                                    <w:rPr>
                                      <w:b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F77E0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77E05" w:rsidRDefault="00F77E05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77E05" w:rsidRDefault="00F77E05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</w:tr>
                            <w:tr w:rsidR="00F77E0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77E05" w:rsidRDefault="00F77E05">
                                  <w:pPr>
                                    <w:pStyle w:val="Standard"/>
                                    <w:snapToGrid w:val="0"/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77E05" w:rsidRDefault="00F77E05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</w:tr>
                            <w:tr w:rsidR="00F77E0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77E05" w:rsidRDefault="00DB6D0B">
                                  <w:pPr>
                                    <w:pStyle w:val="Standard"/>
                                    <w:snapToGrid w:val="0"/>
                                    <w:ind w:firstLine="196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>Мемлекеттік тізілімдер қызметі Қазақстан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Республикасы Патент заңының 31-бабы 1-тармағының негізінде инновациялық патенттің қолданылуын  қалпына келтіру туралы Сіздің </w:t>
                                  </w:r>
                                  <w:sdt>
                                    <w:sdtPr>
                                      <w:alias w:val="DateKz_UserInput"/>
                                      <w:tag w:val="DateKz_UserInput"/>
                                      <w:id w:val="-194507147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A2366" w:rsidRPr="004A2366">
                                        <w:t>[</w:t>
                                      </w:r>
                                      <w:r w:rsidRPr="004A2366">
                                        <w:t>Дата ходатайства о восстановлении срока действия охранного документа</w:t>
                                      </w:r>
                                      <w:r w:rsidR="004A2366" w:rsidRPr="004A2366">
                                        <w:t>(рус)]</w:t>
                                      </w:r>
                                    </w:sdtContent>
                                  </w:sdt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өтінішіңіздің  қанағатта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ндырылғандығы туралы хабарлайды.</w:t>
                                  </w:r>
                                </w:p>
                                <w:p w:rsidR="00F77E05" w:rsidRDefault="00DB6D0B">
                                  <w:pPr>
                                    <w:pStyle w:val="Standard"/>
                                    <w:ind w:firstLine="196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>Инновациялық</w:t>
                                  </w:r>
                                  <w:r>
                                    <w:rPr>
                                      <w:b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патенттің қолданылуы қалпына келтірілгендігі туралы мәліметтер  “Өнеркәсіптік меншік” № </w:t>
                                  </w:r>
                                  <w:sdt>
                                    <w:sdtPr>
                                      <w:alias w:val="BulletinNumber"/>
                                      <w:tag w:val="BulletinNumber"/>
                                      <w:id w:val="198356761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A2366" w:rsidRPr="004A2366"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ресми бюллетенінде </w:t>
                                  </w:r>
                                  <w:sdt>
                                    <w:sdtPr>
                                      <w:alias w:val="BulletinDate"/>
                                      <w:tag w:val="BulletinDate"/>
                                      <w:id w:val="-149078519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A2366" w:rsidRPr="004A2366">
                                        <w:t>[</w:t>
                                      </w:r>
                                      <w:r w:rsidR="004A2366">
                                        <w:t>Дата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ж.    жарияланады.</w:t>
                                  </w:r>
                                </w:p>
                                <w:p w:rsidR="00F77E05" w:rsidRDefault="00F77E05">
                                  <w:pPr>
                                    <w:pStyle w:val="2"/>
                                    <w:spacing w:line="240" w:lineRule="auto"/>
                                    <w:ind w:firstLine="709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77E05" w:rsidRDefault="00DB6D0B">
                                  <w:pPr>
                                    <w:pStyle w:val="Standard"/>
                                    <w:snapToGrid w:val="0"/>
                                    <w:ind w:firstLine="196"/>
                                    <w:jc w:val="both"/>
                                  </w:pPr>
                                  <w:r>
                                    <w:t xml:space="preserve">Служба Государственных реестров сообщает, что в </w:t>
                                  </w:r>
                                  <w:r>
                                    <w:t xml:space="preserve">соответствии с пунктом 1 статьи 31 Патентного закона Республики Казахстан Ваше ходатайство от </w:t>
                                  </w:r>
                                  <w:sdt>
                                    <w:sdtPr>
                                      <w:alias w:val="DateRu_UserInput"/>
                                      <w:tag w:val="DateRu_UserInput"/>
                                      <w:id w:val="-63579356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A2366" w:rsidRPr="004A2366">
                                        <w:t>[</w:t>
                                      </w:r>
                                      <w:r w:rsidRPr="004A2366">
                                        <w:t>Дата ходатайства о восстановлении сро</w:t>
                                      </w:r>
                                      <w:r w:rsidR="004A2366" w:rsidRPr="004A2366">
                                        <w:t>ка действия охранного документа]</w:t>
                                      </w:r>
                                    </w:sdtContent>
                                  </w:sdt>
                                  <w:r>
                                    <w:t xml:space="preserve"> о восстановлении действия инновационного патента удовлетворено.</w:t>
                                  </w:r>
                                </w:p>
                                <w:p w:rsidR="00F77E05" w:rsidRDefault="00DB6D0B">
                                  <w:pPr>
                                    <w:pStyle w:val="Standard"/>
                                    <w:ind w:firstLine="210"/>
                                    <w:jc w:val="both"/>
                                  </w:pPr>
                                  <w:r>
                                    <w:t>Сведения о восста</w:t>
                                  </w:r>
                                  <w:r>
                                    <w:t xml:space="preserve">новлении действия инновационного патента будут опубликованы в официальном бюллетене "Промышленная собственность" № </w:t>
                                  </w:r>
                                  <w:sdt>
                                    <w:sdtPr>
                                      <w:alias w:val="BulletinNumber"/>
                                      <w:tag w:val="BulletinNumber"/>
                                      <w:id w:val="131977668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A2366" w:rsidRPr="004A2366"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t xml:space="preserve"> от </w:t>
                                  </w:r>
                                  <w:sdt>
                                    <w:sdtPr>
                                      <w:alias w:val="BulletinNumber"/>
                                      <w:tag w:val="BulletinNumber"/>
                                      <w:id w:val="-97706481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A2366" w:rsidRPr="004A2366">
                                        <w:t>[</w:t>
                                      </w:r>
                                      <w:r w:rsidR="004A2366">
                                        <w:t>Дата бюллетеня]</w:t>
                                      </w:r>
                                    </w:sdtContent>
                                  </w:sdt>
                                  <w:r>
                                    <w:t xml:space="preserve"> года.</w:t>
                                  </w:r>
                                </w:p>
                              </w:tc>
                            </w:tr>
                          </w:tbl>
                          <w:p w:rsidR="00F77E05" w:rsidRDefault="00F77E05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1.25pt;margin-top:8.95pt;width:482.05pt;height:10.4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" filled="f" stroked="f">
                <v:textbox style="mso-fit-shape-to-text:t" inset="0,0,0,0">
                  <w:txbxContent>
                    <w:tbl>
                      <w:tblPr>
                        <w:tblW w:w="964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66"/>
                        <w:gridCol w:w="4475"/>
                      </w:tblGrid>
                      <w:tr w:rsidR="00F77E0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77E05" w:rsidRDefault="00F77E05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77E05" w:rsidRPr="004A2366" w:rsidRDefault="00DB6D0B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Номер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нөмірі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166392535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4A2366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[НомерЗаявки]</w:t>
                                </w:r>
                              </w:sdtContent>
                            </w:sdt>
                          </w:p>
                          <w:p w:rsidR="00F77E05" w:rsidRPr="004A2366" w:rsidRDefault="00DB6D0B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подачи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күні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RequestDate"/>
                                <w:tag w:val="RequestDate"/>
                                <w:id w:val="8519471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4A2366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r w:rsidRPr="004A2366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ДатаЗаявки</w:t>
                                </w:r>
                                <w:r w:rsidR="004A2366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  </w:t>
                            </w:r>
                          </w:p>
                          <w:p w:rsidR="00F77E05" w:rsidRDefault="00DB6D0B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F77E05" w:rsidRDefault="00DB6D0B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 иеленуші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CustomerOwner"/>
                                <w:tag w:val="CustomerOwner"/>
                                <w:id w:val="-30400400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4A2366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[ПатентоОбладатель]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77E05" w:rsidRDefault="00DB6D0B">
                            <w:pPr>
                              <w:pStyle w:val="Standard"/>
                              <w:snapToGrid w:val="0"/>
                            </w:pPr>
                            <w:r>
                              <w:t xml:space="preserve">    (98</w:t>
                            </w:r>
                            <w:r>
                              <w:rPr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alias w:val="CorrespondenceContact"/>
                                <w:tag w:val="CorrespondenceContact"/>
                                <w:id w:val="1490835842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4A2366" w:rsidRPr="004A2366">
                                  <w:t>[Контакт для переписки]</w:t>
                                </w:r>
                              </w:sdtContent>
                            </w:sdt>
                          </w:p>
                          <w:p w:rsidR="00F77E05" w:rsidRDefault="00F77E05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F77E05" w:rsidRDefault="00DB6D0B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lang w:val="kk-KZ"/>
                              </w:rPr>
                              <w:t xml:space="preserve">          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90842588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4A2366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4A2366">
                                  <w:rPr>
                                    <w:lang w:val="kk-KZ"/>
                                  </w:rPr>
                                  <w:t>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F77E0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F77E05" w:rsidRDefault="00F77E05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</w:p>
                          <w:p w:rsidR="00F77E05" w:rsidRPr="004A2366" w:rsidRDefault="00DB6D0B">
                            <w:pPr>
                              <w:pStyle w:val="Standard"/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lang w:val="kk-KZ"/>
                              </w:rPr>
                              <w:t xml:space="preserve">Инновациялық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патенттің қолданылуы қалпына</w:t>
                            </w:r>
                          </w:p>
                          <w:p w:rsidR="00F77E05" w:rsidRPr="004A2366" w:rsidRDefault="00DB6D0B">
                            <w:pPr>
                              <w:pStyle w:val="Standard"/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lang w:val="kk-KZ"/>
                              </w:rPr>
                              <w:t xml:space="preserve">келтірілгендігі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туралы</w:t>
                            </w:r>
                          </w:p>
                          <w:p w:rsidR="00F77E05" w:rsidRDefault="00DB6D0B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  <w:p w:rsidR="00F77E05" w:rsidRDefault="00F77E05">
                            <w:pPr>
                              <w:pStyle w:val="Standard"/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F77E05" w:rsidRDefault="00DB6D0B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УВЕДОМЛЕНИЕ</w:t>
                            </w:r>
                          </w:p>
                          <w:p w:rsidR="00F77E05" w:rsidRDefault="00DB6D0B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о восстановлении действия инновационного патента на изобретение</w:t>
                            </w:r>
                          </w:p>
                        </w:tc>
                      </w:tr>
                      <w:tr w:rsidR="00F77E0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887"/>
                        </w:trPr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77E05" w:rsidRDefault="00DB6D0B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  <w:lang w:val="kk-KZ"/>
                              </w:rPr>
                              <w:t xml:space="preserve">Патенттің №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  <w:lang w:val="kk-KZ"/>
                                </w:rPr>
                                <w:alias w:val="GosNumber"/>
                                <w:tag w:val="GosNumber"/>
                                <w:id w:val="-108137272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4A2366"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lang w:val="en-US"/>
                                  </w:rPr>
                                  <w:t>[</w:t>
                                </w:r>
                                <w:r w:rsidR="004A2366"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lang w:val="kk-KZ"/>
                                  </w:rPr>
                                  <w:t>НомерПатента]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F77E05" w:rsidRDefault="00DB6D0B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  <w:lang w:val="kk-KZ"/>
                              </w:rPr>
                              <w:t>№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GosNumber"/>
                                <w:tag w:val="GosNumber"/>
                                <w:id w:val="-1322275248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4A2366">
                                  <w:rPr>
                                    <w:b/>
                                    <w:lang w:val="en-US"/>
                                  </w:rPr>
                                  <w:t>[</w:t>
                                </w:r>
                                <w:r w:rsidR="004A2366">
                                  <w:rPr>
                                    <w:b/>
                                  </w:rPr>
                                  <w:t>НомерПатента]</w:t>
                                </w:r>
                              </w:sdtContent>
                            </w:sdt>
                            <w:r>
                              <w:rPr>
                                <w:b/>
                                <w:lang w:val="kk-KZ"/>
                              </w:rPr>
                              <w:t xml:space="preserve"> инновационного патента</w:t>
                            </w:r>
                          </w:p>
                          <w:p w:rsidR="00F77E05" w:rsidRDefault="00F77E05">
                            <w:pPr>
                              <w:pStyle w:val="Standard"/>
                              <w:rPr>
                                <w:b/>
                                <w:lang w:val="kk-KZ"/>
                              </w:rPr>
                            </w:pPr>
                          </w:p>
                        </w:tc>
                      </w:tr>
                      <w:tr w:rsidR="00F77E0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77E05" w:rsidRDefault="00F77E05">
                            <w:pPr>
                              <w:pStyle w:val="Standard"/>
                              <w:snapToGrid w:val="0"/>
                            </w:pPr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77E05" w:rsidRDefault="00F77E05">
                            <w:pPr>
                              <w:pStyle w:val="Standard"/>
                              <w:snapToGrid w:val="0"/>
                            </w:pPr>
                          </w:p>
                        </w:tc>
                      </w:tr>
                      <w:tr w:rsidR="00F77E0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77E05" w:rsidRDefault="00F77E05">
                            <w:pPr>
                              <w:pStyle w:val="Standard"/>
                              <w:snapToGrid w:val="0"/>
                            </w:pP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77E05" w:rsidRDefault="00F77E05">
                            <w:pPr>
                              <w:pStyle w:val="Standard"/>
                              <w:snapToGrid w:val="0"/>
                            </w:pPr>
                          </w:p>
                        </w:tc>
                      </w:tr>
                      <w:tr w:rsidR="00F77E0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77E05" w:rsidRDefault="00DB6D0B">
                            <w:pPr>
                              <w:pStyle w:val="Standard"/>
                              <w:snapToGrid w:val="0"/>
                              <w:ind w:firstLine="196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>Мемлекеттік тізілімдер қызметі Қазақстан</w:t>
                            </w:r>
                            <w:r>
                              <w:rPr>
                                <w:lang w:val="kk-KZ"/>
                              </w:rPr>
                              <w:t xml:space="preserve"> Республикасы Патент заңының 31-бабы 1-тармағының негізінде инновациялық патенттің қолданылуын  қалпына келтіру туралы Сіздің </w:t>
                            </w:r>
                            <w:sdt>
                              <w:sdtPr>
                                <w:alias w:val="DateKz_UserInput"/>
                                <w:tag w:val="DateKz_UserInput"/>
                                <w:id w:val="-194507147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4A2366" w:rsidRPr="004A2366">
                                  <w:t>[</w:t>
                                </w:r>
                                <w:r w:rsidRPr="004A2366">
                                  <w:t>Дата ходатайства о восстановлении срока действия охранного документа</w:t>
                                </w:r>
                                <w:r w:rsidR="004A2366" w:rsidRPr="004A2366">
                                  <w:t>(рус)]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>
                              <w:rPr>
                                <w:lang w:val="kk-KZ"/>
                              </w:rPr>
                              <w:t>өтінішіңіздің  қанағатта</w:t>
                            </w:r>
                            <w:r>
                              <w:rPr>
                                <w:lang w:val="kk-KZ"/>
                              </w:rPr>
                              <w:t>ндырылғандығы туралы хабарлайды.</w:t>
                            </w:r>
                          </w:p>
                          <w:p w:rsidR="00F77E05" w:rsidRDefault="00DB6D0B">
                            <w:pPr>
                              <w:pStyle w:val="Standard"/>
                              <w:ind w:firstLine="196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>Инновациялық</w:t>
                            </w:r>
                            <w:r>
                              <w:rPr>
                                <w:b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lang w:val="kk-KZ"/>
                              </w:rPr>
                              <w:t xml:space="preserve">патенттің қолданылуы қалпына келтірілгендігі туралы мәліметтер  “Өнеркәсіптік меншік” № </w:t>
                            </w:r>
                            <w:sdt>
                              <w:sdtPr>
                                <w:alias w:val="BulletinNumber"/>
                                <w:tag w:val="BulletinNumber"/>
                                <w:id w:val="198356761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4A2366" w:rsidRPr="004A2366">
                                  <w:t>[Номер бюллетеня]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ресми бюллетенінде </w:t>
                            </w:r>
                            <w:sdt>
                              <w:sdtPr>
                                <w:alias w:val="BulletinDate"/>
                                <w:tag w:val="BulletinDate"/>
                                <w:id w:val="-149078519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4A2366" w:rsidRPr="004A2366">
                                  <w:t>[</w:t>
                                </w:r>
                                <w:r w:rsidR="004A2366">
                                  <w:t>Дата бюллетеня]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ж.    жарияланады.</w:t>
                            </w:r>
                          </w:p>
                          <w:p w:rsidR="00F77E05" w:rsidRDefault="00F77E05">
                            <w:pPr>
                              <w:pStyle w:val="2"/>
                              <w:spacing w:line="240" w:lineRule="auto"/>
                              <w:ind w:firstLine="709"/>
                              <w:rPr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77E05" w:rsidRDefault="00DB6D0B">
                            <w:pPr>
                              <w:pStyle w:val="Standard"/>
                              <w:snapToGrid w:val="0"/>
                              <w:ind w:firstLine="196"/>
                              <w:jc w:val="both"/>
                            </w:pPr>
                            <w:r>
                              <w:t xml:space="preserve">Служба Государственных реестров сообщает, что в </w:t>
                            </w:r>
                            <w:r>
                              <w:t xml:space="preserve">соответствии с пунктом 1 статьи 31 Патентного закона Республики Казахстан Ваше ходатайство от </w:t>
                            </w:r>
                            <w:sdt>
                              <w:sdtPr>
                                <w:alias w:val="DateRu_UserInput"/>
                                <w:tag w:val="DateRu_UserInput"/>
                                <w:id w:val="-63579356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4A2366" w:rsidRPr="004A2366">
                                  <w:t>[</w:t>
                                </w:r>
                                <w:r w:rsidRPr="004A2366">
                                  <w:t>Дата ходатайства о восстановлении сро</w:t>
                                </w:r>
                                <w:r w:rsidR="004A2366" w:rsidRPr="004A2366">
                                  <w:t>ка действия охранного документа]</w:t>
                                </w:r>
                              </w:sdtContent>
                            </w:sdt>
                            <w:r>
                              <w:t xml:space="preserve"> о восстановлении действия инновационного патента удовлетворено.</w:t>
                            </w:r>
                          </w:p>
                          <w:p w:rsidR="00F77E05" w:rsidRDefault="00DB6D0B">
                            <w:pPr>
                              <w:pStyle w:val="Standard"/>
                              <w:ind w:firstLine="210"/>
                              <w:jc w:val="both"/>
                            </w:pPr>
                            <w:r>
                              <w:t>Сведения о восста</w:t>
                            </w:r>
                            <w:r>
                              <w:t xml:space="preserve">новлении действия инновационного патента будут опубликованы в официальном бюллетене "Промышленная собственность" № </w:t>
                            </w:r>
                            <w:sdt>
                              <w:sdtPr>
                                <w:alias w:val="BulletinNumber"/>
                                <w:tag w:val="BulletinNumber"/>
                                <w:id w:val="131977668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4A2366" w:rsidRPr="004A2366">
                                  <w:t>[Номер бюллетеня]</w:t>
                                </w:r>
                              </w:sdtContent>
                            </w:sdt>
                            <w:r>
                              <w:t xml:space="preserve"> от </w:t>
                            </w:r>
                            <w:sdt>
                              <w:sdtPr>
                                <w:alias w:val="BulletinNumber"/>
                                <w:tag w:val="BulletinNumber"/>
                                <w:id w:val="-97706481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4A2366" w:rsidRPr="004A2366">
                                  <w:t>[</w:t>
                                </w:r>
                                <w:r w:rsidR="004A2366">
                                  <w:t>Дата бюллетеня]</w:t>
                                </w:r>
                              </w:sdtContent>
                            </w:sdt>
                            <w:r>
                              <w:t xml:space="preserve"> года.</w:t>
                            </w:r>
                          </w:p>
                        </w:tc>
                      </w:tr>
                    </w:tbl>
                    <w:p w:rsidR="00F77E05" w:rsidRDefault="00F77E05"/>
                  </w:txbxContent>
                </v:textbox>
                <w10:wrap type="square"/>
              </v:shape>
            </w:pict>
          </mc:Fallback>
        </mc:AlternateContent>
      </w:r>
    </w:p>
    <w:p w:rsidR="00F77E05" w:rsidRDefault="00F77E05">
      <w:pPr>
        <w:pStyle w:val="Standard"/>
        <w:rPr>
          <w:lang w:val="kk-KZ"/>
        </w:rPr>
      </w:pPr>
    </w:p>
    <w:p w:rsidR="00F77E05" w:rsidRDefault="00F77E05">
      <w:pPr>
        <w:pStyle w:val="Standard"/>
        <w:rPr>
          <w:sz w:val="24"/>
          <w:szCs w:val="24"/>
        </w:rPr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9"/>
        <w:gridCol w:w="4961"/>
      </w:tblGrid>
      <w:tr w:rsidR="00F77E05">
        <w:tblPrEx>
          <w:tblCellMar>
            <w:top w:w="0" w:type="dxa"/>
            <w:bottom w:w="0" w:type="dxa"/>
          </w:tblCellMar>
        </w:tblPrEx>
        <w:tc>
          <w:tcPr>
            <w:tcW w:w="495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E05" w:rsidRDefault="00F77E05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E05" w:rsidRDefault="00F77E05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F77E05">
        <w:tblPrEx>
          <w:tblCellMar>
            <w:top w:w="0" w:type="dxa"/>
            <w:bottom w:w="0" w:type="dxa"/>
          </w:tblCellMar>
        </w:tblPrEx>
        <w:tc>
          <w:tcPr>
            <w:tcW w:w="495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E05" w:rsidRDefault="00DB6D0B">
            <w:pPr>
              <w:pStyle w:val="Textbody"/>
              <w:jc w:val="lef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49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E05" w:rsidRDefault="00F77E05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F77E05" w:rsidRDefault="00F77E05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F77E05">
        <w:tblPrEx>
          <w:tblCellMar>
            <w:top w:w="0" w:type="dxa"/>
            <w:bottom w:w="0" w:type="dxa"/>
          </w:tblCellMar>
        </w:tblPrEx>
        <w:tc>
          <w:tcPr>
            <w:tcW w:w="495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E05" w:rsidRDefault="00DB6D0B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 xml:space="preserve">Начальник </w:t>
            </w:r>
            <w:r>
              <w:rPr>
                <w:b/>
                <w:bCs/>
                <w:sz w:val="24"/>
                <w:szCs w:val="24"/>
              </w:rPr>
              <w:t>управления экспертизы изобретений и полезных моделей</w:t>
            </w:r>
          </w:p>
        </w:tc>
        <w:tc>
          <w:tcPr>
            <w:tcW w:w="49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7E05" w:rsidRDefault="00F77E05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F77E05" w:rsidRDefault="00DB6D0B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F77E05" w:rsidRDefault="00F77E05">
      <w:pPr>
        <w:pStyle w:val="Standard"/>
        <w:jc w:val="both"/>
        <w:rPr>
          <w:sz w:val="24"/>
          <w:szCs w:val="24"/>
        </w:rPr>
      </w:pPr>
    </w:p>
    <w:p w:rsidR="00F77E05" w:rsidRDefault="00F77E05">
      <w:pPr>
        <w:pStyle w:val="Standard"/>
        <w:ind w:right="3"/>
      </w:pPr>
    </w:p>
    <w:p w:rsidR="00F77E05" w:rsidRDefault="00F77E05">
      <w:pPr>
        <w:pStyle w:val="Standard"/>
        <w:ind w:right="3"/>
      </w:pPr>
    </w:p>
    <w:p w:rsidR="00F77E05" w:rsidRDefault="00F77E05">
      <w:pPr>
        <w:pStyle w:val="Standard"/>
        <w:ind w:right="3"/>
      </w:pPr>
    </w:p>
    <w:p w:rsidR="00F77E05" w:rsidRDefault="00F77E05">
      <w:pPr>
        <w:pStyle w:val="Standard"/>
        <w:ind w:right="3"/>
      </w:pPr>
    </w:p>
    <w:p w:rsidR="00F77E05" w:rsidRDefault="00F77E05">
      <w:pPr>
        <w:pStyle w:val="Standard"/>
        <w:ind w:right="3"/>
      </w:pPr>
    </w:p>
    <w:p w:rsidR="00F77E05" w:rsidRDefault="00F77E05">
      <w:pPr>
        <w:pStyle w:val="Standard"/>
        <w:ind w:right="3"/>
      </w:pPr>
    </w:p>
    <w:p w:rsidR="00F77E05" w:rsidRDefault="00DB6D0B">
      <w:pPr>
        <w:pStyle w:val="Standard"/>
        <w:ind w:right="3"/>
      </w:pPr>
      <w:r>
        <w:t xml:space="preserve">Исп. </w:t>
      </w:r>
      <w:sdt>
        <w:sdtPr>
          <w:rPr>
            <w:lang w:val="kk-KZ"/>
          </w:rPr>
          <w:alias w:val="CurrentUser"/>
          <w:tag w:val="CurrentUser"/>
          <w:id w:val="-401138384"/>
          <w:placeholder>
            <w:docPart w:val="DefaultPlaceholder_-1854013440"/>
          </w:placeholder>
          <w:text/>
        </w:sdtPr>
        <w:sdtContent>
          <w:r w:rsidR="004A2366">
            <w:rPr>
              <w:lang w:val="kk-KZ"/>
            </w:rPr>
            <w:t>[Пользователь]</w:t>
          </w:r>
        </w:sdtContent>
      </w:sdt>
    </w:p>
    <w:p w:rsidR="00F77E05" w:rsidRDefault="00DB6D0B">
      <w:pPr>
        <w:pStyle w:val="Standard"/>
        <w:ind w:right="3"/>
      </w:pPr>
      <w:r>
        <w:rPr>
          <w:lang w:val="kk-KZ"/>
        </w:rPr>
        <w:t xml:space="preserve">Тел. </w:t>
      </w:r>
      <w:sdt>
        <w:sdtPr>
          <w:rPr>
            <w:lang w:val="kk-KZ"/>
          </w:rPr>
          <w:alias w:val="CurrentUserPhoneNumber"/>
          <w:tag w:val="CurrentUserPhoneNumber"/>
          <w:id w:val="-157997846"/>
          <w:placeholder>
            <w:docPart w:val="DefaultPlaceholder_-1854013440"/>
          </w:placeholder>
          <w:text/>
        </w:sdtPr>
        <w:sdtContent>
          <w:r w:rsidR="004A2366">
            <w:rPr>
              <w:lang w:val="en-US"/>
            </w:rPr>
            <w:t>[</w:t>
          </w:r>
          <w:r w:rsidR="004A2366">
            <w:rPr>
              <w:lang w:val="kk-KZ"/>
            </w:rPr>
            <w:t>Телефон]</w:t>
          </w:r>
        </w:sdtContent>
      </w:sdt>
    </w:p>
    <w:sectPr w:rsidR="00F77E05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D0B" w:rsidRDefault="00DB6D0B">
      <w:r>
        <w:separator/>
      </w:r>
    </w:p>
  </w:endnote>
  <w:endnote w:type="continuationSeparator" w:id="0">
    <w:p w:rsidR="00DB6D0B" w:rsidRDefault="00DB6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D0B" w:rsidRDefault="00DB6D0B">
      <w:r>
        <w:rPr>
          <w:color w:val="000000"/>
        </w:rPr>
        <w:separator/>
      </w:r>
    </w:p>
  </w:footnote>
  <w:footnote w:type="continuationSeparator" w:id="0">
    <w:p w:rsidR="00DB6D0B" w:rsidRDefault="00DB6D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77E05"/>
    <w:rsid w:val="004A2366"/>
    <w:rsid w:val="00DB6D0B"/>
    <w:rsid w:val="00F7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EC73E"/>
  <w15:docId w15:val="{70144BC5-BC87-4490-B602-098637CE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ind w:right="-108"/>
      <w:jc w:val="center"/>
    </w:pPr>
    <w:rPr>
      <w:sz w:val="22"/>
    </w:r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9">
    <w:name w:val="Placeholder Text"/>
    <w:basedOn w:val="a0"/>
    <w:uiPriority w:val="99"/>
    <w:semiHidden/>
    <w:rsid w:val="004A23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8A6709-E384-4C71-A7B4-2BD7EF20D655}"/>
      </w:docPartPr>
      <w:docPartBody>
        <w:p w:rsidR="00000000" w:rsidRDefault="00612DAB">
          <w:r w:rsidRPr="00DF74D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AB"/>
    <w:rsid w:val="00612DAB"/>
    <w:rsid w:val="006B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2D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Certified Windows</cp:lastModifiedBy>
  <cp:revision>2</cp:revision>
  <cp:lastPrinted>2006-02-07T15:37:00Z</cp:lastPrinted>
  <dcterms:created xsi:type="dcterms:W3CDTF">2017-11-28T10:56:00Z</dcterms:created>
  <dcterms:modified xsi:type="dcterms:W3CDTF">2017-11-28T10:56:00Z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