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D1B" w:rsidRDefault="00635D1B">
      <w:pPr>
        <w:pStyle w:val="Standard"/>
        <w:rPr>
          <w:lang w:val="en-US"/>
        </w:rPr>
      </w:pPr>
    </w:p>
    <w:tbl>
      <w:tblPr>
        <w:tblW w:w="100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9"/>
        <w:gridCol w:w="759"/>
        <w:gridCol w:w="906"/>
        <w:gridCol w:w="4064"/>
      </w:tblGrid>
      <w:tr w:rsidR="00635D1B">
        <w:tblPrEx>
          <w:tblCellMar>
            <w:top w:w="0" w:type="dxa"/>
            <w:bottom w:w="0" w:type="dxa"/>
          </w:tblCellMar>
        </w:tblPrEx>
        <w:trPr>
          <w:trHeight w:val="1627"/>
        </w:trPr>
        <w:tc>
          <w:tcPr>
            <w:tcW w:w="430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5D1B" w:rsidRDefault="00F7214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635D1B" w:rsidRDefault="00F7214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35D1B" w:rsidRPr="00984C95" w:rsidRDefault="00F7214D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984C95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984C95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984C95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635D1B" w:rsidRPr="00984C95" w:rsidRDefault="00F7214D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984C95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635D1B" w:rsidRDefault="00F7214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35D1B" w:rsidRPr="00984C95" w:rsidRDefault="00F7214D">
            <w:pPr>
              <w:pStyle w:val="Standard"/>
              <w:jc w:val="center"/>
              <w:rPr>
                <w:lang w:val="en-US"/>
              </w:rPr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635D1B" w:rsidRPr="00984C95" w:rsidRDefault="00F7214D">
            <w:pPr>
              <w:pStyle w:val="Standard"/>
              <w:jc w:val="center"/>
              <w:rPr>
                <w:lang w:val="en-US"/>
              </w:rPr>
            </w:pPr>
            <w:r>
              <w:rPr>
                <w:rStyle w:val="a0"/>
                <w:color w:val="0000FF"/>
                <w:sz w:val="16"/>
                <w:szCs w:val="16"/>
              </w:rPr>
              <w:t>МЕМЛЕКЕТТІК</w:t>
            </w:r>
            <w:r w:rsidRPr="00984C95">
              <w:rPr>
                <w:rStyle w:val="a0"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65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5D1B" w:rsidRPr="00984C95" w:rsidRDefault="00F7214D">
            <w:pPr>
              <w:pStyle w:val="TableContents"/>
              <w:rPr>
                <w:lang w:val="en-US"/>
              </w:rPr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64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5D1B" w:rsidRDefault="00F7214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35D1B" w:rsidRDefault="00F7214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635D1B" w:rsidRDefault="00F7214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635D1B" w:rsidRDefault="00F7214D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635D1B" w:rsidRDefault="00F7214D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635D1B" w:rsidRDefault="00F7214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635D1B" w:rsidRDefault="00F7214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635D1B">
        <w:tblPrEx>
          <w:tblCellMar>
            <w:top w:w="0" w:type="dxa"/>
            <w:bottom w:w="0" w:type="dxa"/>
          </w:tblCellMar>
        </w:tblPrEx>
        <w:tc>
          <w:tcPr>
            <w:tcW w:w="506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5D1B" w:rsidRDefault="00F7214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635D1B" w:rsidRDefault="00F7214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635D1B" w:rsidRDefault="00F7214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635D1B" w:rsidRDefault="00F7214D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7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5D1B" w:rsidRDefault="00F7214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</w:t>
            </w:r>
            <w:r>
              <w:rPr>
                <w:color w:val="000000"/>
                <w:sz w:val="14"/>
                <w:szCs w:val="14"/>
              </w:rPr>
              <w:t>одъезд № 1,</w:t>
            </w:r>
          </w:p>
          <w:p w:rsidR="00635D1B" w:rsidRDefault="00F7214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635D1B" w:rsidRDefault="00F7214D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635D1B" w:rsidRDefault="00F7214D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635D1B" w:rsidRDefault="00635D1B">
      <w:pPr>
        <w:pStyle w:val="Standard"/>
      </w:pPr>
    </w:p>
    <w:tbl>
      <w:tblPr>
        <w:tblW w:w="1002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3"/>
        <w:gridCol w:w="4724"/>
      </w:tblGrid>
      <w:tr w:rsidR="00635D1B">
        <w:tblPrEx>
          <w:tblCellMar>
            <w:top w:w="0" w:type="dxa"/>
            <w:bottom w:w="0" w:type="dxa"/>
          </w:tblCellMar>
        </w:tblPrEx>
        <w:trPr>
          <w:trHeight w:val="931"/>
        </w:trPr>
        <w:tc>
          <w:tcPr>
            <w:tcW w:w="53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5D1B" w:rsidRDefault="00635D1B">
            <w:pPr>
              <w:pStyle w:val="Standard"/>
              <w:snapToGrid w:val="0"/>
              <w:rPr>
                <w:b/>
                <w:bCs/>
                <w:lang w:val="kk-KZ"/>
              </w:rPr>
            </w:pPr>
          </w:p>
        </w:tc>
        <w:tc>
          <w:tcPr>
            <w:tcW w:w="47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CorrespondenceAddress"/>
              <w:tag w:val="CorrespondenceAddress"/>
              <w:id w:val="-1511907719"/>
              <w:placeholder>
                <w:docPart w:val="DefaultPlaceholder_-1854013440"/>
              </w:placeholder>
            </w:sdtPr>
            <w:sdtContent>
              <w:p w:rsidR="00635D1B" w:rsidRDefault="00D86F8B">
                <w:pPr>
                  <w:pStyle w:val="31"/>
                  <w:snapToGrid w:val="0"/>
                  <w:jc w:val="left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[адрес для переписки]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-808322843"/>
              <w:placeholder>
                <w:docPart w:val="DefaultPlaceholder_-1854013440"/>
              </w:placeholder>
            </w:sdtPr>
            <w:sdtContent>
              <w:p w:rsidR="00635D1B" w:rsidRDefault="00D86F8B">
                <w:pPr>
                  <w:pStyle w:val="31"/>
                  <w:snapToGrid w:val="0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[Контакт для переписки]</w:t>
                </w:r>
              </w:p>
            </w:sdtContent>
          </w:sdt>
        </w:tc>
      </w:tr>
      <w:tr w:rsidR="00635D1B">
        <w:tblPrEx>
          <w:tblCellMar>
            <w:top w:w="0" w:type="dxa"/>
            <w:bottom w:w="0" w:type="dxa"/>
          </w:tblCellMar>
        </w:tblPrEx>
        <w:tc>
          <w:tcPr>
            <w:tcW w:w="1002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5D1B" w:rsidRDefault="00635D1B">
            <w:pPr>
              <w:pStyle w:val="Standard"/>
              <w:snapToGrid w:val="0"/>
              <w:ind w:firstLine="785"/>
              <w:jc w:val="both"/>
              <w:rPr>
                <w:sz w:val="28"/>
                <w:szCs w:val="28"/>
              </w:rPr>
            </w:pPr>
          </w:p>
          <w:p w:rsidR="00635D1B" w:rsidRDefault="00F7214D">
            <w:pPr>
              <w:pStyle w:val="Standard"/>
              <w:snapToGrid w:val="0"/>
              <w:ind w:firstLine="785"/>
              <w:jc w:val="both"/>
            </w:pPr>
            <w:r>
              <w:rPr>
                <w:rStyle w:val="a0"/>
                <w:rFonts w:eastAsia="Times New Roman CYR" w:cs="Times New Roman CYR"/>
                <w:sz w:val="28"/>
                <w:szCs w:val="28"/>
              </w:rPr>
              <w:t xml:space="preserve">Настоящим письмом сообщаем, что по заявке </w:t>
            </w:r>
            <w:r>
              <w:rPr>
                <w:rStyle w:val="a0"/>
                <w:sz w:val="28"/>
                <w:szCs w:val="28"/>
              </w:rPr>
              <w:t xml:space="preserve">№ </w:t>
            </w:r>
            <w:sdt>
              <w:sdtPr>
                <w:rPr>
                  <w:rStyle w:val="a0"/>
                  <w:sz w:val="28"/>
                  <w:szCs w:val="28"/>
                </w:rPr>
                <w:alias w:val="RequestNumber"/>
                <w:tag w:val="RequestNumber"/>
                <w:id w:val="-612211489"/>
                <w:placeholder>
                  <w:docPart w:val="DefaultPlaceholder_-1854013440"/>
                </w:placeholder>
              </w:sdtPr>
              <w:sdtEndPr>
                <w:rPr>
                  <w:rStyle w:val="a0"/>
                  <w:sz w:val="24"/>
                  <w:szCs w:val="24"/>
                  <w:u w:val="single"/>
                </w:rPr>
              </w:sdtEndPr>
              <w:sdtContent>
                <w:r w:rsidR="00D86F8B">
                  <w:rPr>
                    <w:rStyle w:val="a0"/>
                    <w:sz w:val="24"/>
                    <w:szCs w:val="24"/>
                    <w:u w:val="single"/>
                  </w:rPr>
                  <w:t>[НомерЗаявки]</w:t>
                </w:r>
              </w:sdtContent>
            </w:sdt>
            <w:r>
              <w:rPr>
                <w:rStyle w:val="a0"/>
                <w:sz w:val="28"/>
                <w:szCs w:val="28"/>
              </w:rPr>
              <w:t xml:space="preserve"> </w:t>
            </w:r>
            <w:r>
              <w:rPr>
                <w:rStyle w:val="a0"/>
                <w:rFonts w:eastAsia="Times New Roman CYR" w:cs="Times New Roman CYR"/>
                <w:sz w:val="28"/>
                <w:szCs w:val="28"/>
              </w:rPr>
              <w:t>вынесено предварительное заключение полной экспертизы о регистрации товарного знака с частичным отказом/дискламацией.</w:t>
            </w:r>
          </w:p>
          <w:p w:rsidR="00635D1B" w:rsidRDefault="00F7214D">
            <w:pPr>
              <w:pStyle w:val="Standard"/>
              <w:jc w:val="both"/>
            </w:pPr>
            <w:r>
              <w:rPr>
                <w:rStyle w:val="a0"/>
                <w:rFonts w:eastAsia="Times New Roman CYR" w:cs="Times New Roman CYR"/>
                <w:sz w:val="28"/>
                <w:szCs w:val="28"/>
              </w:rPr>
              <w:tab/>
              <w:t xml:space="preserve">Согласно пункту 2 статьи 12 </w:t>
            </w:r>
            <w:r>
              <w:rPr>
                <w:rStyle w:val="a0"/>
                <w:rFonts w:eastAsia="Times New Roman CYR" w:cs="Times New Roman CYR"/>
                <w:sz w:val="28"/>
                <w:szCs w:val="28"/>
              </w:rPr>
              <w:t>Закона «О товарных знаках, знаках обслуживания и наименованиях мест происхождения товаров»,</w:t>
            </w:r>
            <w:r>
              <w:rPr>
                <w:rStyle w:val="a0"/>
                <w:sz w:val="28"/>
                <w:szCs w:val="28"/>
              </w:rPr>
              <w:t xml:space="preserve"> </w:t>
            </w:r>
            <w:r>
              <w:rPr>
                <w:rStyle w:val="a0"/>
                <w:rFonts w:eastAsia="Times New Roman CYR" w:cs="Times New Roman CYR"/>
                <w:sz w:val="28"/>
                <w:szCs w:val="28"/>
              </w:rPr>
              <w:t>заявитель вправе в трехмесячный срок с даты направления настоящего заключения представить мотивированное возражение (к мотивированному возражению прилагается докуме</w:t>
            </w:r>
            <w:r>
              <w:rPr>
                <w:rStyle w:val="a0"/>
                <w:rFonts w:eastAsia="Times New Roman CYR" w:cs="Times New Roman CYR"/>
                <w:sz w:val="28"/>
                <w:szCs w:val="28"/>
              </w:rPr>
              <w:t>нт об оплате). В случае отсутствия возражения просим представить в кратчайшие сроки письменное согласие на направленное Вам заключение экспертизы.</w:t>
            </w:r>
          </w:p>
          <w:p w:rsidR="00635D1B" w:rsidRDefault="00635D1B">
            <w:pPr>
              <w:pStyle w:val="Standard"/>
              <w:jc w:val="both"/>
              <w:rPr>
                <w:rFonts w:eastAsia="Times New Roman CYR" w:cs="Times New Roman CYR"/>
                <w:sz w:val="28"/>
                <w:szCs w:val="28"/>
              </w:rPr>
            </w:pPr>
          </w:p>
          <w:p w:rsidR="00635D1B" w:rsidRDefault="00F7214D">
            <w:pPr>
              <w:pStyle w:val="Standard"/>
              <w:jc w:val="both"/>
            </w:pPr>
            <w:r>
              <w:rPr>
                <w:rStyle w:val="a0"/>
                <w:rFonts w:eastAsia="Times New Roman CYR" w:cs="Times New Roman CYR"/>
                <w:sz w:val="28"/>
                <w:szCs w:val="28"/>
              </w:rPr>
              <w:tab/>
              <w:t xml:space="preserve">Приложение: </w:t>
            </w:r>
            <w:r>
              <w:rPr>
                <w:rStyle w:val="a0"/>
                <w:rFonts w:eastAsia="Times New Roman CYR" w:cs="Times New Roman CYR"/>
                <w:sz w:val="28"/>
                <w:szCs w:val="28"/>
                <w:lang w:val="kk-KZ"/>
              </w:rPr>
              <w:t xml:space="preserve">1. </w:t>
            </w:r>
            <w:r w:rsidR="00D86F8B">
              <w:rPr>
                <w:rStyle w:val="a0"/>
                <w:rFonts w:eastAsia="Times New Roman CYR" w:cs="Times New Roman CYR"/>
                <w:sz w:val="28"/>
                <w:szCs w:val="28"/>
              </w:rPr>
              <w:t xml:space="preserve">экспертное заключение на </w:t>
            </w:r>
            <w:sdt>
              <w:sdtPr>
                <w:rPr>
                  <w:rStyle w:val="a0"/>
                  <w:rFonts w:eastAsia="Times New Roman CYR" w:cs="Times New Roman CYR"/>
                  <w:sz w:val="28"/>
                  <w:szCs w:val="28"/>
                </w:rPr>
                <w:alias w:val="ConclusionPageCount_UserInput"/>
                <w:tag w:val="ConclusionPageCount_UserInput"/>
                <w:id w:val="-1240944491"/>
                <w:placeholder>
                  <w:docPart w:val="DefaultPlaceholder_-1854013440"/>
                </w:placeholder>
              </w:sdtPr>
              <w:sdtContent>
                <w:r w:rsidR="00D86F8B">
                  <w:rPr>
                    <w:rStyle w:val="a0"/>
                    <w:rFonts w:eastAsia="Times New Roman CYR" w:cs="Times New Roman CYR"/>
                    <w:sz w:val="28"/>
                    <w:szCs w:val="28"/>
                  </w:rPr>
                  <w:t>[Количество листов</w:t>
                </w:r>
                <w:r w:rsidR="00D86F8B" w:rsidRPr="00D86F8B">
                  <w:rPr>
                    <w:rStyle w:val="a0"/>
                    <w:rFonts w:eastAsia="Times New Roman CYR" w:cs="Times New Roman CYR"/>
                    <w:sz w:val="28"/>
                    <w:szCs w:val="28"/>
                  </w:rPr>
                  <w:t xml:space="preserve"> </w:t>
                </w:r>
                <w:r w:rsidR="00D86F8B">
                  <w:rPr>
                    <w:rStyle w:val="a0"/>
                    <w:rFonts w:eastAsia="Times New Roman CYR" w:cs="Times New Roman CYR"/>
                    <w:sz w:val="28"/>
                    <w:szCs w:val="28"/>
                  </w:rPr>
                  <w:t>экспертного заключения]</w:t>
                </w:r>
              </w:sdtContent>
            </w:sdt>
            <w:r>
              <w:rPr>
                <w:rStyle w:val="a0"/>
                <w:rFonts w:eastAsia="Times New Roman CYR" w:cs="Times New Roman CYR"/>
                <w:sz w:val="28"/>
                <w:szCs w:val="28"/>
              </w:rPr>
              <w:t xml:space="preserve"> листах.</w:t>
            </w:r>
          </w:p>
          <w:p w:rsidR="00635D1B" w:rsidRDefault="00F7214D">
            <w:pPr>
              <w:pStyle w:val="Standard"/>
              <w:ind w:left="2388" w:right="1142"/>
              <w:jc w:val="both"/>
            </w:pPr>
            <w:r>
              <w:rPr>
                <w:rStyle w:val="a0"/>
                <w:rFonts w:eastAsia="Times New Roman CYR" w:cs="Times New Roman CYR"/>
                <w:sz w:val="28"/>
                <w:szCs w:val="28"/>
                <w:lang w:val="kk-KZ"/>
              </w:rPr>
              <w:t xml:space="preserve">2. выписки на </w:t>
            </w:r>
            <w:sdt>
              <w:sdtPr>
                <w:rPr>
                  <w:rStyle w:val="a0"/>
                  <w:rFonts w:eastAsia="Times New Roman CYR" w:cs="Times New Roman CYR"/>
                  <w:sz w:val="28"/>
                  <w:szCs w:val="28"/>
                  <w:lang w:val="kk-KZ"/>
                </w:rPr>
                <w:alias w:val="StatementPageCount_UserInput"/>
                <w:tag w:val="StatementPageCount_UserInput"/>
                <w:id w:val="1156728452"/>
                <w:placeholder>
                  <w:docPart w:val="DefaultPlaceholder_-1854013440"/>
                </w:placeholder>
              </w:sdtPr>
              <w:sdtEndPr>
                <w:rPr>
                  <w:rStyle w:val="a0"/>
                  <w:lang w:val="ru-RU"/>
                </w:rPr>
              </w:sdtEndPr>
              <w:sdtContent>
                <w:r w:rsidR="00D86F8B" w:rsidRPr="00D86F8B">
                  <w:rPr>
                    <w:rStyle w:val="a0"/>
                    <w:rFonts w:eastAsia="Times New Roman CYR" w:cs="Times New Roman CYR"/>
                    <w:sz w:val="28"/>
                    <w:szCs w:val="28"/>
                  </w:rPr>
                  <w:t>[</w:t>
                </w:r>
                <w:r w:rsidR="00D86F8B">
                  <w:rPr>
                    <w:rStyle w:val="a0"/>
                    <w:rFonts w:eastAsia="Times New Roman CYR" w:cs="Times New Roman CYR"/>
                    <w:sz w:val="28"/>
                    <w:szCs w:val="28"/>
                  </w:rPr>
                  <w:t>Количество листов</w:t>
                </w:r>
                <w:r w:rsidR="00D86F8B" w:rsidRPr="00D86F8B">
                  <w:rPr>
                    <w:rStyle w:val="a0"/>
                    <w:rFonts w:eastAsia="Times New Roman CYR" w:cs="Times New Roman CYR"/>
                    <w:sz w:val="28"/>
                    <w:szCs w:val="28"/>
                  </w:rPr>
                  <w:t xml:space="preserve"> </w:t>
                </w:r>
                <w:r w:rsidR="00D86F8B">
                  <w:rPr>
                    <w:rStyle w:val="a0"/>
                    <w:rFonts w:eastAsia="Times New Roman CYR" w:cs="Times New Roman CYR"/>
                    <w:sz w:val="28"/>
                    <w:szCs w:val="28"/>
                  </w:rPr>
                  <w:t>выписки]</w:t>
                </w:r>
              </w:sdtContent>
            </w:sdt>
            <w:r>
              <w:rPr>
                <w:rStyle w:val="a0"/>
                <w:rFonts w:eastAsia="Times New Roman CYR" w:cs="Times New Roman CYR"/>
                <w:sz w:val="28"/>
                <w:szCs w:val="28"/>
                <w:lang w:val="kk-KZ"/>
              </w:rPr>
              <w:t xml:space="preserve"> листах.</w:t>
            </w:r>
          </w:p>
          <w:p w:rsidR="00635D1B" w:rsidRDefault="00635D1B">
            <w:pPr>
              <w:pStyle w:val="Standard"/>
              <w:snapToGrid w:val="0"/>
              <w:ind w:firstLine="785"/>
              <w:jc w:val="both"/>
              <w:rPr>
                <w:sz w:val="28"/>
                <w:szCs w:val="28"/>
              </w:rPr>
            </w:pPr>
          </w:p>
        </w:tc>
      </w:tr>
      <w:tr w:rsidR="00635D1B">
        <w:tblPrEx>
          <w:tblCellMar>
            <w:top w:w="0" w:type="dxa"/>
            <w:bottom w:w="0" w:type="dxa"/>
          </w:tblCellMar>
        </w:tblPrEx>
        <w:tc>
          <w:tcPr>
            <w:tcW w:w="1002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5D1B" w:rsidRDefault="00635D1B">
            <w:pPr>
              <w:pStyle w:val="Standard"/>
              <w:snapToGrid w:val="0"/>
              <w:rPr>
                <w:sz w:val="24"/>
                <w:szCs w:val="24"/>
              </w:rPr>
            </w:pPr>
          </w:p>
        </w:tc>
      </w:tr>
    </w:tbl>
    <w:p w:rsidR="00635D1B" w:rsidRDefault="00635D1B">
      <w:pPr>
        <w:pStyle w:val="a"/>
        <w:rPr>
          <w:vanish/>
        </w:rPr>
      </w:pPr>
    </w:p>
    <w:tbl>
      <w:tblPr>
        <w:tblW w:w="10059" w:type="dxa"/>
        <w:tblInd w:w="-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92"/>
        <w:gridCol w:w="4867"/>
      </w:tblGrid>
      <w:tr w:rsidR="00635D1B">
        <w:tblPrEx>
          <w:tblCellMar>
            <w:top w:w="0" w:type="dxa"/>
            <w:bottom w:w="0" w:type="dxa"/>
          </w:tblCellMar>
        </w:tblPrEx>
        <w:tc>
          <w:tcPr>
            <w:tcW w:w="519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5D1B" w:rsidRDefault="00F7214D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Заместитель директора                                 </w:t>
            </w:r>
          </w:p>
        </w:tc>
        <w:tc>
          <w:tcPr>
            <w:tcW w:w="486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5D1B" w:rsidRDefault="00F7214D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</w:rPr>
              <w:t xml:space="preserve">                                                 К. Батаева</w:t>
            </w:r>
          </w:p>
        </w:tc>
      </w:tr>
    </w:tbl>
    <w:p w:rsidR="00635D1B" w:rsidRDefault="00635D1B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635D1B" w:rsidRDefault="00635D1B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635D1B" w:rsidRDefault="00635D1B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635D1B" w:rsidRDefault="00635D1B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635D1B" w:rsidRDefault="00635D1B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635D1B" w:rsidRDefault="00635D1B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635D1B" w:rsidRDefault="00635D1B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635D1B" w:rsidRDefault="00635D1B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635D1B" w:rsidRDefault="00635D1B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635D1B" w:rsidRDefault="00F7214D">
      <w:pPr>
        <w:pStyle w:val="Textbody"/>
        <w:spacing w:before="4" w:after="0" w:line="278" w:lineRule="exact"/>
        <w:jc w:val="both"/>
      </w:pPr>
      <w:r>
        <w:rPr>
          <w:rStyle w:val="a0"/>
          <w:color w:val="000000"/>
          <w:spacing w:val="-9"/>
        </w:rPr>
        <w:t>Исп</w:t>
      </w:r>
      <w:r>
        <w:rPr>
          <w:rStyle w:val="a0"/>
          <w:color w:val="000000"/>
          <w:spacing w:val="-9"/>
          <w:lang w:val="en-US"/>
        </w:rPr>
        <w:t>.</w:t>
      </w:r>
      <w:r w:rsidR="00D86F8B">
        <w:rPr>
          <w:rStyle w:val="a0"/>
          <w:color w:val="000000"/>
          <w:spacing w:val="-9"/>
        </w:rPr>
        <w:t xml:space="preserve">: </w:t>
      </w:r>
      <w:sdt>
        <w:sdtPr>
          <w:rPr>
            <w:rStyle w:val="a0"/>
            <w:color w:val="000000"/>
            <w:spacing w:val="-9"/>
          </w:rPr>
          <w:alias w:val="CurrentUser"/>
          <w:tag w:val="CurrentUser"/>
          <w:id w:val="465319886"/>
          <w:placeholder>
            <w:docPart w:val="DefaultPlaceholder_-1854013440"/>
          </w:placeholder>
        </w:sdtPr>
        <w:sdtContent>
          <w:r w:rsidR="00D86F8B">
            <w:rPr>
              <w:rStyle w:val="a0"/>
              <w:color w:val="000000"/>
              <w:spacing w:val="-9"/>
            </w:rPr>
            <w:t>[Пользователь]</w:t>
          </w:r>
        </w:sdtContent>
      </w:sdt>
    </w:p>
    <w:p w:rsidR="00635D1B" w:rsidRDefault="00F7214D">
      <w:pPr>
        <w:pStyle w:val="Textbody"/>
        <w:spacing w:before="4" w:after="0" w:line="278" w:lineRule="exact"/>
        <w:jc w:val="both"/>
      </w:pPr>
      <w:r>
        <w:rPr>
          <w:rStyle w:val="a0"/>
          <w:color w:val="000000"/>
          <w:spacing w:val="-9"/>
        </w:rPr>
        <w:t>Тел.:</w:t>
      </w:r>
      <w:r w:rsidR="00D86F8B">
        <w:rPr>
          <w:rStyle w:val="a0"/>
          <w:color w:val="000000"/>
          <w:spacing w:val="-9"/>
          <w:lang w:val="en-US"/>
        </w:rPr>
        <w:t xml:space="preserve"> </w:t>
      </w:r>
      <w:sdt>
        <w:sdtPr>
          <w:rPr>
            <w:rStyle w:val="a0"/>
            <w:color w:val="000000"/>
            <w:spacing w:val="-9"/>
            <w:lang w:val="en-US"/>
          </w:rPr>
          <w:alias w:val="CurrentUserPhoneNumber"/>
          <w:tag w:val="CurrentUserPhoneNumber"/>
          <w:id w:val="463625450"/>
          <w:placeholder>
            <w:docPart w:val="DefaultPlaceholder_-1854013440"/>
          </w:placeholder>
        </w:sdtPr>
        <w:sdtContent>
          <w:r w:rsidR="00D86F8B">
            <w:rPr>
              <w:rStyle w:val="a0"/>
              <w:color w:val="000000"/>
              <w:spacing w:val="-9"/>
              <w:lang w:val="en-US"/>
            </w:rPr>
            <w:t>[</w:t>
          </w:r>
          <w:r>
            <w:rPr>
              <w:rStyle w:val="a0"/>
              <w:color w:val="000000"/>
              <w:spacing w:val="-9"/>
            </w:rPr>
            <w:t>Телефон</w:t>
          </w:r>
          <w:r w:rsidR="00D86F8B">
            <w:rPr>
              <w:rStyle w:val="a0"/>
              <w:color w:val="000000"/>
              <w:spacing w:val="-9"/>
              <w:lang w:val="en-US"/>
            </w:rPr>
            <w:t>]</w:t>
          </w:r>
        </w:sdtContent>
      </w:sdt>
    </w:p>
    <w:p w:rsidR="00635D1B" w:rsidRDefault="00635D1B">
      <w:pPr>
        <w:pStyle w:val="Textbody"/>
        <w:rPr>
          <w:color w:val="000000"/>
          <w:spacing w:val="-9"/>
          <w:lang w:val="en-US"/>
        </w:rPr>
      </w:pPr>
    </w:p>
    <w:p w:rsidR="00635D1B" w:rsidRDefault="00F7214D">
      <w:pPr>
        <w:pStyle w:val="Textbody"/>
        <w:spacing w:after="0"/>
        <w:rPr>
          <w:color w:val="000000"/>
          <w:spacing w:val="-9"/>
          <w:sz w:val="16"/>
          <w:szCs w:val="16"/>
          <w:lang w:val="en-US"/>
        </w:rPr>
      </w:pPr>
      <w:r>
        <w:rPr>
          <w:color w:val="000000"/>
          <w:spacing w:val="-9"/>
          <w:sz w:val="16"/>
          <w:szCs w:val="16"/>
          <w:lang w:val="en-US"/>
        </w:rPr>
        <w:t>Примечание:</w:t>
      </w:r>
    </w:p>
    <w:p w:rsidR="00635D1B" w:rsidRDefault="00F7214D">
      <w:pPr>
        <w:pStyle w:val="Textbody"/>
        <w:spacing w:after="0"/>
        <w:ind w:right="360"/>
        <w:rPr>
          <w:sz w:val="16"/>
          <w:szCs w:val="16"/>
        </w:rPr>
      </w:pPr>
      <w:r>
        <w:rPr>
          <w:sz w:val="16"/>
          <w:szCs w:val="16"/>
        </w:rPr>
        <w:t xml:space="preserve">При обнаружении Вами в тексте уведомления каких-либо ошибок/опечаток, </w:t>
      </w:r>
      <w:r>
        <w:rPr>
          <w:sz w:val="16"/>
          <w:szCs w:val="16"/>
        </w:rPr>
        <w:t>просим сообщить об этом для дальнейшего исправления.</w:t>
      </w:r>
    </w:p>
    <w:p w:rsidR="00743E1B" w:rsidRDefault="00743E1B">
      <w:pPr>
        <w:rPr>
          <w:rFonts w:eastAsia="Times New Roman" w:cs="Times New Roman"/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W w:w="100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13"/>
        <w:gridCol w:w="4725"/>
      </w:tblGrid>
      <w:tr w:rsidR="00635D1B">
        <w:tblPrEx>
          <w:tblCellMar>
            <w:top w:w="0" w:type="dxa"/>
            <w:bottom w:w="0" w:type="dxa"/>
          </w:tblCellMar>
        </w:tblPrEx>
        <w:trPr>
          <w:trHeight w:val="931"/>
        </w:trPr>
        <w:tc>
          <w:tcPr>
            <w:tcW w:w="53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5D1B" w:rsidRDefault="00635D1B">
            <w:pPr>
              <w:pStyle w:val="Standard"/>
              <w:snapToGrid w:val="0"/>
              <w:rPr>
                <w:b/>
                <w:bCs/>
                <w:lang w:val="kk-KZ"/>
              </w:rPr>
            </w:pPr>
          </w:p>
        </w:tc>
        <w:tc>
          <w:tcPr>
            <w:tcW w:w="47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CorrespondenceAddress"/>
              <w:tag w:val="CorrespondenceAddress"/>
              <w:id w:val="-673728939"/>
              <w:placeholder>
                <w:docPart w:val="DefaultPlaceholder_-1854013440"/>
              </w:placeholder>
            </w:sdtPr>
            <w:sdtContent>
              <w:p w:rsidR="00635D1B" w:rsidRDefault="00D86F8B">
                <w:pPr>
                  <w:pStyle w:val="31"/>
                  <w:snapToGrid w:val="0"/>
                  <w:jc w:val="left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[адрес для переписки]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1112858831"/>
              <w:placeholder>
                <w:docPart w:val="DefaultPlaceholder_-1854013440"/>
              </w:placeholder>
            </w:sdtPr>
            <w:sdtContent>
              <w:p w:rsidR="00635D1B" w:rsidRDefault="00D86F8B">
                <w:pPr>
                  <w:pStyle w:val="31"/>
                  <w:snapToGrid w:val="0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[Контакт для переписки]</w:t>
                </w:r>
              </w:p>
            </w:sdtContent>
          </w:sdt>
        </w:tc>
      </w:tr>
      <w:tr w:rsidR="00635D1B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003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5D1B" w:rsidRDefault="00635D1B">
            <w:pPr>
              <w:pStyle w:val="Standard"/>
              <w:snapToGrid w:val="0"/>
              <w:jc w:val="center"/>
              <w:rPr>
                <w:b/>
              </w:rPr>
            </w:pPr>
          </w:p>
          <w:p w:rsidR="00635D1B" w:rsidRDefault="00F7214D">
            <w:pPr>
              <w:pStyle w:val="Standard"/>
              <w:jc w:val="center"/>
            </w:pPr>
            <w:r>
              <w:rPr>
                <w:rStyle w:val="a0"/>
                <w:rFonts w:ascii="Times New Roman KK EK" w:hAnsi="Times New Roman KK EK"/>
                <w:b/>
                <w:sz w:val="28"/>
                <w:szCs w:val="28"/>
              </w:rPr>
              <w:t>УВЕДОМЛЕНИЕ</w:t>
            </w:r>
          </w:p>
          <w:p w:rsidR="00635D1B" w:rsidRDefault="00635D1B">
            <w:pPr>
              <w:pStyle w:val="Standard"/>
              <w:jc w:val="center"/>
              <w:rPr>
                <w:rFonts w:ascii="Times New Roman KK EK" w:hAnsi="Times New Roman KK EK"/>
                <w:b/>
                <w:bCs/>
                <w:sz w:val="28"/>
                <w:szCs w:val="28"/>
                <w:lang w:val="kk-KZ"/>
              </w:rPr>
            </w:pPr>
          </w:p>
        </w:tc>
      </w:tr>
      <w:tr w:rsidR="00635D1B">
        <w:tblPrEx>
          <w:tblCellMar>
            <w:top w:w="0" w:type="dxa"/>
            <w:bottom w:w="0" w:type="dxa"/>
          </w:tblCellMar>
        </w:tblPrEx>
        <w:tc>
          <w:tcPr>
            <w:tcW w:w="1003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5D1B" w:rsidRDefault="00F7214D">
            <w:pPr>
              <w:pStyle w:val="Standard"/>
              <w:snapToGrid w:val="0"/>
              <w:ind w:firstLine="785"/>
              <w:jc w:val="both"/>
            </w:pPr>
            <w:r>
              <w:rPr>
                <w:rStyle w:val="a0"/>
                <w:sz w:val="28"/>
                <w:szCs w:val="28"/>
              </w:rPr>
              <w:t xml:space="preserve">РГП «Национальный институт интеллектуальной собственности» МЮ РК уведомляет, что по заявке № </w:t>
            </w:r>
            <w:sdt>
              <w:sdtPr>
                <w:rPr>
                  <w:rStyle w:val="a0"/>
                  <w:sz w:val="28"/>
                  <w:szCs w:val="28"/>
                </w:rPr>
                <w:alias w:val="RequestNumber"/>
                <w:tag w:val="RequestNumber"/>
                <w:id w:val="-692926641"/>
                <w:placeholder>
                  <w:docPart w:val="DefaultPlaceholder_-1854013440"/>
                </w:placeholder>
              </w:sdtPr>
              <w:sdtEndPr>
                <w:rPr>
                  <w:rStyle w:val="a0"/>
                  <w:sz w:val="24"/>
                  <w:szCs w:val="24"/>
                  <w:u w:val="single"/>
                </w:rPr>
              </w:sdtEndPr>
              <w:sdtContent>
                <w:r w:rsidR="00D86F8B">
                  <w:rPr>
                    <w:rStyle w:val="a0"/>
                    <w:sz w:val="24"/>
                    <w:szCs w:val="24"/>
                    <w:u w:val="single"/>
                  </w:rPr>
                  <w:t>[НомерЗаявки]</w:t>
                </w:r>
              </w:sdtContent>
            </w:sdt>
            <w:r>
              <w:rPr>
                <w:rStyle w:val="a0"/>
                <w:sz w:val="24"/>
                <w:szCs w:val="24"/>
                <w:u w:val="single"/>
              </w:rPr>
              <w:t xml:space="preserve"> </w:t>
            </w:r>
            <w:r>
              <w:rPr>
                <w:rStyle w:val="a0"/>
                <w:sz w:val="28"/>
                <w:szCs w:val="28"/>
              </w:rPr>
              <w:t>завершена экспертиза и вынесено</w:t>
            </w:r>
            <w:r>
              <w:rPr>
                <w:rStyle w:val="a0"/>
                <w:sz w:val="28"/>
                <w:szCs w:val="28"/>
              </w:rPr>
              <w:t xml:space="preserve"> экспертное заключение (предварительное) о регистрации товарного знака с частичным отказом/дискламацией.</w:t>
            </w:r>
          </w:p>
          <w:p w:rsidR="00635D1B" w:rsidRDefault="00F7214D">
            <w:pPr>
              <w:pStyle w:val="Standard"/>
              <w:snapToGrid w:val="0"/>
              <w:ind w:firstLine="785"/>
              <w:jc w:val="both"/>
            </w:pPr>
            <w:r>
              <w:rPr>
                <w:rStyle w:val="a0"/>
                <w:sz w:val="28"/>
                <w:szCs w:val="28"/>
              </w:rPr>
              <w:t xml:space="preserve">Согласно п.2 ст.12 Закона «О товарных знаках, знаках обслуживания и наименованиях мест происхождения товаров» (далее – Закон) </w:t>
            </w:r>
            <w:r>
              <w:rPr>
                <w:rStyle w:val="a0"/>
                <w:b/>
                <w:bCs/>
                <w:sz w:val="28"/>
                <w:szCs w:val="28"/>
              </w:rPr>
              <w:t>при</w:t>
            </w:r>
            <w:r>
              <w:rPr>
                <w:rStyle w:val="a0"/>
                <w:b/>
                <w:bCs/>
                <w:color w:val="000000"/>
                <w:sz w:val="28"/>
                <w:szCs w:val="28"/>
              </w:rPr>
              <w:t xml:space="preserve"> несогласии с заключен</w:t>
            </w:r>
            <w:r>
              <w:rPr>
                <w:rStyle w:val="a0"/>
                <w:b/>
                <w:bCs/>
                <w:color w:val="000000"/>
                <w:sz w:val="28"/>
                <w:szCs w:val="28"/>
              </w:rPr>
              <w:t>ием экспертизы</w:t>
            </w:r>
            <w:r>
              <w:rPr>
                <w:rStyle w:val="a0"/>
                <w:color w:val="000000"/>
                <w:sz w:val="28"/>
                <w:szCs w:val="28"/>
              </w:rPr>
              <w:t xml:space="preserve"> заявитель вправе подать </w:t>
            </w:r>
            <w:r>
              <w:rPr>
                <w:rStyle w:val="a0"/>
                <w:b/>
                <w:bCs/>
                <w:color w:val="000000"/>
                <w:sz w:val="28"/>
                <w:szCs w:val="28"/>
              </w:rPr>
              <w:t>мотивированное возражение</w:t>
            </w:r>
            <w:r>
              <w:rPr>
                <w:rStyle w:val="a0"/>
                <w:color w:val="000000"/>
                <w:sz w:val="28"/>
                <w:szCs w:val="28"/>
              </w:rPr>
              <w:t xml:space="preserve"> в трехмесячный срок с даты направления настоящего экспертного заключения, приложив документ об уплате.</w:t>
            </w:r>
          </w:p>
          <w:p w:rsidR="00635D1B" w:rsidRDefault="00F7214D">
            <w:pPr>
              <w:pStyle w:val="Standard"/>
              <w:ind w:firstLine="708"/>
              <w:jc w:val="both"/>
            </w:pPr>
            <w:r>
              <w:rPr>
                <w:rStyle w:val="a0"/>
                <w:b/>
                <w:bCs/>
                <w:sz w:val="28"/>
                <w:szCs w:val="28"/>
              </w:rPr>
              <w:t xml:space="preserve">В случае согласия с заключением экспертизы просим Вас направить в адрес экспертной </w:t>
            </w:r>
            <w:r>
              <w:rPr>
                <w:rStyle w:val="a0"/>
                <w:b/>
                <w:bCs/>
                <w:color w:val="000000"/>
                <w:sz w:val="28"/>
                <w:szCs w:val="28"/>
              </w:rPr>
              <w:t>орган</w:t>
            </w:r>
            <w:r>
              <w:rPr>
                <w:rStyle w:val="a0"/>
                <w:b/>
                <w:bCs/>
                <w:color w:val="000000"/>
                <w:sz w:val="28"/>
                <w:szCs w:val="28"/>
              </w:rPr>
              <w:t xml:space="preserve">изации </w:t>
            </w:r>
            <w:r>
              <w:rPr>
                <w:rStyle w:val="a0"/>
                <w:b/>
                <w:bCs/>
                <w:color w:val="000000"/>
                <w:sz w:val="28"/>
                <w:szCs w:val="28"/>
                <w:u w:val="single"/>
              </w:rPr>
              <w:t>письменное</w:t>
            </w:r>
            <w:r>
              <w:rPr>
                <w:rStyle w:val="a0"/>
                <w:b/>
                <w:bCs/>
                <w:sz w:val="28"/>
                <w:szCs w:val="28"/>
              </w:rPr>
              <w:t xml:space="preserve"> </w:t>
            </w:r>
            <w:r>
              <w:rPr>
                <w:rStyle w:val="a0"/>
                <w:b/>
                <w:bCs/>
                <w:color w:val="000000"/>
                <w:sz w:val="28"/>
                <w:szCs w:val="28"/>
                <w:u w:val="single"/>
              </w:rPr>
              <w:t>согласие</w:t>
            </w:r>
            <w:r>
              <w:rPr>
                <w:rStyle w:val="a0"/>
                <w:b/>
                <w:bCs/>
                <w:sz w:val="28"/>
                <w:szCs w:val="28"/>
              </w:rPr>
              <w:t xml:space="preserve"> </w:t>
            </w:r>
            <w:r>
              <w:rPr>
                <w:rStyle w:val="a0"/>
                <w:b/>
                <w:bCs/>
                <w:color w:val="000000"/>
                <w:sz w:val="28"/>
                <w:szCs w:val="28"/>
              </w:rPr>
              <w:t>с экспертным заключением.</w:t>
            </w:r>
          </w:p>
          <w:p w:rsidR="00635D1B" w:rsidRDefault="00F7214D">
            <w:pPr>
              <w:pStyle w:val="Standard"/>
              <w:ind w:firstLine="70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Дальнейшее делопроизводство по заявке будет продолжено после предоставления одного из вышеуказанных документов.</w:t>
            </w:r>
          </w:p>
          <w:p w:rsidR="00635D1B" w:rsidRDefault="00F7214D">
            <w:pPr>
              <w:pStyle w:val="Standard"/>
              <w:ind w:firstLine="708"/>
              <w:jc w:val="both"/>
            </w:pPr>
            <w:r>
              <w:rPr>
                <w:rStyle w:val="a0"/>
                <w:i/>
                <w:iCs/>
                <w:color w:val="000000"/>
                <w:sz w:val="28"/>
                <w:szCs w:val="28"/>
              </w:rPr>
              <w:t>Согласно ст. 13 Закона РК &lt;О товарных знаках, знаках обслуживания...&gt; заявитель имеет право</w:t>
            </w:r>
            <w:r>
              <w:rPr>
                <w:rStyle w:val="a0"/>
                <w:i/>
                <w:iCs/>
                <w:color w:val="000000"/>
                <w:sz w:val="28"/>
                <w:szCs w:val="28"/>
              </w:rPr>
              <w:t xml:space="preserve"> ходатайствовать о продлении установленных сроков для предоставления возражения, но не более чем на шесть месяцев, а также ходатайствовать о восстановлении пропущенных сроков, но не позднее двух месяцев со дня истечения пропущенного срока. При не поступлен</w:t>
            </w:r>
            <w:r>
              <w:rPr>
                <w:rStyle w:val="a0"/>
                <w:i/>
                <w:iCs/>
                <w:color w:val="000000"/>
                <w:sz w:val="28"/>
                <w:szCs w:val="28"/>
              </w:rPr>
              <w:t xml:space="preserve">ии возражения в установленный срок – выносится </w:t>
            </w:r>
            <w:r>
              <w:rPr>
                <w:rStyle w:val="a0"/>
                <w:i/>
                <w:iCs/>
                <w:sz w:val="28"/>
                <w:szCs w:val="28"/>
              </w:rPr>
              <w:t>окончательное заключение, которое будет направлено в уполномоченный орган для принятия решения.</w:t>
            </w:r>
          </w:p>
          <w:p w:rsidR="00635D1B" w:rsidRDefault="00F7214D" w:rsidP="00C34641">
            <w:pPr>
              <w:pStyle w:val="Standard"/>
              <w:ind w:firstLine="708"/>
              <w:jc w:val="both"/>
            </w:pPr>
            <w:r>
              <w:rPr>
                <w:rStyle w:val="a0"/>
                <w:sz w:val="28"/>
                <w:szCs w:val="28"/>
              </w:rPr>
              <w:t>Прилож</w:t>
            </w:r>
            <w:r w:rsidR="00D86F8B">
              <w:rPr>
                <w:rStyle w:val="a0"/>
                <w:sz w:val="28"/>
                <w:szCs w:val="28"/>
              </w:rPr>
              <w:t xml:space="preserve">ение: Экспертное заключение на </w:t>
            </w:r>
            <w:sdt>
              <w:sdtPr>
                <w:rPr>
                  <w:rStyle w:val="a0"/>
                  <w:sz w:val="28"/>
                  <w:szCs w:val="28"/>
                </w:rPr>
                <w:alias w:val="NotificationConclusionPageCount_UserInput"/>
                <w:tag w:val="NotificationConclusionPageCount_UserInput"/>
                <w:id w:val="1466241330"/>
                <w:placeholder>
                  <w:docPart w:val="DefaultPlaceholder_-1854013440"/>
                </w:placeholder>
              </w:sdtPr>
              <w:sdtContent>
                <w:r w:rsidR="00D86F8B">
                  <w:rPr>
                    <w:rStyle w:val="a0"/>
                    <w:sz w:val="28"/>
                    <w:szCs w:val="28"/>
                  </w:rPr>
                  <w:t>[</w:t>
                </w:r>
                <w:r w:rsidR="00C34641">
                  <w:rPr>
                    <w:rStyle w:val="a0"/>
                    <w:sz w:val="28"/>
                    <w:szCs w:val="28"/>
                  </w:rPr>
                  <w:t>Количество листов экспертного заключения в уведомлении</w:t>
                </w:r>
                <w:r w:rsidR="00D86F8B">
                  <w:rPr>
                    <w:rStyle w:val="a0"/>
                    <w:sz w:val="28"/>
                    <w:szCs w:val="28"/>
                  </w:rPr>
                  <w:t>]</w:t>
                </w:r>
              </w:sdtContent>
            </w:sdt>
            <w:r>
              <w:rPr>
                <w:rStyle w:val="a0"/>
                <w:sz w:val="28"/>
                <w:szCs w:val="28"/>
              </w:rPr>
              <w:t xml:space="preserve"> листах.</w:t>
            </w:r>
          </w:p>
        </w:tc>
      </w:tr>
      <w:tr w:rsidR="00635D1B">
        <w:tblPrEx>
          <w:tblCellMar>
            <w:top w:w="0" w:type="dxa"/>
            <w:bottom w:w="0" w:type="dxa"/>
          </w:tblCellMar>
        </w:tblPrEx>
        <w:tc>
          <w:tcPr>
            <w:tcW w:w="1003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5D1B" w:rsidRDefault="00635D1B">
            <w:pPr>
              <w:pStyle w:val="Standard"/>
              <w:snapToGrid w:val="0"/>
              <w:rPr>
                <w:sz w:val="24"/>
                <w:szCs w:val="24"/>
              </w:rPr>
            </w:pPr>
          </w:p>
        </w:tc>
      </w:tr>
    </w:tbl>
    <w:p w:rsidR="00635D1B" w:rsidRDefault="00635D1B">
      <w:pPr>
        <w:pStyle w:val="a"/>
        <w:rPr>
          <w:vanish/>
        </w:rPr>
      </w:pPr>
    </w:p>
    <w:tbl>
      <w:tblPr>
        <w:tblW w:w="10059" w:type="dxa"/>
        <w:tblInd w:w="-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43"/>
        <w:gridCol w:w="4916"/>
      </w:tblGrid>
      <w:tr w:rsidR="00635D1B">
        <w:tblPrEx>
          <w:tblCellMar>
            <w:top w:w="0" w:type="dxa"/>
            <w:bottom w:w="0" w:type="dxa"/>
          </w:tblCellMar>
        </w:tblPrEx>
        <w:tc>
          <w:tcPr>
            <w:tcW w:w="51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5D1B" w:rsidRDefault="00F7214D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Заместитель директора 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</w:t>
            </w:r>
          </w:p>
        </w:tc>
        <w:tc>
          <w:tcPr>
            <w:tcW w:w="491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5D1B" w:rsidRDefault="00F7214D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</w:rPr>
              <w:t xml:space="preserve">                                                 К. Батаева</w:t>
            </w:r>
          </w:p>
        </w:tc>
      </w:tr>
    </w:tbl>
    <w:p w:rsidR="00635D1B" w:rsidRDefault="00635D1B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635D1B" w:rsidRDefault="00635D1B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635D1B" w:rsidRDefault="00635D1B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635D1B" w:rsidRDefault="00635D1B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635D1B" w:rsidRDefault="00635D1B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635D1B" w:rsidRDefault="00635D1B">
      <w:pPr>
        <w:pStyle w:val="Standard"/>
        <w:rPr>
          <w:b/>
          <w:bCs/>
          <w:color w:val="000000"/>
          <w:spacing w:val="-9"/>
          <w:sz w:val="24"/>
          <w:szCs w:val="24"/>
        </w:rPr>
      </w:pPr>
      <w:bookmarkStart w:id="0" w:name="_GoBack"/>
      <w:bookmarkEnd w:id="0"/>
    </w:p>
    <w:p w:rsidR="00635D1B" w:rsidRDefault="00635D1B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635D1B" w:rsidRDefault="00635D1B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635D1B" w:rsidRDefault="00F7214D">
      <w:pPr>
        <w:pStyle w:val="Textbody"/>
        <w:spacing w:before="4" w:after="0" w:line="278" w:lineRule="exact"/>
        <w:jc w:val="both"/>
      </w:pPr>
      <w:r>
        <w:rPr>
          <w:rStyle w:val="a0"/>
          <w:color w:val="000000"/>
          <w:spacing w:val="-9"/>
        </w:rPr>
        <w:t>Исп</w:t>
      </w:r>
      <w:r>
        <w:rPr>
          <w:rStyle w:val="a0"/>
          <w:color w:val="000000"/>
          <w:spacing w:val="-9"/>
          <w:lang w:val="en-US"/>
        </w:rPr>
        <w:t>.</w:t>
      </w:r>
      <w:r w:rsidR="00AE4C06">
        <w:rPr>
          <w:rStyle w:val="a0"/>
          <w:color w:val="000000"/>
          <w:spacing w:val="-9"/>
        </w:rPr>
        <w:t xml:space="preserve">: </w:t>
      </w:r>
      <w:sdt>
        <w:sdtPr>
          <w:rPr>
            <w:rStyle w:val="a0"/>
            <w:color w:val="000000"/>
            <w:spacing w:val="-9"/>
          </w:rPr>
          <w:alias w:val="CurrentUser"/>
          <w:tag w:val="CurrentUser"/>
          <w:id w:val="-1587763463"/>
          <w:placeholder>
            <w:docPart w:val="DefaultPlaceholder_-1854013440"/>
          </w:placeholder>
        </w:sdtPr>
        <w:sdtContent>
          <w:r w:rsidR="00AE4C06">
            <w:rPr>
              <w:rStyle w:val="a0"/>
              <w:color w:val="000000"/>
              <w:spacing w:val="-9"/>
            </w:rPr>
            <w:t>[Пользователь]</w:t>
          </w:r>
        </w:sdtContent>
      </w:sdt>
    </w:p>
    <w:p w:rsidR="00635D1B" w:rsidRDefault="00F7214D">
      <w:pPr>
        <w:pStyle w:val="Textbody"/>
        <w:spacing w:before="4" w:after="0" w:line="278" w:lineRule="exact"/>
        <w:jc w:val="both"/>
      </w:pPr>
      <w:r>
        <w:rPr>
          <w:rStyle w:val="a0"/>
          <w:color w:val="000000"/>
          <w:spacing w:val="-9"/>
        </w:rPr>
        <w:t xml:space="preserve">Тел.: </w:t>
      </w:r>
      <w:sdt>
        <w:sdtPr>
          <w:rPr>
            <w:rStyle w:val="a0"/>
            <w:color w:val="000000"/>
            <w:spacing w:val="-9"/>
          </w:rPr>
          <w:alias w:val="CurrentUserPhoneNumber"/>
          <w:tag w:val="CurrentUserPhoneNumber"/>
          <w:id w:val="170382255"/>
          <w:placeholder>
            <w:docPart w:val="DefaultPlaceholder_-1854013440"/>
          </w:placeholder>
        </w:sdtPr>
        <w:sdtEndPr>
          <w:rPr>
            <w:rStyle w:val="a0"/>
            <w:lang w:val="en-US"/>
          </w:rPr>
        </w:sdtEndPr>
        <w:sdtContent>
          <w:r w:rsidR="00AE4C06">
            <w:rPr>
              <w:rStyle w:val="a0"/>
              <w:color w:val="000000"/>
              <w:spacing w:val="-9"/>
              <w:lang w:val="en-US"/>
            </w:rPr>
            <w:t>[</w:t>
          </w:r>
          <w:r>
            <w:rPr>
              <w:rStyle w:val="a0"/>
              <w:color w:val="000000"/>
              <w:spacing w:val="-9"/>
            </w:rPr>
            <w:t>Телефон</w:t>
          </w:r>
          <w:r w:rsidR="00AE4C06">
            <w:rPr>
              <w:rStyle w:val="a0"/>
              <w:color w:val="000000"/>
              <w:spacing w:val="-9"/>
              <w:lang w:val="en-US"/>
            </w:rPr>
            <w:t>]</w:t>
          </w:r>
        </w:sdtContent>
      </w:sdt>
    </w:p>
    <w:p w:rsidR="00635D1B" w:rsidRDefault="00635D1B">
      <w:pPr>
        <w:pStyle w:val="Textbody"/>
        <w:rPr>
          <w:color w:val="000000"/>
          <w:spacing w:val="-9"/>
          <w:lang w:val="en-US"/>
        </w:rPr>
      </w:pPr>
    </w:p>
    <w:p w:rsidR="00635D1B" w:rsidRDefault="00F7214D">
      <w:pPr>
        <w:pStyle w:val="Textbody"/>
        <w:spacing w:after="0"/>
        <w:rPr>
          <w:color w:val="000000"/>
          <w:spacing w:val="-9"/>
          <w:sz w:val="16"/>
          <w:szCs w:val="16"/>
          <w:lang w:val="en-US"/>
        </w:rPr>
      </w:pPr>
      <w:r>
        <w:rPr>
          <w:color w:val="000000"/>
          <w:spacing w:val="-9"/>
          <w:sz w:val="16"/>
          <w:szCs w:val="16"/>
          <w:lang w:val="en-US"/>
        </w:rPr>
        <w:t>Примечание:</w:t>
      </w:r>
    </w:p>
    <w:p w:rsidR="00635D1B" w:rsidRDefault="00F7214D">
      <w:pPr>
        <w:pStyle w:val="Textbody"/>
        <w:spacing w:after="0"/>
        <w:ind w:right="360"/>
      </w:pPr>
      <w:r>
        <w:rPr>
          <w:rStyle w:val="a0"/>
          <w:sz w:val="16"/>
          <w:szCs w:val="16"/>
        </w:rPr>
        <w:t>При обнаружении Вами в тексте уведомления каких-либо ошибок/опечаток, просим сообщить об этом для</w:t>
      </w:r>
      <w:r>
        <w:rPr>
          <w:rStyle w:val="a0"/>
          <w:sz w:val="16"/>
          <w:szCs w:val="16"/>
        </w:rPr>
        <w:t xml:space="preserve"> дальнейшего исправления.</w:t>
      </w:r>
    </w:p>
    <w:sectPr w:rsidR="00635D1B">
      <w:pgSz w:w="11905" w:h="16837"/>
      <w:pgMar w:top="567" w:right="733" w:bottom="58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14D" w:rsidRDefault="00F7214D">
      <w:r>
        <w:separator/>
      </w:r>
    </w:p>
  </w:endnote>
  <w:endnote w:type="continuationSeparator" w:id="0">
    <w:p w:rsidR="00F7214D" w:rsidRDefault="00F7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CYR">
    <w:panose1 w:val="02020603050405020304"/>
    <w:charset w:val="00"/>
    <w:family w:val="roman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14D" w:rsidRDefault="00F7214D">
      <w:r>
        <w:rPr>
          <w:color w:val="000000"/>
        </w:rPr>
        <w:separator/>
      </w:r>
    </w:p>
  </w:footnote>
  <w:footnote w:type="continuationSeparator" w:id="0">
    <w:p w:rsidR="00F7214D" w:rsidRDefault="00F7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12D9B"/>
    <w:multiLevelType w:val="multilevel"/>
    <w:tmpl w:val="ADC8885A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35D1B"/>
    <w:rsid w:val="00471E42"/>
    <w:rsid w:val="00635D1B"/>
    <w:rsid w:val="00743E1B"/>
    <w:rsid w:val="008A7C1F"/>
    <w:rsid w:val="00984C95"/>
    <w:rsid w:val="00AE4C06"/>
    <w:rsid w:val="00C34641"/>
    <w:rsid w:val="00C47736"/>
    <w:rsid w:val="00D86F8B"/>
    <w:rsid w:val="00F7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C3EF"/>
  <w15:docId w15:val="{3ABD9E5B-21A0-47E1-A80D-60100A06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">
    <w:name w:val="Заголовок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">
    <w:name w:val="Заголовок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30">
    <w:name w:val="Основной текст с отступом 3"/>
    <w:basedOn w:val="Standard"/>
    <w:pPr>
      <w:spacing w:after="120"/>
      <w:ind w:left="283"/>
    </w:pPr>
    <w:rPr>
      <w:sz w:val="16"/>
      <w:szCs w:val="16"/>
    </w:rPr>
  </w:style>
  <w:style w:type="paragraph" w:customStyle="1" w:styleId="20">
    <w:name w:val="Основной текст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customStyle="1" w:styleId="a6">
    <w:name w:val="Ниж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a7">
    <w:name w:val="Верх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8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21">
    <w:name w:val="Основной текст с отступом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D86F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1817B-0EEA-441E-800B-9E15D49FC1E0}"/>
      </w:docPartPr>
      <w:docPartBody>
        <w:p w:rsidR="00000000" w:rsidRDefault="006A50C2">
          <w:r w:rsidRPr="00AC442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CYR">
    <w:panose1 w:val="02020603050405020304"/>
    <w:charset w:val="00"/>
    <w:family w:val="roman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C2"/>
    <w:rsid w:val="006A50C2"/>
    <w:rsid w:val="00A3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50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8</cp:revision>
  <cp:lastPrinted>2008-07-02T08:44:00Z</cp:lastPrinted>
  <dcterms:created xsi:type="dcterms:W3CDTF">2017-10-25T16:40:00Z</dcterms:created>
  <dcterms:modified xsi:type="dcterms:W3CDTF">2017-10-25T17:02:00Z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