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0E" w:rsidRDefault="00AB140E">
      <w:pPr>
        <w:pStyle w:val="Standard"/>
      </w:pPr>
    </w:p>
    <w:tbl>
      <w:tblPr>
        <w:tblW w:w="100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0"/>
        <w:gridCol w:w="760"/>
        <w:gridCol w:w="905"/>
        <w:gridCol w:w="4046"/>
      </w:tblGrid>
      <w:tr w:rsidR="00AB140E">
        <w:tc>
          <w:tcPr>
            <w:tcW w:w="431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B140E" w:rsidRDefault="003750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AB140E" w:rsidRDefault="003750C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6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B140E" w:rsidRDefault="003750C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B140E" w:rsidRDefault="003750C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B140E">
        <w:tc>
          <w:tcPr>
            <w:tcW w:w="507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B140E" w:rsidRDefault="003750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AB140E" w:rsidRDefault="003750C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B140E" w:rsidRDefault="00906D3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3750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3750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5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140E" w:rsidRDefault="003750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AB140E" w:rsidRDefault="003750C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B140E" w:rsidRDefault="003750C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B140E" w:rsidRDefault="00906D3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3750C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3750C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B140E" w:rsidRDefault="003750CF">
      <w:pPr>
        <w:pStyle w:val="Standard"/>
        <w:snapToGrid w:val="0"/>
        <w:jc w:val="right"/>
        <w:rPr>
          <w:lang w:val="kk-KZ"/>
        </w:rPr>
      </w:pPr>
      <w:r>
        <w:rPr>
          <w:lang w:val="kk-KZ"/>
        </w:rPr>
        <w:t>УВО-4</w:t>
      </w:r>
    </w:p>
    <w:tbl>
      <w:tblPr>
        <w:tblW w:w="106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9"/>
        <w:gridCol w:w="5546"/>
      </w:tblGrid>
      <w:tr w:rsidR="00AB140E">
        <w:tc>
          <w:tcPr>
            <w:tcW w:w="5119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B140E" w:rsidRDefault="003750CF">
            <w:pPr>
              <w:pStyle w:val="Standard"/>
              <w:snapToGrid w:val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 /011 от </w:t>
            </w:r>
            <w:sdt>
              <w:sdtPr>
                <w:rPr>
                  <w:rFonts w:eastAsia="Courier New CYR" w:cs="Courier New CYR"/>
                  <w:sz w:val="24"/>
                  <w:szCs w:val="24"/>
                </w:rPr>
                <w:alias w:val="CurrentDate"/>
                <w:tag w:val="CurrentDate"/>
                <w:id w:val="-143482068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25C5A" w:rsidRPr="00625C5A">
                  <w:rPr>
                    <w:rFonts w:eastAsia="Courier New CYR" w:cs="Courier New CYR"/>
                    <w:sz w:val="24"/>
                    <w:szCs w:val="24"/>
                  </w:rPr>
                  <w:t>[</w:t>
                </w:r>
                <w:r w:rsidR="00625C5A">
                  <w:rPr>
                    <w:rFonts w:eastAsia="Courier New CYR" w:cs="Courier New CYR"/>
                    <w:sz w:val="24"/>
                    <w:szCs w:val="24"/>
                  </w:rPr>
                  <w:t>Текущая дата</w:t>
                </w:r>
                <w:r w:rsidR="00625C5A" w:rsidRPr="00625C5A">
                  <w:rPr>
                    <w:rFonts w:eastAsia="Courier New CYR" w:cs="Courier New CYR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eastAsia="Courier New CYR" w:cs="Courier New CYR"/>
                <w:sz w:val="24"/>
                <w:szCs w:val="24"/>
              </w:rPr>
              <w:t>г.</w:t>
            </w:r>
          </w:p>
          <w:p w:rsidR="00AB140E" w:rsidRDefault="003750CF">
            <w:pPr>
              <w:pStyle w:val="Standard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на №</w:t>
            </w:r>
            <w:sdt>
              <w:sdtPr>
                <w:rPr>
                  <w:kern w:val="0"/>
                  <w:lang w:val="kk-KZ"/>
                </w:rPr>
                <w:alias w:val="RequestNumber"/>
                <w:tag w:val="RequestNumber"/>
                <w:id w:val="123682557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25C5A" w:rsidRPr="00625C5A">
                  <w:rPr>
                    <w:kern w:val="0"/>
                    <w:lang w:val="kk-KZ"/>
                  </w:rPr>
                  <w:t>[</w:t>
                </w:r>
                <w:r w:rsidR="00625C5A" w:rsidRPr="00625C5A">
                  <w:rPr>
                    <w:kern w:val="0"/>
                    <w:sz w:val="24"/>
                    <w:szCs w:val="24"/>
                    <w:lang w:val="kk-KZ"/>
                  </w:rPr>
                  <w:t>Номер</w:t>
                </w:r>
                <w:r w:rsidR="00625C5A" w:rsidRPr="00625C5A">
                  <w:rPr>
                    <w:kern w:val="0"/>
                    <w:sz w:val="24"/>
                    <w:szCs w:val="24"/>
                  </w:rPr>
                  <w:t xml:space="preserve"> </w:t>
                </w:r>
                <w:r w:rsidR="00625C5A" w:rsidRPr="00625C5A">
                  <w:rPr>
                    <w:kern w:val="0"/>
                    <w:sz w:val="24"/>
                    <w:szCs w:val="24"/>
                    <w:lang w:val="kk-KZ"/>
                  </w:rPr>
                  <w:t>З</w:t>
                </w:r>
                <w:r w:rsidR="00625C5A" w:rsidRPr="007F56D7">
                  <w:rPr>
                    <w:kern w:val="0"/>
                    <w:lang w:val="kk-KZ"/>
                  </w:rPr>
                  <w:t>аявки</w:t>
                </w:r>
                <w:r w:rsidR="00625C5A" w:rsidRPr="00625C5A">
                  <w:rPr>
                    <w:kern w:val="0"/>
                    <w:lang w:val="kk-KZ"/>
                  </w:rPr>
                  <w:t xml:space="preserve">] </w:t>
                </w:r>
              </w:sdtContent>
            </w:sdt>
            <w:r>
              <w:rPr>
                <w:sz w:val="24"/>
                <w:szCs w:val="24"/>
                <w:lang w:val="kk-KZ"/>
              </w:rPr>
              <w:t xml:space="preserve">от </w:t>
            </w:r>
            <w:sdt>
              <w:sdtPr>
                <w:rPr>
                  <w:kern w:val="0"/>
                  <w:lang w:val="kk-KZ"/>
                </w:rPr>
                <w:alias w:val="RequestDate"/>
                <w:tag w:val="RequestDate"/>
                <w:id w:val="192206141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25C5A" w:rsidRPr="00625C5A">
                  <w:rPr>
                    <w:kern w:val="0"/>
                    <w:lang w:val="kk-KZ"/>
                  </w:rPr>
                  <w:t>[</w:t>
                </w:r>
                <w:r w:rsidR="00625C5A" w:rsidRPr="00625C5A">
                  <w:rPr>
                    <w:kern w:val="0"/>
                    <w:sz w:val="24"/>
                    <w:szCs w:val="24"/>
                    <w:lang w:val="kk-KZ"/>
                  </w:rPr>
                  <w:t>Дата</w:t>
                </w:r>
                <w:r w:rsidR="00625C5A" w:rsidRPr="00625C5A">
                  <w:rPr>
                    <w:kern w:val="0"/>
                    <w:sz w:val="24"/>
                    <w:szCs w:val="24"/>
                  </w:rPr>
                  <w:t xml:space="preserve"> </w:t>
                </w:r>
                <w:r w:rsidR="00625C5A" w:rsidRPr="00625C5A">
                  <w:rPr>
                    <w:kern w:val="0"/>
                    <w:sz w:val="24"/>
                    <w:szCs w:val="24"/>
                    <w:lang w:val="kk-KZ"/>
                  </w:rPr>
                  <w:t>За</w:t>
                </w:r>
                <w:r w:rsidR="00625C5A" w:rsidRPr="008624B9">
                  <w:rPr>
                    <w:kern w:val="0"/>
                    <w:lang w:val="kk-KZ"/>
                  </w:rPr>
                  <w:t>явки</w:t>
                </w:r>
                <w:r w:rsidR="00625C5A" w:rsidRPr="00625C5A">
                  <w:rPr>
                    <w:kern w:val="0"/>
                    <w:lang w:val="kk-KZ"/>
                  </w:rPr>
                  <w:t xml:space="preserve">] </w:t>
                </w:r>
              </w:sdtContent>
            </w:sdt>
          </w:p>
          <w:p w:rsidR="00AB140E" w:rsidRDefault="00AB140E">
            <w:pPr>
              <w:pStyle w:val="Standard"/>
              <w:rPr>
                <w:sz w:val="24"/>
                <w:szCs w:val="24"/>
                <w:lang w:val="kk-KZ"/>
              </w:rPr>
            </w:pPr>
          </w:p>
        </w:tc>
        <w:tc>
          <w:tcPr>
            <w:tcW w:w="5546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sdt>
            <w:sdtPr>
              <w:rPr>
                <w:b/>
                <w:bCs/>
                <w:kern w:val="0"/>
                <w:sz w:val="26"/>
                <w:szCs w:val="26"/>
                <w:lang w:val="kk-KZ"/>
              </w:rPr>
              <w:alias w:val="CorrespondenceContact"/>
              <w:tag w:val="CorrespondenceContact"/>
              <w:id w:val="577792447"/>
              <w:placeholder>
                <w:docPart w:val="DefaultPlaceholder_-1854013440"/>
              </w:placeholder>
              <w:text/>
            </w:sdtPr>
            <w:sdtEndPr/>
            <w:sdtContent>
              <w:p w:rsidR="00AB140E" w:rsidRDefault="00625C5A">
                <w:pPr>
                  <w:pStyle w:val="Standard"/>
                  <w:snapToGrid w:val="0"/>
                  <w:ind w:left="417" w:right="-3"/>
                  <w:rPr>
                    <w:b/>
                    <w:bCs/>
                    <w:sz w:val="26"/>
                    <w:szCs w:val="26"/>
                    <w:lang w:val="kk-KZ"/>
                  </w:rPr>
                </w:pPr>
                <w:r w:rsidRPr="00625C5A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>[</w:t>
                </w:r>
                <w:r w:rsidRPr="0086106C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>Контакт для переписки</w:t>
                </w:r>
                <w:r w:rsidRPr="00625C5A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 xml:space="preserve">] </w:t>
                </w:r>
              </w:p>
            </w:sdtContent>
          </w:sdt>
          <w:sdt>
            <w:sdtPr>
              <w:rPr>
                <w:b/>
                <w:bCs/>
                <w:kern w:val="0"/>
                <w:sz w:val="26"/>
                <w:szCs w:val="26"/>
                <w:lang w:val="kk-KZ"/>
              </w:rPr>
              <w:alias w:val="CorrespondenceAddress"/>
              <w:tag w:val="CorrespondenceAddress"/>
              <w:id w:val="-843398782"/>
              <w:placeholder>
                <w:docPart w:val="DefaultPlaceholder_-1854013440"/>
              </w:placeholder>
              <w:text/>
            </w:sdtPr>
            <w:sdtEndPr/>
            <w:sdtContent>
              <w:p w:rsidR="00AB140E" w:rsidRDefault="00625C5A" w:rsidP="00625C5A">
                <w:pPr>
                  <w:pStyle w:val="Standard"/>
                  <w:snapToGrid w:val="0"/>
                  <w:ind w:left="417" w:right="-3"/>
                  <w:rPr>
                    <w:b/>
                    <w:bCs/>
                    <w:sz w:val="26"/>
                    <w:szCs w:val="26"/>
                    <w:lang w:val="kk-KZ"/>
                  </w:rPr>
                </w:pPr>
                <w:r w:rsidRPr="00625C5A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>[</w:t>
                </w:r>
                <w:r>
                  <w:rPr>
                    <w:b/>
                    <w:bCs/>
                    <w:kern w:val="0"/>
                    <w:sz w:val="26"/>
                    <w:szCs w:val="26"/>
                  </w:rPr>
                  <w:t>А</w:t>
                </w:r>
                <w:r w:rsidRPr="00A426D5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>дрес для переписки</w:t>
                </w:r>
                <w:r w:rsidRPr="00625C5A">
                  <w:rPr>
                    <w:b/>
                    <w:bCs/>
                    <w:kern w:val="0"/>
                    <w:sz w:val="26"/>
                    <w:szCs w:val="26"/>
                    <w:lang w:val="kk-KZ"/>
                  </w:rPr>
                  <w:t xml:space="preserve">] </w:t>
                </w:r>
              </w:p>
            </w:sdtContent>
          </w:sdt>
        </w:tc>
      </w:tr>
      <w:tr w:rsidR="00AB140E" w:rsidRPr="00625C5A">
        <w:tc>
          <w:tcPr>
            <w:tcW w:w="10665" w:type="dxa"/>
            <w:gridSpan w:val="2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B140E" w:rsidRDefault="003750CF">
            <w:pPr>
              <w:pStyle w:val="Standard"/>
              <w:snapToGrid w:val="0"/>
              <w:jc w:val="center"/>
              <w:rPr>
                <w:b/>
                <w:sz w:val="30"/>
                <w:szCs w:val="30"/>
                <w:lang w:val="kk-KZ"/>
              </w:rPr>
            </w:pPr>
            <w:r>
              <w:rPr>
                <w:b/>
                <w:sz w:val="30"/>
                <w:szCs w:val="30"/>
                <w:lang w:val="kk-KZ"/>
              </w:rPr>
              <w:t>ХАБАРЛАМА / УВЕДОМЛЕНИЕ</w:t>
            </w:r>
          </w:p>
          <w:p w:rsidR="00AB140E" w:rsidRDefault="003750CF">
            <w:pPr>
              <w:pStyle w:val="Standard"/>
              <w:jc w:val="center"/>
              <w:rPr>
                <w:sz w:val="24"/>
                <w:szCs w:val="24"/>
                <w:lang w:val="kk-KZ"/>
              </w:rPr>
            </w:pPr>
            <w:r w:rsidRPr="00625C5A">
              <w:rPr>
                <w:sz w:val="24"/>
                <w:szCs w:val="24"/>
                <w:lang w:val="kk-KZ"/>
              </w:rPr>
              <w:t xml:space="preserve">охранный документ </w:t>
            </w:r>
            <w:r>
              <w:rPr>
                <w:sz w:val="24"/>
                <w:szCs w:val="24"/>
                <w:lang w:val="kk-KZ"/>
              </w:rPr>
              <w:t xml:space="preserve">№ 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GosNumber"/>
                <w:tag w:val="GosNumber"/>
                <w:id w:val="194179917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25C5A" w:rsidRPr="00625C5A">
                  <w:rPr>
                    <w:b/>
                    <w:bCs/>
                    <w:kern w:val="0"/>
                    <w:lang w:val="kk-KZ"/>
                  </w:rPr>
                  <w:t>[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Номер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</w:rPr>
                  <w:t xml:space="preserve"> 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Патента</w:t>
                </w:r>
                <w:r w:rsidR="00625C5A" w:rsidRPr="00625C5A">
                  <w:rPr>
                    <w:b/>
                    <w:bCs/>
                    <w:kern w:val="0"/>
                    <w:lang w:val="kk-KZ"/>
                  </w:rPr>
                  <w:t xml:space="preserve">] </w:t>
                </w:r>
              </w:sdtContent>
            </w:sdt>
          </w:p>
          <w:sdt>
            <w:sdtPr>
              <w:rPr>
                <w:i/>
                <w:kern w:val="0"/>
                <w:lang w:val="kk-KZ"/>
              </w:rPr>
              <w:alias w:val="PatentNameRu"/>
              <w:tag w:val="PatentNameRu"/>
              <w:id w:val="-1401592395"/>
              <w:placeholder>
                <w:docPart w:val="DefaultPlaceholder_-1854013440"/>
              </w:placeholder>
              <w:text/>
            </w:sdtPr>
            <w:sdtEndPr/>
            <w:sdtContent>
              <w:p w:rsidR="00AB140E" w:rsidRDefault="00625C5A" w:rsidP="00625C5A">
                <w:pPr>
                  <w:pStyle w:val="Standard"/>
                  <w:jc w:val="center"/>
                  <w:rPr>
                    <w:i/>
                    <w:sz w:val="24"/>
                    <w:szCs w:val="24"/>
                    <w:lang w:val="kk-KZ"/>
                  </w:rPr>
                </w:pPr>
                <w:r w:rsidRPr="00625C5A">
                  <w:rPr>
                    <w:i/>
                    <w:kern w:val="0"/>
                    <w:lang w:val="kk-KZ"/>
                  </w:rPr>
                  <w:t>[</w:t>
                </w:r>
                <w:r w:rsidRPr="00A953B5">
                  <w:rPr>
                    <w:i/>
                    <w:kern w:val="0"/>
                    <w:lang w:val="kk-KZ"/>
                  </w:rPr>
                  <w:t>Наиме</w:t>
                </w:r>
                <w:r w:rsidRPr="00625C5A">
                  <w:rPr>
                    <w:i/>
                    <w:kern w:val="0"/>
                    <w:sz w:val="24"/>
                    <w:szCs w:val="24"/>
                    <w:lang w:val="kk-KZ"/>
                  </w:rPr>
                  <w:t>нован</w:t>
                </w:r>
                <w:r w:rsidRPr="00A953B5">
                  <w:rPr>
                    <w:i/>
                    <w:kern w:val="0"/>
                    <w:lang w:val="kk-KZ"/>
                  </w:rPr>
                  <w:t>иеRU</w:t>
                </w:r>
                <w:r w:rsidRPr="00625C5A">
                  <w:rPr>
                    <w:i/>
                    <w:kern w:val="0"/>
                    <w:lang w:val="kk-KZ"/>
                  </w:rPr>
                  <w:t xml:space="preserve">] </w:t>
                </w:r>
              </w:p>
            </w:sdtContent>
          </w:sdt>
        </w:tc>
      </w:tr>
    </w:tbl>
    <w:p w:rsidR="00AB140E" w:rsidRPr="00625C5A" w:rsidRDefault="00AB140E">
      <w:pPr>
        <w:pStyle w:val="Standard"/>
        <w:rPr>
          <w:sz w:val="18"/>
          <w:szCs w:val="18"/>
          <w:lang w:val="kk-KZ"/>
        </w:rPr>
      </w:pPr>
    </w:p>
    <w:tbl>
      <w:tblPr>
        <w:tblW w:w="10665" w:type="dxa"/>
        <w:tblInd w:w="-1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4"/>
        <w:gridCol w:w="5551"/>
      </w:tblGrid>
      <w:tr w:rsidR="00AB140E">
        <w:tc>
          <w:tcPr>
            <w:tcW w:w="5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40E" w:rsidRPr="00EB7EB7" w:rsidRDefault="003750CF">
            <w:pPr>
              <w:pStyle w:val="Standard"/>
              <w:snapToGrid w:val="0"/>
              <w:ind w:left="-3" w:right="357" w:firstLine="405"/>
              <w:jc w:val="both"/>
              <w:rPr>
                <w:lang w:val="kk-KZ"/>
              </w:rPr>
            </w:pPr>
            <w:r>
              <w:rPr>
                <w:color w:val="000000"/>
                <w:sz w:val="26"/>
                <w:szCs w:val="26"/>
                <w:lang w:val="kk-KZ"/>
              </w:rPr>
              <w:t xml:space="preserve">№ </w:t>
            </w:r>
            <w:sdt>
              <w:sdtPr>
                <w:rPr>
                  <w:b/>
                  <w:bCs/>
                  <w:color w:val="000000"/>
                  <w:kern w:val="0"/>
                  <w:lang w:val="kk-KZ"/>
                </w:rPr>
                <w:alias w:val="GosNumber"/>
                <w:tag w:val="GosNumber"/>
                <w:id w:val="200955784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25C5A" w:rsidRPr="00625C5A">
                  <w:rPr>
                    <w:b/>
                    <w:bCs/>
                    <w:color w:val="000000"/>
                    <w:kern w:val="0"/>
                    <w:lang w:val="kk-KZ"/>
                  </w:rPr>
                  <w:t>[</w:t>
                </w:r>
                <w:r w:rsidR="00625C5A" w:rsidRPr="00FF4DCD">
                  <w:rPr>
                    <w:b/>
                    <w:bCs/>
                    <w:color w:val="000000"/>
                    <w:kern w:val="0"/>
                    <w:lang w:val="kk-KZ"/>
                  </w:rPr>
                  <w:t>Ном</w:t>
                </w:r>
                <w:r w:rsidR="00625C5A" w:rsidRPr="00625C5A">
                  <w:rPr>
                    <w:b/>
                    <w:bCs/>
                    <w:color w:val="000000"/>
                    <w:kern w:val="0"/>
                    <w:sz w:val="24"/>
                    <w:szCs w:val="24"/>
                    <w:lang w:val="kk-KZ"/>
                  </w:rPr>
                  <w:t>ер Патента</w:t>
                </w:r>
                <w:r w:rsidR="00625C5A" w:rsidRPr="00625C5A">
                  <w:rPr>
                    <w:b/>
                    <w:bCs/>
                    <w:color w:val="000000"/>
                    <w:kern w:val="0"/>
                    <w:lang w:val="kk-KZ"/>
                  </w:rPr>
                  <w:t>]</w:t>
                </w:r>
              </w:sdtContent>
            </w:sdt>
            <w:r>
              <w:rPr>
                <w:color w:val="000000"/>
                <w:sz w:val="26"/>
                <w:szCs w:val="26"/>
                <w:lang w:val="kk-KZ"/>
              </w:rPr>
              <w:t xml:space="preserve"> қорғау құжатын </w:t>
            </w:r>
            <w:sdt>
              <w:sdtPr>
                <w:rPr>
                  <w:color w:val="000000"/>
                  <w:sz w:val="26"/>
                  <w:szCs w:val="26"/>
                  <w:lang w:val="kk-KZ"/>
                </w:rPr>
                <w:alias w:val="PatentValidYear"/>
                <w:tag w:val="PatentValidYear"/>
                <w:id w:val="1364779075"/>
                <w:placeholder>
                  <w:docPart w:val="DefaultPlaceholder_1081868574"/>
                </w:placeholder>
              </w:sdtPr>
              <w:sdtContent>
                <w:r>
                  <w:rPr>
                    <w:color w:val="000000"/>
                    <w:sz w:val="26"/>
                    <w:szCs w:val="26"/>
                    <w:lang w:val="kk-KZ"/>
                  </w:rPr>
                  <w:t>&lt;G_P&gt;</w:t>
                </w:r>
              </w:sdtContent>
            </w:sdt>
            <w:r>
              <w:rPr>
                <w:color w:val="000000"/>
                <w:sz w:val="26"/>
                <w:szCs w:val="26"/>
                <w:lang w:val="kk-KZ"/>
              </w:rPr>
              <w:t xml:space="preserve"> жылға өз күшінде сақтауға тө</w:t>
            </w:r>
            <w:r w:rsidR="00CC5C82">
              <w:rPr>
                <w:color w:val="000000"/>
                <w:sz w:val="26"/>
                <w:szCs w:val="26"/>
                <w:lang w:val="kk-KZ"/>
              </w:rPr>
              <w:t>ленгенін растайтын  төлемақының</w:t>
            </w:r>
            <w:sdt>
              <w:sdtPr>
                <w:rPr>
                  <w:color w:val="000000"/>
                  <w:sz w:val="26"/>
                  <w:szCs w:val="26"/>
                  <w:lang w:val="kk-KZ"/>
                </w:rPr>
                <w:alias w:val="ExpirationDateOD"/>
                <w:tag w:val="ExpirationDateOD"/>
                <w:id w:val="-1701466786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</w:rPr>
              </w:sdtEndPr>
              <w:sdtContent>
                <w:r w:rsidR="00CC5C82">
                  <w:rPr>
                    <w:b/>
                    <w:bCs/>
                    <w:color w:val="000000"/>
                    <w:sz w:val="26"/>
                    <w:szCs w:val="26"/>
                    <w:lang w:val="kk-KZ"/>
                  </w:rPr>
                  <w:t>&lt;SV_TZ_ISTECH&gt;</w:t>
                </w:r>
              </w:sdtContent>
            </w:sdt>
            <w:r>
              <w:rPr>
                <w:color w:val="000000"/>
                <w:sz w:val="26"/>
                <w:szCs w:val="26"/>
                <w:lang w:val="kk-KZ"/>
              </w:rPr>
              <w:t xml:space="preserve">ж. келіп түспеуіне байланысты, Сіздің қорғау құжатыңыздың өз күшінде сақталуы үшін, алты ай ішінде жоғарыда көрсетілген мерзімнен бастап, яғни </w:t>
            </w:r>
            <w:sdt>
              <w:sdtPr>
                <w:rPr>
                  <w:color w:val="000000"/>
                  <w:sz w:val="26"/>
                  <w:szCs w:val="26"/>
                  <w:lang w:val="kk-KZ"/>
                </w:rPr>
                <w:alias w:val="Uvo4Pay"/>
                <w:tag w:val="Uvo4Pay"/>
                <w:id w:val="-1148124801"/>
                <w:placeholder>
                  <w:docPart w:val="DefaultPlaceholder_1081868574"/>
                </w:placeholder>
              </w:sdtPr>
              <w:sdtContent>
                <w:r>
                  <w:rPr>
                    <w:color w:val="000000"/>
                    <w:sz w:val="26"/>
                    <w:szCs w:val="26"/>
                    <w:lang w:val="kk-KZ"/>
                  </w:rPr>
                  <w:t>&lt;DATE_PLAT_UVO4&gt;</w:t>
                </w:r>
              </w:sdtContent>
            </w:sdt>
            <w:r>
              <w:rPr>
                <w:color w:val="000000"/>
                <w:sz w:val="26"/>
                <w:szCs w:val="26"/>
                <w:lang w:val="kk-KZ"/>
              </w:rPr>
              <w:t xml:space="preserve">ж. кешіктірмей төлемақы жасауға жеңілдік мерзіміңіздің бар екендігін хабарлаймыз. Осыған орай, төлем 50% артып төлемақы - </w:t>
            </w:r>
            <w:sdt>
              <w:sdtPr>
                <w:rPr>
                  <w:color w:val="000000"/>
                  <w:sz w:val="26"/>
                  <w:szCs w:val="26"/>
                  <w:lang w:val="kk-KZ"/>
                </w:rPr>
                <w:alias w:val="Sum"/>
                <w:tag w:val="Sum"/>
                <w:id w:val="-1603952360"/>
                <w:placeholder>
                  <w:docPart w:val="DefaultPlaceholder_1081868574"/>
                </w:placeholder>
              </w:sdtPr>
              <w:sdtEndPr>
                <w:rPr>
                  <w:lang w:val="ru-RU"/>
                </w:rPr>
              </w:sdtEndPr>
              <w:sdtContent>
                <w:r w:rsidR="0022280C" w:rsidRPr="0022280C">
                  <w:rPr>
                    <w:color w:val="000000"/>
                    <w:sz w:val="26"/>
                    <w:szCs w:val="26"/>
                  </w:rPr>
                  <w:t>&lt;</w:t>
                </w:r>
                <w:r w:rsidR="0022280C">
                  <w:rPr>
                    <w:color w:val="000000"/>
                    <w:sz w:val="26"/>
                    <w:szCs w:val="26"/>
                    <w:lang w:val="en-US"/>
                  </w:rPr>
                  <w:t>Sum</w:t>
                </w:r>
                <w:r w:rsidR="0022280C" w:rsidRPr="0022280C">
                  <w:rPr>
                    <w:color w:val="000000"/>
                    <w:sz w:val="26"/>
                    <w:szCs w:val="26"/>
                  </w:rPr>
                  <w:t>&gt;</w:t>
                </w:r>
              </w:sdtContent>
            </w:sdt>
            <w:r w:rsidRPr="00EB7EB7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sz w:val="26"/>
                <w:szCs w:val="26"/>
                <w:lang w:val="kk-KZ"/>
              </w:rPr>
              <w:t>тг. құрайды.</w:t>
            </w:r>
          </w:p>
          <w:p w:rsidR="00AB140E" w:rsidRDefault="003750CF">
            <w:pPr>
              <w:pStyle w:val="Standard"/>
              <w:ind w:left="-3" w:right="357" w:firstLine="405"/>
              <w:jc w:val="both"/>
              <w:rPr>
                <w:sz w:val="26"/>
                <w:szCs w:val="26"/>
                <w:lang w:val="kk-KZ"/>
              </w:rPr>
            </w:pPr>
            <w:r>
              <w:rPr>
                <w:sz w:val="26"/>
                <w:szCs w:val="26"/>
                <w:lang w:val="kk-KZ"/>
              </w:rPr>
              <w:t>Қазақстан Республикасы Патент Заңының 30 бабы, 2 т., 2 т.т. сәйкес, қорғау құжатын  күшінде сақтауға  төлемақыны белгіленген мерзімде жасамаған жағдайда, оның күші мерзімінен бұрын тоқтатылады.</w:t>
            </w:r>
          </w:p>
          <w:p w:rsidR="00AB140E" w:rsidRPr="00EB7EB7" w:rsidRDefault="00AB140E">
            <w:pPr>
              <w:pStyle w:val="Standard"/>
              <w:ind w:left="-3" w:right="357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  <w:p w:rsidR="00AB140E" w:rsidRDefault="003750CF">
            <w:pPr>
              <w:pStyle w:val="Standard"/>
              <w:ind w:left="-3" w:right="357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«ҰЗМИ» РМК банк деректемелері:</w:t>
            </w:r>
          </w:p>
          <w:p w:rsidR="00AB140E" w:rsidRDefault="003750CF">
            <w:pPr>
              <w:pStyle w:val="Standard"/>
              <w:ind w:left="-3" w:right="357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Банковские реквизиты РГП «НИИС»:</w:t>
            </w:r>
          </w:p>
          <w:p w:rsidR="00AB140E" w:rsidRDefault="003750CF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БИН: 020940003199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:rsidR="00AB140E" w:rsidRDefault="003750CF">
            <w:pPr>
              <w:pStyle w:val="Standard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АО "Нурбанк" АҚ;</w:t>
            </w:r>
          </w:p>
          <w:p w:rsidR="00AB140E" w:rsidRDefault="003750CF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ИИК: KZ8584905KZ006015415;</w:t>
            </w:r>
          </w:p>
          <w:p w:rsidR="00AB140E" w:rsidRDefault="003750CF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БИК: NURSKZKX;</w:t>
            </w:r>
          </w:p>
          <w:p w:rsidR="00AB140E" w:rsidRDefault="003750CF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КБЕ: 16;</w:t>
            </w:r>
          </w:p>
          <w:p w:rsidR="00AB140E" w:rsidRDefault="003750CF">
            <w:pPr>
              <w:pStyle w:val="Standard"/>
              <w:snapToGrid w:val="0"/>
              <w:ind w:left="-3" w:right="17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КНП: 859.</w:t>
            </w:r>
          </w:p>
        </w:tc>
        <w:tc>
          <w:tcPr>
            <w:tcW w:w="55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140E" w:rsidRDefault="003750CF">
            <w:pPr>
              <w:pStyle w:val="Standard"/>
              <w:snapToGrid w:val="0"/>
              <w:ind w:right="-3"/>
              <w:jc w:val="both"/>
              <w:rPr>
                <w:sz w:val="26"/>
                <w:szCs w:val="26"/>
                <w:lang w:val="kk-KZ"/>
              </w:rPr>
            </w:pPr>
            <w:r>
              <w:rPr>
                <w:sz w:val="26"/>
                <w:szCs w:val="26"/>
                <w:lang w:val="kk-KZ"/>
              </w:rPr>
              <w:t xml:space="preserve">  В связи с непоступлением на </w:t>
            </w:r>
            <w:sdt>
              <w:sdtPr>
                <w:rPr>
                  <w:sz w:val="26"/>
                  <w:szCs w:val="26"/>
                  <w:lang w:val="kk-KZ"/>
                </w:rPr>
                <w:alias w:val="ExpirationDateOD"/>
                <w:tag w:val="ExpirationDateOD"/>
                <w:id w:val="2023820626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color w:val="000000"/>
                </w:rPr>
              </w:sdtEndPr>
              <w:sdtContent>
                <w:r w:rsidR="00CC5C82">
                  <w:rPr>
                    <w:b/>
                    <w:bCs/>
                    <w:color w:val="000000"/>
                    <w:sz w:val="26"/>
                    <w:szCs w:val="26"/>
                    <w:lang w:val="kk-KZ"/>
                  </w:rPr>
                  <w:t>&lt;SV_TZ_ISTECH&gt;</w:t>
                </w:r>
              </w:sdtContent>
            </w:sdt>
            <w:r w:rsidR="00EB7EB7">
              <w:rPr>
                <w:rFonts w:eastAsia="Arial CYR" w:cs="Arial CYR"/>
                <w:b/>
                <w:bCs/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  <w:lang w:val="kk-KZ"/>
              </w:rPr>
              <w:t xml:space="preserve">г. платежного документа, подтверждающего оплату за поддержания охранного документа  в силе за </w:t>
            </w:r>
            <w:sdt>
              <w:sdtPr>
                <w:rPr>
                  <w:sz w:val="26"/>
                  <w:szCs w:val="26"/>
                  <w:lang w:val="kk-KZ"/>
                </w:rPr>
                <w:alias w:val="PatentValidYear"/>
                <w:tag w:val="PatentValidYear"/>
                <w:id w:val="1478958806"/>
                <w:placeholder>
                  <w:docPart w:val="DefaultPlaceholder_1081868574"/>
                </w:placeholder>
              </w:sdtPr>
              <w:sdtContent>
                <w:r>
                  <w:rPr>
                    <w:sz w:val="26"/>
                    <w:szCs w:val="26"/>
                    <w:lang w:val="kk-KZ"/>
                  </w:rPr>
                  <w:t>&lt;G_P&gt;</w:t>
                </w:r>
              </w:sdtContent>
            </w:sdt>
            <w:r>
              <w:rPr>
                <w:sz w:val="26"/>
                <w:szCs w:val="26"/>
                <w:lang w:val="kk-KZ"/>
              </w:rPr>
              <w:t xml:space="preserve">-й год его действия сообщаем, что для продолжения действия охранного документа                          № 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GosNumber"/>
                <w:tag w:val="GosNumber"/>
                <w:id w:val="-163400567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25C5A" w:rsidRPr="00625C5A">
                  <w:rPr>
                    <w:b/>
                    <w:bCs/>
                    <w:kern w:val="0"/>
                    <w:lang w:val="kk-KZ"/>
                  </w:rPr>
                  <w:t>[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Номер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</w:rPr>
                  <w:t xml:space="preserve"> </w:t>
                </w:r>
                <w:r w:rsidR="00625C5A" w:rsidRPr="00625C5A">
                  <w:rPr>
                    <w:b/>
                    <w:bCs/>
                    <w:kern w:val="0"/>
                    <w:sz w:val="24"/>
                    <w:szCs w:val="24"/>
                    <w:lang w:val="kk-KZ"/>
                  </w:rPr>
                  <w:t>Патента</w:t>
                </w:r>
                <w:r w:rsidR="00625C5A" w:rsidRPr="00625C5A">
                  <w:rPr>
                    <w:b/>
                    <w:bCs/>
                    <w:kern w:val="0"/>
                    <w:lang w:val="kk-KZ"/>
                  </w:rPr>
                  <w:t>]</w:t>
                </w:r>
              </w:sdtContent>
            </w:sdt>
            <w:r>
              <w:rPr>
                <w:sz w:val="26"/>
                <w:szCs w:val="26"/>
                <w:lang w:val="kk-KZ"/>
              </w:rPr>
              <w:t xml:space="preserve"> Вы можете воспользоваться льготным сроком для оплаты пошлины за поддержание его в силе в течение шести месяцев с указанной выше даты, но не позднее </w:t>
            </w:r>
            <w:sdt>
              <w:sdtPr>
                <w:rPr>
                  <w:sz w:val="26"/>
                  <w:szCs w:val="26"/>
                  <w:lang w:val="kk-KZ"/>
                </w:rPr>
                <w:alias w:val="Uvo4Pay"/>
                <w:tag w:val="Uvo4Pay"/>
                <w:id w:val="1848669419"/>
                <w:placeholder>
                  <w:docPart w:val="DefaultPlaceholder_1081868574"/>
                </w:placeholder>
              </w:sdtPr>
              <w:sdtContent>
                <w:r>
                  <w:rPr>
                    <w:sz w:val="26"/>
                    <w:szCs w:val="26"/>
                    <w:lang w:val="kk-KZ"/>
                  </w:rPr>
                  <w:t>&lt;DATE_PLAT_UVO4&gt;</w:t>
                </w:r>
              </w:sdtContent>
            </w:sdt>
            <w:r>
              <w:rPr>
                <w:sz w:val="26"/>
                <w:szCs w:val="26"/>
                <w:lang w:val="kk-KZ"/>
              </w:rPr>
              <w:t>г.  При этом размер оплаты  увеличивается на 50% и составляет –</w:t>
            </w:r>
            <w:r w:rsidR="0022280C" w:rsidRPr="0022280C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Sum"/>
                <w:tag w:val="Sum"/>
                <w:id w:val="1841584302"/>
                <w:placeholder>
                  <w:docPart w:val="DefaultPlaceholder_1081868574"/>
                </w:placeholder>
              </w:sdtPr>
              <w:sdtEndPr>
                <w:rPr>
                  <w:color w:val="000000"/>
                </w:rPr>
              </w:sdtEndPr>
              <w:sdtContent>
                <w:r w:rsidR="0022280C" w:rsidRPr="0022280C">
                  <w:rPr>
                    <w:color w:val="000000"/>
                    <w:sz w:val="26"/>
                    <w:szCs w:val="26"/>
                  </w:rPr>
                  <w:t>&lt;</w:t>
                </w:r>
                <w:r w:rsidR="0022280C">
                  <w:rPr>
                    <w:color w:val="000000"/>
                    <w:sz w:val="26"/>
                    <w:szCs w:val="26"/>
                    <w:lang w:val="en-US"/>
                  </w:rPr>
                  <w:t>Sum</w:t>
                </w:r>
                <w:r w:rsidR="0022280C" w:rsidRPr="0022280C">
                  <w:rPr>
                    <w:color w:val="000000"/>
                    <w:sz w:val="26"/>
                    <w:szCs w:val="26"/>
                  </w:rPr>
                  <w:t>&gt;</w:t>
                </w:r>
              </w:sdtContent>
            </w:sdt>
            <w:r w:rsidR="0022280C" w:rsidRPr="0022280C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kk-KZ"/>
              </w:rPr>
              <w:t>тенге.</w:t>
            </w:r>
          </w:p>
          <w:p w:rsidR="00AB140E" w:rsidRDefault="003750CF">
            <w:pPr>
              <w:pStyle w:val="Standard"/>
              <w:ind w:left="-3" w:right="-3" w:firstLine="285"/>
              <w:jc w:val="both"/>
              <w:rPr>
                <w:sz w:val="26"/>
                <w:szCs w:val="26"/>
                <w:lang w:val="kk-KZ"/>
              </w:rPr>
            </w:pPr>
            <w:r>
              <w:rPr>
                <w:sz w:val="26"/>
                <w:szCs w:val="26"/>
                <w:lang w:val="kk-KZ"/>
              </w:rPr>
              <w:t>В соответствии с п</w:t>
            </w:r>
            <w:r>
              <w:rPr>
                <w:sz w:val="26"/>
                <w:szCs w:val="26"/>
              </w:rPr>
              <w:t>п.</w:t>
            </w:r>
            <w:r>
              <w:rPr>
                <w:sz w:val="26"/>
                <w:szCs w:val="26"/>
                <w:lang w:val="kk-KZ"/>
              </w:rPr>
              <w:t>2, п.2, ст. 30 Патентного закона Республики Казахстан при неоплате в установленный срок поддержания охранного документа в силе, досрочно прекращается его действие.</w:t>
            </w:r>
          </w:p>
          <w:p w:rsidR="00AB140E" w:rsidRDefault="00AB140E">
            <w:pPr>
              <w:pStyle w:val="Standard"/>
              <w:snapToGrid w:val="0"/>
              <w:ind w:left="-3" w:right="-3" w:firstLine="285"/>
              <w:jc w:val="both"/>
              <w:rPr>
                <w:b/>
                <w:bCs/>
                <w:color w:val="000000"/>
                <w:sz w:val="26"/>
                <w:szCs w:val="26"/>
              </w:rPr>
            </w:pPr>
          </w:p>
          <w:p w:rsidR="00AB140E" w:rsidRDefault="00AB140E">
            <w:pPr>
              <w:pStyle w:val="Standard"/>
              <w:jc w:val="both"/>
              <w:rPr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AB140E" w:rsidRDefault="00AB140E">
      <w:pPr>
        <w:pStyle w:val="Standard"/>
        <w:rPr>
          <w:b/>
          <w:sz w:val="26"/>
          <w:szCs w:val="26"/>
          <w:lang w:val="kk-KZ"/>
        </w:rPr>
      </w:pPr>
    </w:p>
    <w:p w:rsidR="00AB140E" w:rsidRDefault="00AB140E">
      <w:pPr>
        <w:pStyle w:val="Standard"/>
        <w:rPr>
          <w:b/>
          <w:sz w:val="26"/>
          <w:szCs w:val="26"/>
          <w:lang w:val="kk-KZ"/>
        </w:rPr>
      </w:pPr>
    </w:p>
    <w:p w:rsidR="00AB140E" w:rsidRPr="00EB7EB7" w:rsidRDefault="003750CF">
      <w:pPr>
        <w:pStyle w:val="Standard"/>
        <w:rPr>
          <w:b/>
          <w:sz w:val="24"/>
          <w:szCs w:val="24"/>
          <w:lang w:val="kk-KZ"/>
        </w:rPr>
      </w:pPr>
      <w:r w:rsidRPr="00EB7EB7">
        <w:rPr>
          <w:b/>
          <w:sz w:val="24"/>
          <w:szCs w:val="24"/>
          <w:lang w:val="kk-KZ"/>
        </w:rPr>
        <w:t>Мемлекеттік тізілімдер және</w:t>
      </w:r>
    </w:p>
    <w:p w:rsidR="00AB140E" w:rsidRPr="00EB7EB7" w:rsidRDefault="003750CF">
      <w:pPr>
        <w:pStyle w:val="Standard"/>
        <w:rPr>
          <w:b/>
          <w:sz w:val="24"/>
          <w:szCs w:val="24"/>
          <w:lang w:val="kk-KZ"/>
        </w:rPr>
      </w:pPr>
      <w:r w:rsidRPr="00EB7EB7">
        <w:rPr>
          <w:b/>
          <w:sz w:val="24"/>
          <w:szCs w:val="24"/>
          <w:lang w:val="kk-KZ"/>
        </w:rPr>
        <w:t>жарияланымдар басқармасы</w:t>
      </w:r>
      <w:r>
        <w:rPr>
          <w:b/>
          <w:sz w:val="24"/>
          <w:szCs w:val="24"/>
          <w:lang w:val="kk-KZ"/>
        </w:rPr>
        <w:t>ның</w:t>
      </w:r>
      <w:r w:rsidRPr="00EB7EB7">
        <w:rPr>
          <w:b/>
          <w:sz w:val="24"/>
          <w:szCs w:val="24"/>
          <w:lang w:val="kk-KZ"/>
        </w:rPr>
        <w:t xml:space="preserve"> бастығы</w:t>
      </w:r>
    </w:p>
    <w:p w:rsidR="00AB140E" w:rsidRDefault="003750CF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lang w:val="kk-KZ"/>
        </w:rPr>
        <w:lastRenderedPageBreak/>
        <w:t>Н</w:t>
      </w:r>
      <w:r>
        <w:rPr>
          <w:b/>
          <w:sz w:val="24"/>
          <w:szCs w:val="24"/>
        </w:rPr>
        <w:t>ачальник управления</w:t>
      </w:r>
    </w:p>
    <w:p w:rsidR="00AB140E" w:rsidRDefault="003750CF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государственных реестров и публикации                                                                 М</w:t>
      </w:r>
      <w:r>
        <w:rPr>
          <w:b/>
          <w:bCs/>
          <w:sz w:val="24"/>
          <w:szCs w:val="24"/>
        </w:rPr>
        <w:t>. Малыбаев</w:t>
      </w:r>
    </w:p>
    <w:p w:rsidR="00AB140E" w:rsidRDefault="00AB140E">
      <w:pPr>
        <w:pStyle w:val="Standard"/>
        <w:rPr>
          <w:sz w:val="26"/>
          <w:szCs w:val="26"/>
        </w:rPr>
      </w:pPr>
    </w:p>
    <w:p w:rsidR="00AB140E" w:rsidRDefault="00AB140E">
      <w:pPr>
        <w:pStyle w:val="Standard"/>
        <w:rPr>
          <w:sz w:val="18"/>
          <w:szCs w:val="18"/>
        </w:rPr>
      </w:pPr>
    </w:p>
    <w:p w:rsidR="00AB140E" w:rsidRDefault="003750CF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Орындаушы / Исполнитель:</w:t>
      </w:r>
      <w:r>
        <w:rPr>
          <w:sz w:val="16"/>
          <w:szCs w:val="16"/>
          <w:lang w:val="kk-KZ"/>
        </w:rPr>
        <w:t xml:space="preserve"> </w:t>
      </w:r>
      <w:sdt>
        <w:sdtPr>
          <w:rPr>
            <w:kern w:val="0"/>
            <w:sz w:val="16"/>
            <w:szCs w:val="16"/>
            <w:lang w:val="kk-KZ"/>
          </w:rPr>
          <w:alias w:val="CurrentUser"/>
          <w:tag w:val="CurrentUser"/>
          <w:id w:val="1112706571"/>
          <w:placeholder>
            <w:docPart w:val="DefaultPlaceholder_-1854013440"/>
          </w:placeholder>
          <w:text/>
        </w:sdtPr>
        <w:sdtEndPr/>
        <w:sdtContent>
          <w:r w:rsidR="00CA3D53" w:rsidRPr="00CA3D53">
            <w:rPr>
              <w:kern w:val="0"/>
              <w:sz w:val="16"/>
              <w:szCs w:val="16"/>
              <w:lang w:val="kk-KZ"/>
            </w:rPr>
            <w:t>[</w:t>
          </w:r>
          <w:r w:rsidR="00CA3D53" w:rsidRPr="007C3C7F">
            <w:rPr>
              <w:kern w:val="0"/>
              <w:sz w:val="16"/>
              <w:szCs w:val="16"/>
              <w:lang w:val="kk-KZ"/>
            </w:rPr>
            <w:t>Пользователь</w:t>
          </w:r>
          <w:r w:rsidR="00CA3D53" w:rsidRPr="00CA3D53">
            <w:rPr>
              <w:kern w:val="0"/>
              <w:sz w:val="16"/>
              <w:szCs w:val="16"/>
              <w:lang w:val="kk-KZ"/>
            </w:rPr>
            <w:t>]</w:t>
          </w:r>
        </w:sdtContent>
      </w:sdt>
    </w:p>
    <w:p w:rsidR="00AB140E" w:rsidRDefault="00AB140E">
      <w:pPr>
        <w:pStyle w:val="Standard"/>
        <w:rPr>
          <w:sz w:val="16"/>
          <w:szCs w:val="16"/>
          <w:lang w:val="kk-KZ"/>
        </w:rPr>
      </w:pPr>
    </w:p>
    <w:sectPr w:rsidR="00AB140E">
      <w:pgSz w:w="11905" w:h="16837"/>
      <w:pgMar w:top="300" w:right="1134" w:bottom="322" w:left="7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3B" w:rsidRDefault="00906D3B">
      <w:r>
        <w:separator/>
      </w:r>
    </w:p>
  </w:endnote>
  <w:endnote w:type="continuationSeparator" w:id="0">
    <w:p w:rsidR="00906D3B" w:rsidRDefault="0090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charset w:val="00"/>
    <w:family w:val="swiss"/>
    <w:pitch w:val="default"/>
  </w:font>
  <w:font w:name="Courier New CYR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3B" w:rsidRDefault="00906D3B">
      <w:r>
        <w:rPr>
          <w:color w:val="000000"/>
        </w:rPr>
        <w:separator/>
      </w:r>
    </w:p>
  </w:footnote>
  <w:footnote w:type="continuationSeparator" w:id="0">
    <w:p w:rsidR="00906D3B" w:rsidRDefault="00906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0E"/>
    <w:rsid w:val="00150B4A"/>
    <w:rsid w:val="001D55B0"/>
    <w:rsid w:val="0022280C"/>
    <w:rsid w:val="003750CF"/>
    <w:rsid w:val="00625C5A"/>
    <w:rsid w:val="00906D3B"/>
    <w:rsid w:val="00AB140E"/>
    <w:rsid w:val="00CA3D53"/>
    <w:rsid w:val="00CC5C82"/>
    <w:rsid w:val="00D90773"/>
    <w:rsid w:val="00E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EB7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1BBBBB-4DE1-4602-A6D5-4E75B78F259E}"/>
      </w:docPartPr>
      <w:docPartBody>
        <w:p w:rsidR="001F5A58" w:rsidRDefault="00C27E00">
          <w:r w:rsidRPr="00CE15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68FB5-E5BE-4CAB-A7AE-DB03C39E4AD0}"/>
      </w:docPartPr>
      <w:docPartBody>
        <w:p w:rsidR="00000000" w:rsidRDefault="00635D1C">
          <w:r w:rsidRPr="002E3FF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charset w:val="00"/>
    <w:family w:val="swiss"/>
    <w:pitch w:val="default"/>
  </w:font>
  <w:font w:name="Courier New CYR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00"/>
    <w:rsid w:val="001F5A58"/>
    <w:rsid w:val="00463379"/>
    <w:rsid w:val="00635D1C"/>
    <w:rsid w:val="006A2083"/>
    <w:rsid w:val="008B3B5D"/>
    <w:rsid w:val="00C2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5D1C"/>
    <w:rPr>
      <w:color w:val="808080"/>
    </w:rPr>
  </w:style>
  <w:style w:type="paragraph" w:customStyle="1" w:styleId="487E096599CB4FDDA82E7533C717F772">
    <w:name w:val="487E096599CB4FDDA82E7533C717F772"/>
    <w:rsid w:val="00C27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Azamat Syzdykov</cp:lastModifiedBy>
  <cp:revision>5</cp:revision>
  <cp:lastPrinted>2010-10-20T18:46:00Z</cp:lastPrinted>
  <dcterms:created xsi:type="dcterms:W3CDTF">2017-10-10T10:36:00Z</dcterms:created>
  <dcterms:modified xsi:type="dcterms:W3CDTF">2018-06-27T04:21:00Z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