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94DAC" w14:textId="77777777" w:rsidR="00DA0E94" w:rsidRDefault="00AA24FE">
      <w:pPr>
        <w:pStyle w:val="Standard"/>
        <w:ind w:left="5988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4" behindDoc="0" locked="0" layoutInCell="1" allowOverlap="1" wp14:anchorId="0AA71ACF" wp14:editId="47BC3E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6262" cy="447873"/>
            <wp:effectExtent l="0" t="0" r="0" b="9327"/>
            <wp:wrapTopAndBottom/>
            <wp:docPr id="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62" cy="4478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1E57CB4" w14:textId="77777777" w:rsidR="00DA0E94" w:rsidRDefault="00AA24FE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          Бекітемін / Утверждаю</w:t>
      </w:r>
    </w:p>
    <w:p w14:paraId="7BEDC839" w14:textId="77777777" w:rsidR="00DA0E94" w:rsidRDefault="00DA0E94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</w:p>
    <w:p w14:paraId="6C2733CE" w14:textId="77777777" w:rsidR="00DA0E94" w:rsidRDefault="00AA24FE">
      <w:pPr>
        <w:pStyle w:val="Textbody"/>
        <w:spacing w:after="0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>«ҰЗМИ» РМК директоры</w:t>
      </w:r>
    </w:p>
    <w:p w14:paraId="36FB64D7" w14:textId="77777777" w:rsidR="00DA0E94" w:rsidRDefault="00AA24FE">
      <w:pPr>
        <w:pStyle w:val="Textbody"/>
        <w:spacing w:after="0"/>
        <w:ind w:left="5988"/>
        <w:jc w:val="right"/>
        <w:rPr>
          <w:sz w:val="24"/>
        </w:rPr>
      </w:pPr>
      <w:r>
        <w:rPr>
          <w:sz w:val="24"/>
        </w:rPr>
        <w:t>Директор РГП «НИИС»</w:t>
      </w:r>
    </w:p>
    <w:p w14:paraId="65586172" w14:textId="77777777" w:rsidR="00DA0E94" w:rsidRDefault="00DA0E94">
      <w:pPr>
        <w:pStyle w:val="Standard"/>
        <w:ind w:left="5988"/>
        <w:jc w:val="right"/>
        <w:rPr>
          <w:sz w:val="16"/>
          <w:szCs w:val="16"/>
        </w:rPr>
      </w:pPr>
    </w:p>
    <w:p w14:paraId="0A9F4E59" w14:textId="77777777" w:rsidR="00DA0E94" w:rsidRDefault="00AA24FE">
      <w:pPr>
        <w:pStyle w:val="Standard"/>
        <w:ind w:left="5988"/>
        <w:jc w:val="right"/>
      </w:pPr>
      <w:r>
        <w:rPr>
          <w:sz w:val="24"/>
          <w:szCs w:val="24"/>
        </w:rPr>
        <w:t>______________</w:t>
      </w:r>
      <w:r>
        <w:rPr>
          <w:b/>
          <w:bCs/>
          <w:sz w:val="24"/>
          <w:szCs w:val="24"/>
        </w:rPr>
        <w:t xml:space="preserve">Е. </w:t>
      </w:r>
      <w:proofErr w:type="spellStart"/>
      <w:r>
        <w:rPr>
          <w:b/>
          <w:bCs/>
          <w:sz w:val="24"/>
          <w:szCs w:val="24"/>
        </w:rPr>
        <w:t>Оспанов</w:t>
      </w:r>
      <w:proofErr w:type="spellEnd"/>
    </w:p>
    <w:p w14:paraId="1C8D7072" w14:textId="77777777" w:rsidR="00DA0E94" w:rsidRDefault="00DA0E94">
      <w:pPr>
        <w:pStyle w:val="Standard"/>
        <w:jc w:val="right"/>
        <w:rPr>
          <w:sz w:val="16"/>
          <w:szCs w:val="16"/>
        </w:rPr>
      </w:pPr>
    </w:p>
    <w:p w14:paraId="791F7D28" w14:textId="77777777" w:rsidR="00DA0E94" w:rsidRDefault="00AA24FE">
      <w:pPr>
        <w:pStyle w:val="Standard"/>
        <w:ind w:left="5988"/>
        <w:jc w:val="right"/>
      </w:pPr>
      <w:r>
        <w:rPr>
          <w:sz w:val="24"/>
          <w:szCs w:val="24"/>
        </w:rPr>
        <w:t xml:space="preserve">«____» ______________ </w:t>
      </w:r>
      <w:r>
        <w:rPr>
          <w:b/>
          <w:bCs/>
          <w:sz w:val="24"/>
          <w:szCs w:val="24"/>
        </w:rPr>
        <w:t>2017 ж./г.</w:t>
      </w:r>
    </w:p>
    <w:p w14:paraId="48116D21" w14:textId="77777777" w:rsidR="00DA0E94" w:rsidRDefault="00DA0E94">
      <w:pPr>
        <w:pStyle w:val="Standard"/>
        <w:ind w:left="5650"/>
        <w:jc w:val="right"/>
        <w:rPr>
          <w:lang w:val="kk-KZ"/>
        </w:rPr>
      </w:pPr>
    </w:p>
    <w:p w14:paraId="5F945FBB" w14:textId="77777777" w:rsidR="00DA0E94" w:rsidRDefault="00DA0E94">
      <w:pPr>
        <w:pStyle w:val="Standard"/>
        <w:ind w:left="5650"/>
        <w:jc w:val="right"/>
        <w:rPr>
          <w:lang w:val="kk-KZ"/>
        </w:rPr>
      </w:pPr>
    </w:p>
    <w:p w14:paraId="5A29737B" w14:textId="77777777" w:rsidR="00DA0E94" w:rsidRDefault="00AA24FE">
      <w:pPr>
        <w:pStyle w:val="Standard"/>
        <w:jc w:val="center"/>
        <w:rPr>
          <w:b/>
          <w:sz w:val="28"/>
          <w:lang w:val="kk-KZ"/>
        </w:rPr>
      </w:pPr>
      <w:r>
        <w:rPr>
          <w:b/>
          <w:sz w:val="28"/>
          <w:lang w:val="kk-KZ"/>
        </w:rPr>
        <w:t>АҚПАРАТТЫҚ ІЗДЕУ ЖӨНІНДЕГІ ЕСЕП</w:t>
      </w:r>
    </w:p>
    <w:p w14:paraId="03401AC4" w14:textId="77777777" w:rsidR="00DA0E94" w:rsidRDefault="00AA24FE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ОТЧЕТ ОБ ИНФОРМАЦИОННОМ ПОИСКЕ</w:t>
      </w:r>
    </w:p>
    <w:p w14:paraId="4D4F85F4" w14:textId="77777777" w:rsidR="00DA0E94" w:rsidRDefault="00DA0E94">
      <w:pPr>
        <w:pStyle w:val="Standard"/>
        <w:jc w:val="center"/>
        <w:rPr>
          <w:b/>
          <w:lang w:val="kk-KZ"/>
        </w:rPr>
      </w:pPr>
    </w:p>
    <w:p w14:paraId="7ED2B6AF" w14:textId="77777777" w:rsidR="00DA0E94" w:rsidRDefault="00DA0E94">
      <w:pPr>
        <w:pStyle w:val="Standard"/>
        <w:jc w:val="center"/>
        <w:rPr>
          <w:b/>
          <w:lang w:val="kk-KZ"/>
        </w:rPr>
      </w:pPr>
    </w:p>
    <w:tbl>
      <w:tblPr>
        <w:tblW w:w="9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1127"/>
        <w:gridCol w:w="1043"/>
        <w:gridCol w:w="257"/>
        <w:gridCol w:w="1261"/>
        <w:gridCol w:w="1458"/>
        <w:gridCol w:w="2038"/>
      </w:tblGrid>
      <w:tr w:rsidR="00DA0E94" w14:paraId="37508ED1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4EA2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1. </w:t>
            </w:r>
            <w:r>
              <w:rPr>
                <w:b/>
                <w:sz w:val="18"/>
                <w:szCs w:val="18"/>
                <w:lang w:val="kk-KZ"/>
              </w:rPr>
              <w:t>ӨТІНІМДІ АЙҚЫНДАУ / ИДЕНТИФИКАЦИЯ ЗАЯВКИ</w:t>
            </w:r>
          </w:p>
        </w:tc>
      </w:tr>
      <w:tr w:rsidR="00DA0E94" w14:paraId="419923EA" w14:textId="77777777">
        <w:trPr>
          <w:cantSplit/>
          <w:trHeight w:val="903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CC68" w14:textId="77777777" w:rsidR="00DA0E94" w:rsidRDefault="00AA24FE">
            <w:pPr>
              <w:pStyle w:val="Standard"/>
              <w:snapToGrid w:val="0"/>
              <w:jc w:val="center"/>
            </w:pPr>
            <w:r>
              <w:rPr>
                <w:lang w:val="kk-KZ"/>
              </w:rPr>
              <w:t xml:space="preserve">Өтінімнің тіркеу нөмірі / </w:t>
            </w:r>
            <w:r>
              <w:t>Регистрационный номер заявки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7B82" w14:textId="77777777" w:rsidR="00DA0E94" w:rsidRDefault="00AA24FE">
            <w:pPr>
              <w:pStyle w:val="Standard"/>
              <w:snapToGrid w:val="0"/>
              <w:jc w:val="center"/>
              <w:rPr>
                <w:lang w:val="kk-KZ"/>
              </w:rPr>
            </w:pPr>
            <w:r>
              <w:rPr>
                <w:lang w:val="kk-KZ"/>
              </w:rPr>
              <w:t>Берілген күні /</w:t>
            </w:r>
          </w:p>
          <w:p w14:paraId="7BA0203C" w14:textId="77777777" w:rsidR="00DA0E94" w:rsidRDefault="00AA24FE">
            <w:pPr>
              <w:pStyle w:val="Standard"/>
              <w:jc w:val="center"/>
              <w:rPr>
                <w:lang w:val="kk-KZ"/>
              </w:rPr>
            </w:pPr>
            <w:r>
              <w:rPr>
                <w:lang w:val="kk-KZ"/>
              </w:rPr>
              <w:t>Дата подачи</w:t>
            </w:r>
          </w:p>
        </w:tc>
        <w:tc>
          <w:tcPr>
            <w:tcW w:w="50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A139" w14:textId="77777777" w:rsidR="00DA0E94" w:rsidRDefault="00AA24FE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Өтінімді (дерді) айқындау бойынша басымдық сұрау (мемлекет, нөмірі, басымдық) /</w:t>
            </w:r>
          </w:p>
          <w:p w14:paraId="5E92D242" w14:textId="77777777" w:rsidR="00DA0E94" w:rsidRDefault="00AA24FE">
            <w:pPr>
              <w:pStyle w:val="Standard"/>
            </w:pPr>
            <w:r>
              <w:t>Идентификация заявки (</w:t>
            </w:r>
            <w:proofErr w:type="spellStart"/>
            <w:r>
              <w:t>ок</w:t>
            </w:r>
            <w:proofErr w:type="spellEnd"/>
            <w:r>
              <w:t>), на основании которой (</w:t>
            </w:r>
            <w:proofErr w:type="spellStart"/>
            <w:r>
              <w:t>ых</w:t>
            </w:r>
            <w:proofErr w:type="spellEnd"/>
            <w:r>
              <w:t>) испрашивается приоритет (страна, номер, приоритет)</w:t>
            </w:r>
          </w:p>
        </w:tc>
      </w:tr>
      <w:tr w:rsidR="00DA0E94" w14:paraId="511915A7" w14:textId="77777777">
        <w:trPr>
          <w:cantSplit/>
          <w:trHeight w:val="127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lang w:val="en-US"/>
              </w:rPr>
              <w:alias w:val="RequestNumber"/>
              <w:tag w:val="RequestNumber"/>
              <w:id w:val="773900681"/>
              <w:placeholder>
                <w:docPart w:val="DefaultPlaceholder_1081868574"/>
              </w:placeholder>
              <w:text/>
            </w:sdtPr>
            <w:sdtEndPr/>
            <w:sdtContent>
              <w:p w14:paraId="2B039E1A" w14:textId="18E4A810" w:rsidR="00DA0E94" w:rsidRPr="003075A7" w:rsidRDefault="003075A7">
                <w:pPr>
                  <w:pStyle w:val="Standard"/>
                  <w:snapToGrid w:val="0"/>
                  <w:jc w:val="center"/>
                  <w:rPr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proofErr w:type="spellStart"/>
                <w:r w:rsidRPr="003075A7">
                  <w:rPr>
                    <w:b/>
                    <w:bCs/>
                    <w:lang w:val="en-US"/>
                  </w:rPr>
                  <w:t>Номер</w:t>
                </w:r>
                <w:proofErr w:type="spellEnd"/>
                <w:r w:rsidRPr="003075A7">
                  <w:rPr>
                    <w:b/>
                    <w:bCs/>
                    <w:lang w:val="en-US"/>
                  </w:rPr>
                  <w:t xml:space="preserve"> </w:t>
                </w:r>
                <w:proofErr w:type="spellStart"/>
                <w:r w:rsidRPr="003075A7">
                  <w:rPr>
                    <w:b/>
                    <w:bCs/>
                    <w:lang w:val="en-US"/>
                  </w:rPr>
                  <w:t>Заявки</w:t>
                </w:r>
                <w:proofErr w:type="spellEnd"/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  <w:p w14:paraId="44D519F8" w14:textId="77777777" w:rsidR="00DA0E94" w:rsidRDefault="00DA0E94">
            <w:pPr>
              <w:pStyle w:val="Standard"/>
              <w:snapToGrid w:val="0"/>
            </w:pPr>
          </w:p>
          <w:p w14:paraId="3E5226B8" w14:textId="77777777" w:rsidR="00DA0E94" w:rsidRDefault="00DA0E94">
            <w:pPr>
              <w:pStyle w:val="Standard"/>
              <w:snapToGrid w:val="0"/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lang w:val="en-US"/>
              </w:rPr>
              <w:alias w:val="RequestDate"/>
              <w:tag w:val="RequestDate"/>
              <w:id w:val="1874728844"/>
              <w:placeholder>
                <w:docPart w:val="DefaultPlaceholder_1081868574"/>
              </w:placeholder>
              <w:text/>
            </w:sdtPr>
            <w:sdtEndPr/>
            <w:sdtContent>
              <w:p w14:paraId="70A442B3" w14:textId="0F7C8AA3" w:rsidR="00DA0E94" w:rsidRPr="003075A7" w:rsidRDefault="003075A7" w:rsidP="003075A7">
                <w:pPr>
                  <w:pStyle w:val="Standard"/>
                  <w:snapToGrid w:val="0"/>
                  <w:jc w:val="center"/>
                  <w:rPr>
                    <w:lang w:val="en-US"/>
                  </w:rPr>
                </w:pPr>
                <w:r>
                  <w:rPr>
                    <w:b/>
                    <w:lang w:val="en-US"/>
                  </w:rPr>
                  <w:t>[</w:t>
                </w:r>
                <w:proofErr w:type="spellStart"/>
                <w:r w:rsidRPr="003075A7">
                  <w:rPr>
                    <w:b/>
                    <w:lang w:val="en-US"/>
                  </w:rPr>
                  <w:t>Дата</w:t>
                </w:r>
                <w:proofErr w:type="spellEnd"/>
                <w:r w:rsidRPr="003075A7">
                  <w:rPr>
                    <w:b/>
                    <w:lang w:val="en-US"/>
                  </w:rPr>
                  <w:t xml:space="preserve"> </w:t>
                </w:r>
                <w:proofErr w:type="spellStart"/>
                <w:r w:rsidRPr="003075A7">
                  <w:rPr>
                    <w:b/>
                    <w:lang w:val="en-US"/>
                  </w:rPr>
                  <w:t>подачи</w:t>
                </w:r>
                <w:proofErr w:type="spellEnd"/>
                <w:r w:rsidRPr="003075A7">
                  <w:rPr>
                    <w:b/>
                    <w:lang w:val="en-US"/>
                  </w:rPr>
                  <w:t xml:space="preserve"> </w:t>
                </w:r>
                <w:proofErr w:type="spellStart"/>
                <w:r w:rsidRPr="003075A7">
                  <w:rPr>
                    <w:b/>
                    <w:lang w:val="en-US"/>
                  </w:rPr>
                  <w:t>заявки</w:t>
                </w:r>
                <w:proofErr w:type="spellEnd"/>
                <w:r>
                  <w:rPr>
                    <w:b/>
                    <w:lang w:val="en-US"/>
                  </w:rPr>
                  <w:t>]</w:t>
                </w:r>
              </w:p>
            </w:sdtContent>
          </w:sdt>
        </w:tc>
        <w:tc>
          <w:tcPr>
            <w:tcW w:w="50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RegInfo"/>
              <w:tag w:val="RegInfo"/>
              <w:id w:val="-147135651"/>
              <w:placeholder>
                <w:docPart w:val="DefaultPlaceholder_1081868574"/>
              </w:placeholder>
              <w:text/>
            </w:sdtPr>
            <w:sdtEndPr/>
            <w:sdtContent>
              <w:p w14:paraId="689FAF68" w14:textId="21B6C485" w:rsidR="00D93972" w:rsidRPr="003075A7" w:rsidRDefault="00D93972" w:rsidP="00D93972">
                <w:pPr>
                  <w:pStyle w:val="Standard"/>
                  <w:snapToGrid w:val="0"/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proofErr w:type="spellStart"/>
                <w:r>
                  <w:rPr>
                    <w:lang w:val="en-US"/>
                  </w:rPr>
                  <w:t>RegInfo</w:t>
                </w:r>
                <w:proofErr w:type="spellEnd"/>
                <w:r>
                  <w:rPr>
                    <w:lang w:val="en-US"/>
                  </w:rPr>
                  <w:t>]</w:t>
                </w:r>
              </w:p>
            </w:sdtContent>
          </w:sdt>
        </w:tc>
      </w:tr>
      <w:tr w:rsidR="00DA0E94" w14:paraId="7F72A852" w14:textId="77777777">
        <w:trPr>
          <w:cantSplit/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7E96" w14:textId="77777777" w:rsidR="00DA0E94" w:rsidRPr="00687DE2" w:rsidRDefault="00AA24FE">
            <w:pPr>
              <w:pStyle w:val="Standard"/>
              <w:snapToGrid w:val="0"/>
            </w:pPr>
            <w:r w:rsidRPr="00687DE2">
              <w:rPr>
                <w:lang w:val="kk-KZ"/>
              </w:rPr>
              <w:t xml:space="preserve">Өнертабыстың </w:t>
            </w:r>
            <w:r w:rsidRPr="00687DE2">
              <w:t>(</w:t>
            </w:r>
            <w:r w:rsidRPr="00687DE2">
              <w:rPr>
                <w:lang w:val="kk-KZ"/>
              </w:rPr>
              <w:t>пайдалы модельдің</w:t>
            </w:r>
            <w:r w:rsidRPr="00687DE2">
              <w:t>)</w:t>
            </w:r>
            <w:r w:rsidRPr="00687DE2">
              <w:rPr>
                <w:lang w:val="kk-KZ"/>
              </w:rPr>
              <w:t xml:space="preserve"> атауы / </w:t>
            </w:r>
            <w:r w:rsidRPr="00687DE2">
              <w:t>Название изобретения (полезной модели):</w:t>
            </w:r>
          </w:p>
          <w:p w14:paraId="591AE90C" w14:textId="77777777" w:rsidR="00DA0E94" w:rsidRDefault="00AA24FE" w:rsidP="00687DE2">
            <w:pPr>
              <w:pStyle w:val="Standard"/>
              <w:snapToGrid w:val="0"/>
              <w:ind w:left="5" w:right="-83"/>
              <w:rPr>
                <w:lang w:val="kk-KZ"/>
              </w:rPr>
            </w:pPr>
            <w:r w:rsidRPr="00687DE2">
              <w:rPr>
                <w:rFonts w:ascii="Wingdings" w:eastAsia="Wingdings" w:hAnsi="Wingdings" w:cs="Wingdings"/>
                <w:lang w:val="kk-KZ"/>
              </w:rPr>
              <w:t></w:t>
            </w:r>
            <w:r w:rsidRPr="00687DE2">
              <w:t xml:space="preserve"> </w:t>
            </w:r>
            <w:r w:rsidRPr="00687DE2">
              <w:rPr>
                <w:lang w:val="kk-KZ"/>
              </w:rPr>
              <w:t xml:space="preserve">берілгені бойынша/как заявлено                      </w:t>
            </w:r>
            <w:r w:rsidRPr="00687DE2">
              <w:rPr>
                <w:rFonts w:ascii="Symbol" w:hAnsi="Symbol"/>
                <w:lang w:val="kk-KZ"/>
              </w:rPr>
              <w:t></w:t>
            </w:r>
            <w:r w:rsidRPr="00687DE2">
              <w:t xml:space="preserve"> </w:t>
            </w:r>
            <w:r w:rsidRPr="00687DE2">
              <w:rPr>
                <w:lang w:val="kk-KZ"/>
              </w:rPr>
              <w:t>жөнделген (ескертпені қарау) / уточненное (см. примечание)</w:t>
            </w:r>
          </w:p>
          <w:sdt>
            <w:sdtPr>
              <w:rPr>
                <w:lang w:val="en-US"/>
              </w:rPr>
              <w:alias w:val="ProtectionDocNameKz"/>
              <w:tag w:val="ProtectionDocNameKz"/>
              <w:id w:val="-1542741390"/>
              <w:placeholder>
                <w:docPart w:val="DefaultPlaceholder_1081868574"/>
              </w:placeholder>
              <w:text/>
            </w:sdtPr>
            <w:sdtEndPr/>
            <w:sdtContent>
              <w:p w14:paraId="0650FBD2" w14:textId="166F9725" w:rsidR="00687DE2" w:rsidRPr="00687DE2" w:rsidRDefault="00687DE2" w:rsidP="00687DE2">
                <w:pPr>
                  <w:pStyle w:val="Standard"/>
                  <w:snapToGrid w:val="0"/>
                  <w:ind w:left="5" w:right="-83"/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proofErr w:type="spellStart"/>
                <w:r>
                  <w:rPr>
                    <w:lang w:val="en-US"/>
                  </w:rPr>
                  <w:t>NameKz</w:t>
                </w:r>
                <w:proofErr w:type="spellEnd"/>
                <w:r>
                  <w:rPr>
                    <w:lang w:val="en-US"/>
                  </w:rPr>
                  <w:t>]</w:t>
                </w:r>
              </w:p>
            </w:sdtContent>
          </w:sdt>
          <w:sdt>
            <w:sdtPr>
              <w:rPr>
                <w:lang w:val="en-US"/>
              </w:rPr>
              <w:alias w:val="ProtectionDocNameRu"/>
              <w:tag w:val="ProtectionDocNameRu"/>
              <w:id w:val="1232500666"/>
              <w:placeholder>
                <w:docPart w:val="DefaultPlaceholder_1081868574"/>
              </w:placeholder>
              <w:text/>
            </w:sdtPr>
            <w:sdtEndPr/>
            <w:sdtContent>
              <w:p w14:paraId="5B9A0A60" w14:textId="01473B50" w:rsidR="00687DE2" w:rsidRDefault="00687DE2" w:rsidP="00687DE2">
                <w:pPr>
                  <w:pStyle w:val="Standard"/>
                  <w:snapToGrid w:val="0"/>
                  <w:ind w:left="5" w:right="-83"/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proofErr w:type="spellStart"/>
                <w:r>
                  <w:rPr>
                    <w:lang w:val="en-US"/>
                  </w:rPr>
                  <w:t>NameRu</w:t>
                </w:r>
                <w:proofErr w:type="spellEnd"/>
                <w:r>
                  <w:rPr>
                    <w:lang w:val="en-US"/>
                  </w:rPr>
                  <w:t>]</w:t>
                </w:r>
              </w:p>
            </w:sdtContent>
          </w:sdt>
          <w:sdt>
            <w:sdtPr>
              <w:rPr>
                <w:lang w:val="en-US"/>
              </w:rPr>
              <w:alias w:val="ProtectionDocNameEn"/>
              <w:tag w:val="ProtectionDocNameEn"/>
              <w:id w:val="1237910345"/>
              <w:placeholder>
                <w:docPart w:val="DefaultPlaceholder_1081868574"/>
              </w:placeholder>
              <w:text/>
            </w:sdtPr>
            <w:sdtEndPr/>
            <w:sdtContent>
              <w:p w14:paraId="7523F4C9" w14:textId="302C0C6A" w:rsidR="00687DE2" w:rsidRPr="00687DE2" w:rsidRDefault="00687DE2" w:rsidP="00687DE2">
                <w:pPr>
                  <w:pStyle w:val="Standard"/>
                  <w:snapToGrid w:val="0"/>
                  <w:ind w:left="5" w:right="-83"/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proofErr w:type="spellStart"/>
                <w:r>
                  <w:rPr>
                    <w:lang w:val="en-US"/>
                  </w:rPr>
                  <w:t>NameEn</w:t>
                </w:r>
                <w:proofErr w:type="spellEnd"/>
                <w:r>
                  <w:rPr>
                    <w:lang w:val="en-US"/>
                  </w:rPr>
                  <w:t>]</w:t>
                </w:r>
              </w:p>
            </w:sdtContent>
          </w:sdt>
        </w:tc>
      </w:tr>
      <w:tr w:rsidR="00DA0E94" w:rsidRPr="0017760B" w14:paraId="35E1739B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6AF4" w14:textId="1B79A4B0" w:rsidR="00DA0E94" w:rsidRDefault="00AA24FE" w:rsidP="003075A7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Өтінім беруші / Заявитель:</w:t>
            </w:r>
          </w:p>
          <w:p w14:paraId="57ECE386" w14:textId="2103325A" w:rsidR="00DA0E94" w:rsidRDefault="009009F1" w:rsidP="00D93972">
            <w:pPr>
              <w:pStyle w:val="Standard"/>
              <w:rPr>
                <w:b/>
                <w:szCs w:val="24"/>
                <w:lang w:val="kk-KZ"/>
              </w:rPr>
            </w:pPr>
            <w:sdt>
              <w:sdtPr>
                <w:rPr>
                  <w:lang w:val="en-US"/>
                </w:rPr>
                <w:alias w:val="CustomerNameRu"/>
                <w:tag w:val="CustomerNameRu"/>
                <w:id w:val="34470303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972">
                  <w:rPr>
                    <w:lang w:val="en-US"/>
                  </w:rPr>
                  <w:t>[</w:t>
                </w:r>
                <w:proofErr w:type="spellStart"/>
                <w:r w:rsidR="00D93972">
                  <w:rPr>
                    <w:lang w:val="en-US"/>
                  </w:rPr>
                  <w:t>CustomerNameRu</w:t>
                </w:r>
                <w:proofErr w:type="spellEnd"/>
                <w:r w:rsidR="00D93972">
                  <w:rPr>
                    <w:lang w:val="en-US"/>
                  </w:rPr>
                  <w:t>]</w:t>
                </w:r>
              </w:sdtContent>
            </w:sdt>
            <w:r w:rsidR="00D93972">
              <w:rPr>
                <w:lang w:val="en-US"/>
              </w:rPr>
              <w:t xml:space="preserve"> (</w:t>
            </w:r>
            <w:sdt>
              <w:sdtPr>
                <w:rPr>
                  <w:lang w:val="en-US"/>
                </w:rPr>
                <w:alias w:val="CustomerCountryCode"/>
                <w:tag w:val="CustomerCountryCode"/>
                <w:id w:val="626975403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972">
                  <w:rPr>
                    <w:lang w:val="en-US"/>
                  </w:rPr>
                  <w:t>[</w:t>
                </w:r>
                <w:proofErr w:type="spellStart"/>
                <w:r w:rsidR="00D93972">
                  <w:rPr>
                    <w:lang w:val="en-US"/>
                  </w:rPr>
                  <w:t>CustomerCountryCode</w:t>
                </w:r>
                <w:proofErr w:type="spellEnd"/>
                <w:r w:rsidR="00D93972">
                  <w:rPr>
                    <w:lang w:val="en-US"/>
                  </w:rPr>
                  <w:t>]</w:t>
                </w:r>
              </w:sdtContent>
            </w:sdt>
            <w:r w:rsidR="00D93972">
              <w:rPr>
                <w:lang w:val="en-US"/>
              </w:rPr>
              <w:t>)</w:t>
            </w:r>
            <w:r w:rsidR="00D93972">
              <w:rPr>
                <w:b/>
                <w:szCs w:val="24"/>
                <w:lang w:val="kk-KZ"/>
              </w:rPr>
              <w:t xml:space="preserve"> </w:t>
            </w:r>
          </w:p>
        </w:tc>
      </w:tr>
      <w:tr w:rsidR="00DA0E94" w14:paraId="4F8E0551" w14:textId="77777777">
        <w:trPr>
          <w:trHeight w:val="723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D8AD" w14:textId="77777777" w:rsidR="00DA0E94" w:rsidRDefault="00AA24FE">
            <w:pPr>
              <w:pStyle w:val="Standard"/>
              <w:tabs>
                <w:tab w:val="left" w:pos="9368"/>
              </w:tabs>
              <w:snapToGrid w:val="0"/>
              <w:ind w:left="5" w:right="-158"/>
            </w:pPr>
            <w:r>
              <w:rPr>
                <w:b/>
              </w:rPr>
              <w:t xml:space="preserve">2.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ӨНЕРТАБЫСТЫН (ПАЙДАЛЫ МОДЕЛЬДІҢ) БІРЛІГІ / </w:t>
            </w:r>
            <w:r>
              <w:rPr>
                <w:b/>
                <w:sz w:val="18"/>
                <w:szCs w:val="18"/>
              </w:rPr>
              <w:t>ЕДИНСТВО ИЗОБРЕТЕНИЯ (ПОЛЕЗНОЙ МОДЕЛИ):</w:t>
            </w:r>
          </w:p>
          <w:p w14:paraId="5EB136BE" w14:textId="77777777" w:rsidR="00DA0E94" w:rsidRDefault="00AA24FE">
            <w:pPr>
              <w:pStyle w:val="Standard"/>
              <w:snapToGrid w:val="0"/>
            </w:pPr>
            <w:r>
              <w:rPr>
                <w:rFonts w:ascii="Wingdings" w:eastAsia="Wingdings" w:hAnsi="Wingdings" w:cs="Wingdings"/>
              </w:rPr>
              <w:t></w:t>
            </w:r>
            <w:r>
              <w:t xml:space="preserve"> </w:t>
            </w:r>
            <w:r>
              <w:rPr>
                <w:lang w:val="kk-KZ"/>
              </w:rPr>
              <w:t xml:space="preserve">сақталған / </w:t>
            </w:r>
            <w:r>
              <w:t xml:space="preserve">соблюдено                        </w:t>
            </w:r>
            <w:r>
              <w:rPr>
                <w:rFonts w:ascii="Symbol" w:hAnsi="Symbol"/>
              </w:rPr>
              <w:t></w:t>
            </w:r>
            <w:r>
              <w:rPr>
                <w:lang w:val="kk-KZ"/>
              </w:rPr>
              <w:t xml:space="preserve">сақталмаған 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>не соблюдено (см. примечание)</w:t>
            </w:r>
          </w:p>
        </w:tc>
      </w:tr>
      <w:tr w:rsidR="00DA0E94" w14:paraId="445507FF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CA7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3.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 (ПАЙДАЛЫ МОДЕЛЬ) ФОРМУЛАСЫ / </w:t>
            </w:r>
            <w:r>
              <w:rPr>
                <w:b/>
                <w:sz w:val="18"/>
                <w:szCs w:val="18"/>
              </w:rPr>
              <w:t>ФОРМУЛА ИЗОБРЕТЕНИЯ (ПОЛЕЗНОЙ МОДЕЛИ):</w:t>
            </w:r>
          </w:p>
          <w:p w14:paraId="3613BF8C" w14:textId="77777777" w:rsidR="00DA0E94" w:rsidRDefault="00AA24FE">
            <w:pPr>
              <w:pStyle w:val="Standard"/>
            </w:pPr>
            <w:r>
              <w:rPr>
                <w:rFonts w:ascii="Wingdings" w:eastAsia="Wingdings" w:hAnsi="Wingdings" w:cs="Wingdings"/>
              </w:rPr>
              <w:t></w:t>
            </w:r>
            <w:r>
              <w:t xml:space="preserve"> </w:t>
            </w:r>
            <w:r>
              <w:rPr>
                <w:lang w:val="kk-KZ"/>
              </w:rPr>
              <w:t xml:space="preserve">барлық тармақтары ескерілген / </w:t>
            </w:r>
            <w:r>
              <w:t>приняты во внимание все пункты</w:t>
            </w:r>
          </w:p>
          <w:p w14:paraId="2EA81F46" w14:textId="77777777" w:rsidR="00DA0E94" w:rsidRDefault="00AA24FE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>келесі тармақтары ескерілген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 xml:space="preserve">приняты во внимание следующие пункты: </w:t>
            </w:r>
            <w:r>
              <w:rPr>
                <w:sz w:val="18"/>
                <w:szCs w:val="18"/>
              </w:rPr>
              <w:t>(см. примечание)</w:t>
            </w:r>
          </w:p>
          <w:p w14:paraId="02C489DD" w14:textId="77777777" w:rsidR="00DA0E94" w:rsidRDefault="00AA24FE">
            <w:pPr>
              <w:pStyle w:val="Standard"/>
            </w:pPr>
            <w:r>
              <w:rPr>
                <w:rFonts w:ascii="Symbol" w:hAnsi="Symbol"/>
              </w:rPr>
              <w:t></w:t>
            </w:r>
            <w:r>
              <w:t xml:space="preserve"> </w:t>
            </w:r>
            <w:r>
              <w:rPr>
                <w:lang w:val="kk-KZ"/>
              </w:rPr>
              <w:t xml:space="preserve">назарға өзгертілген формула алынған </w:t>
            </w:r>
            <w:r>
              <w:t>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 xml:space="preserve">принята во внимание измененная формула:                                                               </w:t>
            </w:r>
          </w:p>
          <w:p w14:paraId="48E9970F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t xml:space="preserve"> </w:t>
            </w:r>
            <w:r>
              <w:rPr>
                <w:sz w:val="18"/>
                <w:szCs w:val="18"/>
              </w:rPr>
              <w:t>(см. примечание)</w:t>
            </w:r>
          </w:p>
        </w:tc>
      </w:tr>
      <w:tr w:rsidR="00DA0E94" w14:paraId="06038852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0A18C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4. </w:t>
            </w:r>
            <w:bookmarkStart w:id="1" w:name="OLE_LINK2"/>
            <w:bookmarkStart w:id="2" w:name="OLE_LINK1"/>
            <w:r>
              <w:rPr>
                <w:b/>
                <w:sz w:val="18"/>
                <w:szCs w:val="18"/>
                <w:lang w:val="kk-KZ"/>
              </w:rPr>
              <w:t>ӨНЕРТАБЫС (ПАЙДАЛЫ МОДЕЛЬ) ОБЪЕКТІСІНІҢ КЛАССИФИКАЦИЯСЫ</w:t>
            </w:r>
            <w:bookmarkEnd w:id="1"/>
            <w:bookmarkEnd w:id="2"/>
          </w:p>
          <w:p w14:paraId="37E23E84" w14:textId="77777777" w:rsidR="00DA0E94" w:rsidRDefault="00AA24FE">
            <w:pPr>
              <w:pStyle w:val="Standard"/>
            </w:pPr>
            <w:r>
              <w:rPr>
                <w:lang w:val="kk-KZ"/>
              </w:rPr>
              <w:t>(</w:t>
            </w:r>
            <w:r>
              <w:t xml:space="preserve"> </w:t>
            </w:r>
            <w:r>
              <w:rPr>
                <w:lang w:val="kk-KZ"/>
              </w:rPr>
              <w:t>негізгілері, қосымша рубрикалары және істегі ХПК редакциясының гибридті жүйелері көрсетіледі) /</w:t>
            </w:r>
          </w:p>
          <w:p w14:paraId="7D8532CE" w14:textId="77777777" w:rsidR="00DA0E94" w:rsidRDefault="00AA24FE">
            <w:pPr>
              <w:pStyle w:val="Standard"/>
            </w:pPr>
            <w:r>
              <w:rPr>
                <w:b/>
                <w:sz w:val="18"/>
                <w:szCs w:val="18"/>
              </w:rPr>
              <w:t>КЛАССИФИКАЦИЯ ОБЪЕКТА ИЗОБРЕТЕНИЯ (ПОЛЕЗНОЙ МОДЕЛИ)</w:t>
            </w:r>
          </w:p>
          <w:p w14:paraId="79FAF567" w14:textId="77777777" w:rsidR="00DA0E94" w:rsidRDefault="00AA24FE">
            <w:pPr>
              <w:pStyle w:val="Standard"/>
              <w:snapToGrid w:val="0"/>
            </w:pPr>
            <w:r>
              <w:t>(</w:t>
            </w:r>
            <w:r>
              <w:rPr>
                <w:lang w:val="kk-KZ"/>
              </w:rPr>
              <w:t xml:space="preserve">указываются </w:t>
            </w:r>
            <w:r>
              <w:t>основные, дополнительные рубрики и гибридные системы действующей редакции МПК)</w:t>
            </w:r>
          </w:p>
          <w:p w14:paraId="2BA57844" w14:textId="0B77FA00" w:rsidR="00DA0E94" w:rsidRPr="003075A7" w:rsidRDefault="009009F1" w:rsidP="00D93972">
            <w:pPr>
              <w:pStyle w:val="Standard"/>
              <w:snapToGrid w:val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IpcCode"/>
                <w:tag w:val="IpcCode"/>
                <w:id w:val="96222000"/>
                <w:placeholder>
                  <w:docPart w:val="DefaultPlaceholder_1081868574"/>
                </w:placeholder>
                <w:text/>
              </w:sdtPr>
              <w:sdtEndPr/>
              <w:sdtContent>
                <w:r w:rsidR="00D93972">
                  <w:rPr>
                    <w:lang w:val="en-US"/>
                  </w:rPr>
                  <w:t>[</w:t>
                </w:r>
                <w:proofErr w:type="spellStart"/>
                <w:r w:rsidR="00D93972" w:rsidRPr="00D93972">
                  <w:rPr>
                    <w:lang w:val="en-US"/>
                  </w:rPr>
                  <w:t>Код</w:t>
                </w:r>
                <w:proofErr w:type="spellEnd"/>
                <w:r w:rsidR="00D93972" w:rsidRPr="00D93972">
                  <w:rPr>
                    <w:lang w:val="en-US"/>
                  </w:rPr>
                  <w:t xml:space="preserve"> МПК</w:t>
                </w:r>
                <w:r w:rsidR="00D93972">
                  <w:rPr>
                    <w:lang w:val="en-US"/>
                  </w:rPr>
                  <w:t>]</w:t>
                </w:r>
              </w:sdtContent>
            </w:sdt>
          </w:p>
        </w:tc>
      </w:tr>
      <w:tr w:rsidR="00DA0E94" w14:paraId="1BDE72B6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16D6E" w14:textId="77777777" w:rsidR="00DA0E94" w:rsidRDefault="00AA24FE">
            <w:pPr>
              <w:pStyle w:val="Standard"/>
              <w:snapToGrid w:val="0"/>
            </w:pPr>
            <w:r>
              <w:rPr>
                <w:b/>
              </w:rPr>
              <w:t xml:space="preserve">5. </w:t>
            </w:r>
            <w:r>
              <w:rPr>
                <w:b/>
                <w:sz w:val="18"/>
                <w:szCs w:val="18"/>
                <w:lang w:val="kk-KZ"/>
              </w:rPr>
              <w:t xml:space="preserve">ІЗДЕУ АЙМАҒЫ / </w:t>
            </w:r>
            <w:r>
              <w:rPr>
                <w:b/>
                <w:sz w:val="18"/>
                <w:szCs w:val="18"/>
              </w:rPr>
              <w:t>ОБЛАСТЬ ПОИСКА</w:t>
            </w:r>
          </w:p>
          <w:p w14:paraId="76200547" w14:textId="77777777" w:rsidR="00DA0E94" w:rsidRDefault="00AA24FE">
            <w:pPr>
              <w:pStyle w:val="Standard"/>
            </w:pPr>
            <w:r>
              <w:rPr>
                <w:b/>
                <w:lang w:val="uk-UA"/>
              </w:rPr>
              <w:t xml:space="preserve"> 5.1. </w:t>
            </w:r>
            <w:proofErr w:type="spellStart"/>
            <w:r>
              <w:rPr>
                <w:b/>
                <w:lang w:val="uk-UA"/>
              </w:rPr>
              <w:t>Тексерілген</w:t>
            </w:r>
            <w:proofErr w:type="spellEnd"/>
            <w:r>
              <w:rPr>
                <w:b/>
                <w:lang w:val="uk-UA"/>
              </w:rPr>
              <w:t xml:space="preserve"> РСТ </w:t>
            </w:r>
            <w:proofErr w:type="spellStart"/>
            <w:r>
              <w:rPr>
                <w:b/>
                <w:lang w:val="uk-UA"/>
              </w:rPr>
              <w:t>құжатамма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минимумы</w:t>
            </w:r>
            <w:proofErr w:type="spellEnd"/>
            <w:r>
              <w:rPr>
                <w:b/>
                <w:lang w:val="uk-UA"/>
              </w:rPr>
              <w:t xml:space="preserve"> </w:t>
            </w:r>
            <w:r>
              <w:rPr>
                <w:b/>
              </w:rPr>
              <w:t>(</w:t>
            </w:r>
            <w:r>
              <w:t xml:space="preserve"> </w:t>
            </w:r>
            <w:r>
              <w:rPr>
                <w:b/>
                <w:lang w:val="kk-KZ"/>
              </w:rPr>
              <w:t>ХПК индекстерімен көрсетіледі</w:t>
            </w:r>
            <w:r>
              <w:t xml:space="preserve"> </w:t>
            </w:r>
            <w:r>
              <w:rPr>
                <w:b/>
              </w:rPr>
              <w:t>)</w:t>
            </w:r>
            <w:r>
              <w:t xml:space="preserve"> </w:t>
            </w:r>
            <w:r>
              <w:rPr>
                <w:b/>
                <w:lang w:val="kk-KZ"/>
              </w:rPr>
              <w:t>: /</w:t>
            </w:r>
          </w:p>
          <w:p w14:paraId="3876E148" w14:textId="0867958C" w:rsidR="003075A7" w:rsidRDefault="00AA24FE">
            <w:pPr>
              <w:pStyle w:val="Standard"/>
            </w:pPr>
            <w:r>
              <w:rPr>
                <w:lang w:val="kk-KZ"/>
              </w:rPr>
              <w:t xml:space="preserve"> </w:t>
            </w:r>
            <w:proofErr w:type="spellStart"/>
            <w:r>
              <w:rPr>
                <w:lang w:val="uk-UA"/>
              </w:rPr>
              <w:t>Проверенный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минимум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документации</w:t>
            </w:r>
            <w:proofErr w:type="spellEnd"/>
            <w:r>
              <w:rPr>
                <w:lang w:val="uk-UA"/>
              </w:rPr>
              <w:t xml:space="preserve"> РСТ (</w:t>
            </w:r>
            <w:proofErr w:type="spellStart"/>
            <w:r>
              <w:rPr>
                <w:lang w:val="uk-UA"/>
              </w:rPr>
              <w:t>указывается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индексами</w:t>
            </w:r>
            <w:proofErr w:type="spellEnd"/>
            <w:r>
              <w:rPr>
                <w:lang w:val="uk-UA"/>
              </w:rPr>
              <w:t xml:space="preserve"> рубрик МПК):</w:t>
            </w:r>
          </w:p>
          <w:p w14:paraId="0EAB7C2F" w14:textId="0E5A6F63" w:rsidR="00DA0E94" w:rsidRPr="00755463" w:rsidRDefault="00AA24FE">
            <w:pPr>
              <w:pStyle w:val="Standard"/>
            </w:pPr>
            <w:r>
              <w:rPr>
                <w:rStyle w:val="ab"/>
              </w:rPr>
              <w:commentReference w:id="3"/>
            </w:r>
            <w:sdt>
              <w:sdtPr>
                <w:rPr>
                  <w:lang w:val="en-US"/>
                </w:rPr>
                <w:alias w:val="IpcRubricCode_UserInput"/>
                <w:tag w:val="IpcRubricCode_UserInput"/>
                <w:id w:val="2067911784"/>
                <w:placeholder>
                  <w:docPart w:val="DefaultPlaceholder_1081868574"/>
                </w:placeholder>
                <w:text/>
              </w:sdtPr>
              <w:sdtEndPr/>
              <w:sdtContent>
                <w:r w:rsidR="003075A7" w:rsidRPr="00755463">
                  <w:t>[</w:t>
                </w:r>
                <w:r w:rsidR="00414BBA">
                  <w:t>Индексы рубрик МПК</w:t>
                </w:r>
                <w:r w:rsidR="003075A7" w:rsidRPr="00755463">
                  <w:t>]</w:t>
                </w:r>
              </w:sdtContent>
            </w:sdt>
          </w:p>
          <w:p w14:paraId="63C7CA2C" w14:textId="77777777" w:rsidR="00DA0E94" w:rsidRDefault="00AA24FE">
            <w:pPr>
              <w:pStyle w:val="Standard"/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 xml:space="preserve">5.2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жинақтарына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енгізілген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түрдегі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өзге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тексерілген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құжаттама</w:t>
            </w:r>
            <w:proofErr w:type="spellEnd"/>
            <w:r>
              <w:rPr>
                <w:lang w:val="uk-UA"/>
              </w:rPr>
              <w:t>: /</w:t>
            </w:r>
          </w:p>
          <w:p w14:paraId="02A3F58C" w14:textId="476C4CB3" w:rsidR="00DA0E94" w:rsidRPr="00414BBA" w:rsidRDefault="00AA24FE">
            <w:pPr>
              <w:pStyle w:val="Standard"/>
              <w:rPr>
                <w:shd w:val="clear" w:color="auto" w:fill="FF0000"/>
              </w:rPr>
            </w:pP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Другая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проверенная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документация</w:t>
            </w:r>
            <w:proofErr w:type="spellEnd"/>
            <w:r>
              <w:rPr>
                <w:lang w:val="uk-UA"/>
              </w:rPr>
              <w:t xml:space="preserve"> в той мере, в </w:t>
            </w:r>
            <w:proofErr w:type="spellStart"/>
            <w:r>
              <w:rPr>
                <w:lang w:val="uk-UA"/>
              </w:rPr>
              <w:t>какой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</w:t>
            </w:r>
            <w:r w:rsidR="00414BBA">
              <w:rPr>
                <w:lang w:val="uk-UA"/>
              </w:rPr>
              <w:t>на</w:t>
            </w:r>
            <w:proofErr w:type="spellEnd"/>
            <w:r w:rsidR="00414BBA">
              <w:rPr>
                <w:lang w:val="uk-UA"/>
              </w:rPr>
              <w:t xml:space="preserve"> включена в </w:t>
            </w:r>
            <w:proofErr w:type="spellStart"/>
            <w:r w:rsidR="00414BBA">
              <w:rPr>
                <w:lang w:val="uk-UA"/>
              </w:rPr>
              <w:t>поисковые</w:t>
            </w:r>
            <w:proofErr w:type="spellEnd"/>
            <w:r w:rsidR="00414BBA">
              <w:rPr>
                <w:lang w:val="uk-UA"/>
              </w:rPr>
              <w:t xml:space="preserve"> </w:t>
            </w:r>
            <w:proofErr w:type="spellStart"/>
            <w:r w:rsidR="00414BBA">
              <w:rPr>
                <w:lang w:val="uk-UA"/>
              </w:rPr>
              <w:t>подборк</w:t>
            </w:r>
            <w:proofErr w:type="spellEnd"/>
            <w:r w:rsidR="00414BBA">
              <w:t>и:</w:t>
            </w:r>
          </w:p>
          <w:sdt>
            <w:sdtPr>
              <w:rPr>
                <w:lang w:val="en-US"/>
              </w:rPr>
              <w:alias w:val="OtherDocuments_UserInput"/>
              <w:tag w:val="OtherDocuments_UserInput"/>
              <w:id w:val="-1168240925"/>
              <w:placeholder>
                <w:docPart w:val="DefaultPlaceholder_1081868574"/>
              </w:placeholder>
              <w:text/>
            </w:sdtPr>
            <w:sdtEndPr/>
            <w:sdtContent>
              <w:p w14:paraId="670F9D20" w14:textId="16045830" w:rsidR="00DA0E94" w:rsidRPr="00D93972" w:rsidRDefault="00D93972">
                <w:pPr>
                  <w:pStyle w:val="Standard"/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r w:rsidR="00414BBA">
                  <w:t xml:space="preserve">Другие </w:t>
                </w:r>
                <w:proofErr w:type="spellStart"/>
                <w:r w:rsidR="00414BBA">
                  <w:t>использрванные</w:t>
                </w:r>
                <w:proofErr w:type="spellEnd"/>
                <w:r w:rsidR="00414BBA">
                  <w:t xml:space="preserve"> документы</w:t>
                </w:r>
                <w:r>
                  <w:rPr>
                    <w:lang w:val="en-US"/>
                  </w:rPr>
                  <w:t>]</w:t>
                </w:r>
              </w:p>
            </w:sdtContent>
          </w:sdt>
          <w:p w14:paraId="40FA9D99" w14:textId="77777777" w:rsidR="00D93972" w:rsidRDefault="00D93972">
            <w:pPr>
              <w:pStyle w:val="Standard"/>
            </w:pPr>
          </w:p>
          <w:p w14:paraId="5D0BC757" w14:textId="77777777" w:rsidR="00DA0E94" w:rsidRDefault="00AA24FE">
            <w:pPr>
              <w:pStyle w:val="Standard"/>
            </w:pPr>
            <w:r>
              <w:t xml:space="preserve"> 5.3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барысында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қолданылған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электронды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мәліметтер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базасы</w:t>
            </w:r>
            <w:proofErr w:type="spellEnd"/>
            <w:r>
              <w:rPr>
                <w:lang w:val="uk-UA"/>
              </w:rPr>
              <w:t xml:space="preserve"> (база </w:t>
            </w:r>
            <w:proofErr w:type="spellStart"/>
            <w:r>
              <w:rPr>
                <w:lang w:val="uk-UA"/>
              </w:rPr>
              <w:t>атауы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және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терминдері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мүмкін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болған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proofErr w:type="gramStart"/>
            <w:r>
              <w:rPr>
                <w:lang w:val="uk-UA"/>
              </w:rPr>
              <w:t>жағдайда</w:t>
            </w:r>
            <w:proofErr w:type="spellEnd"/>
            <w:r>
              <w:rPr>
                <w:lang w:val="uk-UA"/>
              </w:rPr>
              <w:t>)/</w:t>
            </w:r>
            <w:proofErr w:type="gramEnd"/>
          </w:p>
          <w:p w14:paraId="2D329BAE" w14:textId="7A2BFA75" w:rsidR="00DA0E94" w:rsidRDefault="00AA24FE">
            <w:pPr>
              <w:pStyle w:val="Standard"/>
            </w:pPr>
            <w:r>
              <w:t>Электронные б</w:t>
            </w:r>
            <w:proofErr w:type="spellStart"/>
            <w:r>
              <w:rPr>
                <w:lang w:val="uk-UA"/>
              </w:rPr>
              <w:t>азы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данных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использованные</w:t>
            </w:r>
            <w:proofErr w:type="spellEnd"/>
            <w:r>
              <w:rPr>
                <w:lang w:val="uk-UA"/>
              </w:rPr>
              <w:t xml:space="preserve"> при </w:t>
            </w:r>
            <w:proofErr w:type="spellStart"/>
            <w:r>
              <w:rPr>
                <w:lang w:val="uk-UA"/>
              </w:rPr>
              <w:t>поиске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название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базы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поисковые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термины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если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возможно</w:t>
            </w:r>
            <w:proofErr w:type="spellEnd"/>
            <w:r>
              <w:rPr>
                <w:lang w:val="uk-UA"/>
              </w:rPr>
              <w:t>):</w:t>
            </w:r>
          </w:p>
          <w:sdt>
            <w:sdtPr>
              <w:rPr>
                <w:lang w:val="en-US"/>
              </w:rPr>
              <w:alias w:val="Databases_UserInput"/>
              <w:tag w:val="Databases_UserInput"/>
              <w:id w:val="286481303"/>
              <w:placeholder>
                <w:docPart w:val="DefaultPlaceholder_1081868574"/>
              </w:placeholder>
              <w:text/>
            </w:sdtPr>
            <w:sdtEndPr/>
            <w:sdtContent>
              <w:p w14:paraId="0434583D" w14:textId="659D6708" w:rsidR="00DB1125" w:rsidRPr="00755463" w:rsidRDefault="00DB1125">
                <w:pPr>
                  <w:pStyle w:val="Standard"/>
                </w:pPr>
                <w:r w:rsidRPr="00755463">
                  <w:t>[</w:t>
                </w:r>
                <w:r w:rsidR="00414BBA">
                  <w:t>Использованные б</w:t>
                </w:r>
                <w:r w:rsidRPr="00755463">
                  <w:t>азы данных]</w:t>
                </w:r>
              </w:p>
            </w:sdtContent>
          </w:sdt>
          <w:p w14:paraId="098B1B9C" w14:textId="77777777" w:rsidR="00DA0E94" w:rsidRDefault="00DA0E94">
            <w:pPr>
              <w:pStyle w:val="Standard"/>
              <w:rPr>
                <w:b/>
                <w:lang w:val="uk-UA"/>
              </w:rPr>
            </w:pPr>
          </w:p>
          <w:p w14:paraId="38AEE865" w14:textId="77777777" w:rsidR="00DA0E94" w:rsidRDefault="00AA24FE">
            <w:pPr>
              <w:pStyle w:val="Textbody"/>
              <w:spacing w:after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Іздеу терминдері: / Поисковые термины:</w:t>
            </w:r>
          </w:p>
          <w:p w14:paraId="2916316D" w14:textId="3C392F68" w:rsidR="00DA0E94" w:rsidRPr="00DB1125" w:rsidRDefault="00AA24FE">
            <w:pPr>
              <w:pStyle w:val="Textbody"/>
              <w:spacing w:after="0"/>
            </w:pPr>
            <w:proofErr w:type="spellStart"/>
            <w:r>
              <w:rPr>
                <w:b/>
                <w:lang w:val="uk-UA"/>
              </w:rPr>
              <w:t>кілтті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сөздер</w:t>
            </w:r>
            <w:proofErr w:type="spellEnd"/>
            <w:r>
              <w:rPr>
                <w:b/>
                <w:lang w:val="uk-UA"/>
              </w:rPr>
              <w:t xml:space="preserve"> / </w:t>
            </w:r>
            <w:proofErr w:type="spellStart"/>
            <w:r>
              <w:rPr>
                <w:b/>
                <w:lang w:val="uk-UA"/>
              </w:rPr>
              <w:t>ключевые</w:t>
            </w:r>
            <w:proofErr w:type="spellEnd"/>
            <w:r>
              <w:rPr>
                <w:b/>
                <w:lang w:val="uk-UA"/>
              </w:rPr>
              <w:t xml:space="preserve"> </w:t>
            </w:r>
            <w:r w:rsidR="00DB1125">
              <w:rPr>
                <w:b/>
                <w:lang w:val="uk-UA"/>
              </w:rPr>
              <w:t>слова –</w:t>
            </w:r>
            <w:r w:rsidR="00DB1125" w:rsidRPr="00DB1125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Query"/>
                <w:tag w:val="Query"/>
                <w:id w:val="-239567950"/>
                <w:placeholder>
                  <w:docPart w:val="DefaultPlaceholder_1081868574"/>
                </w:placeholder>
                <w:text/>
              </w:sdtPr>
              <w:sdtEndPr/>
              <w:sdtContent>
                <w:r w:rsidR="00DB1125" w:rsidRPr="00DB1125">
                  <w:rPr>
                    <w:b/>
                  </w:rPr>
                  <w:t>[</w:t>
                </w:r>
                <w:r w:rsidR="00DB1125">
                  <w:rPr>
                    <w:b/>
                  </w:rPr>
                  <w:t>Ключевые слова</w:t>
                </w:r>
                <w:r w:rsidR="00DB1125" w:rsidRPr="00DB1125">
                  <w:rPr>
                    <w:b/>
                  </w:rPr>
                  <w:t>]</w:t>
                </w:r>
              </w:sdtContent>
            </w:sdt>
          </w:p>
          <w:p w14:paraId="5372E80E" w14:textId="77777777" w:rsidR="00DA0E94" w:rsidRDefault="00AA24FE">
            <w:pPr>
              <w:pStyle w:val="Textbody"/>
              <w:spacing w:after="0"/>
            </w:pPr>
            <w:r>
              <w:t xml:space="preserve">ХКП </w:t>
            </w:r>
            <w:proofErr w:type="spellStart"/>
            <w:r>
              <w:t>айдарларының</w:t>
            </w:r>
            <w:proofErr w:type="spellEnd"/>
            <w:r>
              <w:t xml:space="preserve"> </w:t>
            </w:r>
            <w:proofErr w:type="spellStart"/>
            <w:r>
              <w:t>индекстері</w:t>
            </w:r>
            <w:proofErr w:type="spellEnd"/>
            <w:r>
              <w:t xml:space="preserve"> 5.1 </w:t>
            </w:r>
            <w:proofErr w:type="spellStart"/>
            <w:r>
              <w:t>көрсетілген</w:t>
            </w:r>
            <w:proofErr w:type="spellEnd"/>
            <w:r>
              <w:t xml:space="preserve"> / индексы рубрик МПК, указанные в 5.1</w:t>
            </w:r>
          </w:p>
          <w:sdt>
            <w:sdtPr>
              <w:alias w:val="IpcRubricCode_UserInput"/>
              <w:tag w:val="IpcRubricCode_UserInput"/>
              <w:id w:val="391156355"/>
              <w:placeholder>
                <w:docPart w:val="DefaultPlaceholder_1081868574"/>
              </w:placeholder>
              <w:text/>
            </w:sdtPr>
            <w:sdtEndPr/>
            <w:sdtContent>
              <w:p w14:paraId="7DC415CB" w14:textId="53648F3B" w:rsidR="00D74B19" w:rsidRDefault="00D74B19">
                <w:pPr>
                  <w:pStyle w:val="Textbody"/>
                  <w:spacing w:after="0"/>
                </w:pPr>
                <w:r w:rsidRPr="00755463">
                  <w:t>[</w:t>
                </w:r>
                <w:r>
                  <w:t>Индексы рубрик МПК</w:t>
                </w:r>
                <w:r w:rsidRPr="00755463">
                  <w:t>]</w:t>
                </w:r>
              </w:p>
            </w:sdtContent>
          </w:sdt>
          <w:p w14:paraId="1C3AEE8E" w14:textId="66850767" w:rsidR="00DA0E94" w:rsidRDefault="00AA24FE">
            <w:pPr>
              <w:pStyle w:val="Textbody"/>
              <w:spacing w:after="0"/>
            </w:pPr>
            <w:r>
              <w:lastRenderedPageBreak/>
              <w:t xml:space="preserve">  </w:t>
            </w:r>
          </w:p>
        </w:tc>
      </w:tr>
      <w:tr w:rsidR="00DA0E94" w14:paraId="15F13C09" w14:textId="77777777">
        <w:trPr>
          <w:trHeight w:val="127"/>
        </w:trPr>
        <w:tc>
          <w:tcPr>
            <w:tcW w:w="9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81A4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kk-KZ"/>
              </w:rPr>
              <w:lastRenderedPageBreak/>
              <w:t>6</w:t>
            </w:r>
            <w:commentRangeStart w:id="4"/>
            <w:r>
              <w:rPr>
                <w:b/>
                <w:lang w:val="kk-KZ"/>
              </w:rPr>
              <w:t>.</w:t>
            </w:r>
            <w:r>
              <w:t xml:space="preserve"> </w:t>
            </w:r>
            <w:r>
              <w:rPr>
                <w:b/>
                <w:sz w:val="18"/>
                <w:szCs w:val="18"/>
                <w:lang w:val="kk-KZ"/>
              </w:rPr>
              <w:t>ІЗДЕУ МӘНІНЕ ҚАТЫСТЫ ҚҰЖАТТАР / ДОКУМЕНТЫ, ОТНОСЯЩИЕСЯ К ПРЕДМЕТУ ПОИСКА</w:t>
            </w:r>
            <w:commentRangeEnd w:id="4"/>
            <w:r>
              <w:rPr>
                <w:rStyle w:val="ab"/>
              </w:rPr>
              <w:commentReference w:id="4"/>
            </w:r>
          </w:p>
        </w:tc>
      </w:tr>
      <w:tr w:rsidR="00DA0E94" w14:paraId="7AE11F09" w14:textId="77777777">
        <w:trPr>
          <w:cantSplit/>
          <w:trHeight w:val="119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8D55F" w14:textId="77777777" w:rsidR="00DA0E94" w:rsidRDefault="00AA24FE">
            <w:pPr>
              <w:pStyle w:val="Standard"/>
              <w:snapToGrid w:val="0"/>
            </w:pPr>
            <w:r>
              <w:rPr>
                <w:lang w:val="kk-KZ"/>
              </w:rPr>
              <w:t>Дәрежесі</w:t>
            </w:r>
            <w:r>
              <w:t xml:space="preserve"> </w:t>
            </w:r>
            <w:r>
              <w:rPr>
                <w:lang w:val="kk-KZ"/>
              </w:rPr>
              <w:t xml:space="preserve">*/ </w:t>
            </w:r>
            <w:commentRangeStart w:id="5"/>
            <w:proofErr w:type="spellStart"/>
            <w:r>
              <w:t>Категор</w:t>
            </w:r>
            <w:proofErr w:type="spellEnd"/>
            <w:r>
              <w:rPr>
                <w:lang w:val="kk-KZ"/>
              </w:rPr>
              <w:t>и</w:t>
            </w:r>
            <w:r>
              <w:t>я*</w:t>
            </w:r>
            <w:commentRangeEnd w:id="5"/>
            <w:r>
              <w:rPr>
                <w:rStyle w:val="ab"/>
              </w:rPr>
              <w:commentReference w:id="5"/>
            </w:r>
          </w:p>
        </w:tc>
        <w:tc>
          <w:tcPr>
            <w:tcW w:w="40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8EE1" w14:textId="77777777" w:rsidR="00DA0E94" w:rsidRDefault="00AA24FE">
            <w:pPr>
              <w:pStyle w:val="Standard"/>
              <w:snapToGrid w:val="0"/>
            </w:pPr>
            <w:r>
              <w:rPr>
                <w:lang w:val="kk-KZ"/>
              </w:rPr>
              <w:t>Іздеу мәніне қатысты</w:t>
            </w:r>
            <w:r>
              <w:t xml:space="preserve"> </w:t>
            </w:r>
            <w:r>
              <w:rPr>
                <w:lang w:val="kk-KZ"/>
              </w:rPr>
              <w:t>құжаттың атауы /</w:t>
            </w:r>
          </w:p>
          <w:p w14:paraId="26FC20C3" w14:textId="77777777" w:rsidR="00DA0E94" w:rsidRDefault="00AA24FE">
            <w:pPr>
              <w:pStyle w:val="Standard"/>
            </w:pPr>
            <w:r>
              <w:t>Наименование документа с указанием (где необходимо) частей, относящихся к предмету поиска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9635" w14:textId="77777777" w:rsidR="00DA0E94" w:rsidRDefault="00AA24FE">
            <w:pPr>
              <w:pStyle w:val="Standard"/>
              <w:snapToGrid w:val="0"/>
            </w:pPr>
            <w:r>
              <w:rPr>
                <w:lang w:val="kk-KZ"/>
              </w:rPr>
              <w:t>Формуланың</w:t>
            </w:r>
            <w:r>
              <w:t xml:space="preserve"> </w:t>
            </w:r>
            <w:r>
              <w:rPr>
                <w:lang w:val="kk-KZ"/>
              </w:rPr>
              <w:t xml:space="preserve"> </w:t>
            </w:r>
            <w:r>
              <w:t>№___</w:t>
            </w:r>
            <w:r>
              <w:rPr>
                <w:lang w:val="kk-KZ"/>
              </w:rPr>
              <w:t xml:space="preserve"> тармағына қатысы /</w:t>
            </w:r>
          </w:p>
          <w:p w14:paraId="536C4007" w14:textId="77777777" w:rsidR="00DA0E94" w:rsidRDefault="00AA24FE">
            <w:pPr>
              <w:pStyle w:val="Standard"/>
            </w:pPr>
            <w:commentRangeStart w:id="6"/>
            <w:r>
              <w:t>Относится к пункту             формулы№___</w:t>
            </w:r>
            <w:commentRangeEnd w:id="6"/>
            <w:r>
              <w:rPr>
                <w:rStyle w:val="ab"/>
              </w:rPr>
              <w:commentReference w:id="6"/>
            </w:r>
          </w:p>
        </w:tc>
      </w:tr>
      <w:sdt>
        <w:sdtPr>
          <w:rPr>
            <w:b/>
            <w:bCs/>
            <w:sz w:val="22"/>
            <w:szCs w:val="22"/>
            <w:lang w:val="kk-KZ"/>
          </w:rPr>
          <w:alias w:val="SimilaritiesTable"/>
          <w:tag w:val="SimilaritiesTable"/>
          <w:id w:val="-1155292694"/>
          <w15:repeatingSection/>
        </w:sdtPr>
        <w:sdtEndPr/>
        <w:sdtContent>
          <w:sdt>
            <w:sdtPr>
              <w:rPr>
                <w:b/>
                <w:bCs/>
                <w:sz w:val="22"/>
                <w:szCs w:val="22"/>
                <w:lang w:val="kk-KZ"/>
              </w:rPr>
              <w:id w:val="93225021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DA0E94" w14:paraId="33E0E578" w14:textId="77777777">
                <w:trPr>
                  <w:cantSplit/>
                  <w:trHeight w:val="119"/>
                </w:trPr>
                <w:tc>
                  <w:tcPr>
                    <w:tcW w:w="3643" w:type="dxa"/>
                    <w:gridSpan w:val="2"/>
                    <w:tcBorders>
                      <w:left w:val="single" w:sz="4" w:space="0" w:color="000000"/>
                      <w:bottom w:val="single" w:sz="4" w:space="0" w:color="000000"/>
                    </w:tcBorders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sdt>
                    <w:sdtPr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alias w:val="CategoryCode"/>
                      <w:tag w:val="CategoryCode"/>
                      <w:id w:val="-416015014"/>
                      <w:placeholder>
                        <w:docPart w:val="DefaultPlaceholder_1081868574"/>
                      </w:placeholder>
                      <w:text/>
                    </w:sdtPr>
                    <w:sdtEndPr/>
                    <w:sdtContent>
                      <w:p w14:paraId="78B754B5" w14:textId="4E3D5EAA" w:rsidR="00DA0E94" w:rsidRPr="00DB1125" w:rsidRDefault="00DB1125">
                        <w:pPr>
                          <w:pStyle w:val="Standard"/>
                          <w:suppressAutoHyphens/>
                          <w:snapToGrid w:val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[Category]</w:t>
                        </w:r>
                      </w:p>
                    </w:sdtContent>
                  </w:sdt>
                </w:tc>
                <w:tc>
                  <w:tcPr>
                    <w:tcW w:w="4019" w:type="dxa"/>
                    <w:gridSpan w:val="4"/>
                    <w:tcBorders>
                      <w:left w:val="single" w:sz="4" w:space="0" w:color="000000"/>
                      <w:bottom w:val="single" w:sz="4" w:space="0" w:color="000000"/>
                    </w:tcBorders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2C39AA7A" w14:textId="04AF114F" w:rsidR="00DA0E94" w:rsidRPr="00DB1125" w:rsidRDefault="009009F1" w:rsidP="00DB1125">
                    <w:pPr>
                      <w:pStyle w:val="Standard"/>
                      <w:suppressAutoHyphens/>
                      <w:snapToGrid w:val="0"/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CountryCode"/>
                        <w:tag w:val="ProtectionDocCountryCode"/>
                        <w:id w:val="1578166113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[Country]</w:t>
                        </w:r>
                      </w:sdtContent>
                    </w:sdt>
                    <w:r w:rsidR="00DB1125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Number"/>
                        <w:tag w:val="ProtectionDocNumber"/>
                        <w:id w:val="1734116708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[Number]</w:t>
                        </w:r>
                      </w:sdtContent>
                    </w:sdt>
                    <w:r w:rsidR="00DB1125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atentTypeCode"/>
                        <w:tag w:val="PatentTypeCode"/>
                        <w:id w:val="-1290655953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[Code]</w:t>
                        </w:r>
                      </w:sdtContent>
                    </w:sdt>
                    <w:r w:rsidR="00DB1125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BulletinDate"/>
                        <w:tag w:val="BulletinDate"/>
                        <w:id w:val="-1771149774"/>
                        <w:placeholder>
                          <w:docPart w:val="DefaultPlaceholder_1081868574"/>
                        </w:placeholder>
                        <w:text/>
                      </w:sdtPr>
                      <w:sdtEndPr/>
                      <w:sdtContent>
                        <w:r w:rsidR="00DB1125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[Date]</w:t>
                        </w:r>
                      </w:sdtContent>
                    </w:sdt>
                  </w:p>
                </w:tc>
                <w:tc>
                  <w:tcPr>
                    <w:tcW w:w="2038" w:type="dxa"/>
                    <w:tcBorders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sdt>
                    <w:sdtPr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alias w:val="FormulaNumber"/>
                      <w:tag w:val="FormulaNumber"/>
                      <w:id w:val="-13688796"/>
                      <w:placeholder>
                        <w:docPart w:val="DefaultPlaceholder_1081868574"/>
                      </w:placeholder>
                      <w:text/>
                    </w:sdtPr>
                    <w:sdtEndPr/>
                    <w:sdtContent>
                      <w:p w14:paraId="3B4DD493" w14:textId="7A3FE099" w:rsidR="00DA0E94" w:rsidRDefault="00DB1125">
                        <w:pPr>
                          <w:pStyle w:val="Standard"/>
                          <w:suppressAutoHyphens/>
                          <w:snapToGrid w:val="0"/>
                          <w:jc w:val="center"/>
                          <w:rPr>
                            <w:b/>
                            <w:bCs/>
                            <w:sz w:val="22"/>
                            <w:szCs w:val="22"/>
                            <w:lang w:val="kk-KZ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[Formula]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DA0E94" w14:paraId="70A9166B" w14:textId="77777777">
        <w:trPr>
          <w:cantSplit/>
          <w:trHeight w:val="119"/>
        </w:trPr>
        <w:tc>
          <w:tcPr>
            <w:tcW w:w="97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CCE" w14:textId="77777777" w:rsidR="00DA0E94" w:rsidRDefault="00AA24FE">
            <w:pPr>
              <w:pStyle w:val="Standard"/>
              <w:snapToGrid w:val="0"/>
              <w:ind w:left="5" w:right="5" w:hanging="38"/>
            </w:pPr>
            <w:r>
              <w:rPr>
                <w:b/>
                <w:lang w:val="kk-KZ"/>
              </w:rPr>
              <w:t>7</w:t>
            </w:r>
            <w:r>
              <w:t xml:space="preserve"> </w:t>
            </w:r>
            <w:r>
              <w:rPr>
                <w:b/>
              </w:rPr>
              <w:t xml:space="preserve">. </w:t>
            </w:r>
            <w:r>
              <w:rPr>
                <w:b/>
                <w:lang w:val="kk-KZ"/>
              </w:rPr>
              <w:t xml:space="preserve">Формула тармақтарының жаңалық (N), өнертапқыштық деңгейі (IS) және өнеркәсіптік қолдану (IA) шарттарына сәйкестігі жөнінде </w:t>
            </w:r>
            <w:r>
              <w:rPr>
                <w:b/>
                <w:caps/>
                <w:lang w:val="kk-KZ"/>
              </w:rPr>
              <w:t>тұжырым</w:t>
            </w:r>
            <w:r>
              <w:t xml:space="preserve"> </w:t>
            </w:r>
            <w:r>
              <w:rPr>
                <w:b/>
                <w:lang w:val="kk-KZ"/>
              </w:rPr>
              <w:t>: /</w:t>
            </w:r>
          </w:p>
          <w:p w14:paraId="24BC8E3A" w14:textId="26BD5B3F" w:rsidR="00DA0E94" w:rsidRPr="00CD337F" w:rsidRDefault="00AA24FE" w:rsidP="00CD337F">
            <w:pPr>
              <w:pStyle w:val="Standard"/>
              <w:snapToGrid w:val="0"/>
              <w:ind w:left="5" w:right="5" w:hanging="13"/>
              <w:rPr>
                <w:b/>
                <w:szCs w:val="18"/>
                <w:lang w:val="kk-KZ"/>
              </w:rPr>
            </w:pPr>
            <w:commentRangeStart w:id="7"/>
            <w:commentRangeStart w:id="8"/>
            <w:r>
              <w:rPr>
                <w:b/>
                <w:sz w:val="24"/>
                <w:szCs w:val="18"/>
                <w:lang w:val="kk-KZ"/>
              </w:rPr>
              <w:t>УТВЕРЖДЕНИЕ</w:t>
            </w:r>
            <w:r>
              <w:t xml:space="preserve"> </w:t>
            </w:r>
            <w:r>
              <w:rPr>
                <w:b/>
                <w:szCs w:val="18"/>
                <w:lang w:val="kk-KZ"/>
              </w:rPr>
              <w:t>о том, отвечают ли пункты формулы условиям новизны (N), изобретательского уровня (IS) и промышленной применимости (IA):</w:t>
            </w:r>
            <w:commentRangeEnd w:id="7"/>
            <w:r>
              <w:rPr>
                <w:rStyle w:val="ab"/>
              </w:rPr>
              <w:commentReference w:id="7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DA0E94" w14:paraId="194A5C81" w14:textId="77777777">
        <w:trPr>
          <w:cantSplit/>
          <w:trHeight w:val="119"/>
        </w:trPr>
        <w:tc>
          <w:tcPr>
            <w:tcW w:w="36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EE6D" w14:textId="77777777" w:rsidR="00DA0E94" w:rsidRDefault="00AA24FE">
            <w:pPr>
              <w:pStyle w:val="Standard"/>
              <w:suppressAutoHyphens/>
              <w:snapToGrid w:val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Жаңалығы /</w:t>
            </w:r>
          </w:p>
          <w:p w14:paraId="74408045" w14:textId="77777777" w:rsidR="00DA0E94" w:rsidRDefault="00AA24FE">
            <w:pPr>
              <w:pStyle w:val="Standard"/>
              <w:suppressAutoHyphens/>
            </w:pPr>
            <w:r>
              <w:rPr>
                <w:b/>
              </w:rPr>
              <w:t xml:space="preserve">Новизна </w:t>
            </w:r>
            <w:proofErr w:type="gramStart"/>
            <w:r>
              <w:rPr>
                <w:b/>
              </w:rPr>
              <w:t>(</w:t>
            </w:r>
            <w:r>
              <w:t xml:space="preserve"> </w:t>
            </w:r>
            <w:r>
              <w:rPr>
                <w:b/>
                <w:lang w:val="en-US"/>
              </w:rPr>
              <w:t>N</w:t>
            </w:r>
            <w:proofErr w:type="gramEnd"/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5CB81" w14:textId="77777777" w:rsidR="00DA0E94" w:rsidRDefault="00AA24FE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14:paraId="4CDCF831" w14:textId="77777777" w:rsidR="00DA0E94" w:rsidRDefault="00AA24FE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lang w:val="en-US"/>
              </w:rPr>
              <w:alias w:val="IsNew_UserInput"/>
              <w:tag w:val="IsNew_UserInput"/>
              <w:id w:val="209470290"/>
              <w:placeholder>
                <w:docPart w:val="DefaultPlaceholder_1081868574"/>
              </w:placeholder>
              <w:text/>
            </w:sdtPr>
            <w:sdtEndPr/>
            <w:sdtContent>
              <w:p w14:paraId="542A51F5" w14:textId="6CFE14DC" w:rsidR="00DA0E94" w:rsidRPr="00CD337F" w:rsidRDefault="00CD337F">
                <w:pPr>
                  <w:pStyle w:val="Textbody"/>
                  <w:snapToGrid w:val="0"/>
                  <w:spacing w:after="0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proofErr w:type="spellStart"/>
                <w:r w:rsidRPr="00CD337F">
                  <w:rPr>
                    <w:b/>
                    <w:bCs/>
                    <w:lang w:val="en-US"/>
                  </w:rPr>
                  <w:t>Отвечает</w:t>
                </w:r>
                <w:proofErr w:type="spellEnd"/>
                <w:r w:rsidRPr="00CD337F">
                  <w:rPr>
                    <w:b/>
                    <w:bCs/>
                    <w:lang w:val="en-US"/>
                  </w:rPr>
                  <w:t xml:space="preserve"> </w:t>
                </w:r>
                <w:proofErr w:type="spellStart"/>
                <w:r w:rsidRPr="00CD337F">
                  <w:rPr>
                    <w:b/>
                    <w:bCs/>
                    <w:lang w:val="en-US"/>
                  </w:rPr>
                  <w:t>новизне</w:t>
                </w:r>
                <w:proofErr w:type="spellEnd"/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6FBE4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/</w:t>
            </w:r>
            <w:r>
              <w:t xml:space="preserve"> </w:t>
            </w:r>
            <w:proofErr w:type="gramStart"/>
            <w:r>
              <w:rPr>
                <w:b/>
                <w:sz w:val="22"/>
                <w:szCs w:val="22"/>
                <w:lang w:val="kk-KZ"/>
              </w:rPr>
              <w:t>Д</w:t>
            </w:r>
            <w:proofErr w:type="gramEnd"/>
            <w:r>
              <w:t xml:space="preserve"> 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DA0E94" w14:paraId="6FEDCE52" w14:textId="77777777">
        <w:trPr>
          <w:cantSplit/>
          <w:trHeight w:val="119"/>
        </w:trPr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B924F" w14:textId="77777777" w:rsidR="00DA0E94" w:rsidRDefault="00DA0E94"/>
        </w:tc>
        <w:tc>
          <w:tcPr>
            <w:tcW w:w="2561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CB8D" w14:textId="77777777" w:rsidR="00DA0E94" w:rsidRDefault="00DA0E94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9472" w14:textId="00F3C1EB" w:rsidR="00DA0E94" w:rsidRPr="00CD337F" w:rsidRDefault="009009F1">
            <w:pPr>
              <w:pStyle w:val="Standard"/>
              <w:jc w:val="center"/>
              <w:rPr>
                <w:b/>
                <w:bCs/>
                <w:lang w:val="en-US"/>
              </w:rPr>
            </w:pPr>
            <w:sdt>
              <w:sdtPr>
                <w:rPr>
                  <w:b/>
                  <w:bCs/>
                  <w:lang w:val="en-US"/>
                </w:rPr>
                <w:alias w:val="IsNotNew_UserInput"/>
                <w:tag w:val="IsNotNew_UserInput"/>
                <w:id w:val="1801495272"/>
                <w:placeholder>
                  <w:docPart w:val="DefaultPlaceholder_1081868574"/>
                </w:placeholder>
                <w:text/>
              </w:sdtPr>
              <w:sdtEndPr/>
              <w:sdtContent>
                <w:r w:rsidR="00CD337F">
                  <w:rPr>
                    <w:b/>
                    <w:bCs/>
                    <w:lang w:val="en-US"/>
                  </w:rPr>
                  <w:t>[</w:t>
                </w:r>
                <w:proofErr w:type="spellStart"/>
                <w:r w:rsidR="00CD337F" w:rsidRPr="00CD337F">
                  <w:rPr>
                    <w:b/>
                    <w:bCs/>
                    <w:lang w:val="en-US"/>
                  </w:rPr>
                  <w:t>Не</w:t>
                </w:r>
                <w:proofErr w:type="spellEnd"/>
                <w:r w:rsidR="00CD337F" w:rsidRPr="00CD337F">
                  <w:rPr>
                    <w:b/>
                    <w:bCs/>
                    <w:lang w:val="en-US"/>
                  </w:rPr>
                  <w:t xml:space="preserve"> </w:t>
                </w:r>
                <w:proofErr w:type="spellStart"/>
                <w:r w:rsidR="00CD337F" w:rsidRPr="00CD337F">
                  <w:rPr>
                    <w:b/>
                    <w:bCs/>
                    <w:lang w:val="en-US"/>
                  </w:rPr>
                  <w:t>отвечает</w:t>
                </w:r>
                <w:proofErr w:type="spellEnd"/>
                <w:r w:rsidR="00CD337F" w:rsidRPr="00CD337F">
                  <w:rPr>
                    <w:b/>
                    <w:bCs/>
                    <w:lang w:val="en-US"/>
                  </w:rPr>
                  <w:t xml:space="preserve"> </w:t>
                </w:r>
                <w:proofErr w:type="spellStart"/>
                <w:r w:rsidR="00CD337F" w:rsidRPr="00CD337F">
                  <w:rPr>
                    <w:b/>
                    <w:bCs/>
                    <w:lang w:val="en-US"/>
                  </w:rPr>
                  <w:t>новизне</w:t>
                </w:r>
                <w:proofErr w:type="spellEnd"/>
                <w:r w:rsidR="00687DE2">
                  <w:rPr>
                    <w:b/>
                    <w:bCs/>
                    <w:lang w:val="en-US"/>
                  </w:rPr>
                  <w:t>]</w:t>
                </w:r>
              </w:sdtContent>
            </w:sdt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CA69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DA0E94" w14:paraId="55AC3896" w14:textId="77777777">
        <w:trPr>
          <w:cantSplit/>
          <w:trHeight w:val="119"/>
        </w:trPr>
        <w:tc>
          <w:tcPr>
            <w:tcW w:w="36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1821" w14:textId="77777777" w:rsidR="00DA0E94" w:rsidRDefault="00AA24FE">
            <w:pPr>
              <w:pStyle w:val="Standard"/>
              <w:suppressAutoHyphens/>
              <w:snapToGrid w:val="0"/>
            </w:pPr>
            <w:r>
              <w:rPr>
                <w:b/>
                <w:lang w:val="kk-KZ"/>
              </w:rPr>
              <w:t xml:space="preserve">Өнертапқыштық деңгейі / </w:t>
            </w:r>
            <w:r>
              <w:rPr>
                <w:b/>
              </w:rPr>
              <w:t>Изобретательский уровень (</w:t>
            </w:r>
            <w:r>
              <w:t xml:space="preserve"> </w:t>
            </w:r>
            <w:r>
              <w:rPr>
                <w:b/>
                <w:lang w:val="en-US"/>
              </w:rPr>
              <w:t>IS</w:t>
            </w:r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52AC" w14:textId="77777777" w:rsidR="00DA0E94" w:rsidRDefault="00AA24FE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14:paraId="7A8B8286" w14:textId="77777777" w:rsidR="00DA0E94" w:rsidRDefault="00AA24FE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lang w:val="en-US"/>
              </w:rPr>
              <w:alias w:val="IsInventionlevel_UserInput"/>
              <w:tag w:val="IsInventionlevel_UserInput"/>
              <w:id w:val="-1234154665"/>
              <w:placeholder>
                <w:docPart w:val="DefaultPlaceholder_1081868574"/>
              </w:placeholder>
              <w:text/>
            </w:sdtPr>
            <w:sdtEndPr/>
            <w:sdtContent>
              <w:p w14:paraId="551B3A0D" w14:textId="32E02001" w:rsidR="00DA0E94" w:rsidRPr="00CD337F" w:rsidRDefault="00CD337F">
                <w:pPr>
                  <w:pStyle w:val="Textbody"/>
                  <w:snapToGrid w:val="0"/>
                  <w:spacing w:after="0"/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proofErr w:type="spellStart"/>
                <w:r w:rsidRPr="00CD337F">
                  <w:rPr>
                    <w:b/>
                    <w:bCs/>
                    <w:lang w:val="en-US"/>
                  </w:rPr>
                  <w:t>Отвечает</w:t>
                </w:r>
                <w:proofErr w:type="spellEnd"/>
                <w:r w:rsidRPr="00CD337F">
                  <w:rPr>
                    <w:b/>
                    <w:bCs/>
                    <w:lang w:val="en-US"/>
                  </w:rPr>
                  <w:t xml:space="preserve"> </w:t>
                </w:r>
                <w:proofErr w:type="spellStart"/>
                <w:r w:rsidRPr="00CD337F">
                  <w:rPr>
                    <w:b/>
                    <w:bCs/>
                    <w:lang w:val="en-US"/>
                  </w:rPr>
                  <w:t>изобретательскому</w:t>
                </w:r>
                <w:proofErr w:type="spellEnd"/>
                <w:r w:rsidRPr="00CD337F">
                  <w:rPr>
                    <w:b/>
                    <w:bCs/>
                    <w:lang w:val="en-US"/>
                  </w:rPr>
                  <w:t xml:space="preserve"> </w:t>
                </w:r>
                <w:proofErr w:type="spellStart"/>
                <w:r w:rsidRPr="00CD337F">
                  <w:rPr>
                    <w:b/>
                    <w:bCs/>
                    <w:lang w:val="en-US"/>
                  </w:rPr>
                  <w:t>уровню</w:t>
                </w:r>
                <w:proofErr w:type="spellEnd"/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E9CE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/</w:t>
            </w:r>
            <w:r>
              <w:t xml:space="preserve"> </w:t>
            </w:r>
            <w:proofErr w:type="gramStart"/>
            <w:r>
              <w:rPr>
                <w:b/>
                <w:sz w:val="22"/>
                <w:szCs w:val="22"/>
                <w:lang w:val="kk-KZ"/>
              </w:rPr>
              <w:t>Д</w:t>
            </w:r>
            <w:proofErr w:type="gramEnd"/>
            <w:r>
              <w:t xml:space="preserve"> 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DA0E94" w14:paraId="5D945B7A" w14:textId="77777777">
        <w:trPr>
          <w:cantSplit/>
          <w:trHeight w:val="119"/>
        </w:trPr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A789" w14:textId="77777777" w:rsidR="00DA0E94" w:rsidRDefault="00DA0E94"/>
        </w:tc>
        <w:tc>
          <w:tcPr>
            <w:tcW w:w="2561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12D3" w14:textId="77777777" w:rsidR="00DA0E94" w:rsidRDefault="00DA0E94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IsNotInventionlevel_UserInput"/>
              <w:tag w:val="IsNotInventionlevel_UserInput"/>
              <w:id w:val="1733965726"/>
              <w:placeholder>
                <w:docPart w:val="DefaultPlaceholder_1081868574"/>
              </w:placeholder>
              <w:text/>
            </w:sdtPr>
            <w:sdtEndPr/>
            <w:sdtContent>
              <w:p w14:paraId="1CC2239D" w14:textId="7FEC9F6F" w:rsidR="00DA0E94" w:rsidRDefault="00CD337F" w:rsidP="00CD337F">
                <w:pPr>
                  <w:pStyle w:val="Standar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[Не отвечает изобретательскому уровню]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F448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DA0E94" w14:paraId="665B684E" w14:textId="77777777">
        <w:trPr>
          <w:cantSplit/>
          <w:trHeight w:val="119"/>
        </w:trPr>
        <w:tc>
          <w:tcPr>
            <w:tcW w:w="364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631B0" w14:textId="77777777" w:rsidR="00DA0E94" w:rsidRDefault="00AA24FE">
            <w:pPr>
              <w:pStyle w:val="Standard"/>
              <w:suppressAutoHyphens/>
              <w:snapToGrid w:val="0"/>
            </w:pPr>
            <w:r>
              <w:rPr>
                <w:b/>
                <w:lang w:val="kk-KZ"/>
              </w:rPr>
              <w:t xml:space="preserve">Өнеркәсіптік қолдану / </w:t>
            </w:r>
            <w:r>
              <w:rPr>
                <w:b/>
              </w:rPr>
              <w:t>Промышленная применимость (</w:t>
            </w:r>
            <w:r>
              <w:t xml:space="preserve"> </w:t>
            </w:r>
            <w:r>
              <w:rPr>
                <w:b/>
                <w:lang w:val="en-US"/>
              </w:rPr>
              <w:t>IA</w:t>
            </w:r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56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CE2A8" w14:textId="77777777" w:rsidR="00DA0E94" w:rsidRDefault="00AA24FE">
            <w:pPr>
              <w:pStyle w:val="Standard"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14:paraId="2700504D" w14:textId="77777777" w:rsidR="00DA0E94" w:rsidRDefault="00AA24FE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sz w:val="22"/>
                <w:szCs w:val="22"/>
                <w:lang w:val="kk-KZ"/>
              </w:rPr>
              <w:alias w:val="IsUsable_UserInput"/>
              <w:tag w:val="IsUsable_UserInput"/>
              <w:id w:val="-774713565"/>
              <w:placeholder>
                <w:docPart w:val="DefaultPlaceholder_1081868574"/>
              </w:placeholder>
              <w:text/>
            </w:sdtPr>
            <w:sdtEndPr/>
            <w:sdtContent>
              <w:p w14:paraId="52156AD2" w14:textId="0A974974" w:rsidR="00DA0E94" w:rsidRPr="00CD337F" w:rsidRDefault="00CD337F">
                <w:pPr>
                  <w:pStyle w:val="Standard"/>
                  <w:snapToGrid w:val="0"/>
                  <w:jc w:val="center"/>
                  <w:rPr>
                    <w:b/>
                    <w:bCs/>
                    <w:sz w:val="22"/>
                    <w:szCs w:val="22"/>
                    <w:lang w:val="en-US"/>
                  </w:rPr>
                </w:pPr>
                <w:r>
                  <w:rPr>
                    <w:b/>
                    <w:bCs/>
                    <w:sz w:val="22"/>
                    <w:szCs w:val="22"/>
                    <w:lang w:val="kk-KZ"/>
                  </w:rPr>
                  <w:t>[Отвечает промышленной применимости]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D3C2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t xml:space="preserve"> 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/</w:t>
            </w:r>
            <w:r>
              <w:t xml:space="preserve"> </w:t>
            </w:r>
            <w:proofErr w:type="gramStart"/>
            <w:r>
              <w:rPr>
                <w:b/>
                <w:sz w:val="22"/>
                <w:szCs w:val="22"/>
                <w:lang w:val="kk-KZ"/>
              </w:rPr>
              <w:t>Д</w:t>
            </w:r>
            <w:proofErr w:type="gramEnd"/>
            <w:r>
              <w:t xml:space="preserve"> 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DA0E94" w14:paraId="3D16CEB2" w14:textId="77777777">
        <w:trPr>
          <w:cantSplit/>
          <w:trHeight w:val="119"/>
        </w:trPr>
        <w:tc>
          <w:tcPr>
            <w:tcW w:w="36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6654" w14:textId="77777777" w:rsidR="00DA0E94" w:rsidRDefault="00DA0E94"/>
        </w:tc>
        <w:tc>
          <w:tcPr>
            <w:tcW w:w="2561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973C" w14:textId="77777777" w:rsidR="00DA0E94" w:rsidRDefault="00DA0E94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IsNotUsable_UserInput"/>
              <w:tag w:val="IsNotUsable_UserInput"/>
              <w:id w:val="-878622754"/>
              <w:placeholder>
                <w:docPart w:val="DefaultPlaceholder_1081868574"/>
              </w:placeholder>
              <w:text/>
            </w:sdtPr>
            <w:sdtEndPr/>
            <w:sdtContent>
              <w:p w14:paraId="33B58FCC" w14:textId="75D41FB4" w:rsidR="00DA0E94" w:rsidRDefault="00CD337F" w:rsidP="00CD337F">
                <w:pPr>
                  <w:pStyle w:val="Standar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[Не о</w:t>
                </w:r>
                <w:r w:rsidRPr="00CD337F">
                  <w:rPr>
                    <w:b/>
                    <w:bCs/>
                  </w:rPr>
                  <w:t>твечает промышленной применимости</w:t>
                </w:r>
                <w:r>
                  <w:rPr>
                    <w:b/>
                    <w:bCs/>
                  </w:rPr>
                  <w:t>]</w:t>
                </w:r>
              </w:p>
            </w:sdtContent>
          </w:sdt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4506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DA0E94" w14:paraId="7BB3E256" w14:textId="77777777">
        <w:trPr>
          <w:cantSplit/>
          <w:trHeight w:val="825"/>
        </w:trPr>
        <w:tc>
          <w:tcPr>
            <w:tcW w:w="97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6280" w14:textId="77777777" w:rsidR="00DA0E94" w:rsidRDefault="00DA0E94">
            <w:pPr>
              <w:pStyle w:val="Standard"/>
              <w:ind w:hanging="360"/>
              <w:rPr>
                <w:b/>
                <w:lang w:val="kk-KZ"/>
              </w:rPr>
            </w:pPr>
          </w:p>
          <w:p w14:paraId="56438830" w14:textId="77777777" w:rsidR="00DA0E94" w:rsidRDefault="00AA24FE">
            <w:pPr>
              <w:pStyle w:val="Standard"/>
              <w:tabs>
                <w:tab w:val="left" w:pos="100"/>
                <w:tab w:val="left" w:pos="238"/>
              </w:tabs>
              <w:ind w:right="5"/>
            </w:pPr>
            <w:r>
              <w:rPr>
                <w:b/>
                <w:lang w:val="kk-KZ"/>
              </w:rPr>
              <w:t xml:space="preserve">8. Тұжырымды растайтын </w:t>
            </w:r>
            <w:r>
              <w:rPr>
                <w:b/>
                <w:caps/>
                <w:lang w:val="kk-KZ"/>
              </w:rPr>
              <w:t>сілтемелер мен түсініктемелер</w:t>
            </w:r>
            <w:r>
              <w:t xml:space="preserve"> </w:t>
            </w:r>
            <w:r>
              <w:rPr>
                <w:b/>
                <w:lang w:val="kk-KZ"/>
              </w:rPr>
              <w:t>:/</w:t>
            </w:r>
          </w:p>
          <w:p w14:paraId="2DCD3A7C" w14:textId="77777777" w:rsidR="00DA0E94" w:rsidRDefault="00AA24FE" w:rsidP="00CD337F">
            <w:pPr>
              <w:pStyle w:val="Standard"/>
              <w:ind w:firstLine="313"/>
              <w:rPr>
                <w:b/>
                <w:lang w:val="kk-KZ"/>
              </w:rPr>
            </w:pPr>
            <w:commentRangeStart w:id="9"/>
            <w:r>
              <w:rPr>
                <w:b/>
                <w:lang w:val="kk-KZ"/>
              </w:rPr>
              <w:t>ССЫЛКИ И ПОЯСНЕНИЯ, подкрепляющие такое утверждение</w:t>
            </w:r>
            <w:commentRangeEnd w:id="9"/>
            <w:r>
              <w:rPr>
                <w:rStyle w:val="ab"/>
              </w:rPr>
              <w:commentReference w:id="9"/>
            </w:r>
            <w:r>
              <w:rPr>
                <w:b/>
                <w:lang w:val="kk-KZ"/>
              </w:rPr>
              <w:t>:</w:t>
            </w:r>
          </w:p>
          <w:sdt>
            <w:sdtPr>
              <w:rPr>
                <w:b/>
                <w:lang w:val="en-US"/>
              </w:rPr>
              <w:alias w:val="Links_RichUserInput"/>
              <w:tag w:val="Links_RichUserInput"/>
              <w:id w:val="1441414902"/>
              <w:placeholder>
                <w:docPart w:val="DefaultPlaceholder_1081868574"/>
              </w:placeholder>
              <w:text/>
            </w:sdtPr>
            <w:sdtEndPr/>
            <w:sdtContent>
              <w:p w14:paraId="77CC8269" w14:textId="7E80B6E4" w:rsidR="00CD337F" w:rsidRDefault="00CD337F" w:rsidP="00CD337F">
                <w:pPr>
                  <w:pStyle w:val="Standard"/>
                  <w:ind w:firstLine="313"/>
                </w:pPr>
                <w:r>
                  <w:rPr>
                    <w:b/>
                    <w:lang w:val="en-US"/>
                  </w:rPr>
                  <w:t>[</w:t>
                </w:r>
                <w:proofErr w:type="spellStart"/>
                <w:r w:rsidRPr="00CD337F">
                  <w:rPr>
                    <w:b/>
                    <w:lang w:val="en-US"/>
                  </w:rPr>
                  <w:t>Ссылки</w:t>
                </w:r>
                <w:proofErr w:type="spellEnd"/>
                <w:r w:rsidRPr="00CD337F">
                  <w:rPr>
                    <w:b/>
                    <w:lang w:val="en-US"/>
                  </w:rPr>
                  <w:t xml:space="preserve"> и </w:t>
                </w:r>
                <w:proofErr w:type="spellStart"/>
                <w:r w:rsidRPr="00CD337F">
                  <w:rPr>
                    <w:b/>
                    <w:lang w:val="en-US"/>
                  </w:rPr>
                  <w:t>пояснения</w:t>
                </w:r>
                <w:proofErr w:type="spellEnd"/>
                <w:r>
                  <w:rPr>
                    <w:b/>
                    <w:lang w:val="en-US"/>
                  </w:rPr>
                  <w:t>]</w:t>
                </w:r>
              </w:p>
            </w:sdtContent>
          </w:sdt>
        </w:tc>
      </w:tr>
      <w:tr w:rsidR="00DA0E94" w14:paraId="58F73D05" w14:textId="77777777">
        <w:trPr>
          <w:cantSplit/>
          <w:trHeight w:val="119"/>
        </w:trPr>
        <w:tc>
          <w:tcPr>
            <w:tcW w:w="97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0889" w14:textId="77777777" w:rsidR="00DA0E94" w:rsidRDefault="00DA0E94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</w:tr>
      <w:tr w:rsidR="00DA0E94" w14:paraId="08C7D512" w14:textId="77777777">
        <w:trPr>
          <w:cantSplit/>
          <w:trHeight w:val="61"/>
        </w:trPr>
        <w:tc>
          <w:tcPr>
            <w:tcW w:w="49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CCD13" w14:textId="77777777" w:rsidR="00DA0E94" w:rsidRDefault="00AA24FE">
            <w:pPr>
              <w:pStyle w:val="Standard"/>
              <w:snapToGrid w:val="0"/>
            </w:pPr>
            <w:r>
              <w:rPr>
                <w:b/>
                <w:sz w:val="22"/>
                <w:szCs w:val="22"/>
                <w:lang w:val="uk-UA"/>
              </w:rPr>
              <w:t>*</w:t>
            </w:r>
            <w: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Сілтемелік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құжаттардың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ерекше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дәрежесі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>:/</w:t>
            </w:r>
          </w:p>
          <w:p w14:paraId="5A8406BA" w14:textId="77777777" w:rsidR="00DA0E94" w:rsidRDefault="00AA24FE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*Особые категории ссылочных документов:</w:t>
            </w:r>
          </w:p>
        </w:tc>
        <w:tc>
          <w:tcPr>
            <w:tcW w:w="475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E996" w14:textId="77777777" w:rsidR="00DA0E94" w:rsidRDefault="00DA0E94">
            <w:pPr>
              <w:pStyle w:val="Standard"/>
              <w:snapToGrid w:val="0"/>
            </w:pPr>
          </w:p>
        </w:tc>
      </w:tr>
    </w:tbl>
    <w:p w14:paraId="7545C224" w14:textId="77777777" w:rsidR="00DA0E94" w:rsidRDefault="00DA0E94">
      <w:pPr>
        <w:rPr>
          <w:vanish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"/>
        <w:gridCol w:w="4225"/>
        <w:gridCol w:w="588"/>
        <w:gridCol w:w="4175"/>
      </w:tblGrid>
      <w:tr w:rsidR="00DA0E94" w14:paraId="6084D761" w14:textId="77777777">
        <w:trPr>
          <w:trHeight w:val="77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035DE89" w14:textId="77777777" w:rsidR="00DA0E94" w:rsidRDefault="00AA24FE">
            <w:pPr>
              <w:pStyle w:val="Standard"/>
              <w:snapToGrid w:val="0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“А”</w:t>
            </w:r>
          </w:p>
        </w:tc>
        <w:tc>
          <w:tcPr>
            <w:tcW w:w="4225" w:type="dxa"/>
            <w:tcBorders>
              <w:top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DA6E031" w14:textId="77777777" w:rsidR="00DA0E94" w:rsidRDefault="00AA24FE">
            <w:pPr>
              <w:pStyle w:val="Standard"/>
              <w:snapToGrid w:val="0"/>
            </w:pPr>
            <w:r>
              <w:rPr>
                <w:sz w:val="18"/>
                <w:szCs w:val="18"/>
                <w:lang w:val="kk-KZ"/>
              </w:rPr>
              <w:t>аса релевантты болып саналмайтын және жалпы техника деңгейін анықтайтын құжат /</w:t>
            </w:r>
          </w:p>
          <w:p w14:paraId="05F3C15F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определяющий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общий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уровень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не </w:t>
            </w:r>
            <w:proofErr w:type="spellStart"/>
            <w:r>
              <w:rPr>
                <w:sz w:val="18"/>
                <w:szCs w:val="18"/>
                <w:lang w:val="uk-UA"/>
              </w:rPr>
              <w:t>считающийся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особо </w:t>
            </w:r>
            <w:proofErr w:type="spellStart"/>
            <w:r>
              <w:rPr>
                <w:sz w:val="18"/>
                <w:szCs w:val="18"/>
                <w:lang w:val="uk-UA"/>
              </w:rPr>
              <w:t>релевантным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34E1FDE" w14:textId="77777777" w:rsidR="00DA0E94" w:rsidRDefault="00AA24FE">
            <w:pPr>
              <w:pStyle w:val="Standard"/>
              <w:ind w:right="-108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“Х”</w:t>
            </w:r>
          </w:p>
        </w:tc>
        <w:tc>
          <w:tcPr>
            <w:tcW w:w="417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72976FF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іздеу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мәніне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айтарлықтай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қатысы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бар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uk-UA"/>
              </w:rPr>
              <w:t>бөлек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қарастырылғанда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құжатпен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салыстырғанда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берілген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өнертабыстың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жаңалығы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немесе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өнертапқыштық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деңгейі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жоқ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14:paraId="2CC6C51E" w14:textId="77777777" w:rsidR="00DA0E94" w:rsidRDefault="00AA24FE">
            <w:pPr>
              <w:pStyle w:val="Standard"/>
            </w:pPr>
            <w:r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документ, имеющий наиболее близкое отношение к предмету поиска: заявленное изобретение не обладает новизной или изобретательским уровнем в сравнении с документом, взятым в отдельности</w:t>
            </w:r>
          </w:p>
        </w:tc>
      </w:tr>
      <w:tr w:rsidR="00DA0E94" w14:paraId="570C85DC" w14:textId="77777777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3478904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“Е”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A60440E" w14:textId="77777777" w:rsidR="00DA0E94" w:rsidRDefault="00AA24FE">
            <w:pPr>
              <w:pStyle w:val="Standard"/>
              <w:snapToGrid w:val="0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халықаралық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беру </w:t>
            </w:r>
            <w:proofErr w:type="spellStart"/>
            <w:r>
              <w:rPr>
                <w:sz w:val="18"/>
                <w:szCs w:val="18"/>
                <w:lang w:val="uk-UA"/>
              </w:rPr>
              <w:t>күні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немесе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одан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жарияланған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14:paraId="6A1FB29D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ранний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документ, но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на дату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нее</w:t>
            </w:r>
            <w:proofErr w:type="spellEnd"/>
          </w:p>
        </w:tc>
        <w:tc>
          <w:tcPr>
            <w:tcW w:w="588" w:type="dxa"/>
            <w:vMerge/>
            <w:tcBorders>
              <w:top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D140F98" w14:textId="77777777" w:rsidR="00DA0E94" w:rsidRDefault="00DA0E94"/>
        </w:tc>
        <w:tc>
          <w:tcPr>
            <w:tcW w:w="4175" w:type="dxa"/>
            <w:vMerge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5A71CE6" w14:textId="77777777" w:rsidR="00DA0E94" w:rsidRDefault="00DA0E94"/>
        </w:tc>
      </w:tr>
      <w:tr w:rsidR="00DA0E94" w14:paraId="5A16D5F2" w14:textId="77777777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6782EC1" w14:textId="77777777" w:rsidR="00DA0E94" w:rsidRDefault="00AA24FE">
            <w:pPr>
              <w:pStyle w:val="Standard"/>
              <w:snapToGrid w:val="0"/>
              <w:ind w:right="-18"/>
              <w:jc w:val="both"/>
            </w:pPr>
            <w:r>
              <w:rPr>
                <w:b/>
                <w:lang w:val="uk-UA"/>
              </w:rPr>
              <w:t>“</w:t>
            </w:r>
            <w:r>
              <w:t xml:space="preserve"> </w:t>
            </w:r>
            <w:r>
              <w:rPr>
                <w:b/>
                <w:lang w:val="en-US"/>
              </w:rPr>
              <w:t>L”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BA64FD2" w14:textId="77777777" w:rsidR="00DA0E94" w:rsidRDefault="00AA24FE">
            <w:pPr>
              <w:pStyle w:val="Standard"/>
              <w:snapToGrid w:val="0"/>
              <w:ind w:right="-18"/>
            </w:pPr>
            <w:r>
              <w:rPr>
                <w:sz w:val="18"/>
                <w:szCs w:val="18"/>
                <w:lang w:val="kk-KZ"/>
              </w:rPr>
              <w:t>басымдылығына күмән келтіретін немесе басқа  сілтеме жасалатын құжаттың басылып шығарылған  күнін анықтайтын, сонымен қатар, басқа мақсаттарда келтірілетін құжат /</w:t>
            </w:r>
          </w:p>
          <w:p w14:paraId="5650FD7C" w14:textId="77777777" w:rsidR="00DA0E94" w:rsidRDefault="00AA24FE">
            <w:pPr>
              <w:pStyle w:val="Standard"/>
              <w:ind w:right="-18"/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подвергающий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сомнению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притязание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(я) на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который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приводится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 </w:t>
            </w:r>
            <w:proofErr w:type="spellStart"/>
            <w:r>
              <w:rPr>
                <w:sz w:val="18"/>
                <w:szCs w:val="18"/>
                <w:lang w:val="uk-UA"/>
              </w:rPr>
              <w:t>целью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установления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публикации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другого </w:t>
            </w:r>
            <w:proofErr w:type="spellStart"/>
            <w:r>
              <w:rPr>
                <w:sz w:val="18"/>
                <w:szCs w:val="18"/>
                <w:lang w:val="uk-UA"/>
              </w:rPr>
              <w:t>ссылочного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документа, а </w:t>
            </w:r>
            <w:proofErr w:type="spellStart"/>
            <w:r>
              <w:rPr>
                <w:sz w:val="18"/>
                <w:szCs w:val="18"/>
                <w:lang w:val="uk-UA"/>
              </w:rPr>
              <w:t>также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других </w:t>
            </w:r>
            <w:proofErr w:type="spellStart"/>
            <w:r>
              <w:rPr>
                <w:sz w:val="18"/>
                <w:szCs w:val="18"/>
                <w:lang w:val="uk-UA"/>
              </w:rPr>
              <w:t>целях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uk-UA"/>
              </w:rPr>
              <w:t>как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указано)</w:t>
            </w:r>
            <w:r>
              <w:t xml:space="preserve"> </w:t>
            </w:r>
            <w:r>
              <w:rPr>
                <w:b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588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C1961D9" w14:textId="77777777" w:rsidR="00DA0E94" w:rsidRDefault="00AA24FE">
            <w:pPr>
              <w:pStyle w:val="Standard"/>
              <w:tabs>
                <w:tab w:val="left" w:pos="413"/>
              </w:tabs>
              <w:snapToGrid w:val="0"/>
              <w:ind w:right="-288"/>
            </w:pPr>
            <w:r>
              <w:rPr>
                <w:b/>
                <w:lang w:val="uk-UA"/>
              </w:rPr>
              <w:t>“</w:t>
            </w:r>
            <w:r>
              <w:t xml:space="preserve"> </w:t>
            </w:r>
            <w:r>
              <w:rPr>
                <w:b/>
                <w:lang w:val="kk-KZ"/>
              </w:rPr>
              <w:t>Y</w:t>
            </w:r>
            <w:r>
              <w:t xml:space="preserve"> </w:t>
            </w:r>
            <w:r>
              <w:rPr>
                <w:b/>
                <w:lang w:val="uk-UA"/>
              </w:rPr>
              <w:t>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4CBBFEF" w14:textId="77777777" w:rsidR="00DA0E94" w:rsidRDefault="00AA24FE">
            <w:pPr>
              <w:pStyle w:val="Standard"/>
              <w:snapToGrid w:val="0"/>
            </w:pPr>
            <w:proofErr w:type="spellStart"/>
            <w:r>
              <w:rPr>
                <w:sz w:val="18"/>
                <w:szCs w:val="18"/>
                <w:lang w:val="uk-UA"/>
              </w:rPr>
              <w:t>іздеу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мәніне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айтарлықтай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қатысы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бар </w:t>
            </w:r>
            <w:proofErr w:type="spellStart"/>
            <w:r>
              <w:rPr>
                <w:sz w:val="18"/>
                <w:szCs w:val="18"/>
                <w:lang w:val="uk-UA"/>
              </w:rPr>
              <w:t>және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осы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аймағының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мамынына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болатындай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берілген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өнертабыстың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өнертапқыштық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деңгейін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жоқ</w:t>
            </w:r>
            <w:proofErr w:type="spellEnd"/>
            <w:r>
              <w:t xml:space="preserve"> </w:t>
            </w:r>
            <w:r>
              <w:rPr>
                <w:sz w:val="18"/>
                <w:szCs w:val="18"/>
                <w:lang w:val="kk-KZ"/>
              </w:rPr>
              <w:t>қа шығаратын</w:t>
            </w:r>
            <w: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14:paraId="478F28A3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имеющий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наиболее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близкое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отношение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к предмету </w:t>
            </w:r>
            <w:proofErr w:type="spellStart"/>
            <w:r>
              <w:rPr>
                <w:sz w:val="18"/>
                <w:szCs w:val="18"/>
                <w:lang w:val="uk-UA"/>
              </w:rPr>
              <w:t>поиска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поро-</w:t>
            </w:r>
            <w:proofErr w:type="spellStart"/>
            <w:r>
              <w:rPr>
                <w:sz w:val="18"/>
                <w:szCs w:val="18"/>
                <w:lang w:val="uk-UA"/>
              </w:rPr>
              <w:t>чащий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изобретательский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уровень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заявленного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uk-UA"/>
              </w:rPr>
              <w:t>очевидном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для </w:t>
            </w:r>
            <w:proofErr w:type="spellStart"/>
            <w:r>
              <w:rPr>
                <w:sz w:val="18"/>
                <w:szCs w:val="18"/>
                <w:lang w:val="uk-UA"/>
              </w:rPr>
              <w:t>лица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обладающего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познаниями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uk-UA"/>
              </w:rPr>
              <w:t>данной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области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сочетании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 одним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несколькими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документами</w:t>
            </w:r>
          </w:p>
        </w:tc>
      </w:tr>
      <w:tr w:rsidR="00DA0E94" w14:paraId="065C603A" w14:textId="77777777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91A91DC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“О”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B5A82CF" w14:textId="77777777" w:rsidR="00DA0E94" w:rsidRPr="00B531E9" w:rsidRDefault="00AA24FE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ауызша белгілі болғанына, қолданылуына байланысты, көрсетілуіне және т.б. байланысты құжат/</w:t>
            </w:r>
          </w:p>
          <w:p w14:paraId="6A590987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относящийся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к </w:t>
            </w:r>
            <w:proofErr w:type="spellStart"/>
            <w:r>
              <w:rPr>
                <w:sz w:val="18"/>
                <w:szCs w:val="18"/>
                <w:lang w:val="uk-UA"/>
              </w:rPr>
              <w:t>устному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раскрытию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использованию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экспонированию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</w:t>
            </w:r>
            <w:proofErr w:type="spellStart"/>
            <w:r>
              <w:rPr>
                <w:sz w:val="18"/>
                <w:szCs w:val="18"/>
                <w:lang w:val="uk-UA"/>
              </w:rPr>
              <w:t>т.д</w:t>
            </w:r>
            <w:proofErr w:type="spellEnd"/>
            <w:r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588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4CF6112" w14:textId="77777777" w:rsidR="00DA0E94" w:rsidRDefault="00AA24FE">
            <w:pPr>
              <w:pStyle w:val="Standard"/>
              <w:snapToGrid w:val="0"/>
              <w:ind w:right="-108"/>
              <w:rPr>
                <w:b/>
              </w:rPr>
            </w:pPr>
            <w:r>
              <w:rPr>
                <w:b/>
              </w:rPr>
              <w:t>“&amp;”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2CBF85B" w14:textId="77777777" w:rsidR="00DA0E94" w:rsidRDefault="00AA24FE">
            <w:pPr>
              <w:pStyle w:val="Standard"/>
              <w:snapToGrid w:val="0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ұқсас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-патент </w:t>
            </w:r>
            <w:proofErr w:type="spellStart"/>
            <w:r>
              <w:rPr>
                <w:sz w:val="18"/>
                <w:szCs w:val="18"/>
                <w:lang w:val="uk-UA"/>
              </w:rPr>
              <w:t>болып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табылатын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>/</w:t>
            </w:r>
          </w:p>
          <w:p w14:paraId="7603AEF8" w14:textId="77777777" w:rsidR="00DA0E94" w:rsidRDefault="00AA24FE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являющийся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патентом-аналогом</w:t>
            </w:r>
          </w:p>
        </w:tc>
      </w:tr>
      <w:tr w:rsidR="00DA0E94" w14:paraId="74905F37" w14:textId="77777777">
        <w:trPr>
          <w:trHeight w:val="1123"/>
        </w:trPr>
        <w:tc>
          <w:tcPr>
            <w:tcW w:w="625" w:type="dxa"/>
            <w:tcBorders>
              <w:lef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0E43590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“Р”  </w:t>
            </w:r>
          </w:p>
        </w:tc>
        <w:tc>
          <w:tcPr>
            <w:tcW w:w="422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DE79A65" w14:textId="77777777" w:rsidR="00DA0E94" w:rsidRPr="00B531E9" w:rsidRDefault="00AA24FE">
            <w:pPr>
              <w:pStyle w:val="Standard"/>
              <w:snapToGrid w:val="0"/>
              <w:ind w:right="-18"/>
              <w:rPr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халықаралық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беру </w:t>
            </w:r>
            <w:proofErr w:type="spellStart"/>
            <w:r>
              <w:rPr>
                <w:sz w:val="18"/>
                <w:szCs w:val="18"/>
                <w:lang w:val="uk-UA"/>
              </w:rPr>
              <w:t>күніне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бірақ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сұралған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басымдылықтан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жарияланған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14:paraId="691B00A9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но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испрашиваемого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приоритета</w:t>
            </w:r>
            <w:proofErr w:type="spellEnd"/>
          </w:p>
        </w:tc>
        <w:tc>
          <w:tcPr>
            <w:tcW w:w="588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BF549DB" w14:textId="77777777" w:rsidR="00DA0E94" w:rsidRDefault="00DA0E94"/>
        </w:tc>
        <w:tc>
          <w:tcPr>
            <w:tcW w:w="4175" w:type="dxa"/>
            <w:tcBorders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C1F3712" w14:textId="77777777" w:rsidR="00DA0E94" w:rsidRDefault="00DA0E94"/>
        </w:tc>
      </w:tr>
      <w:tr w:rsidR="00DA0E94" w14:paraId="23CE0F2C" w14:textId="77777777">
        <w:trPr>
          <w:trHeight w:val="2027"/>
        </w:trPr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1A1AB3A" w14:textId="77777777" w:rsidR="00DA0E94" w:rsidRDefault="00AA24FE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“Т”</w:t>
            </w:r>
          </w:p>
        </w:tc>
        <w:tc>
          <w:tcPr>
            <w:tcW w:w="4225" w:type="dxa"/>
            <w:tcBorders>
              <w:bottom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232BFCB" w14:textId="77777777" w:rsidR="00DA0E94" w:rsidRPr="00B531E9" w:rsidRDefault="00AA24FE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халықаралық берілген күнінен кейін немесе  басымдылық күнінен кейін және өтінімге күмән келтірмейтін, бірақ өнертабыс негізделген теорияны түсінуге қатысы бар құжат /</w:t>
            </w:r>
          </w:p>
          <w:p w14:paraId="3FF47B8E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поздний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</w:p>
          <w:p w14:paraId="2134C1E4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приоритета</w:t>
            </w:r>
            <w:proofErr w:type="spellEnd"/>
          </w:p>
          <w:p w14:paraId="7FFF105B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и не </w:t>
            </w:r>
            <w:proofErr w:type="spellStart"/>
            <w:r>
              <w:rPr>
                <w:sz w:val="18"/>
                <w:szCs w:val="18"/>
                <w:lang w:val="uk-UA"/>
              </w:rPr>
              <w:t>порочащий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заявку, но </w:t>
            </w:r>
            <w:proofErr w:type="spellStart"/>
            <w:r>
              <w:rPr>
                <w:sz w:val="18"/>
                <w:szCs w:val="18"/>
                <w:lang w:val="uk-UA"/>
              </w:rPr>
              <w:t>приведенный</w:t>
            </w:r>
            <w:proofErr w:type="spellEnd"/>
          </w:p>
          <w:p w14:paraId="77236CAA" w14:textId="77777777" w:rsidR="00DA0E94" w:rsidRDefault="00AA24FE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для </w:t>
            </w:r>
            <w:proofErr w:type="spellStart"/>
            <w:r>
              <w:rPr>
                <w:sz w:val="18"/>
                <w:szCs w:val="18"/>
                <w:lang w:val="uk-UA"/>
              </w:rPr>
              <w:t>понимания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принципа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теории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на </w:t>
            </w:r>
            <w:proofErr w:type="spellStart"/>
            <w:r>
              <w:rPr>
                <w:sz w:val="18"/>
                <w:szCs w:val="18"/>
                <w:lang w:val="uk-UA"/>
              </w:rPr>
              <w:t>которых</w:t>
            </w:r>
            <w:proofErr w:type="spellEnd"/>
          </w:p>
          <w:p w14:paraId="250CAE78" w14:textId="77777777" w:rsidR="00DA0E94" w:rsidRDefault="00AA24FE">
            <w:pPr>
              <w:pStyle w:val="Standard"/>
              <w:ind w:right="-18"/>
            </w:pPr>
            <w:proofErr w:type="spellStart"/>
            <w:r>
              <w:rPr>
                <w:sz w:val="18"/>
                <w:szCs w:val="18"/>
                <w:lang w:val="uk-UA"/>
              </w:rPr>
              <w:t>основывается</w:t>
            </w:r>
            <w:proofErr w:type="spellEnd"/>
            <w: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изобретение</w:t>
            </w:r>
            <w:proofErr w:type="spellEnd"/>
          </w:p>
        </w:tc>
        <w:tc>
          <w:tcPr>
            <w:tcW w:w="588" w:type="dxa"/>
            <w:tcBorders>
              <w:bottom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28DFD0B" w14:textId="77777777" w:rsidR="00DA0E94" w:rsidRDefault="00DA0E94"/>
        </w:tc>
        <w:tc>
          <w:tcPr>
            <w:tcW w:w="417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C318BD4" w14:textId="77777777" w:rsidR="00DA0E94" w:rsidRDefault="00DA0E94"/>
        </w:tc>
      </w:tr>
    </w:tbl>
    <w:p w14:paraId="3328C594" w14:textId="77777777" w:rsidR="00DA0E94" w:rsidRDefault="00DA0E94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0"/>
        <w:gridCol w:w="5433"/>
      </w:tblGrid>
      <w:tr w:rsidR="00DA0E94" w14:paraId="699A8122" w14:textId="77777777">
        <w:trPr>
          <w:cantSplit/>
          <w:trHeight w:val="119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9A41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7. </w:t>
            </w:r>
            <w:r>
              <w:rPr>
                <w:b/>
                <w:lang w:val="uk-UA"/>
              </w:rPr>
              <w:t xml:space="preserve">ЕСКЕРТПЕ: / </w:t>
            </w:r>
            <w:r>
              <w:rPr>
                <w:b/>
                <w:lang w:val="kk-KZ"/>
              </w:rPr>
              <w:t>ПРИМЕЧАНИЕ:</w:t>
            </w:r>
          </w:p>
        </w:tc>
      </w:tr>
      <w:tr w:rsidR="00DA0E94" w14:paraId="58A93316" w14:textId="77777777">
        <w:trPr>
          <w:cantSplit/>
          <w:trHeight w:val="119"/>
        </w:trPr>
        <w:tc>
          <w:tcPr>
            <w:tcW w:w="96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8E72A" w14:textId="77777777" w:rsidR="00DA0E94" w:rsidRDefault="00AA24FE">
            <w:pPr>
              <w:pStyle w:val="Standard"/>
              <w:snapToGrid w:val="0"/>
            </w:pPr>
            <w:r>
              <w:rPr>
                <w:b/>
                <w:lang w:val="uk-UA"/>
              </w:rPr>
              <w:t>8. ЕСЕП КУӘЛІГІ /</w:t>
            </w:r>
            <w:r>
              <w:t xml:space="preserve"> </w:t>
            </w:r>
            <w:r>
              <w:rPr>
                <w:b/>
                <w:lang w:val="uk-UA"/>
              </w:rPr>
              <w:t>УДОСТОВЕРЕНИЕ ОТЧЕТА</w:t>
            </w:r>
          </w:p>
        </w:tc>
      </w:tr>
      <w:tr w:rsidR="00DA0E94" w14:paraId="763F2553" w14:textId="77777777">
        <w:trPr>
          <w:cantSplit/>
          <w:trHeight w:val="937"/>
        </w:trPr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C45B" w14:textId="441E619F" w:rsidR="00DA0E94" w:rsidRDefault="00AA24FE">
            <w:pPr>
              <w:pStyle w:val="Standard"/>
              <w:snapToGrid w:val="0"/>
            </w:pPr>
            <w:proofErr w:type="spellStart"/>
            <w:r>
              <w:rPr>
                <w:lang w:val="uk-UA"/>
              </w:rPr>
              <w:t>Есеп</w:t>
            </w:r>
            <w:proofErr w:type="spellEnd"/>
            <w:r>
              <w:rPr>
                <w:lang w:val="uk-UA"/>
              </w:rPr>
              <w:t xml:space="preserve"> </w:t>
            </w:r>
            <w:r w:rsidR="007D33DB">
              <w:t>____</w:t>
            </w:r>
            <w:sdt>
              <w:sdtPr>
                <w:rPr>
                  <w:lang w:val="uk-UA"/>
                </w:rPr>
                <w:alias w:val="ReportPageCount"/>
                <w:tag w:val="ReportPageCount"/>
                <w:id w:val="-1188600734"/>
                <w:placeholder>
                  <w:docPart w:val="DefaultPlaceholder_1081868574"/>
                </w:placeholder>
                <w:text/>
              </w:sdtPr>
              <w:sdtEndPr/>
              <w:sdtContent>
                <w:r w:rsidR="007D33DB" w:rsidRPr="00414BBA">
                  <w:rPr>
                    <w:lang w:val="uk-UA"/>
                  </w:rPr>
                  <w:t>[</w:t>
                </w:r>
                <w:proofErr w:type="spellStart"/>
                <w:r w:rsidR="007D33DB" w:rsidRPr="00414BBA">
                  <w:rPr>
                    <w:lang w:val="uk-UA"/>
                  </w:rPr>
                  <w:t>Количество</w:t>
                </w:r>
                <w:proofErr w:type="spellEnd"/>
                <w:r w:rsidR="007D33DB" w:rsidRPr="00414BBA">
                  <w:rPr>
                    <w:lang w:val="uk-UA"/>
                  </w:rPr>
                  <w:t xml:space="preserve"> </w:t>
                </w:r>
                <w:proofErr w:type="spellStart"/>
                <w:r w:rsidR="007D33DB" w:rsidRPr="00414BBA">
                  <w:rPr>
                    <w:lang w:val="uk-UA"/>
                  </w:rPr>
                  <w:t>страниц</w:t>
                </w:r>
                <w:proofErr w:type="spellEnd"/>
                <w:r w:rsidR="007D33DB" w:rsidRPr="00414BBA">
                  <w:rPr>
                    <w:lang w:val="uk-UA"/>
                  </w:rPr>
                  <w:t>]</w:t>
                </w:r>
              </w:sdtContent>
            </w:sdt>
            <w:r w:rsidR="007D33DB">
              <w:t>___</w:t>
            </w:r>
            <w:r>
              <w:rPr>
                <w:lang w:val="kk-KZ"/>
              </w:rPr>
              <w:t>беттен тұрады /</w:t>
            </w:r>
          </w:p>
          <w:p w14:paraId="6D8ED071" w14:textId="0C1728A6" w:rsidR="00DA0E94" w:rsidRDefault="00AA24FE">
            <w:pPr>
              <w:pStyle w:val="Standard"/>
            </w:pPr>
            <w:proofErr w:type="spellStart"/>
            <w:r>
              <w:rPr>
                <w:lang w:val="uk-UA"/>
              </w:rPr>
              <w:t>Настоящий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отчет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состоит</w:t>
            </w:r>
            <w:proofErr w:type="spellEnd"/>
            <w: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>__</w:t>
            </w:r>
            <w:sdt>
              <w:sdtPr>
                <w:rPr>
                  <w:lang w:val="uk-UA"/>
                </w:rPr>
                <w:alias w:val="ReportPageCount"/>
                <w:tag w:val="ReportPageCount"/>
                <w:id w:val="-553782525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 w:rsidRPr="00414BBA">
                  <w:rPr>
                    <w:lang w:val="uk-UA"/>
                  </w:rPr>
                  <w:t>[</w:t>
                </w:r>
                <w:proofErr w:type="spellStart"/>
                <w:r w:rsidR="00555EB9" w:rsidRPr="00414BBA">
                  <w:rPr>
                    <w:lang w:val="uk-UA"/>
                  </w:rPr>
                  <w:t>Количество</w:t>
                </w:r>
                <w:proofErr w:type="spellEnd"/>
                <w:r w:rsidR="00555EB9" w:rsidRPr="00414BBA">
                  <w:rPr>
                    <w:lang w:val="uk-UA"/>
                  </w:rPr>
                  <w:t xml:space="preserve"> </w:t>
                </w:r>
                <w:proofErr w:type="spellStart"/>
                <w:r w:rsidR="00555EB9" w:rsidRPr="00414BBA">
                  <w:rPr>
                    <w:lang w:val="uk-UA"/>
                  </w:rPr>
                  <w:t>страниц</w:t>
                </w:r>
                <w:proofErr w:type="spellEnd"/>
                <w:r w:rsidR="00555EB9" w:rsidRPr="00414BBA">
                  <w:rPr>
                    <w:lang w:val="uk-UA"/>
                  </w:rPr>
                  <w:t>]</w:t>
                </w:r>
              </w:sdtContent>
            </w:sdt>
            <w:r>
              <w:rPr>
                <w:lang w:val="uk-UA"/>
              </w:rPr>
              <w:t>__л.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ADF62C8" w14:textId="2EE974F2" w:rsidR="00DA0E94" w:rsidRDefault="00AA24FE">
            <w:pPr>
              <w:pStyle w:val="Standard"/>
              <w:snapToGrid w:val="0"/>
            </w:pPr>
            <w:proofErr w:type="spellStart"/>
            <w:r>
              <w:rPr>
                <w:lang w:val="uk-UA"/>
              </w:rPr>
              <w:t>Ес</w:t>
            </w:r>
            <w:r w:rsidR="00555EB9">
              <w:rPr>
                <w:lang w:val="uk-UA"/>
              </w:rPr>
              <w:t>епке</w:t>
            </w:r>
            <w:proofErr w:type="spellEnd"/>
            <w:r w:rsidR="00555EB9">
              <w:rPr>
                <w:lang w:val="uk-UA"/>
              </w:rPr>
              <w:t xml:space="preserve"> </w:t>
            </w:r>
            <w:proofErr w:type="spellStart"/>
            <w:r w:rsidR="00555EB9">
              <w:rPr>
                <w:lang w:val="uk-UA"/>
              </w:rPr>
              <w:t>сілтемелердің</w:t>
            </w:r>
            <w:proofErr w:type="spellEnd"/>
            <w:r w:rsidR="00555EB9">
              <w:rPr>
                <w:lang w:val="uk-UA"/>
              </w:rPr>
              <w:t xml:space="preserve"> </w:t>
            </w:r>
            <w:proofErr w:type="spellStart"/>
            <w:r w:rsidR="00555EB9">
              <w:rPr>
                <w:lang w:val="uk-UA"/>
              </w:rPr>
              <w:t>көшірмелері</w:t>
            </w:r>
            <w:proofErr w:type="spellEnd"/>
            <w:r w:rsidR="00555EB9">
              <w:rPr>
                <w:lang w:val="uk-UA"/>
              </w:rPr>
              <w:t xml:space="preserve"> _</w:t>
            </w:r>
            <w:sdt>
              <w:sdtPr>
                <w:rPr>
                  <w:lang w:val="uk-UA"/>
                </w:rPr>
                <w:alias w:val="LinkListpageCount_UserInput"/>
                <w:tag w:val="LinkListpageCount_UserInput"/>
                <w:id w:val="-773166253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lang w:val="uk-UA"/>
                  </w:rPr>
                  <w:t>[</w:t>
                </w:r>
                <w:proofErr w:type="spellStart"/>
                <w:r w:rsidR="00555EB9" w:rsidRPr="00555EB9">
                  <w:rPr>
                    <w:lang w:val="uk-UA"/>
                  </w:rPr>
                  <w:t>Количество</w:t>
                </w:r>
                <w:proofErr w:type="spellEnd"/>
                <w:r w:rsidR="00414BBA">
                  <w:rPr>
                    <w:lang w:val="uk-UA"/>
                  </w:rPr>
                  <w:t xml:space="preserve"> </w:t>
                </w:r>
                <w:proofErr w:type="spellStart"/>
                <w:r w:rsidR="00414BBA">
                  <w:rPr>
                    <w:lang w:val="uk-UA"/>
                  </w:rPr>
                  <w:t>страниц</w:t>
                </w:r>
                <w:proofErr w:type="spellEnd"/>
                <w:r w:rsidR="00555EB9" w:rsidRPr="00555EB9">
                  <w:rPr>
                    <w:lang w:val="uk-UA"/>
                  </w:rPr>
                  <w:t xml:space="preserve"> в </w:t>
                </w:r>
                <w:proofErr w:type="spellStart"/>
                <w:r w:rsidR="00555EB9" w:rsidRPr="00555EB9">
                  <w:rPr>
                    <w:lang w:val="uk-UA"/>
                  </w:rPr>
                  <w:t>приложении</w:t>
                </w:r>
                <w:proofErr w:type="spellEnd"/>
                <w:r w:rsidR="00555EB9">
                  <w:rPr>
                    <w:lang w:val="uk-UA"/>
                  </w:rPr>
                  <w:t>]</w:t>
                </w:r>
              </w:sdtContent>
            </w:sdt>
            <w:r>
              <w:rPr>
                <w:lang w:val="uk-UA"/>
              </w:rPr>
              <w:t>__б</w:t>
            </w:r>
            <w:r>
              <w:t xml:space="preserve"> </w:t>
            </w:r>
            <w:r>
              <w:rPr>
                <w:lang w:val="uk-UA"/>
              </w:rPr>
              <w:t xml:space="preserve">. </w:t>
            </w:r>
            <w:r>
              <w:t xml:space="preserve">1 </w:t>
            </w:r>
            <w:proofErr w:type="spellStart"/>
            <w:r>
              <w:rPr>
                <w:lang w:val="uk-UA"/>
              </w:rPr>
              <w:t>данада</w:t>
            </w:r>
            <w:proofErr w:type="spellEnd"/>
            <w:r>
              <w:t xml:space="preserve"> </w:t>
            </w:r>
            <w:proofErr w:type="spellStart"/>
            <w:r>
              <w:rPr>
                <w:lang w:val="uk-UA"/>
              </w:rPr>
              <w:t>қоса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тіркелген</w:t>
            </w:r>
            <w:proofErr w:type="spellEnd"/>
            <w:r>
              <w:rPr>
                <w:lang w:val="uk-UA"/>
              </w:rPr>
              <w:t xml:space="preserve"> /</w:t>
            </w:r>
          </w:p>
          <w:p w14:paraId="06DD6382" w14:textId="62FD69CF" w:rsidR="00DA0E94" w:rsidRDefault="00AA24FE">
            <w:pPr>
              <w:pStyle w:val="Standard"/>
            </w:pPr>
            <w:r>
              <w:rPr>
                <w:lang w:val="uk-UA"/>
              </w:rPr>
              <w:t xml:space="preserve">К </w:t>
            </w:r>
            <w:proofErr w:type="spellStart"/>
            <w:r>
              <w:rPr>
                <w:lang w:val="uk-UA"/>
              </w:rPr>
              <w:t>отч</w:t>
            </w:r>
            <w:r w:rsidR="00555EB9">
              <w:rPr>
                <w:lang w:val="uk-UA"/>
              </w:rPr>
              <w:t>ету</w:t>
            </w:r>
            <w:proofErr w:type="spellEnd"/>
            <w:r w:rsidR="00555EB9">
              <w:rPr>
                <w:lang w:val="uk-UA"/>
              </w:rPr>
              <w:t xml:space="preserve"> </w:t>
            </w:r>
            <w:proofErr w:type="spellStart"/>
            <w:r w:rsidR="00555EB9">
              <w:rPr>
                <w:lang w:val="uk-UA"/>
              </w:rPr>
              <w:t>приложены</w:t>
            </w:r>
            <w:proofErr w:type="spellEnd"/>
            <w:r w:rsidR="00555EB9">
              <w:rPr>
                <w:lang w:val="uk-UA"/>
              </w:rPr>
              <w:t xml:space="preserve"> </w:t>
            </w:r>
            <w:proofErr w:type="spellStart"/>
            <w:r w:rsidR="00555EB9">
              <w:rPr>
                <w:lang w:val="uk-UA"/>
              </w:rPr>
              <w:t>копии</w:t>
            </w:r>
            <w:proofErr w:type="spellEnd"/>
            <w:r w:rsidR="00555EB9">
              <w:rPr>
                <w:lang w:val="uk-UA"/>
              </w:rPr>
              <w:t xml:space="preserve"> </w:t>
            </w:r>
            <w:proofErr w:type="spellStart"/>
            <w:r w:rsidR="00555EB9">
              <w:rPr>
                <w:lang w:val="uk-UA"/>
              </w:rPr>
              <w:t>ссылок</w:t>
            </w:r>
            <w:proofErr w:type="spellEnd"/>
            <w:r w:rsidR="00555EB9">
              <w:rPr>
                <w:lang w:val="uk-UA"/>
              </w:rPr>
              <w:t xml:space="preserve">  на </w:t>
            </w:r>
            <w:r w:rsidR="00352B0F" w:rsidRPr="00352B0F">
              <w:t>_</w:t>
            </w:r>
            <w:sdt>
              <w:sdtPr>
                <w:rPr>
                  <w:lang w:val="uk-UA"/>
                </w:rPr>
                <w:alias w:val="LinkListpageCount_UserInput"/>
                <w:tag w:val="LinkListpageCount_UserInput"/>
                <w:id w:val="-827982830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lang w:val="uk-UA"/>
                  </w:rPr>
                  <w:t>[</w:t>
                </w:r>
                <w:proofErr w:type="spellStart"/>
                <w:r w:rsidR="00555EB9" w:rsidRPr="00555EB9">
                  <w:rPr>
                    <w:lang w:val="uk-UA"/>
                  </w:rPr>
                  <w:t>Количество</w:t>
                </w:r>
                <w:proofErr w:type="spellEnd"/>
                <w:r w:rsidR="00414BBA">
                  <w:rPr>
                    <w:lang w:val="uk-UA"/>
                  </w:rPr>
                  <w:t xml:space="preserve"> </w:t>
                </w:r>
                <w:proofErr w:type="spellStart"/>
                <w:r w:rsidR="00414BBA">
                  <w:rPr>
                    <w:lang w:val="uk-UA"/>
                  </w:rPr>
                  <w:t>страниц</w:t>
                </w:r>
                <w:proofErr w:type="spellEnd"/>
                <w:r w:rsidR="00555EB9" w:rsidRPr="00555EB9">
                  <w:rPr>
                    <w:lang w:val="uk-UA"/>
                  </w:rPr>
                  <w:t xml:space="preserve"> в </w:t>
                </w:r>
                <w:proofErr w:type="spellStart"/>
                <w:r w:rsidR="00555EB9" w:rsidRPr="00555EB9">
                  <w:rPr>
                    <w:lang w:val="uk-UA"/>
                  </w:rPr>
                  <w:t>приложении</w:t>
                </w:r>
                <w:proofErr w:type="spellEnd"/>
                <w:r w:rsidR="00555EB9">
                  <w:rPr>
                    <w:lang w:val="uk-UA"/>
                  </w:rPr>
                  <w:t>]</w:t>
                </w:r>
              </w:sdtContent>
            </w:sdt>
            <w:r>
              <w:rPr>
                <w:lang w:val="uk-UA"/>
              </w:rPr>
              <w:t>_ л.  в 1</w:t>
            </w:r>
            <w:r>
              <w:t xml:space="preserve"> </w:t>
            </w:r>
            <w:proofErr w:type="spellStart"/>
            <w:r>
              <w:rPr>
                <w:lang w:val="uk-UA"/>
              </w:rPr>
              <w:t>экз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DA0E94" w14:paraId="4A2AF9D3" w14:textId="77777777">
        <w:trPr>
          <w:cantSplit/>
          <w:trHeight w:val="34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7DCB5" w14:textId="2D6D2A2B" w:rsidR="00DA0E94" w:rsidRDefault="00AA24FE" w:rsidP="00DA0F20">
            <w:pPr>
              <w:pStyle w:val="Standard"/>
              <w:snapToGrid w:val="0"/>
            </w:pPr>
            <w:proofErr w:type="spellStart"/>
            <w:r>
              <w:rPr>
                <w:sz w:val="18"/>
                <w:szCs w:val="18"/>
                <w:lang w:val="uk-UA"/>
              </w:rPr>
              <w:t>Іздеудің</w:t>
            </w:r>
            <w:proofErr w:type="spellEnd"/>
            <w: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аяқталған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мерзімі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/   Дата  </w:t>
            </w:r>
            <w:proofErr w:type="spellStart"/>
            <w:r>
              <w:rPr>
                <w:sz w:val="18"/>
                <w:szCs w:val="18"/>
                <w:lang w:val="uk-UA"/>
              </w:rPr>
              <w:t>завершения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поиска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RequestDateCreate"/>
                <w:tag w:val="RequestDateCreate"/>
                <w:id w:val="1871728622"/>
                <w:placeholder>
                  <w:docPart w:val="DefaultPlaceholder_1081868574"/>
                </w:placeholder>
                <w:text/>
              </w:sdtPr>
              <w:sdtEndPr/>
              <w:sdtContent>
                <w:r w:rsidR="00DA0F20" w:rsidRPr="00DA0F20">
                  <w:rPr>
                    <w:sz w:val="18"/>
                    <w:szCs w:val="18"/>
                  </w:rPr>
                  <w:t>[</w:t>
                </w:r>
                <w:r w:rsidRPr="00DA0F20">
                  <w:rPr>
                    <w:sz w:val="18"/>
                    <w:szCs w:val="18"/>
                  </w:rPr>
                  <w:t>Дата создания документа</w:t>
                </w:r>
                <w:r w:rsidR="00DA0F20" w:rsidRPr="00DA0F20">
                  <w:rPr>
                    <w:sz w:val="18"/>
                    <w:szCs w:val="18"/>
                  </w:rPr>
                  <w:t>]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  <w:lang w:val="kk-KZ"/>
              </w:rPr>
              <w:t>ж./г.</w:t>
            </w:r>
          </w:p>
        </w:tc>
      </w:tr>
      <w:tr w:rsidR="00DA0E94" w14:paraId="37DC1213" w14:textId="77777777">
        <w:trPr>
          <w:cantSplit/>
          <w:trHeight w:val="34"/>
        </w:trPr>
        <w:tc>
          <w:tcPr>
            <w:tcW w:w="41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E70C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Сараптама жүргізген органның атауы мен</w:t>
            </w:r>
          </w:p>
          <w:p w14:paraId="4FB29791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мекен-жайы: /</w:t>
            </w:r>
          </w:p>
          <w:p w14:paraId="116D7836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и адрес органа, осуществляющего экспертизу:</w:t>
            </w:r>
          </w:p>
          <w:p w14:paraId="2FA95DA0" w14:textId="77777777" w:rsidR="00DA0E94" w:rsidRDefault="00AA24FE">
            <w:pPr>
              <w:pStyle w:val="Standard"/>
              <w:suppressAutoHyphens/>
              <w:snapToGrid w:val="0"/>
            </w:pP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kk-KZ"/>
              </w:rPr>
              <w:t xml:space="preserve">Ұлттық зияткерлік меншік институты» </w:t>
            </w:r>
            <w:r>
              <w:rPr>
                <w:sz w:val="22"/>
                <w:szCs w:val="22"/>
              </w:rPr>
              <w:t>ШЖ</w:t>
            </w:r>
            <w:r>
              <w:rPr>
                <w:sz w:val="22"/>
                <w:szCs w:val="22"/>
                <w:lang w:val="kk-KZ"/>
              </w:rPr>
              <w:t>Қ</w:t>
            </w:r>
            <w:r>
              <w:rPr>
                <w:sz w:val="22"/>
                <w:szCs w:val="22"/>
              </w:rPr>
              <w:t xml:space="preserve"> РМК</w:t>
            </w:r>
          </w:p>
          <w:p w14:paraId="0F798AD6" w14:textId="77777777" w:rsidR="00DA0E94" w:rsidRDefault="00AA24FE">
            <w:pPr>
              <w:pStyle w:val="Standard"/>
              <w:shd w:val="clear" w:color="auto" w:fill="FFFFFF"/>
              <w:suppressAutoHyphens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Орынбор к-сі, 8-үй, Министрліктер үйі,№ 1 – кіреберіс,</w:t>
            </w:r>
          </w:p>
          <w:p w14:paraId="44CFE0B3" w14:textId="77777777" w:rsidR="00DA0E94" w:rsidRDefault="00AA24FE">
            <w:pPr>
              <w:pStyle w:val="Standard"/>
              <w:shd w:val="clear" w:color="auto" w:fill="FFFFFF"/>
              <w:suppressAutoHyphens/>
              <w:snapToGrid w:val="0"/>
              <w:spacing w:line="149" w:lineRule="exact"/>
              <w:ind w:right="5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Есілдің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сол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жағалауы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Астана қ. </w:t>
            </w:r>
            <w:proofErr w:type="spellStart"/>
            <w:r>
              <w:rPr>
                <w:color w:val="000000"/>
                <w:sz w:val="14"/>
                <w:szCs w:val="14"/>
              </w:rPr>
              <w:t>Қазақстан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Республикасы</w:t>
            </w:r>
            <w:proofErr w:type="spellEnd"/>
            <w:r>
              <w:rPr>
                <w:color w:val="000000"/>
                <w:sz w:val="14"/>
                <w:szCs w:val="14"/>
              </w:rPr>
              <w:t>, 010000</w:t>
            </w:r>
          </w:p>
          <w:p w14:paraId="75EC0C44" w14:textId="77777777" w:rsidR="00DA0E94" w:rsidRDefault="00AA24FE">
            <w:pPr>
              <w:pStyle w:val="Standard"/>
              <w:suppressAutoHyphen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РГП на ПХВ «Национальный институт интеллектуальной собственности»</w:t>
            </w:r>
          </w:p>
          <w:p w14:paraId="7B9F735A" w14:textId="77777777" w:rsidR="00DA0E94" w:rsidRDefault="00AA24FE">
            <w:pPr>
              <w:pStyle w:val="Standard"/>
              <w:suppressAutoHyphens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ул. </w:t>
            </w:r>
            <w:proofErr w:type="spellStart"/>
            <w:r>
              <w:rPr>
                <w:color w:val="000000"/>
                <w:sz w:val="14"/>
                <w:szCs w:val="14"/>
              </w:rPr>
              <w:t>Орынбор</w:t>
            </w:r>
            <w:proofErr w:type="spellEnd"/>
            <w:r>
              <w:rPr>
                <w:color w:val="000000"/>
                <w:sz w:val="14"/>
                <w:szCs w:val="14"/>
              </w:rPr>
              <w:t>, д. 8, Дом министерств, подъезд № 1,</w:t>
            </w:r>
          </w:p>
          <w:p w14:paraId="2F193E34" w14:textId="77777777" w:rsidR="00DA0E94" w:rsidRDefault="00AA24FE">
            <w:pPr>
              <w:pStyle w:val="Standard"/>
              <w:suppressAutoHyphens/>
              <w:snapToGrid w:val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14:paraId="76742A21" w14:textId="77777777" w:rsidR="00DA0E94" w:rsidRDefault="00DA0E94">
            <w:pPr>
              <w:pStyle w:val="Standard"/>
              <w:suppressAutoHyphens/>
              <w:snapToGrid w:val="0"/>
              <w:rPr>
                <w:sz w:val="22"/>
                <w:szCs w:val="22"/>
              </w:rPr>
            </w:pPr>
          </w:p>
          <w:p w14:paraId="61811AA3" w14:textId="77777777" w:rsidR="00DA0E94" w:rsidRDefault="00DA0E94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5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0E7D9B9" w14:textId="77777777" w:rsidR="00DA0E94" w:rsidRDefault="00AA24FE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Өкілетті тұлғалардың лауазымы мен қолы:/</w:t>
            </w:r>
          </w:p>
          <w:p w14:paraId="4998675F" w14:textId="77777777" w:rsidR="00DA0E94" w:rsidRDefault="00AA24FE">
            <w:pPr>
              <w:pStyle w:val="Standard"/>
            </w:pPr>
            <w:r>
              <w:t>Должность и подпись уполномоченных лиц:</w:t>
            </w:r>
          </w:p>
          <w:p w14:paraId="76C28731" w14:textId="77777777" w:rsidR="00DA0E94" w:rsidRDefault="00DA0E94">
            <w:pPr>
              <w:pStyle w:val="Standard"/>
              <w:rPr>
                <w:sz w:val="16"/>
                <w:szCs w:val="16"/>
              </w:rPr>
            </w:pPr>
          </w:p>
          <w:p w14:paraId="1FC96148" w14:textId="77777777" w:rsidR="00DA0E94" w:rsidRDefault="00DA0E94">
            <w:pPr>
              <w:pStyle w:val="Standard"/>
              <w:rPr>
                <w:b/>
                <w:sz w:val="22"/>
                <w:szCs w:val="22"/>
              </w:rPr>
            </w:pPr>
          </w:p>
          <w:p w14:paraId="0BA5D203" w14:textId="01EE80A4" w:rsidR="00DA0E94" w:rsidRPr="00555EB9" w:rsidRDefault="00AA24FE">
            <w:pPr>
              <w:pStyle w:val="Standard"/>
            </w:pPr>
            <w:r>
              <w:rPr>
                <w:b/>
                <w:sz w:val="22"/>
                <w:szCs w:val="22"/>
              </w:rPr>
              <w:t xml:space="preserve">Заместитель директора                               </w:t>
            </w:r>
            <w:r w:rsidR="00555EB9">
              <w:rPr>
                <w:b/>
                <w:sz w:val="22"/>
                <w:szCs w:val="22"/>
              </w:rPr>
              <w:t xml:space="preserve"> </w:t>
            </w:r>
          </w:p>
          <w:p w14:paraId="7376822C" w14:textId="77777777" w:rsidR="00DA0E94" w:rsidRDefault="00DA0E94">
            <w:pPr>
              <w:pStyle w:val="Standard"/>
              <w:rPr>
                <w:b/>
                <w:sz w:val="22"/>
                <w:szCs w:val="22"/>
              </w:rPr>
            </w:pPr>
          </w:p>
          <w:p w14:paraId="246CBDF5" w14:textId="77777777" w:rsidR="00DA0E94" w:rsidRDefault="00DA0E94">
            <w:pPr>
              <w:pStyle w:val="Standard"/>
              <w:rPr>
                <w:b/>
                <w:sz w:val="22"/>
                <w:szCs w:val="22"/>
                <w:lang w:val="kk-KZ"/>
              </w:rPr>
            </w:pPr>
          </w:p>
          <w:p w14:paraId="7AC03019" w14:textId="6DCCC426" w:rsidR="00DA0E94" w:rsidRDefault="00AA24FE">
            <w:pPr>
              <w:pStyle w:val="Standard"/>
              <w:ind w:left="5" w:right="-121"/>
            </w:pPr>
            <w:r>
              <w:rPr>
                <w:b/>
                <w:sz w:val="22"/>
                <w:szCs w:val="22"/>
                <w:lang w:val="kk-KZ"/>
              </w:rPr>
              <w:t>Начальник управления</w:t>
            </w:r>
            <w:r>
              <w:rPr>
                <w:b/>
                <w:sz w:val="22"/>
                <w:szCs w:val="22"/>
              </w:rPr>
              <w:t xml:space="preserve">                             </w:t>
            </w:r>
            <w:sdt>
              <w:sdtPr>
                <w:rPr>
                  <w:b/>
                  <w:sz w:val="22"/>
                  <w:szCs w:val="22"/>
                </w:rPr>
                <w:alias w:val="ChiefName"/>
                <w:tag w:val="ChiefName"/>
                <w:id w:val="-1041357067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b/>
                    <w:sz w:val="22"/>
                    <w:szCs w:val="22"/>
                  </w:rPr>
                  <w:t>[</w:t>
                </w:r>
                <w:r w:rsidR="00352B0F">
                  <w:rPr>
                    <w:b/>
                    <w:sz w:val="22"/>
                    <w:szCs w:val="22"/>
                  </w:rPr>
                  <w:t>Начальник управления</w:t>
                </w:r>
                <w:r w:rsidR="00555EB9">
                  <w:rPr>
                    <w:b/>
                    <w:sz w:val="22"/>
                    <w:szCs w:val="22"/>
                  </w:rPr>
                  <w:t>]</w:t>
                </w:r>
              </w:sdtContent>
            </w:sdt>
          </w:p>
          <w:p w14:paraId="3A0235F4" w14:textId="77777777" w:rsidR="00DA0E94" w:rsidRDefault="00DA0E94">
            <w:pPr>
              <w:pStyle w:val="Standard"/>
              <w:ind w:left="5" w:right="-121"/>
              <w:rPr>
                <w:b/>
                <w:sz w:val="22"/>
                <w:szCs w:val="22"/>
              </w:rPr>
            </w:pPr>
          </w:p>
          <w:p w14:paraId="01DCA9AF" w14:textId="77777777" w:rsidR="00DA0E94" w:rsidRDefault="00DA0E94">
            <w:pPr>
              <w:pStyle w:val="Standard"/>
              <w:ind w:right="-121"/>
              <w:rPr>
                <w:b/>
                <w:sz w:val="22"/>
                <w:szCs w:val="22"/>
              </w:rPr>
            </w:pPr>
          </w:p>
          <w:p w14:paraId="09666277" w14:textId="2CDBC2F1" w:rsidR="00DA0E94" w:rsidRDefault="00AA24FE" w:rsidP="00352B0F">
            <w:pPr>
              <w:pStyle w:val="Standard"/>
              <w:snapToGrid w:val="0"/>
            </w:pPr>
            <w:r>
              <w:rPr>
                <w:b/>
                <w:sz w:val="22"/>
                <w:szCs w:val="22"/>
                <w:lang w:val="kk-KZ"/>
              </w:rPr>
              <w:t xml:space="preserve">Эксперт                                                 </w:t>
            </w:r>
            <w:sdt>
              <w:sdtPr>
                <w:rPr>
                  <w:b/>
                  <w:sz w:val="22"/>
                  <w:szCs w:val="22"/>
                  <w:lang w:val="kk-KZ"/>
                </w:rPr>
                <w:alias w:val="ExpertName"/>
                <w:tag w:val="ExpertName"/>
                <w:id w:val="1216009676"/>
                <w:placeholder>
                  <w:docPart w:val="DefaultPlaceholder_1081868574"/>
                </w:placeholder>
                <w:text/>
              </w:sdtPr>
              <w:sdtEndPr/>
              <w:sdtContent>
                <w:r w:rsidR="00555EB9">
                  <w:rPr>
                    <w:b/>
                    <w:sz w:val="22"/>
                    <w:szCs w:val="22"/>
                    <w:lang w:val="kk-KZ"/>
                  </w:rPr>
                  <w:t>[</w:t>
                </w:r>
                <w:r w:rsidR="00352B0F">
                  <w:rPr>
                    <w:b/>
                    <w:sz w:val="22"/>
                    <w:szCs w:val="22"/>
                    <w:lang w:val="kk-KZ"/>
                  </w:rPr>
                  <w:t>Эксперт</w:t>
                </w:r>
                <w:r w:rsidR="00555EB9">
                  <w:rPr>
                    <w:b/>
                    <w:sz w:val="22"/>
                    <w:szCs w:val="22"/>
                    <w:lang w:val="kk-KZ"/>
                  </w:rPr>
                  <w:t>]</w:t>
                </w:r>
              </w:sdtContent>
            </w:sdt>
          </w:p>
        </w:tc>
      </w:tr>
    </w:tbl>
    <w:p w14:paraId="477F9C07" w14:textId="77777777" w:rsidR="00DA0E94" w:rsidRDefault="00DA0E94">
      <w:pPr>
        <w:pStyle w:val="Standard"/>
      </w:pPr>
    </w:p>
    <w:p w14:paraId="4F1948C6" w14:textId="2240102E" w:rsidR="00DA7632" w:rsidRDefault="00AA24FE" w:rsidP="007D33DB">
      <w:pPr>
        <w:pStyle w:val="Textbody"/>
        <w:suppressAutoHyphens/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В результате патентно-информационного поиска, проведенного для определения уровня техники заявленного изобретения, были отобраны следующие документы:</w:t>
      </w:r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4"/>
      </w:tblGrid>
      <w:sdt>
        <w:sdtPr>
          <w:rPr>
            <w:b/>
            <w:bCs/>
            <w:sz w:val="22"/>
            <w:szCs w:val="22"/>
            <w:lang w:val="en-US"/>
          </w:rPr>
          <w:alias w:val="SimilaritiesParagraph"/>
          <w:tag w:val="SimilaritiesParagraph"/>
          <w:id w:val="-1279413693"/>
          <w15:repeatingSection/>
        </w:sdtPr>
        <w:sdtEndPr/>
        <w:sdtContent>
          <w:sdt>
            <w:sdtPr>
              <w:rPr>
                <w:b/>
                <w:bCs/>
                <w:sz w:val="22"/>
                <w:szCs w:val="22"/>
                <w:lang w:val="en-US"/>
              </w:rPr>
              <w:id w:val="240537784"/>
              <w:placeholder>
                <w:docPart w:val="A990ADE8B04B448EA049A2B7C1CFC49E"/>
              </w:placeholder>
              <w15:repeatingSectionItem/>
            </w:sdtPr>
            <w:sdtEndPr/>
            <w:sdtContent>
              <w:tr w:rsidR="00E7505B" w14:paraId="0A3541DA" w14:textId="77777777" w:rsidTr="00E7505B">
                <w:trPr>
                  <w:cantSplit/>
                  <w:trHeight w:val="119"/>
                </w:trPr>
                <w:tc>
                  <w:tcPr>
                    <w:tcW w:w="9634" w:type="dxa"/>
                    <w:shd w:val="clear" w:color="auto" w:fill="auto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14:paraId="66F0CF75" w14:textId="3DBF908C" w:rsidR="00E7505B" w:rsidRPr="00DB1125" w:rsidRDefault="009009F1" w:rsidP="007844DE">
                    <w:pPr>
                      <w:pStyle w:val="Standard"/>
                      <w:suppressAutoHyphens/>
                      <w:snapToGrid w:val="0"/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CountryCode"/>
                        <w:tag w:val="ProtectionDocCountryCode"/>
                        <w:id w:val="-549687641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[Country]</w:t>
                        </w:r>
                      </w:sdtContent>
                    </w:sdt>
                    <w:r w:rsidR="00E7505B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rotectionDocNumber"/>
                        <w:tag w:val="ProtectionDocNumber"/>
                        <w:id w:val="1750008399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[Number]</w:t>
                        </w:r>
                      </w:sdtContent>
                    </w:sdt>
                    <w:r w:rsidR="00E7505B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PatentTypeCode"/>
                        <w:tag w:val="PatentTypeCode"/>
                        <w:id w:val="-839622975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[Code]</w:t>
                        </w:r>
                      </w:sdtContent>
                    </w:sdt>
                    <w:r w:rsidR="00E7505B">
                      <w:rPr>
                        <w:b/>
                        <w:bCs/>
                        <w:sz w:val="22"/>
                        <w:szCs w:val="22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alias w:val="BulletinDate"/>
                        <w:tag w:val="BulletinDate"/>
                        <w:id w:val="1554586278"/>
                        <w:placeholder>
                          <w:docPart w:val="01789F1CE81A41C8A3CCA401C6413C43"/>
                        </w:placeholder>
                        <w:text/>
                      </w:sdtPr>
                      <w:sdtEndPr/>
                      <w:sdtContent>
                        <w:r w:rsidR="00E7505B">
                          <w:rPr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[Date]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7606D4C8" w14:textId="77777777" w:rsidR="007D33DB" w:rsidRDefault="00AA24FE" w:rsidP="007D33DB">
      <w:pPr>
        <w:pStyle w:val="Textbody"/>
        <w:suppressAutoHyphens/>
        <w:spacing w:after="0" w:line="360" w:lineRule="auto"/>
        <w:jc w:val="both"/>
        <w:rPr>
          <w:sz w:val="24"/>
          <w:szCs w:val="24"/>
        </w:rPr>
      </w:pPr>
      <w:r w:rsidRPr="00555EB9">
        <w:rPr>
          <w:sz w:val="24"/>
          <w:szCs w:val="24"/>
        </w:rPr>
        <w:tab/>
      </w:r>
      <w:r>
        <w:rPr>
          <w:sz w:val="24"/>
          <w:szCs w:val="24"/>
        </w:rPr>
        <w:t>При рассмотрении материалов заявки было выяснено следующее.</w:t>
      </w:r>
    </w:p>
    <w:sdt>
      <w:sdtPr>
        <w:rPr>
          <w:sz w:val="24"/>
          <w:szCs w:val="24"/>
          <w:lang w:val="en-US"/>
        </w:rPr>
        <w:alias w:val="Conclusion_RichUserInput"/>
        <w:tag w:val="Conclusion_RichUserInput"/>
        <w:id w:val="1112562288"/>
        <w:placeholder>
          <w:docPart w:val="DefaultPlaceholder_1081868574"/>
        </w:placeholder>
        <w:text/>
      </w:sdtPr>
      <w:sdtEndPr/>
      <w:sdtContent>
        <w:p w14:paraId="005D232F" w14:textId="12FD7971" w:rsidR="00DA0E94" w:rsidRDefault="007D33DB" w:rsidP="007D33DB">
          <w:pPr>
            <w:pStyle w:val="Textbody"/>
            <w:suppressAutoHyphens/>
            <w:spacing w:after="0" w:line="360" w:lineRule="auto"/>
            <w:jc w:val="both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>[</w:t>
          </w:r>
          <w:proofErr w:type="spellStart"/>
          <w:r w:rsidRPr="007D33DB">
            <w:rPr>
              <w:sz w:val="24"/>
              <w:szCs w:val="24"/>
              <w:lang w:val="en-US"/>
            </w:rPr>
            <w:t>Заключение</w:t>
          </w:r>
          <w:proofErr w:type="spellEnd"/>
          <w:r>
            <w:rPr>
              <w:sz w:val="24"/>
              <w:szCs w:val="24"/>
              <w:lang w:val="en-US"/>
            </w:rPr>
            <w:t>]</w:t>
          </w:r>
        </w:p>
      </w:sdtContent>
    </w:sdt>
    <w:sectPr w:rsidR="00DA0E94">
      <w:headerReference w:type="default" r:id="rId10"/>
      <w:footerReference w:type="default" r:id="rId11"/>
      <w:pgSz w:w="11905" w:h="16837"/>
      <w:pgMar w:top="426" w:right="504" w:bottom="993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nsagan Ansagan" w:date="2018-01-10T17:16:00Z" w:initials="Ansagan A">
    <w:p w14:paraId="1BBFA5E5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</w:comment>
  <w:comment w:id="4" w:author="Ansagan Ansagan" w:date="2018-01-10T17:17:00Z" w:initials="Ansagan A">
    <w:p w14:paraId="145CF257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  <w:p w14:paraId="4CC9BD8F" w14:textId="77777777" w:rsidR="00DA0E94" w:rsidRDefault="00DA0E94">
      <w:pPr>
        <w:pStyle w:val="a7"/>
      </w:pPr>
    </w:p>
  </w:comment>
  <w:comment w:id="5" w:author="Ansagan Ansagan" w:date="2018-01-10T17:15:00Z" w:initials="Ansagan A">
    <w:p w14:paraId="7279FB80" w14:textId="77777777" w:rsidR="00DA0E94" w:rsidRDefault="00AA24FE">
      <w:pPr>
        <w:pStyle w:val="a7"/>
      </w:pPr>
      <w:r>
        <w:rPr>
          <w:rStyle w:val="ab"/>
        </w:rPr>
        <w:annotationRef/>
      </w:r>
      <w:r>
        <w:t>Добавить в таблицу «Схожие ОД»</w:t>
      </w:r>
    </w:p>
  </w:comment>
  <w:comment w:id="6" w:author="Ansagan Ansagan" w:date="2018-01-10T17:16:00Z" w:initials="Ansagan A">
    <w:p w14:paraId="4CB25490" w14:textId="77777777" w:rsidR="00DA0E94" w:rsidRDefault="00AA24FE">
      <w:pPr>
        <w:pStyle w:val="a7"/>
      </w:pPr>
      <w:r>
        <w:rPr>
          <w:rStyle w:val="ab"/>
        </w:rPr>
        <w:annotationRef/>
      </w:r>
      <w:r>
        <w:t>Добавит в таблицу «Схожие ОД»</w:t>
      </w:r>
    </w:p>
  </w:comment>
  <w:comment w:id="7" w:author="Ansagan Ansagan" w:date="2018-01-10T17:18:00Z" w:initials="Ansagan A">
    <w:p w14:paraId="7062E3EA" w14:textId="77777777" w:rsidR="00DA0E94" w:rsidRDefault="00AA24FE">
      <w:pPr>
        <w:pStyle w:val="a7"/>
      </w:pPr>
      <w:r>
        <w:rPr>
          <w:rStyle w:val="ab"/>
        </w:rPr>
        <w:annotationRef/>
      </w:r>
    </w:p>
  </w:comment>
  <w:comment w:id="8" w:author="Ansagan Ansagan" w:date="2018-01-10T17:18:00Z" w:initials="Ansagan A">
    <w:p w14:paraId="1CCE6C6A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</w:comment>
  <w:comment w:id="9" w:author="Ansagan Ansagan" w:date="2018-01-10T17:18:00Z" w:initials="Ansagan A">
    <w:p w14:paraId="3621E145" w14:textId="77777777" w:rsidR="00DA0E94" w:rsidRDefault="00AA24FE">
      <w:pPr>
        <w:pStyle w:val="a7"/>
      </w:pPr>
      <w:r>
        <w:rPr>
          <w:rStyle w:val="ab"/>
        </w:rPr>
        <w:annotationRef/>
      </w:r>
      <w:r>
        <w:t>Пользовательский ввод</w:t>
      </w:r>
    </w:p>
    <w:p w14:paraId="4CCBE7D6" w14:textId="77777777" w:rsidR="00DA0E94" w:rsidRDefault="00DA0E94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BFA5E5" w15:done="0"/>
  <w15:commentEx w15:paraId="4CC9BD8F" w15:done="0"/>
  <w15:commentEx w15:paraId="7279FB80" w15:done="0"/>
  <w15:commentEx w15:paraId="4CB25490" w15:done="0"/>
  <w15:commentEx w15:paraId="7062E3EA" w15:done="0"/>
  <w15:commentEx w15:paraId="1CCE6C6A" w15:done="0"/>
  <w15:commentEx w15:paraId="4CCBE7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B2755" w14:textId="77777777" w:rsidR="009009F1" w:rsidRDefault="009009F1">
      <w:r>
        <w:separator/>
      </w:r>
    </w:p>
  </w:endnote>
  <w:endnote w:type="continuationSeparator" w:id="0">
    <w:p w14:paraId="7041CD27" w14:textId="77777777" w:rsidR="009009F1" w:rsidRDefault="0090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0C85A" w14:textId="77777777" w:rsidR="00AC3738" w:rsidRDefault="00AA24FE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FCCBC" wp14:editId="3C1E1207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3972" cy="132716"/>
              <wp:effectExtent l="0" t="0" r="5078" b="634"/>
              <wp:wrapSquare wrapText="bothSides"/>
              <wp:docPr id="1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8A66631" w14:textId="77777777" w:rsidR="00AC3738" w:rsidRDefault="009009F1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FCCBC"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6" type="#_x0000_t202" style="position:absolute;margin-left:-50.1pt;margin-top:.05pt;width:1.1pt;height:10.4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" filled="f" stroked="f">
              <v:textbox style="mso-fit-shape-to-text:t" inset="0,0,0,0">
                <w:txbxContent>
                  <w:p w14:paraId="68A66631" w14:textId="77777777" w:rsidR="00AC3738" w:rsidRDefault="00AA24FE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5759E" w14:textId="77777777" w:rsidR="009009F1" w:rsidRDefault="009009F1">
      <w:r>
        <w:rPr>
          <w:color w:val="000000"/>
        </w:rPr>
        <w:separator/>
      </w:r>
    </w:p>
  </w:footnote>
  <w:footnote w:type="continuationSeparator" w:id="0">
    <w:p w14:paraId="328A7E6C" w14:textId="77777777" w:rsidR="009009F1" w:rsidRDefault="00900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1AD3D" w14:textId="77777777" w:rsidR="00AC3738" w:rsidRDefault="009009F1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222DC"/>
    <w:multiLevelType w:val="multilevel"/>
    <w:tmpl w:val="FEE67FB6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abstractNum w:abstractNumId="1">
    <w:nsid w:val="7FB819FA"/>
    <w:multiLevelType w:val="multilevel"/>
    <w:tmpl w:val="7186BA84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94"/>
    <w:rsid w:val="00072F87"/>
    <w:rsid w:val="000A0BE7"/>
    <w:rsid w:val="000C5DF0"/>
    <w:rsid w:val="00153949"/>
    <w:rsid w:val="0015552E"/>
    <w:rsid w:val="0017760B"/>
    <w:rsid w:val="0024417F"/>
    <w:rsid w:val="003075A7"/>
    <w:rsid w:val="00315657"/>
    <w:rsid w:val="00330556"/>
    <w:rsid w:val="0033521E"/>
    <w:rsid w:val="00352B0F"/>
    <w:rsid w:val="003916C0"/>
    <w:rsid w:val="003F5BF9"/>
    <w:rsid w:val="00414BBA"/>
    <w:rsid w:val="00500ED4"/>
    <w:rsid w:val="00534072"/>
    <w:rsid w:val="00551BA0"/>
    <w:rsid w:val="0055486B"/>
    <w:rsid w:val="00555EB9"/>
    <w:rsid w:val="005E46DD"/>
    <w:rsid w:val="005F4516"/>
    <w:rsid w:val="00612775"/>
    <w:rsid w:val="006216D0"/>
    <w:rsid w:val="006410C8"/>
    <w:rsid w:val="00687DE2"/>
    <w:rsid w:val="00696294"/>
    <w:rsid w:val="00755463"/>
    <w:rsid w:val="007D33DB"/>
    <w:rsid w:val="008B6E87"/>
    <w:rsid w:val="008D73BE"/>
    <w:rsid w:val="009009F1"/>
    <w:rsid w:val="00905CE2"/>
    <w:rsid w:val="00911EB5"/>
    <w:rsid w:val="00961404"/>
    <w:rsid w:val="009C24F3"/>
    <w:rsid w:val="00A1337B"/>
    <w:rsid w:val="00A71038"/>
    <w:rsid w:val="00AA24FE"/>
    <w:rsid w:val="00AE7798"/>
    <w:rsid w:val="00B10663"/>
    <w:rsid w:val="00B531E9"/>
    <w:rsid w:val="00B55AFF"/>
    <w:rsid w:val="00BB5898"/>
    <w:rsid w:val="00CC2F59"/>
    <w:rsid w:val="00CD2790"/>
    <w:rsid w:val="00CD337F"/>
    <w:rsid w:val="00D74B19"/>
    <w:rsid w:val="00D93972"/>
    <w:rsid w:val="00DA0E94"/>
    <w:rsid w:val="00DA0F20"/>
    <w:rsid w:val="00DA7632"/>
    <w:rsid w:val="00DB1125"/>
    <w:rsid w:val="00E166F6"/>
    <w:rsid w:val="00E7505B"/>
    <w:rsid w:val="00ED1E3F"/>
    <w:rsid w:val="00EE3A59"/>
    <w:rsid w:val="00F7429B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1285"/>
  <w15:docId w15:val="{E7FC4175-B188-4CFC-8D47-5503F3C8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Заголовок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paragraph" w:styleId="ad">
    <w:name w:val="annotation subject"/>
    <w:basedOn w:val="a7"/>
    <w:next w:val="a7"/>
    <w:pPr>
      <w:widowControl w:val="0"/>
      <w:suppressAutoHyphens/>
    </w:pPr>
    <w:rPr>
      <w:rFonts w:eastAsia="Lucida Sans Unicode" w:cs="Tahoma"/>
      <w:b/>
      <w:bCs/>
    </w:rPr>
  </w:style>
  <w:style w:type="character" w:customStyle="1" w:styleId="Standard0">
    <w:name w:val="Standard Знак"/>
    <w:basedOn w:val="a0"/>
    <w:rPr>
      <w:rFonts w:eastAsia="Times New Roman" w:cs="Times New Roman"/>
      <w:sz w:val="20"/>
      <w:szCs w:val="20"/>
    </w:rPr>
  </w:style>
  <w:style w:type="character" w:customStyle="1" w:styleId="ae">
    <w:name w:val="Текст примечания Знак"/>
    <w:basedOn w:val="Standard0"/>
    <w:rPr>
      <w:rFonts w:eastAsia="Times New Roman" w:cs="Times New Roman"/>
      <w:sz w:val="20"/>
      <w:szCs w:val="20"/>
    </w:rPr>
  </w:style>
  <w:style w:type="character" w:customStyle="1" w:styleId="af">
    <w:name w:val="Тема примечания Знак"/>
    <w:basedOn w:val="ae"/>
    <w:rPr>
      <w:rFonts w:eastAsia="Times New Roman" w:cs="Times New Roman"/>
      <w:b/>
      <w:bCs/>
      <w:sz w:val="20"/>
      <w:szCs w:val="20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3">
    <w:name w:val="WW8Num3"/>
    <w:basedOn w:val="a2"/>
    <w:pPr>
      <w:numPr>
        <w:numId w:val="2"/>
      </w:numPr>
    </w:pPr>
  </w:style>
  <w:style w:type="character" w:styleId="af0">
    <w:name w:val="Placeholder Text"/>
    <w:basedOn w:val="a0"/>
    <w:uiPriority w:val="99"/>
    <w:semiHidden/>
    <w:rsid w:val="00307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6C44D-EA13-4229-9737-0110A29F31E1}"/>
      </w:docPartPr>
      <w:docPartBody>
        <w:p w:rsidR="00015F38" w:rsidRDefault="00707305">
          <w:r w:rsidRPr="001F19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09147-D886-4435-8508-6290FBF4B155}"/>
      </w:docPartPr>
      <w:docPartBody>
        <w:p w:rsidR="00015F38" w:rsidRDefault="00707305">
          <w:r w:rsidRPr="001F194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990ADE8B04B448EA049A2B7C1CFC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C0615-1E08-4F69-93D1-C71CE3107D33}"/>
      </w:docPartPr>
      <w:docPartBody>
        <w:p w:rsidR="00A9160B" w:rsidRDefault="00DA6192" w:rsidP="00DA6192">
          <w:pPr>
            <w:pStyle w:val="A990ADE8B04B448EA049A2B7C1CFC49E"/>
          </w:pPr>
          <w:r w:rsidRPr="001F1943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01789F1CE81A41C8A3CCA401C6413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D1085C-F77A-4ADA-8A19-3493BF1A0A8E}"/>
      </w:docPartPr>
      <w:docPartBody>
        <w:p w:rsidR="00A9160B" w:rsidRDefault="00DA6192" w:rsidP="00DA6192">
          <w:pPr>
            <w:pStyle w:val="01789F1CE81A41C8A3CCA401C6413C43"/>
          </w:pPr>
          <w:r w:rsidRPr="001F19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05"/>
    <w:rsid w:val="00015F38"/>
    <w:rsid w:val="00016F1D"/>
    <w:rsid w:val="0005665B"/>
    <w:rsid w:val="00057864"/>
    <w:rsid w:val="000B4B48"/>
    <w:rsid w:val="00134BDB"/>
    <w:rsid w:val="00151C56"/>
    <w:rsid w:val="00254149"/>
    <w:rsid w:val="002E08E7"/>
    <w:rsid w:val="002F61D1"/>
    <w:rsid w:val="0031699F"/>
    <w:rsid w:val="003F7CE5"/>
    <w:rsid w:val="0050679D"/>
    <w:rsid w:val="00544849"/>
    <w:rsid w:val="005F4C1C"/>
    <w:rsid w:val="00707305"/>
    <w:rsid w:val="00727052"/>
    <w:rsid w:val="00775344"/>
    <w:rsid w:val="008039AC"/>
    <w:rsid w:val="00812C36"/>
    <w:rsid w:val="008E1088"/>
    <w:rsid w:val="00A9160B"/>
    <w:rsid w:val="00A96306"/>
    <w:rsid w:val="00BB4999"/>
    <w:rsid w:val="00BC6226"/>
    <w:rsid w:val="00DA6192"/>
    <w:rsid w:val="00E577F4"/>
    <w:rsid w:val="00EA63CA"/>
    <w:rsid w:val="00F2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192"/>
    <w:rPr>
      <w:color w:val="808080"/>
    </w:rPr>
  </w:style>
  <w:style w:type="paragraph" w:customStyle="1" w:styleId="7ACF3B4202214E9087B72AB1E8CB70A5">
    <w:name w:val="7ACF3B4202214E9087B72AB1E8CB70A5"/>
    <w:rsid w:val="00707305"/>
  </w:style>
  <w:style w:type="paragraph" w:customStyle="1" w:styleId="E21573B75A2948B387A5B68A950C4E07">
    <w:name w:val="E21573B75A2948B387A5B68A950C4E07"/>
    <w:rsid w:val="00707305"/>
  </w:style>
  <w:style w:type="paragraph" w:customStyle="1" w:styleId="413C1B7928994F7A92D8680969353BDF">
    <w:name w:val="413C1B7928994F7A92D8680969353BDF"/>
    <w:rsid w:val="00A96306"/>
  </w:style>
  <w:style w:type="paragraph" w:customStyle="1" w:styleId="4DC0DC9D20A04D63A8C51003EEE1298C">
    <w:name w:val="4DC0DC9D20A04D63A8C51003EEE1298C"/>
    <w:rsid w:val="00A96306"/>
  </w:style>
  <w:style w:type="paragraph" w:customStyle="1" w:styleId="23774394EFA347C08B35F0899DC2CAAD">
    <w:name w:val="23774394EFA347C08B35F0899DC2CAAD"/>
    <w:rsid w:val="00EA63CA"/>
  </w:style>
  <w:style w:type="paragraph" w:customStyle="1" w:styleId="B8ECB6D0261D4B14A0BD025AAC16D953">
    <w:name w:val="B8ECB6D0261D4B14A0BD025AAC16D953"/>
    <w:rsid w:val="00EA63CA"/>
  </w:style>
  <w:style w:type="paragraph" w:customStyle="1" w:styleId="C56387BEE1FC44EAAEA126FE74C9D108">
    <w:name w:val="C56387BEE1FC44EAAEA126FE74C9D108"/>
    <w:rsid w:val="00E577F4"/>
  </w:style>
  <w:style w:type="paragraph" w:customStyle="1" w:styleId="DD1C6031A4A548FBA4D6C3C977CDC2A2">
    <w:name w:val="DD1C6031A4A548FBA4D6C3C977CDC2A2"/>
    <w:rsid w:val="00DA6192"/>
  </w:style>
  <w:style w:type="paragraph" w:customStyle="1" w:styleId="F4146A02CFFA42ABABDD073A51E06125">
    <w:name w:val="F4146A02CFFA42ABABDD073A51E06125"/>
    <w:rsid w:val="00DA6192"/>
  </w:style>
  <w:style w:type="paragraph" w:customStyle="1" w:styleId="554BC859BBE54B3598DDE6DAE66E30EA">
    <w:name w:val="554BC859BBE54B3598DDE6DAE66E30EA"/>
    <w:rsid w:val="00DA6192"/>
  </w:style>
  <w:style w:type="paragraph" w:customStyle="1" w:styleId="F18E7637553E4ACFBD6F969A9C4145BC">
    <w:name w:val="F18E7637553E4ACFBD6F969A9C4145BC"/>
    <w:rsid w:val="00DA6192"/>
  </w:style>
  <w:style w:type="paragraph" w:customStyle="1" w:styleId="A990ADE8B04B448EA049A2B7C1CFC49E">
    <w:name w:val="A990ADE8B04B448EA049A2B7C1CFC49E"/>
    <w:rsid w:val="00DA6192"/>
  </w:style>
  <w:style w:type="paragraph" w:customStyle="1" w:styleId="01789F1CE81A41C8A3CCA401C6413C43">
    <w:name w:val="01789F1CE81A41C8A3CCA401C6413C43"/>
    <w:rsid w:val="00DA6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Saniya.sembekova</cp:lastModifiedBy>
  <cp:revision>24</cp:revision>
  <cp:lastPrinted>2017-04-06T16:06:00Z</cp:lastPrinted>
  <dcterms:created xsi:type="dcterms:W3CDTF">2018-01-15T10:45:00Z</dcterms:created>
  <dcterms:modified xsi:type="dcterms:W3CDTF">2018-01-18T11:13:00Z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