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F7" w:rsidRDefault="00962FF7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962FF7"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E230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62FF7" w:rsidRDefault="00E230A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62FF7" w:rsidRDefault="00E230A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E230A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E2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62FF7" w:rsidRDefault="00E230A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62FF7" w:rsidRDefault="00E2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62FF7"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E230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62FF7" w:rsidRDefault="00E230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62FF7" w:rsidRDefault="00E230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62FF7" w:rsidRDefault="00C94DA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E230A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E230A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E230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962FF7" w:rsidRDefault="00E230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62FF7" w:rsidRDefault="00E230A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62FF7" w:rsidRDefault="00C94DA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E230A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E230A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62FF7" w:rsidRDefault="00962FF7">
      <w:pPr>
        <w:pStyle w:val="Standard"/>
      </w:pPr>
    </w:p>
    <w:p w:rsidR="00962FF7" w:rsidRDefault="00962FF7">
      <w:pPr>
        <w:pStyle w:val="Standard"/>
      </w:pPr>
    </w:p>
    <w:p w:rsidR="00962FF7" w:rsidRDefault="00E230A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-8321</wp:posOffset>
                </wp:positionH>
                <wp:positionV relativeFrom="paragraph">
                  <wp:posOffset>74157</wp:posOffset>
                </wp:positionV>
                <wp:extent cx="6124651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651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80"/>
                              <w:gridCol w:w="4565"/>
                            </w:tblGrid>
                            <w:tr w:rsidR="00962FF7">
                              <w:trPr>
                                <w:trHeight w:val="931"/>
                              </w:trPr>
                              <w:tc>
                                <w:tcPr>
                                  <w:tcW w:w="50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62FF7" w:rsidRDefault="00962FF7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962FF7" w:rsidRPr="00AD1704" w:rsidRDefault="00E230A1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 w:rsidRPr="00AD1704">
                                    <w:rPr>
                                      <w:lang w:val="en-US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заявки</w:t>
                                  </w: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өтінім</w:t>
                                  </w:r>
                                  <w:r w:rsidRPr="00AD1704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en-US"/>
                                      </w:rPr>
                                      <w:alias w:val="RequestNumber"/>
                                      <w:tag w:val="RequestNumber"/>
                                      <w:id w:val="5998871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kern w:val="0"/>
                                          <w:lang w:val="en-US"/>
                                        </w:rPr>
                                        <w:t>[</w:t>
                                      </w:r>
                                      <w:r w:rsidR="00AD1704" w:rsidRPr="001064FA">
                                        <w:rPr>
                                          <w:kern w:val="0"/>
                                          <w:lang w:val="en-US"/>
                                        </w:rPr>
                                        <w:t>НомерЗаявки</w:t>
                                      </w:r>
                                      <w:r w:rsidR="00AD1704" w:rsidRPr="00AD1704">
                                        <w:rPr>
                                          <w:kern w:val="0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687B80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  <w:p w:rsidR="00962FF7" w:rsidRPr="00AD1704" w:rsidRDefault="00E230A1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подачи</w:t>
                                  </w: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заявки</w:t>
                                  </w: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өтінімнің</w:t>
                                  </w: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күні</w:t>
                                  </w: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-49302409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kern w:val="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[</w:t>
                                      </w:r>
                                      <w:r w:rsidR="00AD1704" w:rsidRPr="00223C03">
                                        <w:rPr>
                                          <w:kern w:val="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ДатаЗаявки</w:t>
                                      </w:r>
                                      <w:r w:rsidR="00AD1704" w:rsidRPr="00AD1704">
                                        <w:rPr>
                                          <w:kern w:val="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962FF7" w:rsidRPr="00AD1704" w:rsidRDefault="00E230A1">
                                  <w:pPr>
                                    <w:pStyle w:val="Standard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D170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962FF7" w:rsidRDefault="00E230A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Наименование владельца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товарного знака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Тауар таңбасы иесінің атауы: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6"/>
                                        <w:szCs w:val="16"/>
                                        <w:lang w:val="kk-KZ"/>
                                      </w:rPr>
                                      <w:alias w:val="CustomerOwner"/>
                                      <w:tag w:val="CustomerOwner"/>
                                      <w:id w:val="131298373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kern w:val="0"/>
                                          <w:sz w:val="16"/>
                                          <w:szCs w:val="16"/>
                                          <w:lang w:val="kk-KZ"/>
                                        </w:rPr>
                                        <w:t>[</w:t>
                                      </w:r>
                                      <w:r w:rsidR="00AD1704" w:rsidRPr="00811E62">
                                        <w:rPr>
                                          <w:kern w:val="0"/>
                                          <w:sz w:val="16"/>
                                          <w:szCs w:val="16"/>
                                          <w:lang w:val="kk-KZ"/>
                                        </w:rPr>
                                        <w:t>ПатентоОбладатель</w:t>
                                      </w:r>
                                      <w:r w:rsidR="00AD1704" w:rsidRPr="00AD1704">
                                        <w:rPr>
                                          <w:kern w:val="0"/>
                                          <w:sz w:val="16"/>
                                          <w:szCs w:val="16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962FF7" w:rsidRDefault="00962FF7">
                                  <w:pPr>
                                    <w:pStyle w:val="Standar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62FF7" w:rsidRDefault="00962FF7">
                                  <w:pPr>
                                    <w:pStyle w:val="Standard"/>
                                  </w:pPr>
                                </w:p>
                                <w:p w:rsidR="00962FF7" w:rsidRDefault="00962FF7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6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26026189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AD1704" w:rsidRPr="004424D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AD1704" w:rsidRPr="00AD1704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962FF7" w:rsidRDefault="00962FF7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962FF7" w:rsidRPr="00AD1704" w:rsidRDefault="00E230A1" w:rsidP="00AD1704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63379031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AD1704" w:rsidRPr="00EF3EC2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="00AD1704" w:rsidRPr="00AD1704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962FF7">
                              <w:trPr>
                                <w:trHeight w:val="368"/>
                              </w:trPr>
                              <w:tc>
                                <w:tcPr>
                                  <w:tcW w:w="50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Тауар таңбасының тіркелуін толық немесе ішінара жарамсыз деп тану туралы</w:t>
                                  </w:r>
                                </w:p>
                                <w:p w:rsidR="00962FF7" w:rsidRDefault="00E230A1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6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962FF7" w:rsidRDefault="00E230A1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признании регистрации товарного знака недействительной полностью или частично</w:t>
                                  </w:r>
                                </w:p>
                              </w:tc>
                            </w:tr>
                            <w:tr w:rsidR="00962FF7">
                              <w:trPr>
                                <w:trHeight w:val="630"/>
                              </w:trPr>
                              <w:tc>
                                <w:tcPr>
                                  <w:tcW w:w="50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962FF7" w:rsidRDefault="00E230A1" w:rsidP="00AD1704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Куәліктің № </w:t>
                                  </w:r>
                                  <w:sdt>
                                    <w:sdtPr>
                                      <w:rPr>
                                        <w:b/>
                                        <w:kern w:val="0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56876226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AD1704" w:rsidRPr="00987EAA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НомерПатента</w:t>
                                      </w:r>
                                      <w:r w:rsidR="00AD1704" w:rsidRPr="00AD1704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6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№  </w:t>
                                  </w:r>
                                  <w:sdt>
                                    <w:sdtPr>
                                      <w:rPr>
                                        <w:b/>
                                        <w:kern w:val="0"/>
                                      </w:rPr>
                                      <w:alias w:val="GosNumber"/>
                                      <w:tag w:val="GosNumber"/>
                                      <w:id w:val="-42372855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D1704" w:rsidRPr="00AD1704">
                                        <w:rPr>
                                          <w:b/>
                                          <w:kern w:val="0"/>
                                        </w:rPr>
                                        <w:t>[</w:t>
                                      </w:r>
                                      <w:r w:rsidR="00AD1704" w:rsidRPr="00CB0926">
                                        <w:rPr>
                                          <w:b/>
                                          <w:kern w:val="0"/>
                                        </w:rPr>
                                        <w:t>НомерПатента</w:t>
                                      </w:r>
                                      <w:r w:rsidR="00AD1704" w:rsidRPr="00AD1704">
                                        <w:rPr>
                                          <w:b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>с</w:t>
                                  </w:r>
                                  <w:r>
                                    <w:rPr>
                                      <w:b/>
                                    </w:rPr>
                                    <w:t>видетельств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>а</w:t>
                                  </w:r>
                                </w:p>
                                <w:p w:rsidR="00962FF7" w:rsidRDefault="00962FF7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962FF7">
                              <w:trPr>
                                <w:trHeight w:val="2503"/>
                              </w:trPr>
                              <w:tc>
                                <w:tcPr>
                                  <w:tcW w:w="508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Қазақстан Республикасы тауар таңбалары</w:t>
                                  </w:r>
                                  <w:r>
                                    <w:t>, қ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ызмет көрсету таңбалары және тауар шығарылған жерлердің атаулары туралы заңының  24-бабы  2-тармағының негізінде 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>ауар таңбасының тіркелуі толық /немесе ішінара/ жарамсыз деп танылғандығын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хабарлайды.</w:t>
                                  </w:r>
                                </w:p>
                                <w:p w:rsidR="00962FF7" w:rsidRDefault="00E230A1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Тауар таңбасының тіркелуі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Cs/>
                                      <w:lang w:val="kk-KZ"/>
                                    </w:rPr>
                                    <w:t xml:space="preserve">толық /немесе ішінара/ жарамсыз деп танылғандығы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туралы  мәліметтер  “Өнеркәсіптік меншік”</w:t>
                                  </w:r>
                                  <w:r w:rsidR="0048123A">
                                    <w:rPr>
                                      <w:lang w:val="kk-KZ"/>
                                    </w:rPr>
                                    <w:t xml:space="preserve">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1027607400"/>
                                      <w:placeholder>
                                        <w:docPart w:val="DefaultPlaceholder_-1854013440"/>
                                      </w:placeholder>
                                      <w:showingPlcHdr/>
                                      <w:text/>
                                    </w:sdtPr>
                                    <w:sdtContent>
                                      <w:r w:rsidR="0048123A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48123A">
                                        <w:t>Номер бюллетеня</w:t>
                                      </w:r>
                                      <w:r w:rsidR="0048123A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</w:t>
                                  </w:r>
                                  <w:r w:rsidR="0048123A">
                                    <w:rPr>
                                      <w:lang w:val="kk-KZ"/>
                                    </w:rPr>
                                    <w:t xml:space="preserve">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795988349"/>
                                      <w:placeholder>
                                        <w:docPart w:val="DefaultPlaceholder_-1854013440"/>
                                      </w:placeholder>
                                      <w:showingPlcHdr/>
                                      <w:text/>
                                    </w:sdtPr>
                                    <w:sdtContent>
                                      <w:r w:rsidR="0048123A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48123A">
                                        <w:t>Дата бюллетеня</w:t>
                                      </w:r>
                                      <w:r w:rsidR="0048123A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48123A">
                                    <w:rPr>
                                      <w:lang w:val="kk-KZ"/>
                                    </w:rPr>
                                    <w:t>ж</w:t>
                                  </w:r>
                                  <w:r w:rsidR="0048123A">
                                    <w:rPr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жарияланады.</w:t>
                                  </w:r>
                                </w:p>
                                <w:p w:rsidR="00962FF7" w:rsidRDefault="00962FF7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962FF7" w:rsidRDefault="00962FF7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62FF7" w:rsidRDefault="00E230A1">
                                  <w:pPr>
                                    <w:pStyle w:val="Standard"/>
                                    <w:snapToGrid w:val="0"/>
                                    <w:ind w:firstLine="226"/>
                                    <w:jc w:val="both"/>
                                  </w:pPr>
                                  <w:r>
                                    <w:t xml:space="preserve">На основании пункта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2</w:t>
                                  </w:r>
                                  <w:r>
                                    <w:t xml:space="preserve"> статьи 24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З</w:t>
                                  </w:r>
                                  <w:r>
                                    <w:t xml:space="preserve">акона Республики Казахстан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о товарных знаках</w:t>
                                  </w:r>
                                  <w:r>
                                    <w:t>, з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наках обслуживания и наименованиях мест происхождения товаров регистрация товарного знака признана недействительной полностью 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или частично/.</w:t>
                                  </w:r>
                                </w:p>
                                <w:p w:rsidR="00962FF7" w:rsidRDefault="00E230A1">
                                  <w:pPr>
                                    <w:pStyle w:val="Standard"/>
                                    <w:ind w:firstLine="226"/>
                                    <w:jc w:val="both"/>
                                  </w:pPr>
                                  <w:r>
                                    <w:t>Сведения о признании регистрации товарного знака недействительной полностью /или частично/ будут опубликованы в официальном бюллетене "Промышленн</w:t>
                                  </w:r>
                                  <w:r w:rsidR="0048123A">
                                    <w:t xml:space="preserve">ая собственность" </w:t>
                                  </w:r>
                                  <w:r w:rsidR="0048123A" w:rsidRPr="0048123A">
                                    <w:t xml:space="preserve"> </w:t>
                                  </w:r>
                                  <w:r w:rsidR="0048123A">
                                    <w:t xml:space="preserve">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1149129222"/>
                                      <w:placeholder>
                                        <w:docPart w:val="DefaultPlaceholder_-1854013440"/>
                                      </w:placeholder>
                                      <w:showingPlcHdr/>
                                      <w:text/>
                                    </w:sdtPr>
                                    <w:sdtContent>
                                      <w:r w:rsidR="0048123A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48123A">
                                        <w:t>Номер бюллетеня</w:t>
                                      </w:r>
                                      <w:r w:rsidR="0048123A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48123A">
                                    <w:t xml:space="preserve"> 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197534110"/>
                                      <w:placeholder>
                                        <w:docPart w:val="DefaultPlaceholder_-1854013440"/>
                                      </w:placeholder>
                                      <w:showingPlcHdr/>
                                      <w:text/>
                                    </w:sdtPr>
                                    <w:sdtContent>
                                      <w:r w:rsidR="0048123A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48123A">
                                        <w:t>Дата бюллетеня</w:t>
                                      </w:r>
                                      <w:r w:rsidR="0048123A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48123A">
                                    <w:t xml:space="preserve"> года</w:t>
                                  </w:r>
                                  <w:r>
                                    <w:t>.</w:t>
                                  </w:r>
                                </w:p>
                                <w:p w:rsidR="00962FF7" w:rsidRDefault="00E230A1">
                                  <w:pPr>
                                    <w:pStyle w:val="Standard"/>
                                    <w:ind w:firstLine="612"/>
                                    <w:jc w:val="both"/>
                                  </w:pPr>
                                  <w:r>
                                    <w:t xml:space="preserve">   </w:t>
                                  </w:r>
                                </w:p>
                              </w:tc>
                            </w:tr>
                            <w:tr w:rsidR="00962FF7">
                              <w:trPr>
                                <w:trHeight w:val="862"/>
                              </w:trPr>
                              <w:tc>
                                <w:tcPr>
                                  <w:tcW w:w="9645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62FF7" w:rsidRDefault="00962FF7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962FF7" w:rsidRDefault="00962FF7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A62CF" w:rsidRDefault="00DA62CF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65pt;margin-top:5.85pt;width:482.2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" filled="f" stroked="f">
                <v:textbox style="mso-fit-shape-to-text:t" inset="0,0,0,0">
                  <w:txbxContent>
                    <w:tbl>
                      <w:tblPr>
                        <w:tblW w:w="96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80"/>
                        <w:gridCol w:w="4565"/>
                      </w:tblGrid>
                      <w:tr w:rsidR="00962FF7">
                        <w:trPr>
                          <w:trHeight w:val="931"/>
                        </w:trPr>
                        <w:tc>
                          <w:tcPr>
                            <w:tcW w:w="50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62FF7" w:rsidRDefault="00962FF7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  <w:p w:rsidR="00962FF7" w:rsidRPr="00AD1704" w:rsidRDefault="00E230A1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 w:rsidRPr="00AD1704">
                              <w:rPr>
                                <w:lang w:val="en-US"/>
                              </w:rPr>
                              <w:t xml:space="preserve">№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заявки</w:t>
                            </w: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өтінім</w:t>
                            </w:r>
                            <w:r w:rsidRPr="00AD1704"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kern w:val="0"/>
                                  <w:lang w:val="en-US"/>
                                </w:rPr>
                                <w:alias w:val="RequestNumber"/>
                                <w:tag w:val="RequestNumber"/>
                                <w:id w:val="5998871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kern w:val="0"/>
                                    <w:lang w:val="en-US"/>
                                  </w:rPr>
                                  <w:t>[</w:t>
                                </w:r>
                                <w:r w:rsidR="00AD1704" w:rsidRPr="001064FA">
                                  <w:rPr>
                                    <w:kern w:val="0"/>
                                    <w:lang w:val="en-US"/>
                                  </w:rPr>
                                  <w:t>НомерЗаявки</w:t>
                                </w:r>
                                <w:r w:rsidR="00AD1704" w:rsidRPr="00AD1704">
                                  <w:rPr>
                                    <w:kern w:val="0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 w:rsidR="00687B80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962FF7" w:rsidRPr="00AD1704" w:rsidRDefault="00E230A1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подачи</w:t>
                            </w: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заявки</w:t>
                            </w: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өтінімнің</w:t>
                            </w: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берілген</w:t>
                            </w:r>
                            <w:r>
                              <w:rPr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күні</w:t>
                            </w: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kern w:val="0"/>
                                  <w:sz w:val="16"/>
                                  <w:szCs w:val="16"/>
                                  <w:lang w:val="en-US"/>
                                </w:rPr>
                                <w:alias w:val="RequestDate"/>
                                <w:tag w:val="RequestDate"/>
                                <w:id w:val="-49302409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kern w:val="0"/>
                                    <w:sz w:val="16"/>
                                    <w:szCs w:val="16"/>
                                    <w:lang w:val="en-US"/>
                                  </w:rPr>
                                  <w:t>[</w:t>
                                </w:r>
                                <w:r w:rsidR="00AD1704" w:rsidRPr="00223C03">
                                  <w:rPr>
                                    <w:kern w:val="0"/>
                                    <w:sz w:val="16"/>
                                    <w:szCs w:val="16"/>
                                    <w:lang w:val="en-US"/>
                                  </w:rPr>
                                  <w:t>ДатаЗаявки</w:t>
                                </w:r>
                                <w:r w:rsidR="00AD1704" w:rsidRPr="00AD1704">
                                  <w:rPr>
                                    <w:kern w:val="0"/>
                                    <w:sz w:val="16"/>
                                    <w:szCs w:val="16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962FF7" w:rsidRPr="00AD1704" w:rsidRDefault="00E230A1">
                            <w:pPr>
                              <w:pStyle w:val="Standard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170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962FF7" w:rsidRDefault="00E230A1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Наименование владельца</w:t>
                            </w:r>
                            <w:r>
                              <w:rPr>
                                <w:sz w:val="16"/>
                                <w:szCs w:val="16"/>
                                <w:lang w:val="kk-KZ"/>
                              </w:rPr>
                              <w:t xml:space="preserve"> товарного знака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kk-KZ"/>
                              </w:rPr>
                              <w:t xml:space="preserve">Тауар таңбасы иесінің атауы: </w:t>
                            </w:r>
                            <w:sdt>
                              <w:sdtPr>
                                <w:rPr>
                                  <w:kern w:val="0"/>
                                  <w:sz w:val="16"/>
                                  <w:szCs w:val="16"/>
                                  <w:lang w:val="kk-KZ"/>
                                </w:rPr>
                                <w:alias w:val="CustomerOwner"/>
                                <w:tag w:val="CustomerOwner"/>
                                <w:id w:val="131298373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kern w:val="0"/>
                                    <w:sz w:val="16"/>
                                    <w:szCs w:val="16"/>
                                    <w:lang w:val="kk-KZ"/>
                                  </w:rPr>
                                  <w:t>[</w:t>
                                </w:r>
                                <w:r w:rsidR="00AD1704" w:rsidRPr="00811E62">
                                  <w:rPr>
                                    <w:kern w:val="0"/>
                                    <w:sz w:val="16"/>
                                    <w:szCs w:val="16"/>
                                    <w:lang w:val="kk-KZ"/>
                                  </w:rPr>
                                  <w:t>ПатентоОбладатель</w:t>
                                </w:r>
                                <w:r w:rsidR="00AD1704" w:rsidRPr="00AD1704">
                                  <w:rPr>
                                    <w:kern w:val="0"/>
                                    <w:sz w:val="16"/>
                                    <w:szCs w:val="16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962FF7" w:rsidRDefault="00962FF7">
                            <w:pPr>
                              <w:pStyle w:val="Standar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62FF7" w:rsidRDefault="00962FF7">
                            <w:pPr>
                              <w:pStyle w:val="Standard"/>
                            </w:pPr>
                          </w:p>
                          <w:p w:rsidR="00962FF7" w:rsidRDefault="00962FF7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6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26026189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AD1704" w:rsidRPr="004424D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="00AD1704" w:rsidRPr="00AD1704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962FF7" w:rsidRDefault="00962FF7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962FF7" w:rsidRPr="00AD1704" w:rsidRDefault="00E230A1" w:rsidP="00AD1704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63379031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AD1704" w:rsidRPr="00EF3EC2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="00AD1704" w:rsidRPr="00AD1704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962FF7">
                        <w:trPr>
                          <w:trHeight w:val="368"/>
                        </w:trPr>
                        <w:tc>
                          <w:tcPr>
                            <w:tcW w:w="50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Тауар таңбасының тіркелуін толық немесе ішінара жарамсыз деп тану туралы</w:t>
                            </w:r>
                          </w:p>
                          <w:p w:rsidR="00962FF7" w:rsidRDefault="00E230A1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6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962FF7" w:rsidRDefault="00E230A1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признании регистрации товарного знака недействительной полностью или частично</w:t>
                            </w:r>
                          </w:p>
                        </w:tc>
                      </w:tr>
                      <w:tr w:rsidR="00962FF7">
                        <w:trPr>
                          <w:trHeight w:val="630"/>
                        </w:trPr>
                        <w:tc>
                          <w:tcPr>
                            <w:tcW w:w="50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</w:t>
                            </w:r>
                          </w:p>
                          <w:p w:rsidR="00962FF7" w:rsidRDefault="00E230A1" w:rsidP="00AD1704">
                            <w:pPr>
                              <w:pStyle w:val="Standard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Куәліктің № </w:t>
                            </w:r>
                            <w:sdt>
                              <w:sdtPr>
                                <w:rPr>
                                  <w:b/>
                                  <w:kern w:val="0"/>
                                  <w:lang w:val="kk-KZ"/>
                                </w:rPr>
                                <w:alias w:val="GosNumber"/>
                                <w:tag w:val="GosNumber"/>
                                <w:id w:val="156876226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AD1704" w:rsidRPr="00987EAA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НомерПатента</w:t>
                                </w:r>
                                <w:r w:rsidR="00AD1704" w:rsidRPr="00AD1704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6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 №  </w:t>
                            </w:r>
                            <w:sdt>
                              <w:sdtPr>
                                <w:rPr>
                                  <w:b/>
                                  <w:kern w:val="0"/>
                                </w:rPr>
                                <w:alias w:val="GosNumber"/>
                                <w:tag w:val="GosNumber"/>
                                <w:id w:val="-42372855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D1704" w:rsidRPr="00AD1704">
                                  <w:rPr>
                                    <w:b/>
                                    <w:kern w:val="0"/>
                                  </w:rPr>
                                  <w:t>[</w:t>
                                </w:r>
                                <w:r w:rsidR="00AD1704" w:rsidRPr="00CB0926">
                                  <w:rPr>
                                    <w:b/>
                                    <w:kern w:val="0"/>
                                  </w:rPr>
                                  <w:t>НомерПатента</w:t>
                                </w:r>
                                <w:r w:rsidR="00AD1704" w:rsidRPr="00AD1704">
                                  <w:rPr>
                                    <w:b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>с</w:t>
                            </w:r>
                            <w:r>
                              <w:rPr>
                                <w:b/>
                              </w:rPr>
                              <w:t>видетельств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>а</w:t>
                            </w:r>
                          </w:p>
                          <w:p w:rsidR="00962FF7" w:rsidRDefault="00962FF7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962FF7">
                        <w:trPr>
                          <w:trHeight w:val="2503"/>
                        </w:trPr>
                        <w:tc>
                          <w:tcPr>
                            <w:tcW w:w="508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Қазақстан Республикасы тауар таңбалары</w:t>
                            </w:r>
                            <w:r>
                              <w:t>, қ</w:t>
                            </w:r>
                            <w:r>
                              <w:rPr>
                                <w:lang w:val="kk-KZ"/>
                              </w:rPr>
                              <w:t>ызмет көрсету таңбалары және тауар шығарылған жерлердің атаулары туралы заңының  24-бабы  2-тармағының негізінде т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>ауар таңбасының тіркелуі толық /немесе ішінара/ жарамсыз деп танылғандығын</w:t>
                            </w:r>
                            <w:r>
                              <w:rPr>
                                <w:lang w:val="kk-KZ"/>
                              </w:rPr>
                              <w:t xml:space="preserve"> хабарлайды.</w:t>
                            </w:r>
                          </w:p>
                          <w:p w:rsidR="00962FF7" w:rsidRDefault="00E230A1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Тауар таңбасының тіркелуі </w:t>
                            </w:r>
                            <w:r>
                              <w:rPr>
                                <w:rFonts w:ascii="Times New Roman KK EK" w:hAnsi="Times New Roman KK EK"/>
                                <w:bCs/>
                                <w:lang w:val="kk-KZ"/>
                              </w:rPr>
                              <w:t xml:space="preserve">толық /немесе ішінара/ жарамсыз деп танылғандығы </w:t>
                            </w:r>
                            <w:r>
                              <w:rPr>
                                <w:lang w:val="kk-KZ"/>
                              </w:rPr>
                              <w:t>туралы  мәліметтер  “Өнеркәсіптік меншік”</w:t>
                            </w:r>
                            <w:r w:rsidR="0048123A">
                              <w:rPr>
                                <w:lang w:val="kk-KZ"/>
                              </w:rPr>
                              <w:t xml:space="preserve">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1027607400"/>
                                <w:placeholder>
                                  <w:docPart w:val="DefaultPlaceholder_-1854013440"/>
                                </w:placeholder>
                                <w:showingPlcHdr/>
                                <w:text/>
                              </w:sdtPr>
                              <w:sdtContent>
                                <w:r w:rsidR="0048123A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48123A">
                                  <w:t>Номер бюллетеня</w:t>
                                </w:r>
                                <w:r w:rsidR="0048123A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</w:t>
                            </w:r>
                            <w:r w:rsidR="0048123A">
                              <w:rPr>
                                <w:lang w:val="kk-KZ"/>
                              </w:rPr>
                              <w:t xml:space="preserve">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-795988349"/>
                                <w:placeholder>
                                  <w:docPart w:val="DefaultPlaceholder_-1854013440"/>
                                </w:placeholder>
                                <w:showingPlcHdr/>
                                <w:text/>
                              </w:sdtPr>
                              <w:sdtContent>
                                <w:r w:rsidR="0048123A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48123A">
                                  <w:t>Дата бюллетеня</w:t>
                                </w:r>
                                <w:r w:rsidR="0048123A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 w:rsidR="0048123A">
                              <w:rPr>
                                <w:lang w:val="kk-KZ"/>
                              </w:rPr>
                              <w:t>ж</w:t>
                            </w:r>
                            <w:r w:rsidR="0048123A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kk-KZ"/>
                              </w:rPr>
                              <w:t xml:space="preserve"> жарияланады.</w:t>
                            </w:r>
                          </w:p>
                          <w:p w:rsidR="00962FF7" w:rsidRDefault="00962FF7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962FF7" w:rsidRDefault="00962FF7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6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62FF7" w:rsidRDefault="00E230A1">
                            <w:pPr>
                              <w:pStyle w:val="Standard"/>
                              <w:snapToGrid w:val="0"/>
                              <w:ind w:firstLine="226"/>
                              <w:jc w:val="both"/>
                            </w:pPr>
                            <w:r>
                              <w:t xml:space="preserve">На основании пункта </w:t>
                            </w:r>
                            <w:r>
                              <w:rPr>
                                <w:lang w:val="kk-KZ"/>
                              </w:rPr>
                              <w:t>2</w:t>
                            </w:r>
                            <w:r>
                              <w:t xml:space="preserve"> статьи 24 </w:t>
                            </w:r>
                            <w:r>
                              <w:rPr>
                                <w:lang w:val="kk-KZ"/>
                              </w:rPr>
                              <w:t>З</w:t>
                            </w:r>
                            <w:r>
                              <w:t xml:space="preserve">акона Республики Казахстан </w:t>
                            </w:r>
                            <w:r>
                              <w:rPr>
                                <w:lang w:val="kk-KZ"/>
                              </w:rPr>
                              <w:t>о товарных знаках</w:t>
                            </w:r>
                            <w:r>
                              <w:t>, з</w:t>
                            </w:r>
                            <w:r>
                              <w:rPr>
                                <w:lang w:val="kk-KZ"/>
                              </w:rPr>
                              <w:t xml:space="preserve">наках обслуживания и наименованиях мест происхождения товаров регистрация товарного знака признана недействительной полностью </w:t>
                            </w:r>
                            <w:r>
                              <w:t>/</w:t>
                            </w:r>
                            <w:r>
                              <w:rPr>
                                <w:lang w:val="kk-KZ"/>
                              </w:rPr>
                              <w:t>или частично/.</w:t>
                            </w:r>
                          </w:p>
                          <w:p w:rsidR="00962FF7" w:rsidRDefault="00E230A1">
                            <w:pPr>
                              <w:pStyle w:val="Standard"/>
                              <w:ind w:firstLine="226"/>
                              <w:jc w:val="both"/>
                            </w:pPr>
                            <w:r>
                              <w:t>Сведения о признании регистрации товарного знака недействительной полностью /или частично/ будут опубликованы в официальном бюллетене "Промышленн</w:t>
                            </w:r>
                            <w:r w:rsidR="0048123A">
                              <w:t xml:space="preserve">ая собственность" </w:t>
                            </w:r>
                            <w:r w:rsidR="0048123A" w:rsidRPr="0048123A">
                              <w:t xml:space="preserve"> </w:t>
                            </w:r>
                            <w:r w:rsidR="0048123A">
                              <w:t xml:space="preserve">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1149129222"/>
                                <w:placeholder>
                                  <w:docPart w:val="DefaultPlaceholder_-1854013440"/>
                                </w:placeholder>
                                <w:showingPlcHdr/>
                                <w:text/>
                              </w:sdtPr>
                              <w:sdtContent>
                                <w:r w:rsidR="0048123A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48123A">
                                  <w:t>Номер бюллетеня</w:t>
                                </w:r>
                                <w:r w:rsidR="0048123A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 w:rsidR="0048123A">
                              <w:t xml:space="preserve"> 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197534110"/>
                                <w:placeholder>
                                  <w:docPart w:val="DefaultPlaceholder_-1854013440"/>
                                </w:placeholder>
                                <w:showingPlcHdr/>
                                <w:text/>
                              </w:sdtPr>
                              <w:sdtContent>
                                <w:r w:rsidR="0048123A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48123A">
                                  <w:t>Дата бюллетеня</w:t>
                                </w:r>
                                <w:r w:rsidR="0048123A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 w:rsidR="0048123A">
                              <w:t xml:space="preserve"> года</w:t>
                            </w:r>
                            <w:r>
                              <w:t>.</w:t>
                            </w:r>
                          </w:p>
                          <w:p w:rsidR="00962FF7" w:rsidRDefault="00E230A1">
                            <w:pPr>
                              <w:pStyle w:val="Standard"/>
                              <w:ind w:firstLine="612"/>
                              <w:jc w:val="both"/>
                            </w:pPr>
                            <w:r>
                              <w:t xml:space="preserve">   </w:t>
                            </w:r>
                          </w:p>
                        </w:tc>
                      </w:tr>
                      <w:tr w:rsidR="00962FF7">
                        <w:trPr>
                          <w:trHeight w:val="862"/>
                        </w:trPr>
                        <w:tc>
                          <w:tcPr>
                            <w:tcW w:w="9645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62FF7" w:rsidRDefault="00962FF7">
                            <w:pPr>
                              <w:pStyle w:val="Standard"/>
                              <w:snapToGrid w:val="0"/>
                              <w:rPr>
                                <w:b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962FF7" w:rsidRDefault="00962FF7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DA62CF" w:rsidRDefault="00DA62CF"/>
                  </w:txbxContent>
                </v:textbox>
                <w10:wrap type="square"/>
              </v:shape>
            </w:pict>
          </mc:Fallback>
        </mc:AlternateContent>
      </w:r>
    </w:p>
    <w:p w:rsidR="00962FF7" w:rsidRDefault="00962FF7">
      <w:pPr>
        <w:pStyle w:val="Standard"/>
      </w:pPr>
    </w:p>
    <w:p w:rsidR="00962FF7" w:rsidRDefault="00962FF7">
      <w:pPr>
        <w:pStyle w:val="Standard"/>
        <w:rPr>
          <w:lang w:val="kk-KZ"/>
        </w:rPr>
      </w:pPr>
    </w:p>
    <w:p w:rsidR="00962FF7" w:rsidRDefault="00962FF7">
      <w:pPr>
        <w:pStyle w:val="Standard"/>
        <w:rPr>
          <w:b/>
          <w:bCs/>
          <w:lang w:val="kk-KZ"/>
        </w:rPr>
      </w:pPr>
    </w:p>
    <w:p w:rsidR="00962FF7" w:rsidRDefault="00962FF7">
      <w:pPr>
        <w:pStyle w:val="Textbody"/>
        <w:spacing w:after="0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0"/>
        <w:gridCol w:w="4960"/>
      </w:tblGrid>
      <w:tr w:rsidR="00962FF7"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E230A1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Заместитель директора</w:t>
            </w:r>
          </w:p>
        </w:tc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2FF7" w:rsidRDefault="00962FF7">
            <w:pPr>
              <w:pStyle w:val="a8"/>
              <w:tabs>
                <w:tab w:val="clear" w:pos="4677"/>
                <w:tab w:val="clear" w:pos="9355"/>
                <w:tab w:val="left" w:pos="6537"/>
                <w:tab w:val="left" w:pos="11285"/>
              </w:tabs>
              <w:ind w:left="3005" w:right="-40"/>
              <w:rPr>
                <w:b/>
                <w:bCs/>
              </w:rPr>
            </w:pPr>
          </w:p>
        </w:tc>
      </w:tr>
    </w:tbl>
    <w:p w:rsidR="00962FF7" w:rsidRDefault="00962FF7">
      <w:pPr>
        <w:pStyle w:val="Standard"/>
        <w:rPr>
          <w:sz w:val="24"/>
          <w:szCs w:val="24"/>
        </w:rPr>
      </w:pPr>
    </w:p>
    <w:p w:rsidR="00962FF7" w:rsidRDefault="00962FF7">
      <w:pPr>
        <w:pStyle w:val="Textbody"/>
        <w:spacing w:after="0"/>
        <w:rPr>
          <w:b/>
          <w:bCs/>
          <w:sz w:val="24"/>
          <w:szCs w:val="24"/>
        </w:rPr>
      </w:pPr>
    </w:p>
    <w:p w:rsidR="00962FF7" w:rsidRDefault="00962FF7">
      <w:pPr>
        <w:pStyle w:val="Standard"/>
        <w:rPr>
          <w:b/>
          <w:bCs/>
          <w:sz w:val="24"/>
          <w:szCs w:val="24"/>
        </w:rPr>
      </w:pPr>
    </w:p>
    <w:p w:rsidR="00962FF7" w:rsidRDefault="00E230A1">
      <w:pPr>
        <w:pStyle w:val="Standard"/>
        <w:ind w:right="3"/>
        <w:rPr>
          <w:lang w:val="kk-KZ"/>
        </w:rPr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132442362"/>
          <w:placeholder>
            <w:docPart w:val="DefaultPlaceholder_-1854013440"/>
          </w:placeholder>
          <w:text/>
        </w:sdtPr>
        <w:sdtEndPr/>
        <w:sdtContent>
          <w:r w:rsidR="00AD1704" w:rsidRPr="00AD1704">
            <w:rPr>
              <w:kern w:val="0"/>
              <w:lang w:val="kk-KZ"/>
            </w:rPr>
            <w:t>[</w:t>
          </w:r>
          <w:r w:rsidR="00AD1704" w:rsidRPr="004B2E04">
            <w:rPr>
              <w:kern w:val="0"/>
              <w:lang w:val="kk-KZ"/>
            </w:rPr>
            <w:t>Пользователь</w:t>
          </w:r>
          <w:r w:rsidR="00AD1704" w:rsidRPr="00AD1704">
            <w:rPr>
              <w:kern w:val="0"/>
              <w:lang w:val="kk-KZ"/>
            </w:rPr>
            <w:t>]</w:t>
          </w:r>
        </w:sdtContent>
      </w:sdt>
    </w:p>
    <w:p w:rsidR="00962FF7" w:rsidRDefault="00962FF7">
      <w:pPr>
        <w:pStyle w:val="Standard"/>
        <w:shd w:val="clear" w:color="auto" w:fill="FFFFFF"/>
        <w:spacing w:line="149" w:lineRule="exact"/>
        <w:ind w:right="3"/>
        <w:rPr>
          <w:lang w:val="kk-KZ"/>
        </w:rPr>
      </w:pPr>
    </w:p>
    <w:sectPr w:rsidR="00962FF7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DA3" w:rsidRDefault="00C94DA3">
      <w:r>
        <w:separator/>
      </w:r>
    </w:p>
  </w:endnote>
  <w:endnote w:type="continuationSeparator" w:id="0">
    <w:p w:rsidR="00C94DA3" w:rsidRDefault="00C9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DA3" w:rsidRDefault="00C94DA3">
      <w:r>
        <w:rPr>
          <w:color w:val="000000"/>
        </w:rPr>
        <w:separator/>
      </w:r>
    </w:p>
  </w:footnote>
  <w:footnote w:type="continuationSeparator" w:id="0">
    <w:p w:rsidR="00C94DA3" w:rsidRDefault="00C94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7"/>
    <w:rsid w:val="0048123A"/>
    <w:rsid w:val="00687B80"/>
    <w:rsid w:val="00834977"/>
    <w:rsid w:val="00962FF7"/>
    <w:rsid w:val="009C1029"/>
    <w:rsid w:val="00AD1704"/>
    <w:rsid w:val="00C94DA3"/>
    <w:rsid w:val="00DA62CF"/>
    <w:rsid w:val="00E2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0476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AD1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885AA-C22A-424A-AD12-724403AF2F9E}"/>
      </w:docPartPr>
      <w:docPartBody>
        <w:p w:rsidR="00800358" w:rsidRDefault="00A96A85">
          <w:r w:rsidRPr="004C0C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85"/>
    <w:rsid w:val="004B0813"/>
    <w:rsid w:val="007F3850"/>
    <w:rsid w:val="00800358"/>
    <w:rsid w:val="00A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6A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5</cp:revision>
  <cp:lastPrinted>2006-02-07T15:37:00Z</cp:lastPrinted>
  <dcterms:created xsi:type="dcterms:W3CDTF">2017-10-10T10:37:00Z</dcterms:created>
  <dcterms:modified xsi:type="dcterms:W3CDTF">2017-12-05T09:19:00Z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