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347" w:rsidRDefault="00AD5347">
      <w:pPr>
        <w:pStyle w:val="Standard"/>
        <w:rPr>
          <w:lang w:val="en-US"/>
        </w:rPr>
      </w:pPr>
    </w:p>
    <w:tbl>
      <w:tblPr>
        <w:tblW w:w="935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23"/>
        <w:gridCol w:w="709"/>
        <w:gridCol w:w="845"/>
        <w:gridCol w:w="3776"/>
      </w:tblGrid>
      <w:tr w:rsidR="00AD5347">
        <w:tblPrEx>
          <w:tblCellMar>
            <w:top w:w="0" w:type="dxa"/>
            <w:bottom w:w="0" w:type="dxa"/>
          </w:tblCellMar>
        </w:tblPrEx>
        <w:tc>
          <w:tcPr>
            <w:tcW w:w="4023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5347" w:rsidRDefault="00166C01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AD5347" w:rsidRDefault="00166C01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AD5347" w:rsidRPr="00E93CDA" w:rsidRDefault="00166C01">
            <w:pPr>
              <w:pStyle w:val="Standard"/>
              <w:jc w:val="center"/>
              <w:rPr>
                <w:b/>
                <w:color w:val="0000FF"/>
                <w:sz w:val="16"/>
                <w:szCs w:val="16"/>
                <w:lang w:val="en-US"/>
              </w:rPr>
            </w:pPr>
            <w:r w:rsidRPr="00E93CDA">
              <w:rPr>
                <w:b/>
                <w:color w:val="0000FF"/>
                <w:sz w:val="16"/>
                <w:szCs w:val="16"/>
                <w:lang w:val="en-US"/>
              </w:rPr>
              <w:t>"</w:t>
            </w:r>
            <w:r>
              <w:rPr>
                <w:b/>
                <w:color w:val="0000FF"/>
                <w:sz w:val="16"/>
                <w:szCs w:val="16"/>
              </w:rPr>
              <w:t>ҰЛТТЫҚ</w:t>
            </w:r>
            <w:r w:rsidRPr="00E93CDA">
              <w:rPr>
                <w:b/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color w:val="0000FF"/>
                <w:sz w:val="16"/>
                <w:szCs w:val="16"/>
              </w:rPr>
              <w:t>ЗИЯТКЕРЛІК</w:t>
            </w:r>
            <w:r w:rsidRPr="00E93CDA">
              <w:rPr>
                <w:b/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color w:val="0000FF"/>
                <w:sz w:val="16"/>
                <w:szCs w:val="16"/>
              </w:rPr>
              <w:t>МЕНШІК</w:t>
            </w:r>
          </w:p>
          <w:p w:rsidR="00AD5347" w:rsidRPr="00E93CDA" w:rsidRDefault="00166C01">
            <w:pPr>
              <w:pStyle w:val="Standard"/>
              <w:jc w:val="center"/>
              <w:rPr>
                <w:b/>
                <w:color w:val="0000FF"/>
                <w:sz w:val="16"/>
                <w:szCs w:val="16"/>
                <w:lang w:val="en-US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</w:t>
            </w:r>
            <w:r w:rsidRPr="00E93CDA">
              <w:rPr>
                <w:b/>
                <w:color w:val="0000FF"/>
                <w:sz w:val="16"/>
                <w:szCs w:val="16"/>
                <w:lang w:val="en-US"/>
              </w:rPr>
              <w:t>"</w:t>
            </w:r>
          </w:p>
          <w:p w:rsidR="00AD5347" w:rsidRDefault="00166C01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AD5347" w:rsidRPr="00E93CDA" w:rsidRDefault="00166C01">
            <w:pPr>
              <w:pStyle w:val="Standard"/>
              <w:jc w:val="center"/>
              <w:rPr>
                <w:lang w:val="en-US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AD5347" w:rsidRPr="00E93CDA" w:rsidRDefault="00166C01">
            <w:pPr>
              <w:pStyle w:val="Standard"/>
              <w:jc w:val="center"/>
              <w:rPr>
                <w:lang w:val="en-US"/>
              </w:rPr>
            </w:pPr>
            <w:r>
              <w:rPr>
                <w:color w:val="0000FF"/>
                <w:sz w:val="16"/>
                <w:szCs w:val="16"/>
              </w:rPr>
              <w:t>МЕМЛЕКЕТТІК</w:t>
            </w:r>
            <w:r w:rsidRPr="00E93CDA">
              <w:rPr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554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5347" w:rsidRPr="00E93CDA" w:rsidRDefault="00166C01">
            <w:pPr>
              <w:pStyle w:val="TableContents"/>
              <w:rPr>
                <w:lang w:val="en-US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776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5347" w:rsidRDefault="00166C0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AD5347" w:rsidRDefault="00166C0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AD5347" w:rsidRDefault="00166C0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AD5347" w:rsidRDefault="00166C01">
            <w:pPr>
              <w:pStyle w:val="Standard"/>
              <w:jc w:val="center"/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AD5347" w:rsidRDefault="00166C01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AD5347" w:rsidRDefault="00166C0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AD5347" w:rsidRDefault="00166C0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AD5347">
        <w:tblPrEx>
          <w:tblCellMar>
            <w:top w:w="0" w:type="dxa"/>
            <w:bottom w:w="0" w:type="dxa"/>
          </w:tblCellMar>
        </w:tblPrEx>
        <w:tc>
          <w:tcPr>
            <w:tcW w:w="473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5347" w:rsidRDefault="00166C01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AD5347" w:rsidRDefault="00166C01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 xml:space="preserve">Есілдің сол жағалауы, Астана қ. Қазақстан </w:t>
            </w:r>
            <w:r>
              <w:rPr>
                <w:color w:val="000000"/>
                <w:sz w:val="14"/>
                <w:szCs w:val="14"/>
                <w:lang w:val="kk-KZ"/>
              </w:rPr>
              <w:t>Республикасы, 010000</w:t>
            </w:r>
          </w:p>
          <w:p w:rsidR="00AD5347" w:rsidRDefault="00166C01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AD5347" w:rsidRDefault="00166C01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7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62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5347" w:rsidRDefault="00166C01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</w:t>
            </w:r>
            <w:r>
              <w:rPr>
                <w:color w:val="000000"/>
                <w:sz w:val="14"/>
                <w:szCs w:val="14"/>
              </w:rPr>
              <w:t>дъезд № 1,</w:t>
            </w:r>
          </w:p>
          <w:p w:rsidR="00AD5347" w:rsidRDefault="00166C01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AD5347" w:rsidRDefault="00166C01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AD5347" w:rsidRDefault="00166C01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9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0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AD5347" w:rsidRDefault="00166C01">
      <w:pPr>
        <w:pStyle w:val="Standard"/>
        <w:jc w:val="right"/>
      </w:pPr>
      <w:r>
        <w:rPr>
          <w:noProof/>
          <w:color w:val="0000FF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190469</wp:posOffset>
                </wp:positionV>
                <wp:extent cx="6459851" cy="132716"/>
                <wp:effectExtent l="0" t="0" r="17149" b="634"/>
                <wp:wrapSquare wrapText="bothSides"/>
                <wp:docPr id="2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9851" cy="1327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10173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328"/>
                              <w:gridCol w:w="4845"/>
                            </w:tblGrid>
                            <w:tr w:rsidR="00AD534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1416"/>
                              </w:trPr>
                              <w:tc>
                                <w:tcPr>
                                  <w:tcW w:w="5328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AD5347" w:rsidRDefault="00166C01">
                                  <w:pPr>
                                    <w:pStyle w:val="Standard"/>
                                    <w:snapToGrid w:val="0"/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Дата подачи заявки: </w:t>
                                  </w:r>
                                  <w:sdt>
                                    <w:sdtPr>
                                      <w:rPr>
                                        <w:sz w:val="18"/>
                                        <w:szCs w:val="18"/>
                                      </w:rPr>
                                      <w:alias w:val="RequestDate"/>
                                      <w:tag w:val="RequestDate"/>
                                      <w:id w:val="1118719375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E93CDA" w:rsidRPr="001C340B">
                                        <w:rPr>
                                          <w:sz w:val="18"/>
                                          <w:szCs w:val="18"/>
                                        </w:rPr>
                                        <w:t>[Дата Заявки]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4845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AD5347" w:rsidRDefault="00166C01">
                                  <w:pPr>
                                    <w:pStyle w:val="Standard"/>
                                    <w:snapToGrid w:val="0"/>
                                    <w:jc w:val="both"/>
                                  </w:pPr>
                                  <w:r>
                                    <w:t>Адрес переписки:</w:t>
                                  </w:r>
                                </w:p>
                                <w:sdt>
                                  <w:sdtPr>
                                    <w:rPr>
                                      <w:lang w:val="en-US"/>
                                    </w:rPr>
                                    <w:alias w:val="CorrespondenceContact"/>
                                    <w:tag w:val="CorrespondenceContact"/>
                                    <w:id w:val="671766383"/>
                                    <w:placeholder>
                                      <w:docPart w:val="DefaultPlaceholder_-1854013440"/>
                                    </w:placeholder>
                                    <w:text/>
                                  </w:sdtPr>
                                  <w:sdtContent>
                                    <w:p w:rsidR="001C340B" w:rsidRPr="001C340B" w:rsidRDefault="001C340B">
                                      <w:pPr>
                                        <w:pStyle w:val="Standard"/>
                                        <w:snapToGrid w:val="0"/>
                                        <w:jc w:val="both"/>
                                        <w:rPr>
                                          <w:lang w:val="en-US"/>
                                        </w:rPr>
                                      </w:pPr>
                                      <w:r w:rsidRPr="001C340B">
                                        <w:rPr>
                                          <w:lang w:val="en-US"/>
                                        </w:rPr>
                                        <w:t>[</w:t>
                                      </w:r>
                                      <w:r w:rsidRPr="001C340B">
                                        <w:rPr>
                                          <w:lang w:val="en-US"/>
                                        </w:rPr>
                                        <w:t>Контакт для переписки</w:t>
                                      </w:r>
                                      <w:r w:rsidRPr="001C340B">
                                        <w:rPr>
                                          <w:lang w:val="en-US"/>
                                        </w:rPr>
                                        <w:t>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lang w:val="kk-KZ"/>
                                    </w:rPr>
                                    <w:alias w:val="CorrespondenceAddress"/>
                                    <w:tag w:val="CorrespondenceAddress"/>
                                    <w:id w:val="-1998722572"/>
                                    <w:placeholder>
                                      <w:docPart w:val="DefaultPlaceholder_-1854013440"/>
                                    </w:placeholder>
                                    <w:text/>
                                  </w:sdtPr>
                                  <w:sdtContent>
                                    <w:p w:rsidR="00AD5347" w:rsidRDefault="001C340B">
                                      <w:pPr>
                                        <w:pStyle w:val="Standard"/>
                                        <w:snapToGrid w:val="0"/>
                                        <w:jc w:val="both"/>
                                        <w:rPr>
                                          <w:lang w:val="kk-KZ"/>
                                        </w:rPr>
                                      </w:pPr>
                                      <w:r>
                                        <w:rPr>
                                          <w:lang w:val="kk-KZ"/>
                                        </w:rPr>
                                        <w:t>[адрес для переписки]</w:t>
                                      </w:r>
                                    </w:p>
                                  </w:sdtContent>
                                </w:sdt>
                                <w:p w:rsidR="00AD5347" w:rsidRDefault="00AD5347">
                                  <w:pPr>
                                    <w:pStyle w:val="Standard"/>
                                    <w:snapToGrid w:val="0"/>
                                    <w:jc w:val="right"/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</w:pPr>
                                </w:p>
                              </w:tc>
                            </w:tr>
                            <w:tr w:rsidR="00AD534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11"/>
                              </w:trPr>
                              <w:tc>
                                <w:tcPr>
                                  <w:tcW w:w="5328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AD5347" w:rsidRDefault="00166C01" w:rsidP="00B564C2">
                                  <w:pPr>
                                    <w:pStyle w:val="Standard"/>
                                    <w:snapToGrid w:val="0"/>
                                  </w:pPr>
                                  <w:r>
                                    <w:t xml:space="preserve">(74) </w:t>
                                  </w:r>
                                  <w:sdt>
                                    <w:sdtPr>
                                      <w:alias w:val="PatentAttorney"/>
                                      <w:tag w:val="PatentAttorney"/>
                                      <w:id w:val="-1181192633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B564C2">
                                        <w:rPr>
                                          <w:lang w:val="en-US"/>
                                        </w:rPr>
                                        <w:t>[</w:t>
                                      </w:r>
                                      <w:r w:rsidR="00B564C2">
                                        <w:t>74]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4845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AD5347" w:rsidRDefault="00AD5347">
                                  <w:pPr>
                                    <w:pStyle w:val="Standard"/>
                                    <w:snapToGrid w:val="0"/>
                                    <w:rPr>
                                      <w:lang w:val="kk-KZ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D5347" w:rsidRDefault="00AD5347"/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3" o:spid="_x0000_s1026" type="#_x0000_t202" style="position:absolute;left:0;text-align:left;margin-left:0;margin-top:15pt;width:508.65pt;height:10.45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" filled="f" stroked="f">
                <v:textbox style="mso-fit-shape-to-text:t" inset="0,0,0,0">
                  <w:txbxContent>
                    <w:tbl>
                      <w:tblPr>
                        <w:tblW w:w="10173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328"/>
                        <w:gridCol w:w="4845"/>
                      </w:tblGrid>
                      <w:tr w:rsidR="00AD534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1416"/>
                        </w:trPr>
                        <w:tc>
                          <w:tcPr>
                            <w:tcW w:w="5328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AD5347" w:rsidRDefault="00166C01">
                            <w:pPr>
                              <w:pStyle w:val="Standard"/>
                              <w:snapToGrid w:val="0"/>
                            </w:pP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Дата подачи заявки: </w:t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alias w:val="RequestDate"/>
                                <w:tag w:val="RequestDate"/>
                                <w:id w:val="1118719375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E93CDA" w:rsidRPr="001C340B">
                                  <w:rPr>
                                    <w:sz w:val="18"/>
                                    <w:szCs w:val="18"/>
                                  </w:rPr>
                                  <w:t>[Дата Заявки]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4845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AD5347" w:rsidRDefault="00166C01">
                            <w:pPr>
                              <w:pStyle w:val="Standard"/>
                              <w:snapToGrid w:val="0"/>
                              <w:jc w:val="both"/>
                            </w:pPr>
                            <w:r>
                              <w:t>Адрес переписки:</w:t>
                            </w:r>
                          </w:p>
                          <w:sdt>
                            <w:sdtPr>
                              <w:rPr>
                                <w:lang w:val="en-US"/>
                              </w:rPr>
                              <w:alias w:val="CorrespondenceContact"/>
                              <w:tag w:val="CorrespondenceContact"/>
                              <w:id w:val="671766383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Content>
                              <w:p w:rsidR="001C340B" w:rsidRPr="001C340B" w:rsidRDefault="001C340B">
                                <w:pPr>
                                  <w:pStyle w:val="Standard"/>
                                  <w:snapToGrid w:val="0"/>
                                  <w:jc w:val="both"/>
                                  <w:rPr>
                                    <w:lang w:val="en-US"/>
                                  </w:rPr>
                                </w:pPr>
                                <w:r w:rsidRPr="001C340B">
                                  <w:rPr>
                                    <w:lang w:val="en-US"/>
                                  </w:rPr>
                                  <w:t>[</w:t>
                                </w:r>
                                <w:r w:rsidRPr="001C340B">
                                  <w:rPr>
                                    <w:lang w:val="en-US"/>
                                  </w:rPr>
                                  <w:t>Контакт для переписки</w:t>
                                </w:r>
                                <w:r w:rsidRPr="001C340B">
                                  <w:rPr>
                                    <w:lang w:val="en-US"/>
                                  </w:rPr>
                                  <w:t>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lang w:val="kk-KZ"/>
                              </w:rPr>
                              <w:alias w:val="CorrespondenceAddress"/>
                              <w:tag w:val="CorrespondenceAddress"/>
                              <w:id w:val="-1998722572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Content>
                              <w:p w:rsidR="00AD5347" w:rsidRDefault="001C340B">
                                <w:pPr>
                                  <w:pStyle w:val="Standard"/>
                                  <w:snapToGrid w:val="0"/>
                                  <w:jc w:val="both"/>
                                  <w:rPr>
                                    <w:lang w:val="kk-KZ"/>
                                  </w:rPr>
                                </w:pPr>
                                <w:r>
                                  <w:rPr>
                                    <w:lang w:val="kk-KZ"/>
                                  </w:rPr>
                                  <w:t>[адрес для переписки]</w:t>
                                </w:r>
                              </w:p>
                            </w:sdtContent>
                          </w:sdt>
                          <w:p w:rsidR="00AD5347" w:rsidRDefault="00AD5347">
                            <w:pPr>
                              <w:pStyle w:val="Standard"/>
                              <w:snapToGrid w:val="0"/>
                              <w:jc w:val="right"/>
                              <w:rPr>
                                <w:sz w:val="24"/>
                                <w:szCs w:val="24"/>
                                <w:lang w:val="kk-KZ"/>
                              </w:rPr>
                            </w:pPr>
                          </w:p>
                        </w:tc>
                      </w:tr>
                      <w:tr w:rsidR="00AD534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11"/>
                        </w:trPr>
                        <w:tc>
                          <w:tcPr>
                            <w:tcW w:w="5328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AD5347" w:rsidRDefault="00166C01" w:rsidP="00B564C2">
                            <w:pPr>
                              <w:pStyle w:val="Standard"/>
                              <w:snapToGrid w:val="0"/>
                            </w:pPr>
                            <w:r>
                              <w:t xml:space="preserve">(74) </w:t>
                            </w:r>
                            <w:sdt>
                              <w:sdtPr>
                                <w:alias w:val="PatentAttorney"/>
                                <w:tag w:val="PatentAttorney"/>
                                <w:id w:val="-1181192633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B564C2">
                                  <w:rPr>
                                    <w:lang w:val="en-US"/>
                                  </w:rPr>
                                  <w:t>[</w:t>
                                </w:r>
                                <w:r w:rsidR="00B564C2">
                                  <w:t>74]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4845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AD5347" w:rsidRDefault="00AD5347">
                            <w:pPr>
                              <w:pStyle w:val="Standard"/>
                              <w:snapToGrid w:val="0"/>
                              <w:rPr>
                                <w:lang w:val="kk-KZ"/>
                              </w:rPr>
                            </w:pPr>
                          </w:p>
                        </w:tc>
                      </w:tr>
                    </w:tbl>
                    <w:p w:rsidR="00AD5347" w:rsidRDefault="00AD5347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kk-KZ"/>
        </w:rPr>
        <w:t xml:space="preserve">                                                                                                       </w:t>
      </w:r>
    </w:p>
    <w:p w:rsidR="00AD5347" w:rsidRDefault="00AD5347">
      <w:pPr>
        <w:pStyle w:val="1"/>
        <w:rPr>
          <w:lang w:val="kk-KZ"/>
        </w:rPr>
      </w:pPr>
    </w:p>
    <w:p w:rsidR="00AD5347" w:rsidRDefault="00AD5347">
      <w:pPr>
        <w:pStyle w:val="Standard"/>
        <w:jc w:val="both"/>
      </w:pPr>
    </w:p>
    <w:p w:rsidR="00AD5347" w:rsidRDefault="00166C01">
      <w:pPr>
        <w:pStyle w:val="Textbody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ОТРИЦАТЕЛЬНОЕ ЗАКЛЮЧЕНИЕ</w:t>
      </w:r>
    </w:p>
    <w:p w:rsidR="00AD5347" w:rsidRDefault="00166C01">
      <w:pPr>
        <w:pStyle w:val="Textbody"/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>
        <w:rPr>
          <w:sz w:val="28"/>
          <w:szCs w:val="28"/>
        </w:rPr>
        <w:t>инновационный</w:t>
      </w:r>
      <w:bookmarkStart w:id="0" w:name="_GoBack"/>
      <w:bookmarkEnd w:id="0"/>
      <w:r>
        <w:rPr>
          <w:sz w:val="28"/>
          <w:szCs w:val="28"/>
        </w:rPr>
        <w:t xml:space="preserve"> патент на изобретение</w:t>
      </w:r>
    </w:p>
    <w:p w:rsidR="00AD5347" w:rsidRDefault="00AD5347">
      <w:pPr>
        <w:pStyle w:val="Standard"/>
        <w:jc w:val="center"/>
      </w:pPr>
    </w:p>
    <w:p w:rsidR="00AD5347" w:rsidRDefault="00AD5347">
      <w:pPr>
        <w:pStyle w:val="Standard"/>
        <w:jc w:val="center"/>
        <w:rPr>
          <w:sz w:val="24"/>
          <w:szCs w:val="24"/>
        </w:rPr>
      </w:pPr>
    </w:p>
    <w:p w:rsidR="00AD5347" w:rsidRDefault="00AD5347">
      <w:pPr>
        <w:pStyle w:val="Standard"/>
        <w:jc w:val="both"/>
      </w:pPr>
    </w:p>
    <w:tbl>
      <w:tblPr>
        <w:tblW w:w="93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77"/>
        <w:gridCol w:w="6779"/>
      </w:tblGrid>
      <w:tr w:rsidR="00AD5347">
        <w:tblPrEx>
          <w:tblCellMar>
            <w:top w:w="0" w:type="dxa"/>
            <w:bottom w:w="0" w:type="dxa"/>
          </w:tblCellMar>
        </w:tblPrEx>
        <w:tc>
          <w:tcPr>
            <w:tcW w:w="257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D5347" w:rsidRDefault="00166C01">
            <w:pPr>
              <w:pStyle w:val="Standard"/>
              <w:snapToGrid w:val="0"/>
              <w:spacing w:line="360" w:lineRule="auto"/>
              <w:jc w:val="both"/>
            </w:pPr>
            <w:r>
              <w:t>(21) Заявка №</w:t>
            </w:r>
          </w:p>
        </w:tc>
        <w:tc>
          <w:tcPr>
            <w:tcW w:w="6779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sdt>
            <w:sdtPr>
              <w:rPr>
                <w:sz w:val="24"/>
                <w:szCs w:val="24"/>
              </w:rPr>
              <w:alias w:val="RequestNumber"/>
              <w:tag w:val="RequestNumber"/>
              <w:id w:val="-1577819525"/>
              <w:placeholder>
                <w:docPart w:val="DefaultPlaceholder_-1854013440"/>
              </w:placeholder>
              <w:text/>
            </w:sdtPr>
            <w:sdtContent>
              <w:p w:rsidR="00AD5347" w:rsidRPr="001C340B" w:rsidRDefault="001C340B">
                <w:pPr>
                  <w:pStyle w:val="Standard"/>
                  <w:tabs>
                    <w:tab w:val="left" w:pos="2160"/>
                  </w:tabs>
                  <w:snapToGrid w:val="0"/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  <w:lang w:val="en-US"/>
                  </w:rPr>
                  <w:t>[</w:t>
                </w:r>
                <w:r>
                  <w:rPr>
                    <w:sz w:val="24"/>
                    <w:szCs w:val="24"/>
                  </w:rPr>
                  <w:t>Номер</w:t>
                </w:r>
                <w:r>
                  <w:rPr>
                    <w:sz w:val="24"/>
                    <w:szCs w:val="24"/>
                    <w:lang w:val="en-US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Заявки]</w:t>
                </w:r>
              </w:p>
            </w:sdtContent>
          </w:sdt>
        </w:tc>
      </w:tr>
      <w:tr w:rsidR="00AD5347">
        <w:tblPrEx>
          <w:tblCellMar>
            <w:top w:w="0" w:type="dxa"/>
            <w:bottom w:w="0" w:type="dxa"/>
          </w:tblCellMar>
        </w:tblPrEx>
        <w:tc>
          <w:tcPr>
            <w:tcW w:w="257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D5347" w:rsidRDefault="00166C01">
            <w:pPr>
              <w:pStyle w:val="Standard"/>
              <w:snapToGrid w:val="0"/>
              <w:spacing w:line="360" w:lineRule="auto"/>
              <w:jc w:val="both"/>
            </w:pPr>
            <w:r>
              <w:t xml:space="preserve">(22) Дата подачи заявки:  </w:t>
            </w:r>
          </w:p>
        </w:tc>
        <w:tc>
          <w:tcPr>
            <w:tcW w:w="6779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sdt>
            <w:sdtPr>
              <w:rPr>
                <w:sz w:val="24"/>
                <w:szCs w:val="24"/>
              </w:rPr>
              <w:alias w:val="RequestDate"/>
              <w:tag w:val="RequestDate"/>
              <w:id w:val="1362546538"/>
              <w:placeholder>
                <w:docPart w:val="DefaultPlaceholder_-1854013440"/>
              </w:placeholder>
              <w:text/>
            </w:sdtPr>
            <w:sdtContent>
              <w:p w:rsidR="00AD5347" w:rsidRPr="001C340B" w:rsidRDefault="001C340B">
                <w:pPr>
                  <w:pStyle w:val="Standard"/>
                  <w:snapToGrid w:val="0"/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[</w:t>
                </w:r>
                <w:r w:rsidR="00166C01" w:rsidRPr="001C340B">
                  <w:rPr>
                    <w:sz w:val="24"/>
                    <w:szCs w:val="24"/>
                  </w:rPr>
                  <w:t>Дата</w:t>
                </w:r>
                <w:r>
                  <w:rPr>
                    <w:sz w:val="24"/>
                    <w:szCs w:val="24"/>
                    <w:lang w:val="en-US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Заявки]</w:t>
                </w:r>
              </w:p>
            </w:sdtContent>
          </w:sdt>
        </w:tc>
      </w:tr>
      <w:tr w:rsidR="00AD5347">
        <w:tblPrEx>
          <w:tblCellMar>
            <w:top w:w="0" w:type="dxa"/>
            <w:bottom w:w="0" w:type="dxa"/>
          </w:tblCellMar>
        </w:tblPrEx>
        <w:tc>
          <w:tcPr>
            <w:tcW w:w="257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D5347" w:rsidRDefault="00166C01">
            <w:pPr>
              <w:pStyle w:val="Standard"/>
              <w:snapToGrid w:val="0"/>
              <w:spacing w:line="360" w:lineRule="auto"/>
              <w:jc w:val="both"/>
            </w:pPr>
            <w:r>
              <w:t>(71) Заявитель(и)</w:t>
            </w:r>
          </w:p>
        </w:tc>
        <w:tc>
          <w:tcPr>
            <w:tcW w:w="6779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D5347" w:rsidRDefault="00166C01">
            <w:pPr>
              <w:pStyle w:val="Standard"/>
              <w:snapToGrid w:val="0"/>
              <w:spacing w:line="360" w:lineRule="auto"/>
              <w:ind w:left="-111" w:right="-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sdt>
              <w:sdtPr>
                <w:rPr>
                  <w:sz w:val="24"/>
                  <w:szCs w:val="24"/>
                </w:rPr>
                <w:alias w:val="Declarants"/>
                <w:tag w:val="Declarants"/>
                <w:id w:val="1927989615"/>
                <w:placeholder>
                  <w:docPart w:val="DefaultPlaceholder_-1854013440"/>
                </w:placeholder>
                <w:text/>
              </w:sdtPr>
              <w:sdtContent>
                <w:r w:rsidR="001C340B">
                  <w:rPr>
                    <w:sz w:val="24"/>
                    <w:szCs w:val="24"/>
                  </w:rPr>
                  <w:t>[Заявители]</w:t>
                </w:r>
              </w:sdtContent>
            </w:sdt>
          </w:p>
        </w:tc>
      </w:tr>
      <w:tr w:rsidR="00AD5347">
        <w:tblPrEx>
          <w:tblCellMar>
            <w:top w:w="0" w:type="dxa"/>
            <w:bottom w:w="0" w:type="dxa"/>
          </w:tblCellMar>
        </w:tblPrEx>
        <w:tc>
          <w:tcPr>
            <w:tcW w:w="257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D5347" w:rsidRDefault="00166C01">
            <w:pPr>
              <w:pStyle w:val="Standard"/>
              <w:snapToGrid w:val="0"/>
              <w:spacing w:line="360" w:lineRule="auto"/>
              <w:jc w:val="both"/>
            </w:pPr>
            <w:r>
              <w:t>(72) Автор(ы)</w:t>
            </w:r>
          </w:p>
        </w:tc>
        <w:tc>
          <w:tcPr>
            <w:tcW w:w="6779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sdt>
            <w:sdtPr>
              <w:rPr>
                <w:sz w:val="24"/>
                <w:szCs w:val="24"/>
              </w:rPr>
              <w:alias w:val="Authors"/>
              <w:tag w:val="Authors"/>
              <w:id w:val="9733450"/>
              <w:placeholder>
                <w:docPart w:val="DefaultPlaceholder_-1854013440"/>
              </w:placeholder>
              <w:text/>
            </w:sdtPr>
            <w:sdtContent>
              <w:p w:rsidR="00AD5347" w:rsidRDefault="001C340B" w:rsidP="001C340B">
                <w:pPr>
                  <w:pStyle w:val="Standard"/>
                  <w:snapToGrid w:val="0"/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  <w:lang w:val="en-US"/>
                  </w:rPr>
                  <w:t>[</w:t>
                </w:r>
                <w:r>
                  <w:rPr>
                    <w:sz w:val="24"/>
                    <w:szCs w:val="24"/>
                  </w:rPr>
                  <w:t>Авторы]</w:t>
                </w:r>
              </w:p>
            </w:sdtContent>
          </w:sdt>
        </w:tc>
      </w:tr>
      <w:tr w:rsidR="00AD5347">
        <w:tblPrEx>
          <w:tblCellMar>
            <w:top w:w="0" w:type="dxa"/>
            <w:bottom w:w="0" w:type="dxa"/>
          </w:tblCellMar>
        </w:tblPrEx>
        <w:tc>
          <w:tcPr>
            <w:tcW w:w="257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D5347" w:rsidRDefault="00166C01">
            <w:pPr>
              <w:pStyle w:val="Standard"/>
              <w:snapToGrid w:val="0"/>
              <w:spacing w:line="360" w:lineRule="auto"/>
              <w:jc w:val="both"/>
            </w:pPr>
            <w:r>
              <w:t>(54) Название изобретения:</w:t>
            </w:r>
          </w:p>
        </w:tc>
        <w:tc>
          <w:tcPr>
            <w:tcW w:w="6779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sdt>
            <w:sdtPr>
              <w:rPr>
                <w:sz w:val="24"/>
                <w:szCs w:val="24"/>
              </w:rPr>
              <w:alias w:val="RequestNameRu"/>
              <w:tag w:val="RequestNameRu"/>
              <w:id w:val="-37361902"/>
              <w:placeholder>
                <w:docPart w:val="DefaultPlaceholder_-1854013440"/>
              </w:placeholder>
              <w:text/>
            </w:sdtPr>
            <w:sdtContent>
              <w:p w:rsidR="00AD5347" w:rsidRPr="001C340B" w:rsidRDefault="001C340B">
                <w:pPr>
                  <w:pStyle w:val="Standard"/>
                  <w:snapToGrid w:val="0"/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  <w:lang w:val="en-US"/>
                  </w:rPr>
                  <w:t>[</w:t>
                </w:r>
                <w:r>
                  <w:rPr>
                    <w:sz w:val="24"/>
                    <w:szCs w:val="24"/>
                  </w:rPr>
                  <w:t>НаименованиеRU]</w:t>
                </w:r>
              </w:p>
            </w:sdtContent>
          </w:sdt>
        </w:tc>
      </w:tr>
      <w:tr w:rsidR="00AD5347">
        <w:tblPrEx>
          <w:tblCellMar>
            <w:top w:w="0" w:type="dxa"/>
            <w:bottom w:w="0" w:type="dxa"/>
          </w:tblCellMar>
        </w:tblPrEx>
        <w:tc>
          <w:tcPr>
            <w:tcW w:w="257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D5347" w:rsidRDefault="00166C01">
            <w:pPr>
              <w:pStyle w:val="Standard"/>
              <w:snapToGrid w:val="0"/>
              <w:jc w:val="both"/>
            </w:pPr>
            <w:r>
              <w:t>(57) Формула изобретения:</w:t>
            </w:r>
          </w:p>
        </w:tc>
        <w:tc>
          <w:tcPr>
            <w:tcW w:w="6779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D5347" w:rsidRPr="001C340B" w:rsidRDefault="00AD5347">
            <w:pPr>
              <w:pStyle w:val="Standard"/>
              <w:snapToGri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AD5347">
        <w:tblPrEx>
          <w:tblCellMar>
            <w:top w:w="0" w:type="dxa"/>
            <w:bottom w:w="0" w:type="dxa"/>
          </w:tblCellMar>
        </w:tblPrEx>
        <w:tc>
          <w:tcPr>
            <w:tcW w:w="257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D5347" w:rsidRDefault="00166C01">
            <w:pPr>
              <w:pStyle w:val="Standard"/>
              <w:snapToGrid w:val="0"/>
              <w:jc w:val="both"/>
            </w:pPr>
            <w:r>
              <w:t xml:space="preserve">Нормы </w:t>
            </w:r>
            <w:r>
              <w:t>законодательства, использованные экспертизой</w:t>
            </w:r>
          </w:p>
        </w:tc>
        <w:tc>
          <w:tcPr>
            <w:tcW w:w="6779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sdt>
            <w:sdtPr>
              <w:rPr>
                <w:kern w:val="0"/>
              </w:rPr>
              <w:alias w:val="Norms_UserInput"/>
              <w:tag w:val="Norms_UserInput"/>
              <w:id w:val="-2010910183"/>
              <w:placeholder>
                <w:docPart w:val="DefaultPlaceholder_-1854013440"/>
              </w:placeholder>
              <w:text/>
            </w:sdtPr>
            <w:sdtContent>
              <w:p w:rsidR="00AD5347" w:rsidRPr="001C340B" w:rsidRDefault="001C340B">
                <w:pPr>
                  <w:pStyle w:val="Standard"/>
                  <w:snapToGrid w:val="0"/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RPr="001C340B">
                  <w:rPr>
                    <w:kern w:val="0"/>
                  </w:rPr>
                  <w:t>[Нормы законодательства]</w:t>
                </w:r>
              </w:p>
            </w:sdtContent>
          </w:sdt>
        </w:tc>
      </w:tr>
      <w:tr w:rsidR="00AD5347">
        <w:tblPrEx>
          <w:tblCellMar>
            <w:top w:w="0" w:type="dxa"/>
            <w:bottom w:w="0" w:type="dxa"/>
          </w:tblCellMar>
        </w:tblPrEx>
        <w:tc>
          <w:tcPr>
            <w:tcW w:w="257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D5347" w:rsidRDefault="00166C01">
            <w:pPr>
              <w:pStyle w:val="Standard"/>
              <w:snapToGrid w:val="0"/>
              <w:jc w:val="both"/>
            </w:pPr>
            <w:r>
              <w:t>Анализ охраноспособности/патентоспособности изобретения</w:t>
            </w:r>
          </w:p>
        </w:tc>
        <w:tc>
          <w:tcPr>
            <w:tcW w:w="6779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sdt>
            <w:sdtPr>
              <w:rPr>
                <w:kern w:val="0"/>
              </w:rPr>
              <w:alias w:val="Analis_UserInput"/>
              <w:tag w:val="Analis_UserInput"/>
              <w:id w:val="1212607211"/>
              <w:placeholder>
                <w:docPart w:val="DefaultPlaceholder_-1854013440"/>
              </w:placeholder>
              <w:text/>
            </w:sdtPr>
            <w:sdtContent>
              <w:p w:rsidR="00AD5347" w:rsidRPr="001C340B" w:rsidRDefault="001C340B">
                <w:pPr>
                  <w:pStyle w:val="Standard"/>
                  <w:snapToGrid w:val="0"/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RPr="001C340B">
                  <w:rPr>
                    <w:kern w:val="0"/>
                  </w:rPr>
                  <w:t>[</w:t>
                </w:r>
                <w:r w:rsidRPr="001027F9">
                  <w:rPr>
                    <w:kern w:val="0"/>
                  </w:rPr>
                  <w:t>Анализ охраноспособно-сти</w:t>
                </w:r>
                <w:r w:rsidRPr="001C340B">
                  <w:rPr>
                    <w:kern w:val="0"/>
                  </w:rPr>
                  <w:t>]</w:t>
                </w:r>
              </w:p>
            </w:sdtContent>
          </w:sdt>
        </w:tc>
      </w:tr>
      <w:tr w:rsidR="00AD5347">
        <w:tblPrEx>
          <w:tblCellMar>
            <w:top w:w="0" w:type="dxa"/>
            <w:bottom w:w="0" w:type="dxa"/>
          </w:tblCellMar>
        </w:tblPrEx>
        <w:tc>
          <w:tcPr>
            <w:tcW w:w="257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D5347" w:rsidRDefault="00166C01">
            <w:pPr>
              <w:pStyle w:val="Standard"/>
              <w:snapToGrid w:val="0"/>
              <w:jc w:val="both"/>
            </w:pPr>
            <w:r>
              <w:t>Выводы экспертизы</w:t>
            </w:r>
          </w:p>
        </w:tc>
        <w:tc>
          <w:tcPr>
            <w:tcW w:w="6779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sdt>
            <w:sdtPr>
              <w:rPr>
                <w:kern w:val="0"/>
              </w:rPr>
              <w:alias w:val="Results_UserInput"/>
              <w:tag w:val="Results_UserInput"/>
              <w:id w:val="-1484615550"/>
              <w:placeholder>
                <w:docPart w:val="DefaultPlaceholder_-1854013440"/>
              </w:placeholder>
              <w:text/>
            </w:sdtPr>
            <w:sdtContent>
              <w:p w:rsidR="00AD5347" w:rsidRPr="001C340B" w:rsidRDefault="001C340B">
                <w:pPr>
                  <w:pStyle w:val="Standard"/>
                  <w:snapToGrid w:val="0"/>
                  <w:spacing w:line="360" w:lineRule="auto"/>
                  <w:jc w:val="both"/>
                  <w:rPr>
                    <w:sz w:val="24"/>
                    <w:szCs w:val="24"/>
                  </w:rPr>
                </w:pPr>
                <w:r w:rsidRPr="001C340B">
                  <w:rPr>
                    <w:kern w:val="0"/>
                  </w:rPr>
                  <w:t>[Выводы экспертизы]</w:t>
                </w:r>
              </w:p>
            </w:sdtContent>
          </w:sdt>
        </w:tc>
      </w:tr>
    </w:tbl>
    <w:p w:rsidR="00AD5347" w:rsidRPr="001C340B" w:rsidRDefault="00AD5347">
      <w:pPr>
        <w:pStyle w:val="Standard"/>
        <w:jc w:val="both"/>
      </w:pPr>
    </w:p>
    <w:p w:rsidR="00AD5347" w:rsidRDefault="00AD5347">
      <w:pPr>
        <w:pStyle w:val="Standard"/>
        <w:jc w:val="both"/>
      </w:pPr>
    </w:p>
    <w:p w:rsidR="00AD5347" w:rsidRPr="001C340B" w:rsidRDefault="00AD5347">
      <w:pPr>
        <w:pStyle w:val="Standard"/>
        <w:jc w:val="both"/>
      </w:pPr>
    </w:p>
    <w:p w:rsidR="00AD5347" w:rsidRDefault="00166C01">
      <w:pPr>
        <w:pStyle w:val="Textbody"/>
        <w:tabs>
          <w:tab w:val="left" w:pos="358"/>
        </w:tabs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Директор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Е. Оспанов</w:t>
      </w:r>
    </w:p>
    <w:p w:rsidR="00AD5347" w:rsidRDefault="00AD5347">
      <w:pPr>
        <w:pStyle w:val="Textbody"/>
        <w:tabs>
          <w:tab w:val="left" w:pos="358"/>
        </w:tabs>
        <w:spacing w:after="0"/>
        <w:jc w:val="both"/>
        <w:rPr>
          <w:b/>
          <w:sz w:val="24"/>
          <w:szCs w:val="24"/>
        </w:rPr>
      </w:pPr>
    </w:p>
    <w:p w:rsidR="00AD5347" w:rsidRDefault="00166C01">
      <w:pPr>
        <w:pStyle w:val="Textbody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Заместитель директора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К. Батаева</w:t>
      </w:r>
    </w:p>
    <w:p w:rsidR="00AD5347" w:rsidRDefault="00AD5347">
      <w:pPr>
        <w:pStyle w:val="Textbody"/>
        <w:spacing w:after="0"/>
        <w:rPr>
          <w:sz w:val="24"/>
          <w:szCs w:val="24"/>
        </w:rPr>
      </w:pPr>
    </w:p>
    <w:p w:rsidR="00AD5347" w:rsidRDefault="00166C01">
      <w:pPr>
        <w:pStyle w:val="Textbody"/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Начальник </w:t>
      </w:r>
      <w:r>
        <w:rPr>
          <w:b/>
          <w:bCs/>
          <w:sz w:val="24"/>
          <w:szCs w:val="24"/>
        </w:rPr>
        <w:t xml:space="preserve">управления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Г. Ильясова</w:t>
      </w:r>
    </w:p>
    <w:p w:rsidR="00AD5347" w:rsidRDefault="00AD5347">
      <w:pPr>
        <w:pStyle w:val="Standard"/>
        <w:jc w:val="both"/>
        <w:rPr>
          <w:b/>
          <w:bCs/>
          <w:sz w:val="24"/>
          <w:szCs w:val="24"/>
        </w:rPr>
      </w:pPr>
    </w:p>
    <w:p w:rsidR="00AD5347" w:rsidRDefault="00166C01">
      <w:pPr>
        <w:pStyle w:val="Standard"/>
        <w:jc w:val="both"/>
      </w:pPr>
      <w:r w:rsidRPr="001C340B">
        <w:rPr>
          <w:b/>
          <w:bCs/>
          <w:sz w:val="24"/>
          <w:szCs w:val="24"/>
        </w:rPr>
        <w:tab/>
        <w:t>Эксперт</w:t>
      </w:r>
      <w:r w:rsidRPr="001C340B">
        <w:rPr>
          <w:b/>
          <w:bCs/>
          <w:sz w:val="24"/>
          <w:szCs w:val="24"/>
        </w:rPr>
        <w:tab/>
      </w:r>
      <w:r w:rsidRPr="001C340B">
        <w:rPr>
          <w:b/>
          <w:bCs/>
          <w:sz w:val="24"/>
          <w:szCs w:val="24"/>
        </w:rPr>
        <w:tab/>
      </w:r>
      <w:r w:rsidRPr="001C340B">
        <w:rPr>
          <w:b/>
          <w:bCs/>
          <w:sz w:val="24"/>
          <w:szCs w:val="24"/>
        </w:rPr>
        <w:tab/>
      </w:r>
      <w:r w:rsidRPr="001C340B">
        <w:rPr>
          <w:b/>
          <w:bCs/>
          <w:sz w:val="24"/>
          <w:szCs w:val="24"/>
        </w:rPr>
        <w:tab/>
      </w:r>
      <w:r w:rsidRPr="001C340B">
        <w:rPr>
          <w:b/>
          <w:bCs/>
          <w:sz w:val="24"/>
          <w:szCs w:val="24"/>
        </w:rPr>
        <w:tab/>
      </w:r>
      <w:r w:rsidRPr="001C340B">
        <w:rPr>
          <w:b/>
          <w:bCs/>
          <w:sz w:val="24"/>
          <w:szCs w:val="24"/>
        </w:rPr>
        <w:tab/>
      </w:r>
      <w:r w:rsidRPr="001C340B">
        <w:rPr>
          <w:b/>
          <w:bCs/>
          <w:sz w:val="24"/>
          <w:szCs w:val="24"/>
        </w:rPr>
        <w:tab/>
      </w:r>
      <w:r w:rsidRPr="001C340B">
        <w:rPr>
          <w:b/>
          <w:bCs/>
          <w:sz w:val="24"/>
          <w:szCs w:val="24"/>
        </w:rPr>
        <w:tab/>
      </w:r>
      <w:sdt>
        <w:sdtPr>
          <w:rPr>
            <w:b/>
            <w:bCs/>
            <w:sz w:val="24"/>
            <w:szCs w:val="24"/>
          </w:rPr>
          <w:alias w:val="CurrentUser"/>
          <w:tag w:val="CurrentUser"/>
          <w:id w:val="1355068018"/>
          <w:placeholder>
            <w:docPart w:val="DefaultPlaceholder_-1854013440"/>
          </w:placeholder>
          <w:text/>
        </w:sdtPr>
        <w:sdtContent>
          <w:r w:rsidR="001C340B">
            <w:rPr>
              <w:b/>
              <w:bCs/>
              <w:sz w:val="24"/>
              <w:szCs w:val="24"/>
              <w:lang w:val="en-US"/>
            </w:rPr>
            <w:t>[</w:t>
          </w:r>
          <w:r w:rsidR="001C340B">
            <w:rPr>
              <w:b/>
              <w:bCs/>
              <w:sz w:val="24"/>
              <w:szCs w:val="24"/>
            </w:rPr>
            <w:t>Пользователь]</w:t>
          </w:r>
        </w:sdtContent>
      </w:sdt>
    </w:p>
    <w:p w:rsidR="00AD5347" w:rsidRPr="001C340B" w:rsidRDefault="00AD5347">
      <w:pPr>
        <w:pStyle w:val="Standard"/>
        <w:jc w:val="both"/>
        <w:rPr>
          <w:sz w:val="28"/>
          <w:szCs w:val="28"/>
        </w:rPr>
      </w:pPr>
    </w:p>
    <w:p w:rsidR="00AD5347" w:rsidRDefault="00AD5347">
      <w:pPr>
        <w:pStyle w:val="Standard"/>
        <w:rPr>
          <w:b/>
          <w:bCs/>
          <w:sz w:val="24"/>
          <w:szCs w:val="24"/>
          <w:lang w:val="kk-KZ"/>
        </w:rPr>
      </w:pPr>
    </w:p>
    <w:p w:rsidR="00AD5347" w:rsidRDefault="00AD5347">
      <w:pPr>
        <w:pStyle w:val="Standard"/>
        <w:rPr>
          <w:b/>
          <w:bCs/>
          <w:sz w:val="24"/>
          <w:szCs w:val="24"/>
          <w:lang w:val="kk-KZ"/>
        </w:rPr>
      </w:pPr>
    </w:p>
    <w:p w:rsidR="00AD5347" w:rsidRDefault="00AD5347">
      <w:pPr>
        <w:pStyle w:val="Standard"/>
        <w:rPr>
          <w:b/>
          <w:bCs/>
          <w:sz w:val="24"/>
          <w:szCs w:val="24"/>
          <w:lang w:val="kk-KZ"/>
        </w:rPr>
      </w:pPr>
    </w:p>
    <w:p w:rsidR="00AD5347" w:rsidRDefault="00AD5347">
      <w:pPr>
        <w:pStyle w:val="Standard"/>
        <w:rPr>
          <w:b/>
          <w:bCs/>
          <w:sz w:val="24"/>
          <w:szCs w:val="24"/>
          <w:lang w:val="kk-KZ"/>
        </w:rPr>
      </w:pPr>
    </w:p>
    <w:p w:rsidR="00AD5347" w:rsidRDefault="00AD5347">
      <w:pPr>
        <w:pStyle w:val="Standard"/>
        <w:rPr>
          <w:b/>
          <w:bCs/>
          <w:sz w:val="24"/>
          <w:szCs w:val="24"/>
          <w:lang w:val="kk-KZ"/>
        </w:rPr>
      </w:pPr>
    </w:p>
    <w:p w:rsidR="00AD5347" w:rsidRDefault="00AD5347">
      <w:pPr>
        <w:pStyle w:val="Standard"/>
        <w:rPr>
          <w:b/>
          <w:bCs/>
          <w:sz w:val="24"/>
          <w:szCs w:val="24"/>
          <w:lang w:val="kk-KZ"/>
        </w:rPr>
      </w:pPr>
    </w:p>
    <w:p w:rsidR="00AD5347" w:rsidRDefault="00166C01">
      <w:pPr>
        <w:pStyle w:val="Textbody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ab/>
        <w:t>В соответствии с пунктом 6 статьи 22-1 Патентного закона Республики Казахстан заявитель вправе подать в уполномоченный орган возражение на отрицательное заключение экспертной организации</w:t>
      </w:r>
      <w:r>
        <w:rPr>
          <w:sz w:val="24"/>
          <w:szCs w:val="24"/>
          <w:lang w:val="kk-KZ"/>
        </w:rPr>
        <w:t xml:space="preserve"> в шестимесячный срок с даты его направления</w:t>
      </w:r>
    </w:p>
    <w:p w:rsidR="00AD5347" w:rsidRDefault="00AD5347">
      <w:pPr>
        <w:pStyle w:val="Standard"/>
        <w:rPr>
          <w:b/>
          <w:bCs/>
          <w:sz w:val="24"/>
          <w:szCs w:val="24"/>
          <w:lang w:val="kk-KZ"/>
        </w:rPr>
      </w:pPr>
    </w:p>
    <w:sectPr w:rsidR="00AD5347">
      <w:pgSz w:w="11905" w:h="16837"/>
      <w:pgMar w:top="426" w:right="851" w:bottom="85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6C01" w:rsidRDefault="00166C01">
      <w:r>
        <w:separator/>
      </w:r>
    </w:p>
  </w:endnote>
  <w:endnote w:type="continuationSeparator" w:id="0">
    <w:p w:rsidR="00166C01" w:rsidRDefault="00166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6C01" w:rsidRDefault="00166C01">
      <w:r>
        <w:rPr>
          <w:color w:val="000000"/>
        </w:rPr>
        <w:separator/>
      </w:r>
    </w:p>
  </w:footnote>
  <w:footnote w:type="continuationSeparator" w:id="0">
    <w:p w:rsidR="00166C01" w:rsidRDefault="00166C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AD5347"/>
    <w:rsid w:val="00166C01"/>
    <w:rsid w:val="001C340B"/>
    <w:rsid w:val="00AD5347"/>
    <w:rsid w:val="00B564C2"/>
    <w:rsid w:val="00E9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77723"/>
  <w15:docId w15:val="{A4BD10D9-A569-40E7-96EE-03F40B5C9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Standard"/>
    <w:next w:val="Standard"/>
    <w:pPr>
      <w:keepNext/>
      <w:jc w:val="center"/>
      <w:outlineLvl w:val="0"/>
    </w:pPr>
    <w:rPr>
      <w:b/>
      <w:bCs/>
      <w:cap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a3">
    <w:name w:val="Название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7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a8">
    <w:name w:val="Placeholder Text"/>
    <w:basedOn w:val="a0"/>
    <w:uiPriority w:val="99"/>
    <w:semiHidden/>
    <w:rsid w:val="00E93C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kazpatent@kazpatent.k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786C36-62FD-4955-ACE7-0E2A2B5FF297}"/>
      </w:docPartPr>
      <w:docPartBody>
        <w:p w:rsidR="00000000" w:rsidRDefault="001A3A8C">
          <w:r w:rsidRPr="00337DA6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A8C"/>
    <w:rsid w:val="001A3A8C"/>
    <w:rsid w:val="005E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A3A8C"/>
    <w:rPr>
      <w:color w:val="808080"/>
    </w:rPr>
  </w:style>
  <w:style w:type="paragraph" w:customStyle="1" w:styleId="D50F480582604C5B8E25CC0F59625433">
    <w:name w:val="D50F480582604C5B8E25CC0F59625433"/>
    <w:rsid w:val="001A3A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ИЗ-2а</vt:lpstr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ИЗ-2а</dc:title>
  <dc:creator>Mukhtar</dc:creator>
  <cp:lastModifiedBy>Certified Windows</cp:lastModifiedBy>
  <cp:revision>2</cp:revision>
  <dcterms:created xsi:type="dcterms:W3CDTF">2017-11-27T11:32:00Z</dcterms:created>
  <dcterms:modified xsi:type="dcterms:W3CDTF">2017-11-27T11:32:00Z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