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b/>
              </w:rPr>
              <w:t xml:space="preserve">Google</w:t>
            </w:r>
          </w:p>
          <w:p>
            <w:pPr>
              <w:spacing w:lineRule="exact"/>
            </w:pPr>
            <w:r>
              <w:rPr/>
              <w:t xml:space="preserve">2 West way</w:t>
            </w:r>
          </w:p>
          <w:p>
            <w:pPr>
              <w:spacing w:lineRule="exact"/>
            </w:pPr>
            <w:r>
              <w:rPr/>
              <w:t xml:space="preserve">7th Street</w:t>
            </w:r>
          </w:p>
          <w:p>
            <w:pPr>
              <w:spacing w:lineRule="exact"/>
            </w:pPr>
            <w:r>
              <w:rPr/>
              <w:t xml:space="preserve">Pennsylvanian, CA, 125008</w:t>
            </w:r>
          </w:p>
          <w:p>
            <w:pPr>
              <w:spacing w:lineRule="exact"/>
            </w:pPr>
            <w:r>
              <w:rPr>
                <w:b/>
              </w:rPr>
              <w:t xml:space="preserve">United States</w:t>
            </w:r>
          </w:p>
        </w:tc>
        <w:tc>
          <w:tcPr>
            <w:tcBorders/>
          </w:tcPr>
          <w:p>
            <w:pPr>
              <w:spacing w:lineRule="exact"/>
            </w:pPr>
            <w:r>
              <w:rPr>
                <w:b/>
              </w:rPr>
              <w:t xml:space="preserve">uyu</w:t>
            </w:r>
          </w:p>
          <w:p>
            <w:pPr>
              <w:spacing w:lineRule="exact"/>
            </w:pPr>
            <w:r>
              <w:rPr/>
              <w:t xml:space="preserve">y</w:t>
            </w:r>
          </w:p>
          <w:p>
            <w:pPr>
              <w:spacing w:lineRule="exact"/>
            </w:pPr>
            <w:r>
              <w:rPr/>
              <w:t xml:space="preserve">uyu</w:t>
            </w:r>
          </w:p>
          <w:p>
            <w:pPr>
              <w:spacing w:lineRule="exact"/>
            </w:pPr>
            <w:r>
              <w:rPr/>
              <w:t xml:space="preserve">uyu, yuy, uy</w:t>
            </w:r>
          </w:p>
          <w:p>
            <w:pPr>
              <w:spacing w:lineRule="exact"/>
            </w:pPr>
            <w:r>
              <w:rPr>
                <w:b/>
              </w:rPr>
              <w:t xml:space="preserve">United States</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European Union Intellectual Property Office (“EUIPO”) with details</w:t>
      </w:r>
      <w:r>
        <w:rPr/>
        <w:br w:type="textWrapping"/>
      </w:r>
      <w:r>
        <w:rPr/>
        <w:t xml:space="preserve">as follows:</w:t>
      </w:r>
    </w:p>
    <w:p>
      <w:pPr>
        <w:spacing w:lineRule="exact"/>
      </w:pPr>
      <w:r>
        <w:rPr/>
      </w:r>
    </w:p>
    <w:p>
      <w:pPr>
        <w:spacing w:lineRule="exact"/>
      </w:pP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 or Reg, No.</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Mark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Additional information</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Serial:323423</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Google</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23, 2021</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Serial:w434</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dfdfd</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16, 2021</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Registration: EUTM/A rerere45454</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fdfdfdf</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9, 2021</w:t>
            </w:r>
          </w:p>
        </w:tc>
      </w:tr>
    </w:tbl>
    <w:p>
      <w:pPr>
        <w:spacing w:lineRule="exact"/>
      </w:pPr>
      <w:r>
        <w:rPr/>
      </w:r>
    </w:p>
    <w:p>
      <w:pPr>
        <w:spacing w:lineRule="exact"/>
      </w:pPr>
      <w:r>
        <w:rPr/>
        <w:t xml:space="preserve">|</w:t>
      </w:r>
    </w:p>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EUIPO. Assignor will be responsible for filing the recordation of the transfer with the EUIPO,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EUIPO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Alabama</w:t>
      </w:r>
      <w:r>
        <w:rPr>
          <w:sz w:val="18"/>
        </w:rPr>
        <w:t xml:space="preserve">, and all parties agree that the exclusive legal venue for any disputes related to or stemming from this agreement are the courts in </w:t>
      </w:r>
      <w:r>
        <w:rPr>
          <w:sz w:val="18"/>
        </w:rPr>
        <w:t xml:space="preserve">dfdfdfdf 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hd w:val="clear" w:fill="000000"/>
                <w:sz w:val="24"/>
              </w:rPr>
              <w:t xml:space="preserve">Sid</w:t>
            </w:r>
            <w:r>
              <w:rPr>
                <w:shd w:val="clear" w:fill="000000"/>
                <w:sz w:val="24"/>
              </w:rPr>
              <w:br w:type="textWrapping"/>
            </w:r>
            <w:r>
              <w:rPr>
                <w:shd w:val="clear" w:fill="000000"/>
                <w:sz w:val="24"/>
              </w:rPr>
              <w:t xml:space="preserve">Boss</w:t>
            </w:r>
          </w:p>
          <w:p>
            <w:pPr>
              <w:spacing w:lineRule="exact"/>
            </w:pPr>
            <w:r>
              <w:rPr/>
              <w:t xml:space="preserve">|</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hd w:val="clear" w:fill="000000"/>
                <w:sz w:val="24"/>
              </w:rPr>
              <w:t xml:space="preserve">Aakash</w:t>
            </w:r>
            <w:r>
              <w:rPr>
                <w:shd w:val="clear" w:fill="000000"/>
                <w:sz w:val="24"/>
              </w:rPr>
              <w:br w:type="textWrapping"/>
            </w:r>
            <w:r>
              <w:rPr>
                <w:shd w:val="clear" w:fill="000000"/>
                <w:sz w:val="24"/>
              </w:rPr>
              <w:t xml:space="preserve">Big Boss</w:t>
            </w:r>
          </w:p>
          <w:p>
            <w:pPr>
              <w:spacing w:lineRule="exact"/>
            </w:pPr>
            <w:r>
              <w:rPr/>
              <w:t xml:space="preserve">|</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