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New</w:t>
            </w:r>
            <w:r>
              <w:rPr>
                <w:shd w:val="clear" w:fill="000000"/>
                <w:sz w:val="24"/>
              </w:rPr>
              <w:br w:type="textWrapping"/>
            </w:r>
            <w:r>
              <w:rPr>
                <w:shd w:val="clear" w:fill="000000"/>
                <w:sz w:val="24"/>
              </w:rPr>
              <w:t xml:space="preserve">ner</w:t>
            </w:r>
          </w:p>
          <w:p>
            <w:pPr>
              <w:spacing w:lineRule="exact"/>
            </w:pPr>
            <w:r>
              <w:rPr/>
              <w:t xml:space="preserve">|</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wjen</w:t>
            </w:r>
            <w:r>
              <w:rPr>
                <w:shd w:val="clear" w:fill="000000"/>
                <w:sz w:val="24"/>
              </w:rPr>
              <w:br w:type="textWrapping"/>
            </w:r>
            <w:r>
              <w:rPr>
                <w:shd w:val="clear" w:fill="000000"/>
                <w:sz w:val="24"/>
              </w:rPr>
              <w:t xml:space="preserve">jn</w:t>
            </w:r>
          </w:p>
          <w:p>
            <w:pPr>
              <w:spacing w:lineRule="exact"/>
            </w:pPr>
            <w:r>
              <w:rPr/>
              <w:t xml:space="preserve">|</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