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38.385009765625" w:firstLine="0"/>
        <w:jc w:val="both"/>
        <w:rPr>
          <w:rFonts w:ascii="Poppins SemiBold" w:cs="Poppins SemiBold" w:eastAsia="Poppins SemiBold" w:hAnsi="Poppins SemiBold"/>
          <w:color w:val="43054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38.385009765625" w:firstLine="0"/>
        <w:jc w:val="both"/>
        <w:rPr>
          <w:rFonts w:ascii="Poppins SemiBold" w:cs="Poppins SemiBold" w:eastAsia="Poppins SemiBold" w:hAnsi="Poppins SemiBold"/>
          <w:i w:val="0"/>
          <w:iCs w:val="0"/>
          <w:smallCaps w:val="0"/>
          <w:strike w:val="0"/>
          <w:color w:val="4305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 SemiBold" w:cs="Poppins SemiBold" w:eastAsia="Poppins SemiBold" w:hAnsi="Poppins SemiBold"/>
          <w:color w:val="43054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oppins SemiBold" w:cs="Poppins SemiBold" w:eastAsia="Poppins SemiBold" w:hAnsi="Poppins SemiBold"/>
          <w:color w:val="43054e"/>
          <w:sz w:val="26"/>
          <w:szCs w:val="26"/>
          <w:rtl w:val="0"/>
        </w:rPr>
        <w:t xml:space="preserve">ACES - Atividades Curriculares de Extensão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oppins Medium" w:cs="Poppins Medium" w:eastAsia="Poppins Medium" w:hAnsi="Poppins Medium"/>
          <w:color w:val="ec008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ec00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 Medium" w:cs="Poppins Medium" w:eastAsia="Poppins Medium" w:hAnsi="Poppins Medium"/>
          <w:color w:val="ec0089"/>
          <w:sz w:val="24"/>
          <w:szCs w:val="24"/>
          <w:rtl w:val="0"/>
        </w:rPr>
        <w:t xml:space="preserve">I - 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ec0089"/>
          <w:sz w:val="24"/>
          <w:szCs w:val="24"/>
          <w:u w:val="none"/>
          <w:shd w:fill="auto" w:val="clear"/>
          <w:vertAlign w:val="baseline"/>
          <w:rtl w:val="0"/>
        </w:rPr>
        <w:t xml:space="preserve">Perfil da Com</w:t>
      </w:r>
      <w:r w:rsidDel="00000000" w:rsidR="00000000" w:rsidRPr="00000000">
        <w:rPr>
          <w:rFonts w:ascii="Poppins Medium" w:cs="Poppins Medium" w:eastAsia="Poppins Medium" w:hAnsi="Poppins Medium"/>
          <w:color w:val="ec0089"/>
          <w:sz w:val="24"/>
          <w:szCs w:val="24"/>
          <w:rtl w:val="0"/>
        </w:rPr>
        <w:t xml:space="preserve">unidade 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ec008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ec0089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0"/>
        <w:tblGridChange w:id="0">
          <w:tblGrid>
            <w:gridCol w:w="9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Nome da Comunidade/Parceiro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Nome do(a) liderança da Comunidade</w:t>
            </w:r>
          </w:p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Localização</w:t>
            </w:r>
          </w:p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Curso</w:t>
            </w:r>
          </w:p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Nome do professor(a) do CEUB responsável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Nome da atividade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40.8661417322827" w:firstLine="0"/>
        <w:jc w:val="both"/>
        <w:rPr>
          <w:rFonts w:ascii="Poppins" w:cs="Poppins" w:eastAsia="Poppins" w:hAnsi="Poppins"/>
          <w:color w:val="ec0089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ec0089"/>
          <w:sz w:val="24"/>
          <w:szCs w:val="24"/>
          <w:rtl w:val="0"/>
        </w:rPr>
        <w:br w:type="textWrapping"/>
        <w:t xml:space="preserve">*</w:t>
      </w:r>
      <w:r w:rsidDel="00000000" w:rsidR="00000000" w:rsidRPr="00000000">
        <w:rPr>
          <w:rFonts w:ascii="Poppins" w:cs="Poppins" w:eastAsia="Poppins" w:hAnsi="Poppins"/>
          <w:color w:val="ec0089"/>
          <w:sz w:val="20"/>
          <w:szCs w:val="20"/>
          <w:rtl w:val="0"/>
        </w:rPr>
        <w:t xml:space="preserve">Se a avaliação for aplicada para os membros da comunidade em geral, não é necessário que as pessoas se identifiquem nominalmente.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40.8661417322827" w:firstLine="0"/>
        <w:jc w:val="both"/>
        <w:rPr>
          <w:rFonts w:ascii="Poppins" w:cs="Poppins" w:eastAsia="Poppins" w:hAnsi="Poppins"/>
          <w:color w:val="ec008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40.8661417322827" w:firstLine="0"/>
        <w:jc w:val="both"/>
        <w:rPr>
          <w:rFonts w:ascii="Poppins" w:cs="Poppins" w:eastAsia="Poppins" w:hAnsi="Poppins"/>
          <w:color w:val="ec008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40.8661417322827" w:firstLine="0"/>
        <w:jc w:val="both"/>
        <w:rPr>
          <w:rFonts w:ascii="Poppins" w:cs="Poppins" w:eastAsia="Poppins" w:hAnsi="Poppins"/>
          <w:color w:val="ec008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40.8661417322827" w:firstLine="0"/>
        <w:jc w:val="both"/>
        <w:rPr>
          <w:rFonts w:ascii="Poppins" w:cs="Poppins" w:eastAsia="Poppins" w:hAnsi="Poppins"/>
          <w:color w:val="ec008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40.8661417322827" w:firstLine="0"/>
        <w:jc w:val="both"/>
        <w:rPr>
          <w:rFonts w:ascii="Poppins" w:cs="Poppins" w:eastAsia="Poppins" w:hAnsi="Poppins"/>
          <w:color w:val="ec008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40.8661417322827" w:firstLine="0"/>
        <w:jc w:val="both"/>
        <w:rPr>
          <w:rFonts w:ascii="Poppins" w:cs="Poppins" w:eastAsia="Poppins" w:hAnsi="Poppins"/>
          <w:color w:val="ec008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40.8661417322827" w:firstLine="0"/>
        <w:jc w:val="both"/>
        <w:rPr>
          <w:rFonts w:ascii="Poppins" w:cs="Poppins" w:eastAsia="Poppins" w:hAnsi="Poppins"/>
          <w:color w:val="ec008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834.6148681640625" w:firstLine="0"/>
        <w:jc w:val="both"/>
        <w:rPr>
          <w:rFonts w:ascii="Poppins" w:cs="Poppins" w:eastAsia="Poppins" w:hAnsi="Poppins"/>
          <w:color w:val="ec008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834.6148681640625" w:firstLine="0"/>
        <w:jc w:val="both"/>
        <w:rPr>
          <w:rFonts w:ascii="Poppins Light" w:cs="Poppins Light" w:eastAsia="Poppins Light" w:hAnsi="Poppins Ligh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color w:val="ec0089"/>
          <w:sz w:val="20"/>
          <w:szCs w:val="20"/>
          <w:rtl w:val="0"/>
        </w:rPr>
        <w:t xml:space="preserve">II - 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ec0089"/>
          <w:sz w:val="24"/>
          <w:szCs w:val="24"/>
          <w:u w:val="none"/>
          <w:shd w:fill="auto" w:val="clear"/>
          <w:vertAlign w:val="baseline"/>
          <w:rtl w:val="0"/>
        </w:rPr>
        <w:t xml:space="preserve">Avaliação d</w:t>
      </w:r>
      <w:r w:rsidDel="00000000" w:rsidR="00000000" w:rsidRPr="00000000">
        <w:rPr>
          <w:rFonts w:ascii="Poppins Medium" w:cs="Poppins Medium" w:eastAsia="Poppins Medium" w:hAnsi="Poppins Medium"/>
          <w:color w:val="ec0089"/>
          <w:sz w:val="24"/>
          <w:szCs w:val="24"/>
          <w:rtl w:val="0"/>
        </w:rPr>
        <w:t xml:space="preserve">as atividades e resultados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ec0089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Poppins Medium" w:cs="Poppins Medium" w:eastAsia="Poppins Medium" w:hAnsi="Poppins Medium"/>
          <w:color w:val="662c92"/>
          <w:rtl w:val="0"/>
        </w:rPr>
        <w:t xml:space="preserve">A - </w:t>
      </w:r>
      <w:r w:rsidDel="00000000" w:rsidR="00000000" w:rsidRPr="00000000">
        <w:rPr>
          <w:rFonts w:ascii="Poppins Light" w:cs="Poppins Light" w:eastAsia="Poppins Light" w:hAnsi="Poppins Ligh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responder a cada um dos itens, considere a seguinte escala: </w:t>
      </w:r>
      <w:r w:rsidDel="00000000" w:rsidR="00000000" w:rsidRPr="00000000">
        <w:rPr>
          <w:rFonts w:ascii="Poppins Light" w:cs="Poppins Light" w:eastAsia="Poppins Light" w:hAnsi="Poppins Ligh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Poppins Medium" w:cs="Poppins Medium" w:eastAsia="Poppins Medium" w:hAnsi="Poppins Medium"/>
          <w:rtl w:val="0"/>
        </w:rPr>
        <w:t xml:space="preserve">1 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– Discordo totalmente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Poppins Medium" w:cs="Poppins Medium" w:eastAsia="Poppins Medium" w:hAnsi="Poppins Medium"/>
          <w:rtl w:val="0"/>
        </w:rPr>
        <w:t xml:space="preserve">2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– Discordo parcialmente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oppins Medium" w:cs="Poppins Medium" w:eastAsia="Poppins Medium" w:hAnsi="Poppins Medium"/>
        </w:rPr>
      </w:pPr>
      <w:r w:rsidDel="00000000" w:rsidR="00000000" w:rsidRPr="00000000">
        <w:rPr>
          <w:rFonts w:ascii="Poppins Medium" w:cs="Poppins Medium" w:eastAsia="Poppins Medium" w:hAnsi="Poppins Medium"/>
          <w:rtl w:val="0"/>
        </w:rPr>
        <w:t xml:space="preserve">3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– </w:t>
      </w:r>
      <w:r w:rsidDel="00000000" w:rsidR="00000000" w:rsidRPr="00000000">
        <w:rPr>
          <w:rFonts w:ascii="Poppins Medium" w:cs="Poppins Medium" w:eastAsia="Poppins Medium" w:hAnsi="Poppins Medium"/>
          <w:rtl w:val="0"/>
        </w:rPr>
        <w:t xml:space="preserve">Nem concordo nem discordo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Poppins Medium" w:cs="Poppins Medium" w:eastAsia="Poppins Medium" w:hAnsi="Poppins Medium"/>
          <w:rtl w:val="0"/>
        </w:rPr>
        <w:t xml:space="preserve">4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– Concordo </w:t>
      </w:r>
      <w:r w:rsidDel="00000000" w:rsidR="00000000" w:rsidRPr="00000000">
        <w:rPr>
          <w:rFonts w:ascii="Poppins Medium" w:cs="Poppins Medium" w:eastAsia="Poppins Medium" w:hAnsi="Poppins Medium"/>
          <w:rtl w:val="0"/>
        </w:rPr>
        <w:t xml:space="preserve">p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arcialmente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oppins" w:cs="Poppins" w:eastAsia="Poppins" w:hAnsi="Poppins"/>
          <w:sz w:val="24"/>
          <w:szCs w:val="24"/>
          <w:highlight w:val="yellow"/>
        </w:rPr>
      </w:pPr>
      <w:r w:rsidDel="00000000" w:rsidR="00000000" w:rsidRPr="00000000">
        <w:rPr>
          <w:rFonts w:ascii="Poppins Medium" w:cs="Poppins Medium" w:eastAsia="Poppins Medium" w:hAnsi="Poppins Medium"/>
          <w:rtl w:val="0"/>
        </w:rPr>
        <w:t xml:space="preserve">5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– Concordo </w:t>
      </w:r>
      <w:r w:rsidDel="00000000" w:rsidR="00000000" w:rsidRPr="00000000">
        <w:rPr>
          <w:rFonts w:ascii="Poppins Medium" w:cs="Poppins Medium" w:eastAsia="Poppins Medium" w:hAnsi="Poppins Medium"/>
          <w:rtl w:val="0"/>
        </w:rPr>
        <w:t xml:space="preserve">t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otalmente </w:t>
      </w:r>
      <w:r w:rsidDel="00000000" w:rsidR="00000000" w:rsidRPr="00000000">
        <w:rPr>
          <w:rFonts w:ascii="Poppins Medium" w:cs="Poppins Medium" w:eastAsia="Poppins Medium" w:hAnsi="Poppins Medium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Ind w:w="-3.614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5970"/>
        <w:gridCol w:w="630"/>
        <w:gridCol w:w="645"/>
        <w:gridCol w:w="600"/>
        <w:gridCol w:w="600"/>
        <w:gridCol w:w="645"/>
        <w:tblGridChange w:id="0">
          <w:tblGrid>
            <w:gridCol w:w="465"/>
            <w:gridCol w:w="5970"/>
            <w:gridCol w:w="630"/>
            <w:gridCol w:w="645"/>
            <w:gridCol w:w="600"/>
            <w:gridCol w:w="600"/>
            <w:gridCol w:w="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Poppins Medium" w:cs="Poppins Medium" w:eastAsia="Poppins Medium" w:hAnsi="Poppins Medium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rtl w:val="0"/>
              </w:rPr>
              <w:t xml:space="preserve">Avalie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rtl w:val="0"/>
              </w:rPr>
              <w:t xml:space="preserve">1</w:t>
            </w:r>
            <w:r w:rsidDel="00000000" w:rsidR="00000000" w:rsidRPr="00000000">
              <w:rPr>
                <w:rFonts w:ascii="Poppins Medium" w:cs="Poppins Medium" w:eastAsia="Poppins Medium" w:hAnsi="Poppins Medium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rtl w:val="0"/>
              </w:rPr>
              <w:t xml:space="preserve">2</w:t>
            </w:r>
            <w:r w:rsidDel="00000000" w:rsidR="00000000" w:rsidRPr="00000000">
              <w:rPr>
                <w:rFonts w:ascii="Poppins Medium" w:cs="Poppins Medium" w:eastAsia="Poppins Medium" w:hAnsi="Poppins Medium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rtl w:val="0"/>
              </w:rPr>
              <w:t xml:space="preserve">4</w:t>
            </w:r>
            <w:r w:rsidDel="00000000" w:rsidR="00000000" w:rsidRPr="00000000">
              <w:rPr>
                <w:rFonts w:ascii="Poppins Medium" w:cs="Poppins Medium" w:eastAsia="Poppins Medium" w:hAnsi="Poppins Medium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d6d1db" w:space="0" w:sz="8" w:val="single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d6d1db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8.8726806640625" w:firstLine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As atividades desenvolvidas foram </w:t>
            </w: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úteis p</w:t>
            </w: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ara solucionar os problemas em nossa comunidade.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O planejamento das atividades desenvolvidas atendeu a nossa expectativa.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3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A </w:t>
            </w: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atuação dos estudantes universitários foi respeitosa </w:t>
            </w: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durante todo o processo.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4</w:t>
            </w:r>
            <w:r w:rsidDel="00000000" w:rsidR="00000000" w:rsidRPr="00000000"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ind w:right="62.5518798828125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N</w:t>
            </w: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ossa comunidade teve a oportunidade de expressar suas demandas para os estudantes e professores do CEUB.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5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Os conhecimentos da comunidade foram considerados e acolhidos nas atividades desenvolvidas.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6d1db" w:space="0" w:sz="8" w:val="single"/>
              <w:left w:color="000000" w:space="0" w:sz="0" w:val="nil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Poppins Light" w:cs="Poppins Light" w:eastAsia="Poppins Light" w:hAnsi="Poppins Light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As atividades realizadas contribuíram para o processo de autonomia e transformação na nossa comunidade</w:t>
            </w:r>
            <w:r w:rsidDel="00000000" w:rsidR="00000000" w:rsidRPr="00000000">
              <w:rPr>
                <w:rFonts w:ascii="Poppins Light" w:cs="Poppins Light" w:eastAsia="Poppins Light" w:hAnsi="Poppins Light"/>
                <w:rtl w:val="0"/>
              </w:rPr>
              <w:t xml:space="preserve">.</w:t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d6d1d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1db" w:space="0" w:sz="8" w:val="single"/>
              <w:left w:color="d6d1db" w:space="0" w:sz="8" w:val="single"/>
              <w:bottom w:color="d6d1db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oppins Light" w:cs="Poppins Light" w:eastAsia="Poppins Light" w:hAnsi="Poppins Light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B - Quais foram os principais resultados alcançados pelas atividades de extensão para a sua comunidade? Gostaria de deixar aqui alguma sugestão?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9052734375" w:line="276" w:lineRule="auto"/>
        <w:ind w:left="1257.2654724121094" w:right="51.123046875" w:hanging="368.1599426269531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20" w:orient="portrait"/>
      <w:pgMar w:bottom="239.64566929134207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SemiBol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Fonts w:ascii="Poppins SemiBold" w:cs="Poppins SemiBold" w:eastAsia="Poppins SemiBold" w:hAnsi="Poppins SemiBold"/>
        <w:color w:val="43054e"/>
        <w:sz w:val="26"/>
        <w:szCs w:val="26"/>
        <w:rtl w:val="0"/>
      </w:rPr>
      <w:t xml:space="preserve">Formulário de Avaliação da Comunidade Participante</w:t>
    </w:r>
    <w:r w:rsidDel="00000000" w:rsidR="00000000" w:rsidRPr="00000000">
      <w:rPr/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232113"/>
              <wp:effectExtent b="0" l="0" r="0" t="0"/>
              <wp:wrapSquare wrapText="bothSides" distB="114300" distT="11430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7560000" cy="1232113"/>
                        <a:chOff x="152400" y="152400"/>
                        <a:chExt cx="9448800" cy="15240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94488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CnPr/>
                      <wps:spPr>
                        <a:xfrm>
                          <a:off x="600425" y="1090775"/>
                          <a:ext cx="6053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4" name="Shape 4"/>
                      <wps:spPr>
                        <a:xfrm>
                          <a:off x="480350" y="290375"/>
                          <a:ext cx="6199500" cy="8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Formulário de 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ec0089"/>
                                <w:sz w:val="40"/>
                                <w:vertAlign w:val="baseline"/>
                              </w:rPr>
                              <w:t xml:space="preserve">Avaliação da Comunidade Participante - ACES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  <wps:wsp>
                      <wps:cNvSpPr txBox="1"/>
                      <wps:cNvPr id="5" name="Shape 5"/>
                      <wps:spPr>
                        <a:xfrm>
                          <a:off x="6030725" y="1170825"/>
                          <a:ext cx="7011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 Medium" w:cs="Poppins Medium" w:eastAsia="Poppins Medium" w:hAnsi="Poppins Medium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232113"/>
              <wp:effectExtent b="0" l="0" r="0" t="0"/>
              <wp:wrapSquare wrapText="bothSides" distB="114300" distT="11430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0000" cy="12321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3" Type="http://schemas.openxmlformats.org/officeDocument/2006/relationships/font" Target="fonts/PoppinsSemiBold-regular.ttf"/><Relationship Id="rId12" Type="http://schemas.openxmlformats.org/officeDocument/2006/relationships/font" Target="fonts/PoppinsMedium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PoppinsMedium-regular.ttf"/><Relationship Id="rId15" Type="http://schemas.openxmlformats.org/officeDocument/2006/relationships/font" Target="fonts/PoppinsSemiBold-italic.ttf"/><Relationship Id="rId14" Type="http://schemas.openxmlformats.org/officeDocument/2006/relationships/font" Target="fonts/PoppinsSemiBold-bold.ttf"/><Relationship Id="rId16" Type="http://schemas.openxmlformats.org/officeDocument/2006/relationships/font" Target="fonts/PoppinsSemiBold-boldItalic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