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FFD700"/>
          <w:sz w:val="56"/>
          <w:szCs w:val="56"/>
        </w:rPr>
        <w:t xml:space="preserve">IBERIAHUB</w:t>
      </w:r>
      <w:r>
        <w:rPr>
          <w:rFonts w:ascii="Arial" w:cs="Arial" w:eastAsia="Arial" w:hAnsi="Arial"/>
          <w:i/>
          <w:iCs/>
          <w:color w:val="1A1A1A"/>
          <w:sz w:val="56"/>
          <w:szCs w:val="56"/>
        </w:rPr>
        <w:t xml:space="preserve"> NOTICIAS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A curadoria definitiva do Counter-Strike iberico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FFD700" w:sz="8"/>
              <w:right w:val="none" w:color="FFFFFF" w:sz="0"/>
            </w:tcBorders>
          </w:tcPr>
          <w:p/>
        </w:tc>
      </w:tr>
    </w:tbl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A1A1A"/>
          <w:sz w:val="44"/>
          <w:szCs w:val="44"/>
        </w:rPr>
        <w:t xml:space="preserve">CONSTITUICAO DA EQUIPA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Janeiro 2026</w:t>
      </w:r>
    </w:p>
    <w:p>
      <w:pPr>
        <w:spacing w:before="200" w:after="200"/>
      </w:pPr>
      <w:r>
        <w:rPr>
          <w:rFonts w:ascii="Arial" w:cs="Arial" w:eastAsia="Arial" w:hAnsi="Arial"/>
          <w:b/>
          <w:bCs/>
          <w:color w:val="FFD700"/>
          <w:sz w:val="28"/>
          <w:szCs w:val="28"/>
        </w:rPr>
        <w:t xml:space="preserve">FUNDADORES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none" w:color="FFFFFF" w:sz="0"/>
              <w:right w:val="single" w:color="DDDDDD" w:sz="1"/>
            </w:tcBorders>
            <w:shd w:fill="FFD70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Hugo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Co-Fundador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Responsabilidades: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•  Visão estratégica do projeto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•  Arquitetura técnica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•  Desenvolvimento de produto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none" w:color="FFFFFF" w:sz="0"/>
              <w:right w:val="single" w:color="DDDDDD" w:sz="1"/>
            </w:tcBorders>
            <w:shd w:fill="FFD70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Eric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Co-Fundador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Responsabilidades: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•  Visão estratégica do projeto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•  Desenvolvimento de negócio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•  Parcerias estratégicas</w:t>
            </w:r>
          </w:p>
        </w:tc>
      </w:tr>
    </w:tbl>
    <w:p>
      <w:pPr>
        <w:spacing w:before="400" w:after="20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DIRECAO EDITORIAL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none" w:color="FFFFFF" w:sz="0"/>
              <w:right w:val="single" w:color="DDDDDD" w:sz="1"/>
            </w:tcBorders>
            <w:shd w:fill="4A90D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Tiago Alves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Diretor de Projeto &amp; Jornalista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Responsabilidades: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•  Direção editorial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•  Publicação de conteúdo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•  Coordenação da equipa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none" w:color="FFFFFF" w:sz="0"/>
              <w:right w:val="single" w:color="DDDDDD" w:sz="1"/>
            </w:tcBorders>
            <w:shd w:fill="4A90D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Ricardo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Editor &amp; Verificador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Responsabilidades: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•  Edição de textos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•  Verificação de factos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•  Publicação de conteúdo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•  Controlo de qualidade</w:t>
            </w:r>
          </w:p>
        </w:tc>
      </w:tr>
    </w:tbl>
    <w:p>
      <w:pPr>
        <w:spacing w:before="400" w:after="200"/>
      </w:pPr>
      <w:r>
        <w:rPr>
          <w:rFonts w:ascii="Arial" w:cs="Arial" w:eastAsia="Arial" w:hAnsi="Arial"/>
          <w:b/>
          <w:bCs/>
          <w:color w:val="9B59B6"/>
          <w:sz w:val="28"/>
          <w:szCs w:val="28"/>
        </w:rPr>
        <w:t xml:space="preserve">MARKETING &amp; DESIGN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none" w:color="FFFFFF" w:sz="0"/>
              <w:right w:val="single" w:color="DDDDDD" w:sz="1"/>
            </w:tcBorders>
            <w:shd w:fill="9B59B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Paloma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Social Media &amp; Publicação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Responsabilidades: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•  Gestão de redes sociais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•  Publicação de conteúdo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•  Engagement da comunidade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none" w:color="FFFFFF" w:sz="0"/>
              <w:right w:val="single" w:color="DDDDDD" w:sz="1"/>
            </w:tcBorders>
            <w:shd w:fill="27AE6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Guilherme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Designer &amp; Frontend Developer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Responsabilidades: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•  Design de redes sociais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•  Desenvolvimento frontend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•  Identidade visual do IberiaHub Notícias</w:t>
            </w:r>
          </w:p>
        </w:tc>
      </w:tr>
    </w:tbl>
    <w:p>
      <w:pPr>
        <w:spacing w:before="600"/>
        <w:jc w:val="center"/>
      </w:pPr>
      <w:r>
        <w:rPr>
          <w:color w:val="CCCCCC"/>
          <w:sz w:val="20"/>
          <w:szCs w:val="20"/>
        </w:rPr>
        <w:t xml:space="preserve">-------------------------------------------</w:t>
      </w:r>
    </w:p>
    <w:p>
      <w:pPr>
        <w:spacing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2026 IberiaHub Media Group</w:t>
      </w:r>
    </w:p>
    <w:p>
      <w:pPr>
        <w:spacing w:before="80"/>
        <w:jc w:val="center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Documento Interno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2026-01-17T07:34:30.516Z</dcterms:created>
  <dcterms:modified xsi:type="dcterms:W3CDTF">2026-01-17T07:34:30.517Z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