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5253D"/>
          <w:sz w:val="60"/>
        </w:rPr>
        <w:t>EVENT MAKER</w:t>
      </w:r>
    </w:p>
    <w:p>
      <w:pPr>
        <w:jc w:val="center"/>
      </w:pPr>
      <w:r>
        <w:rPr>
          <w:color w:val="64748B"/>
          <w:sz w:val="30"/>
        </w:rPr>
        <w:t>Propuesta de financiación</w:t>
      </w:r>
    </w:p>
    <w:p>
      <w:pPr>
        <w:jc w:val="center"/>
      </w:pPr>
      <w:r>
        <w:rPr>
          <w:b/>
          <w:color w:val="15253D"/>
          <w:sz w:val="28"/>
        </w:rPr>
        <w:t>Plataforma digital para crear, personalizar y compartir invitaciones para cualquier tipo de evento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Modelo inicial</w:t>
            </w:r>
          </w:p>
        </w:tc>
        <w:tc>
          <w:tcPr>
            <w:tcW w:type="dxa" w:w="2736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Mercado inicial</w:t>
            </w:r>
          </w:p>
        </w:tc>
        <w:tc>
          <w:tcPr>
            <w:tcW w:type="dxa" w:w="2736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Producto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Pago por invitación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Colombia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MVP SaaS</w:t>
            </w:r>
          </w:p>
        </w:tc>
      </w:tr>
    </w:tbl>
    <w:p/>
    <w:p>
      <w:pPr>
        <w:jc w:val="center"/>
      </w:pPr>
      <w:r>
        <w:rPr>
          <w:i/>
        </w:rPr>
        <w:t>Colombia ·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</w:pPr>
      <w:r>
        <w:t>Event Maker es una plataforma digital que permitirá a cualquier persona crear una invitación profesional y personalizada para su evento, sin necesidad de conocimientos de diseño, programación o desarrollo web.</w:t>
      </w:r>
    </w:p>
    <w:p>
      <w:pPr>
        <w:spacing w:after="120"/>
      </w:pPr>
      <w:r>
        <w:t>Flujo principal: Elegir evento → seleccionar plantilla → personalizar → previsualizar → pagar → publicar → compartir mediante un enlace.</w:t>
      </w:r>
    </w:p>
    <w:p>
      <w:pPr>
        <w:spacing w:after="120"/>
      </w:pPr>
      <w:r>
        <w:t>El proyecto comenzará con un MVP orientado al mercado colombiano, con una arquitectura preparada para evolucionar hacia otros países de Latinoamérica.</w:t>
      </w:r>
    </w:p>
    <w:p>
      <w:pPr>
        <w:spacing w:after="120"/>
      </w:pPr>
      <w:r>
        <w:t>La oportunidad consiste en transformar un proceso que suele depender de diseñadores, cotizaciones, conversaciones por WhatsApp y revisiones manuales, en una experiencia self-service, automatizada y escalable.</w:t>
      </w:r>
    </w:p>
    <w:p>
      <w:pPr>
        <w:spacing w:after="120"/>
      </w:pPr>
      <w:r>
        <w:t>El proyecto no parte de que no exista competencia. La investigación confirma que existe un mercado activo y dispuesto a pagar; el reto será diferenciar Event Maker por experiencia, facilidad de creación, personalización y capacidad de escalar.</w:t>
      </w:r>
    </w:p>
    <w:p>
      <w:pPr>
        <w:pStyle w:val="Heading1"/>
      </w:pPr>
      <w:r>
        <w:t>2. Oportunidad de mercado</w:t>
      </w:r>
    </w:p>
    <w:p>
      <w:pPr>
        <w:spacing w:after="120"/>
      </w:pPr>
      <w:r>
        <w:t>La Cámara Colombiana de Comercio Electrónico reportó que durante 2025 las ventas en línea en Colombia alcanzaron COP $145,4 billones, con 684,6 millones de transacciones. Esta cifra describe el contexto del comercio electrónico, no el tamaño específico del mercado de invitaciones digitales.</w:t>
      </w:r>
    </w:p>
    <w:p>
      <w:pPr>
        <w:spacing w:after="120"/>
      </w:pPr>
      <w:r>
        <w:t>La categoría de invitaciones digitales ya presenta diferentes modelos y rangos de precio. MECASO publica planes desde $49.900 COP; PaperCute muestra invitaciones web prediseñadas desde $300.000 COP y personalizadas desde $700.000 COP.</w:t>
      </w:r>
    </w:p>
    <w:p>
      <w:pPr>
        <w:spacing w:after="120"/>
      </w:pPr>
      <w:r>
        <w:t>También existen propuestas como Invitandote y Fiestly con modelos de pago único y diferentes niveles de funcionalidades.</w:t>
      </w:r>
    </w:p>
    <w:p>
      <w:pPr>
        <w:pStyle w:val="Heading1"/>
      </w:pPr>
      <w:r>
        <w:t>3. Problema</w:t>
      </w:r>
    </w:p>
    <w:p>
      <w:pPr>
        <w:spacing w:after="120"/>
      </w:pPr>
      <w:r>
        <w:t>Crear una invitación por cuenta propia puede requerir conocimientos de diseño y herramientas especializadas.</w:t>
      </w:r>
    </w:p>
    <w:p>
      <w:pPr>
        <w:spacing w:after="120"/>
      </w:pPr>
      <w:r>
        <w:t>Contratar a un diseñador introduce cotizaciones, comunicación, tiempos de espera y revisiones.</w:t>
      </w:r>
    </w:p>
    <w:p>
      <w:pPr>
        <w:spacing w:after="120"/>
      </w:pPr>
      <w:r>
        <w:t>Las soluciones existentes presentan diferentes niveles de precio, personalización y automatización.</w:t>
      </w:r>
    </w:p>
    <w:p>
      <w:pPr>
        <w:spacing w:after="120"/>
      </w:pPr>
      <w:r>
        <w:t>Existe una oportunidad de simplificar el proceso y obtener un resultado profesional sin intervención obligatoria de un tercero.</w:t>
      </w:r>
    </w:p>
    <w:p>
      <w:pPr>
        <w:spacing w:after="120"/>
      </w:pPr>
      <w:r>
        <w:t>Una invitación digital puede ser una página web personalizada distribuida mediante un enlace, especialmente adecuada para compartir por WhatsApp.</w:t>
      </w:r>
    </w:p>
    <w:p>
      <w:pPr>
        <w:pStyle w:val="Heading1"/>
      </w:pPr>
      <w:r>
        <w:t>4. Solución propuesta</w:t>
      </w:r>
    </w:p>
    <w:p>
      <w:pPr>
        <w:spacing w:after="120"/>
      </w:pPr>
      <w:r>
        <w:t>Event Maker convertirá la creación de una invitación en un flujo guiado y automatizado.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5472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Flujo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Tipo de evento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Plantilla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Personalización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Previsualización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Contacto y pago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Publicación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Enlace para compartir</w:t>
            </w:r>
          </w:p>
        </w:tc>
      </w:tr>
    </w:tbl>
    <w:p/>
    <w:p>
      <w:pPr>
        <w:pStyle w:val="Heading1"/>
      </w:pPr>
      <w:r>
        <w:t>5. Producto y diferenciación</w:t>
      </w:r>
    </w:p>
    <w:p>
      <w:pPr>
        <w:spacing w:after="120"/>
      </w:pPr>
      <w:r>
        <w:t>Event Maker se diseñará como una plataforma de creación, no únicamente como un catálogo de invitaciones.</w:t>
      </w:r>
    </w:p>
    <w:p>
      <w:pPr>
        <w:spacing w:after="120"/>
      </w:pPr>
      <w:r>
        <w:t>Eventos: bodas, cumpleaños, graduaciones, bautizos, baby showers, aniversarios, eventos corporativos y otros.</w:t>
      </w:r>
    </w:p>
    <w:p>
      <w:pPr>
        <w:spacing w:after="120"/>
      </w:pPr>
      <w:r>
        <w:t>Plantillas configurables con diferentes componentes y estilos.</w:t>
      </w:r>
    </w:p>
    <w:p>
      <w:pPr>
        <w:spacing w:after="120"/>
      </w:pPr>
      <w:r>
        <w:t>Editor guiado para personalizar el resultado.</w:t>
      </w:r>
    </w:p>
    <w:p>
      <w:pPr>
        <w:spacing w:after="120"/>
      </w:pPr>
      <w:r>
        <w:t>Previsualización antes del pago.</w:t>
      </w:r>
    </w:p>
    <w:p>
      <w:pPr>
        <w:spacing w:after="120"/>
      </w:pPr>
      <w:r>
        <w:t>Publicación mediante URL única.</w:t>
      </w:r>
    </w:p>
    <w:p>
      <w:pPr>
        <w:spacing w:after="120"/>
      </w:pPr>
      <w:r>
        <w:t>Arquitectura preparada para RSVP, gestión de invitados, analítica y funciones premium.</w:t>
      </w:r>
    </w:p>
    <w:p>
      <w:pPr>
        <w:spacing w:after="120"/>
      </w:pPr>
      <w:r>
        <w:t>Posicionamiento: cualquiera puede crear una invitación profesional en minutos, personalizarla a su gusto y obtenerla lista para compartir, sin contratar a un diseñador.</w:t>
      </w:r>
    </w:p>
    <w:p>
      <w:pPr>
        <w:pStyle w:val="Heading1"/>
      </w:pPr>
      <w:r>
        <w:t>6. Modelo de negocio</w:t>
      </w:r>
    </w:p>
    <w:p>
      <w:pPr>
        <w:spacing w:after="120"/>
      </w:pPr>
      <w:r>
        <w:t>El modelo inicial será de pago por invitación. Esto reduce la barrera frente a una suscripción mensual para una necesidad normalmente puntual.</w:t>
      </w:r>
    </w:p>
    <w:p>
      <w:pPr>
        <w:spacing w:after="120"/>
      </w:pPr>
      <w:r>
        <w:t>El mercado observado valida modelos de pago único y distintos niveles de personalización.</w:t>
      </w:r>
    </w:p>
    <w:p>
      <w:pPr>
        <w:spacing w:after="120"/>
      </w:pPr>
      <w:r>
        <w:t>Los siguientes precios son hipótesis comerciales y deberán validarse con clientes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032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Rango objetivo inicial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Básico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$39.900 – $59.900 COP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Estándar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$79.900 – $119.900 COP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Premium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$149.900 – $199.900 COP</w:t>
            </w:r>
          </w:p>
        </w:tc>
      </w:tr>
    </w:tbl>
    <w:p/>
    <w:p>
      <w:pPr>
        <w:pStyle w:val="Heading1"/>
      </w:pPr>
      <w:r>
        <w:t>7. Economía ilustrativa</w:t>
      </w:r>
    </w:p>
    <w:p>
      <w:pPr>
        <w:spacing w:after="120"/>
      </w:pPr>
      <w:r>
        <w:t>Con un ticket promedio hipotético de $80.000 COP, los siguientes escenarios muestran el potencial aritmético del modelo. No son proyecciones garantizadas.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Invitaciones</w:t>
            </w:r>
          </w:p>
        </w:tc>
        <w:tc>
          <w:tcPr>
            <w:tcW w:type="dxa" w:w="4032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Ingreso bruto ilustrativo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$8.000.000 COP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500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$40.000.000 COP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$80.000.000 COP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5.000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$400.000.000 COP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10.000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$800.000.000 COP</w:t>
            </w:r>
          </w:p>
        </w:tc>
      </w:tr>
    </w:tbl>
    <w:p/>
    <w:p>
      <w:pPr>
        <w:pStyle w:val="Heading1"/>
      </w:pPr>
      <w:r>
        <w:t>8. Competencia y posicionamiento</w:t>
      </w:r>
    </w:p>
    <w:p>
      <w:pPr>
        <w:spacing w:after="120"/>
      </w:pPr>
      <w:r>
        <w:t>Event Maker entrará en un mercado competitivo. Hay plataformas económicas, servicios especializados y soluciones premium.</w:t>
      </w:r>
    </w:p>
    <w:p>
      <w:pPr>
        <w:spacing w:after="120"/>
      </w:pPr>
      <w:r>
        <w:t>Posición propuesta: competir por facilidad, experiencia, personalización y automatización; no por ser simplemente la opción más barata.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3456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Oferta observada</w:t>
            </w:r>
          </w:p>
        </w:tc>
        <w:tc>
          <w:tcPr>
            <w:tcW w:type="dxa" w:w="288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Señal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MECASO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Pago único desde $49.900 COP.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Demanda por producto accesible.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Fiestly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Planes desde $63.000 COP en Colombia.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Competencia de creación rápida.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PaperCute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Desde $300.000 prediseñada; $700.000 personalizada.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Disposición a pagar por experiencias premium.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Invitandote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Pago único con RSVP y otras funciones.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La diferenciación debe ir más allá de una URL.</w:t>
            </w:r>
          </w:p>
        </w:tc>
      </w:tr>
    </w:tbl>
    <w:p/>
    <w:p>
      <w:pPr>
        <w:pStyle w:val="Heading1"/>
      </w:pPr>
      <w:r>
        <w:t>9. MVP y roadmap</w:t>
      </w:r>
    </w:p>
    <w:p>
      <w:pPr>
        <w:spacing w:after="120"/>
      </w:pPr>
      <w:r>
        <w:t>MVP: selección de evento, plantillas, editor, personalización, previsualización, guardado temporal, contacto, pago, publicación y enlace público.</w:t>
      </w:r>
    </w:p>
    <w:p>
      <w:pPr>
        <w:spacing w:after="120"/>
      </w:pPr>
      <w:r>
        <w:t>Fuera del MVP: gestión avanzada de invitados, RSVP, acompañantes, campañas, marketplace, aplicación móvil y analítica avanzada.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76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 Desarrollo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Construir MVP funcional.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 Validación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Conseguir primeros clientes y primeras ventas.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3. Optimización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Medir conversión, precios, plantillas y adquisición.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4. Escalamiento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Ampliar categorías, ciudades y funcionalidades.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5. Expansión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Adaptar el producto a otros mercados latinoamericanos.</w:t>
            </w:r>
          </w:p>
        </w:tc>
      </w:tr>
    </w:tbl>
    <w:p/>
    <w:p>
      <w:pPr>
        <w:pStyle w:val="Heading1"/>
      </w:pPr>
      <w:r>
        <w:t>10. Estrategia comercial inicial</w:t>
      </w:r>
    </w:p>
    <w:p>
      <w:pPr>
        <w:spacing w:after="120"/>
      </w:pPr>
      <w:r>
        <w:t>Redes sociales: demostraciones visuales del proceso y resultado.</w:t>
      </w:r>
    </w:p>
    <w:p>
      <w:pPr>
        <w:spacing w:after="120"/>
      </w:pPr>
      <w:r>
        <w:t>WhatsApp como canal de distribución y adquisición.</w:t>
      </w:r>
    </w:p>
    <w:p>
      <w:pPr>
        <w:spacing w:after="120"/>
      </w:pPr>
      <w:r>
        <w:t>Alianzas con wedding planners, fotógrafos, decoradores, salones y organizadores.</w:t>
      </w:r>
    </w:p>
    <w:p>
      <w:pPr>
        <w:spacing w:after="120"/>
      </w:pPr>
      <w:r>
        <w:t>Programa de referidos.</w:t>
      </w:r>
    </w:p>
    <w:p>
      <w:pPr>
        <w:spacing w:after="120"/>
      </w:pPr>
      <w:r>
        <w:t>Validación inicial en Cartagena y expansión progresiva a otras ciudades.</w:t>
      </w:r>
    </w:p>
    <w:p>
      <w:pPr>
        <w:pStyle w:val="Heading1"/>
      </w:pPr>
      <w:r>
        <w:t>11. Tecnología y escalabilidad</w:t>
      </w:r>
    </w:p>
    <w:p>
      <w:pPr>
        <w:spacing w:after="120"/>
      </w:pPr>
      <w:r>
        <w:t>El MVP utilizará una arquitectura modular con Next.js + TypeScript + Tailwind CSS en frontend; Python + FastAPI + Pydantic en backend; SQLAlchemy + PostgreSQL para persistencia; Alembic para migraciones; pytest + Playwright para pruebas; y Git + Docker para desarrollo.</w:t>
      </w:r>
    </w:p>
    <w:p>
      <w:pPr>
        <w:spacing w:after="120"/>
      </w:pPr>
      <w:r>
        <w:t>La arquitectura evita microservicios innecesarios durante el MVP y mantiene separadas API, aplicación, dominio e infraestructura.</w:t>
      </w:r>
    </w:p>
    <w:p>
      <w:pPr>
        <w:pStyle w:val="Heading1"/>
      </w:pPr>
      <w:r>
        <w:t>12. Seguridad</w:t>
      </w:r>
    </w:p>
    <w:p>
      <w:pPr>
        <w:spacing w:after="120"/>
      </w:pPr>
      <w:r>
        <w:t>Autenticación y autorización.</w:t>
      </w:r>
    </w:p>
    <w:p>
      <w:pPr>
        <w:spacing w:after="120"/>
      </w:pPr>
      <w:r>
        <w:t>Protección de pagos y validación de webhooks.</w:t>
      </w:r>
    </w:p>
    <w:p>
      <w:pPr>
        <w:spacing w:after="120"/>
      </w:pPr>
      <w:r>
        <w:t>Validación de entradas y archivos.</w:t>
      </w:r>
    </w:p>
    <w:p>
      <w:pPr>
        <w:spacing w:after="120"/>
      </w:pPr>
      <w:r>
        <w:t>Gestión segura de secretos.</w:t>
      </w:r>
    </w:p>
    <w:p>
      <w:pPr>
        <w:spacing w:after="120"/>
      </w:pPr>
      <w:r>
        <w:t>Protección de APIs y límites contra abuso.</w:t>
      </w:r>
    </w:p>
    <w:p>
      <w:pPr>
        <w:spacing w:after="120"/>
      </w:pPr>
      <w:r>
        <w:t>Control de dependencias y vulnerabilidades.</w:t>
      </w:r>
    </w:p>
    <w:p>
      <w:pPr>
        <w:spacing w:after="120"/>
      </w:pPr>
      <w:r>
        <w:t>Separación de información pública y privada.</w:t>
      </w:r>
    </w:p>
    <w:p>
      <w:pPr>
        <w:spacing w:after="120"/>
      </w:pPr>
      <w:r>
        <w:t>La seguridad se considera parte de la arquitectura y de la definición de terminado.</w:t>
      </w:r>
    </w:p>
    <w:p>
      <w:pPr>
        <w:pStyle w:val="Heading1"/>
      </w:pPr>
      <w:r>
        <w:t>13. Necesidad de financiación</w:t>
      </w:r>
    </w:p>
    <w:p>
      <w:pPr>
        <w:spacing w:after="120"/>
      </w:pPr>
      <w:r>
        <w:t>La inversión inicial busca llevar Event Maker desde la fase de definición y arquitectura hasta un MVP comercialmente validado.</w:t>
      </w:r>
    </w:p>
    <w:p>
      <w:pPr>
        <w:spacing w:after="120"/>
      </w:pPr>
      <w:r>
        <w:t>La modalidad podrá estructurarse como participación, inversión por hitos o participación temporal en ingresos, según negociación y perfil de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760"/>
            <w:vAlign w:val="top"/>
            <w:shd w:fill="15253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 de los recursos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Desarrollo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Construcción y evolución del MVP.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Diseño UX/UI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Experiencia y catálogo inicial de plantillas.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Infraestructura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Hosting, base de datos, almacenamiento y dominios.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Servicios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Pagos, correo y herramientas necesarias.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Marketing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Adquisición de primeros usuarios.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Operación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Soporte y validación comercial.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Contingencia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Costos no previstos.</w:t>
            </w:r>
          </w:p>
        </w:tc>
      </w:tr>
    </w:tbl>
    <w:p/>
    <w:p>
      <w:pPr>
        <w:pStyle w:val="Heading1"/>
      </w:pPr>
      <w:r>
        <w:t>14. Indicadores de éxito</w:t>
      </w:r>
    </w:p>
    <w:p>
      <w:pPr>
        <w:spacing w:after="120"/>
      </w:pPr>
      <w:r>
        <w:t>Visitantes y fuentes de tráfico.</w:t>
      </w:r>
    </w:p>
    <w:p>
      <w:pPr>
        <w:spacing w:after="120"/>
      </w:pPr>
      <w:r>
        <w:t>Invitaciones iniciadas y completadas.</w:t>
      </w:r>
    </w:p>
    <w:p>
      <w:pPr>
        <w:spacing w:after="120"/>
      </w:pPr>
      <w:r>
        <w:t>Conversión de creación a pago.</w:t>
      </w:r>
    </w:p>
    <w:p>
      <w:pPr>
        <w:spacing w:after="120"/>
      </w:pPr>
      <w:r>
        <w:t>Conversión de pago a publicación.</w:t>
      </w:r>
    </w:p>
    <w:p>
      <w:pPr>
        <w:spacing w:after="120"/>
      </w:pPr>
      <w:r>
        <w:t>Ticket promedio y margen.</w:t>
      </w:r>
    </w:p>
    <w:p>
      <w:pPr>
        <w:spacing w:after="120"/>
      </w:pPr>
      <w:r>
        <w:t>Costo de adquisición de cliente.</w:t>
      </w:r>
    </w:p>
    <w:p>
      <w:pPr>
        <w:spacing w:after="120"/>
      </w:pPr>
      <w:r>
        <w:t>Clientes referidos.</w:t>
      </w:r>
    </w:p>
    <w:p>
      <w:pPr>
        <w:spacing w:after="120"/>
      </w:pPr>
      <w:r>
        <w:t>El objetivo inicial no será maximizar ingresos, sino demostrar una demanda real y repetible por una plataforma self-service.</w:t>
      </w:r>
    </w:p>
    <w:p>
      <w:pPr>
        <w:pStyle w:val="Heading1"/>
      </w:pPr>
      <w:r>
        <w:t>15. Visión de largo plazo</w:t>
      </w:r>
    </w:p>
    <w:p>
      <w:pPr>
        <w:spacing w:after="120"/>
      </w:pPr>
      <w:r>
        <w:t>Event Maker no debe limitarse a ser una herramienta para crear invitaciones. La visión es construir una plataforma digital para crear experiencias personalizadas alrededor de los eventos.</w:t>
      </w:r>
    </w:p>
    <w:p>
      <w:pPr>
        <w:spacing w:after="120"/>
      </w:pPr>
      <w:r>
        <w:t>La invitación es el primer producto. Una evolución natural podría incorporar RSVP, gestión de invitados, analítica, itinerarios, galerías, códigos de vestimenta, mesas, regalos y servicios para eventos corporativos.</w:t>
      </w:r>
    </w:p>
    <w:p>
      <w:pPr>
        <w:spacing w:after="120"/>
      </w:pPr>
      <w:r>
        <w:t>La arquitectura basada en plantillas y componentes permite ampliar el catálogo y las funcionalidades sin reconstruir el producto desde cero.</w:t>
      </w:r>
    </w:p>
    <w:p>
      <w:pPr>
        <w:pStyle w:val="Heading1"/>
      </w:pPr>
      <w:r>
        <w:t>16. Propuesta al inversionista</w:t>
      </w:r>
    </w:p>
    <w:p>
      <w:pPr>
        <w:spacing w:after="120"/>
      </w:pPr>
      <w:r>
        <w:t>Buscamos un socio financiero que permita desarrollar, lanzar y validar comercialmente Event Maker durante su primera etapa.</w:t>
      </w:r>
    </w:p>
    <w:p>
      <w:pPr>
        <w:spacing w:after="120"/>
      </w:pPr>
      <w:r>
        <w:t>Objetivo de la inversión: convertir una arquitectura definida en un producto funcional, obtener clientes reales, generar primeras ventas y reunir datos suficientes para determinar la capacidad de escalamiento del negocio.</w:t>
      </w:r>
    </w:p>
    <w:p>
      <w:pPr>
        <w:spacing w:after="120"/>
      </w:pPr>
      <w:r>
        <w:t>El proyecto no parte de la premisa de que no existe competencia. Parte de una categoría que ya tiene consumidores y diferentes niveles de precio, y propone competir mediante una experiencia más sencilla, automatizada y escalable.</w:t>
      </w:r>
    </w:p>
    <w:p>
      <w:pPr>
        <w:spacing w:after="120"/>
      </w:pPr>
      <w:r>
        <w:t>Event Maker puede comenzar con una necesidad sencilla —una invitación para un evento— y evolucionar hacia una plataforma de experiencias digitales para eventos.</w:t>
      </w:r>
    </w:p>
    <w:p>
      <w:pPr>
        <w:spacing w:after="120"/>
      </w:pPr>
      <w:r>
        <w:t>EVENT MAKER — De la idea del evento a una experiencia digital lista para compartir.</w:t>
      </w:r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Event Maker — Propuesta de financiación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5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F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5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