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00B3" w:rsidRPr="00EF00B3" w:rsidRDefault="002D3DA9" w:rsidP="00EF00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RASS FORECASTING MODEL RULES</w:t>
      </w:r>
    </w:p>
    <w:p w:rsidR="00EF00B3" w:rsidRPr="00EF00B3" w:rsidRDefault="002D3DA9" w:rsidP="00EF0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This document was designed to</w:t>
      </w:r>
      <w:bookmarkStart w:id="0" w:name="_GoBack"/>
      <w:bookmarkEnd w:id="0"/>
      <w:r w:rsidR="00EF00B3" w:rsidRPr="00EF00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implement a statistical + machine learning price prediction model</w:t>
      </w:r>
      <w:r w:rsidR="00EF00B3" w:rsidRPr="00EF00B3">
        <w:rPr>
          <w:rFonts w:ascii="Times New Roman" w:eastAsia="Times New Roman" w:hAnsi="Times New Roman" w:cs="Times New Roman"/>
          <w:sz w:val="24"/>
          <w:szCs w:val="24"/>
        </w:rPr>
        <w:t xml:space="preserve"> for agricultural commodities in </w:t>
      </w:r>
      <w:r w:rsidR="00EF00B3" w:rsidRPr="00EF00B3">
        <w:rPr>
          <w:rFonts w:ascii="Times New Roman" w:eastAsia="Times New Roman" w:hAnsi="Times New Roman" w:cs="Times New Roman"/>
          <w:b/>
          <w:bCs/>
          <w:sz w:val="24"/>
          <w:szCs w:val="24"/>
        </w:rPr>
        <w:t>Rwanda</w:t>
      </w:r>
      <w:r w:rsidR="00EF00B3" w:rsidRPr="00EF00B3">
        <w:rPr>
          <w:rFonts w:ascii="Times New Roman" w:eastAsia="Times New Roman" w:hAnsi="Times New Roman" w:cs="Times New Roman"/>
          <w:sz w:val="24"/>
          <w:szCs w:val="24"/>
        </w:rPr>
        <w:t xml:space="preserve">, optimized for </w:t>
      </w:r>
      <w:r w:rsidR="00EF00B3" w:rsidRPr="00EF00B3">
        <w:rPr>
          <w:rFonts w:ascii="Times New Roman" w:eastAsia="Times New Roman" w:hAnsi="Times New Roman" w:cs="Times New Roman"/>
          <w:b/>
          <w:bCs/>
          <w:sz w:val="24"/>
          <w:szCs w:val="24"/>
        </w:rPr>
        <w:t>short-term forecasts (1–14 days)</w:t>
      </w:r>
      <w:r w:rsidR="00EF00B3" w:rsidRPr="00EF00B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="00EF00B3" w:rsidRPr="00EF00B3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integration</w:t>
      </w:r>
      <w:r w:rsidR="00EF00B3" w:rsidRPr="00EF00B3">
        <w:rPr>
          <w:rFonts w:ascii="Times New Roman" w:eastAsia="Times New Roman" w:hAnsi="Times New Roman" w:cs="Times New Roman"/>
          <w:sz w:val="24"/>
          <w:szCs w:val="24"/>
        </w:rPr>
        <w:t xml:space="preserve"> with an existing </w:t>
      </w:r>
      <w:proofErr w:type="spellStart"/>
      <w:r w:rsidR="00EF00B3" w:rsidRPr="00EF00B3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="00EF00B3" w:rsidRPr="00EF00B3">
        <w:rPr>
          <w:rFonts w:ascii="Times New Roman" w:eastAsia="Times New Roman" w:hAnsi="Times New Roman" w:cs="Times New Roman"/>
          <w:sz w:val="24"/>
          <w:szCs w:val="24"/>
        </w:rPr>
        <w:t xml:space="preserve"> forecasting service.</w:t>
      </w:r>
    </w:p>
    <w:p w:rsidR="00EF00B3" w:rsidRPr="00EF00B3" w:rsidRDefault="00EF00B3" w:rsidP="00EF00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00B3">
        <w:rPr>
          <w:rFonts w:ascii="Times New Roman" w:eastAsia="Times New Roman" w:hAnsi="Times New Roman" w:cs="Times New Roman"/>
          <w:b/>
          <w:bCs/>
          <w:sz w:val="27"/>
          <w:szCs w:val="27"/>
        </w:rPr>
        <w:t>Context</w:t>
      </w:r>
    </w:p>
    <w:p w:rsidR="00EF00B3" w:rsidRPr="00EF00B3" w:rsidRDefault="00EF00B3" w:rsidP="00EF0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 xml:space="preserve">The system already contains a forecasting </w:t>
      </w:r>
      <w:proofErr w:type="spellStart"/>
      <w:r w:rsidRPr="00EF00B3">
        <w:rPr>
          <w:rFonts w:ascii="Times New Roman" w:eastAsia="Times New Roman" w:hAnsi="Times New Roman" w:cs="Times New Roman"/>
          <w:sz w:val="24"/>
          <w:szCs w:val="24"/>
        </w:rPr>
        <w:t>microservice</w:t>
      </w:r>
      <w:proofErr w:type="spellEnd"/>
      <w:r w:rsidRPr="00EF00B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EF00B3">
        <w:rPr>
          <w:rFonts w:ascii="Courier New" w:eastAsia="Times New Roman" w:hAnsi="Courier New" w:cs="Courier New"/>
          <w:sz w:val="20"/>
          <w:szCs w:val="20"/>
        </w:rPr>
        <w:t>RASS AI Forecasting Service</w:t>
      </w:r>
      <w:r w:rsidRPr="00EF00B3">
        <w:rPr>
          <w:rFonts w:ascii="Times New Roman" w:eastAsia="Times New Roman" w:hAnsi="Times New Roman" w:cs="Times New Roman"/>
          <w:sz w:val="24"/>
          <w:szCs w:val="24"/>
        </w:rPr>
        <w:t>) that:</w:t>
      </w:r>
    </w:p>
    <w:p w:rsidR="00EF00B3" w:rsidRPr="00EF00B3" w:rsidRDefault="00EF00B3" w:rsidP="00EF00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Uses pure Python statistical methods (no compiled dependencies)</w:t>
      </w:r>
    </w:p>
    <w:p w:rsidR="00EF00B3" w:rsidRPr="00EF00B3" w:rsidRDefault="00EF00B3" w:rsidP="00EF00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Runs on Windows</w:t>
      </w:r>
    </w:p>
    <w:p w:rsidR="00EF00B3" w:rsidRPr="00EF00B3" w:rsidRDefault="00EF00B3" w:rsidP="00EF00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Exposes REST endpoints for price, supply, demand forecasting, and anomaly detection</w:t>
      </w:r>
    </w:p>
    <w:p w:rsidR="00EF00B3" w:rsidRPr="00EF00B3" w:rsidRDefault="00EF00B3" w:rsidP="00EF00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Outputs probabilistic forecasts (median + confidence bounds)</w:t>
      </w:r>
    </w:p>
    <w:p w:rsidR="00EF00B3" w:rsidRPr="00EF00B3" w:rsidRDefault="00EF00B3" w:rsidP="00EF00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Is integrated with an ASP.NET Core backend</w:t>
      </w:r>
    </w:p>
    <w:p w:rsidR="00EF00B3" w:rsidRPr="00EF00B3" w:rsidRDefault="00EF00B3" w:rsidP="00EF0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 xml:space="preserve">Your model must </w:t>
      </w:r>
      <w:r w:rsidRPr="00EF00B3">
        <w:rPr>
          <w:rFonts w:ascii="Times New Roman" w:eastAsia="Times New Roman" w:hAnsi="Times New Roman" w:cs="Times New Roman"/>
          <w:b/>
          <w:bCs/>
          <w:sz w:val="24"/>
          <w:szCs w:val="24"/>
        </w:rPr>
        <w:t>extend or complement</w:t>
      </w:r>
      <w:r w:rsidRPr="00EF00B3">
        <w:rPr>
          <w:rFonts w:ascii="Times New Roman" w:eastAsia="Times New Roman" w:hAnsi="Times New Roman" w:cs="Times New Roman"/>
          <w:sz w:val="24"/>
          <w:szCs w:val="24"/>
        </w:rPr>
        <w:t xml:space="preserve"> this service, not replace it.</w:t>
      </w:r>
    </w:p>
    <w:p w:rsidR="00EF00B3" w:rsidRPr="00EF00B3" w:rsidRDefault="00EF00B3" w:rsidP="00EF00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F00B3" w:rsidRPr="00EF00B3" w:rsidRDefault="00EF00B3" w:rsidP="00EF00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00B3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EF00B3" w:rsidRPr="00EF00B3" w:rsidRDefault="00EF00B3" w:rsidP="00EF0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 xml:space="preserve">Build a </w:t>
      </w:r>
      <w:r w:rsidRPr="00EF00B3">
        <w:rPr>
          <w:rFonts w:ascii="Times New Roman" w:eastAsia="Times New Roman" w:hAnsi="Times New Roman" w:cs="Times New Roman"/>
          <w:b/>
          <w:bCs/>
          <w:sz w:val="24"/>
          <w:szCs w:val="24"/>
        </w:rPr>
        <w:t>robust, explainable agricultural price prediction model</w:t>
      </w:r>
      <w:r w:rsidRPr="00EF00B3">
        <w:rPr>
          <w:rFonts w:ascii="Times New Roman" w:eastAsia="Times New Roman" w:hAnsi="Times New Roman" w:cs="Times New Roman"/>
          <w:sz w:val="24"/>
          <w:szCs w:val="24"/>
        </w:rPr>
        <w:t xml:space="preserve"> that:</w:t>
      </w:r>
    </w:p>
    <w:p w:rsidR="00EF00B3" w:rsidRPr="00EF00B3" w:rsidRDefault="00EF00B3" w:rsidP="00EF00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 xml:space="preserve">Predicts </w:t>
      </w:r>
      <w:r w:rsidRPr="00EF00B3">
        <w:rPr>
          <w:rFonts w:ascii="Times New Roman" w:eastAsia="Times New Roman" w:hAnsi="Times New Roman" w:cs="Times New Roman"/>
          <w:b/>
          <w:bCs/>
          <w:sz w:val="24"/>
          <w:szCs w:val="24"/>
        </w:rPr>
        <w:t>price ranges</w:t>
      </w:r>
      <w:r w:rsidRPr="00EF00B3">
        <w:rPr>
          <w:rFonts w:ascii="Times New Roman" w:eastAsia="Times New Roman" w:hAnsi="Times New Roman" w:cs="Times New Roman"/>
          <w:sz w:val="24"/>
          <w:szCs w:val="24"/>
        </w:rPr>
        <w:t>, not single values</w:t>
      </w:r>
    </w:p>
    <w:p w:rsidR="00EF00B3" w:rsidRPr="00EF00B3" w:rsidRDefault="00EF00B3" w:rsidP="00EF00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 xml:space="preserve">Works with </w:t>
      </w:r>
      <w:r w:rsidRPr="00EF00B3">
        <w:rPr>
          <w:rFonts w:ascii="Times New Roman" w:eastAsia="Times New Roman" w:hAnsi="Times New Roman" w:cs="Times New Roman"/>
          <w:b/>
          <w:bCs/>
          <w:sz w:val="24"/>
          <w:szCs w:val="24"/>
        </w:rPr>
        <w:t>limited, noisy, real-world data</w:t>
      </w:r>
    </w:p>
    <w:p w:rsidR="00EF00B3" w:rsidRPr="00EF00B3" w:rsidRDefault="00EF00B3" w:rsidP="00EF00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 xml:space="preserve">Is tailored to </w:t>
      </w:r>
      <w:r w:rsidRPr="00EF00B3">
        <w:rPr>
          <w:rFonts w:ascii="Times New Roman" w:eastAsia="Times New Roman" w:hAnsi="Times New Roman" w:cs="Times New Roman"/>
          <w:b/>
          <w:bCs/>
          <w:sz w:val="24"/>
          <w:szCs w:val="24"/>
        </w:rPr>
        <w:t>Rwanda’s agricultural and market realities</w:t>
      </w:r>
    </w:p>
    <w:p w:rsidR="00EF00B3" w:rsidRPr="00EF00B3" w:rsidRDefault="00EF00B3" w:rsidP="00EF00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 xml:space="preserve">Produces </w:t>
      </w:r>
      <w:r w:rsidRPr="00EF00B3">
        <w:rPr>
          <w:rFonts w:ascii="Times New Roman" w:eastAsia="Times New Roman" w:hAnsi="Times New Roman" w:cs="Times New Roman"/>
          <w:b/>
          <w:bCs/>
          <w:sz w:val="24"/>
          <w:szCs w:val="24"/>
        </w:rPr>
        <w:t>human-readable explanations</w:t>
      </w:r>
      <w:r w:rsidRPr="00EF00B3">
        <w:rPr>
          <w:rFonts w:ascii="Times New Roman" w:eastAsia="Times New Roman" w:hAnsi="Times New Roman" w:cs="Times New Roman"/>
          <w:sz w:val="24"/>
          <w:szCs w:val="24"/>
        </w:rPr>
        <w:t xml:space="preserve"> for farmers, cooperatives, and buyers</w:t>
      </w:r>
    </w:p>
    <w:p w:rsidR="00EF00B3" w:rsidRPr="00EF00B3" w:rsidRDefault="00EF00B3" w:rsidP="00EF00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Can be called via API in real time</w:t>
      </w:r>
    </w:p>
    <w:p w:rsidR="00EF00B3" w:rsidRPr="00EF00B3" w:rsidRDefault="00EF00B3" w:rsidP="00EF00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F00B3" w:rsidRPr="00EF00B3" w:rsidRDefault="00EF00B3" w:rsidP="00EF00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00B3">
        <w:rPr>
          <w:rFonts w:ascii="Times New Roman" w:eastAsia="Times New Roman" w:hAnsi="Times New Roman" w:cs="Times New Roman"/>
          <w:b/>
          <w:bCs/>
          <w:sz w:val="36"/>
          <w:szCs w:val="36"/>
        </w:rPr>
        <w:t>Prediction Target</w:t>
      </w:r>
    </w:p>
    <w:p w:rsidR="00EF00B3" w:rsidRPr="00EF00B3" w:rsidRDefault="00EF00B3" w:rsidP="00EF0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 xml:space="preserve">For each </w:t>
      </w:r>
      <w:r w:rsidRPr="00EF00B3">
        <w:rPr>
          <w:rFonts w:ascii="Times New Roman" w:eastAsia="Times New Roman" w:hAnsi="Times New Roman" w:cs="Times New Roman"/>
          <w:b/>
          <w:bCs/>
          <w:sz w:val="24"/>
          <w:szCs w:val="24"/>
        </w:rPr>
        <w:t>crop × market × day</w:t>
      </w:r>
      <w:r w:rsidRPr="00EF00B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F00B3" w:rsidRPr="00EF00B3" w:rsidRDefault="00EF00B3" w:rsidP="00EF00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Expected price (median)</w:t>
      </w:r>
    </w:p>
    <w:p w:rsidR="00EF00B3" w:rsidRPr="00EF00B3" w:rsidRDefault="00EF00B3" w:rsidP="00EF00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Lower bound (10th percentile)</w:t>
      </w:r>
    </w:p>
    <w:p w:rsidR="00EF00B3" w:rsidRPr="00EF00B3" w:rsidRDefault="00EF00B3" w:rsidP="00EF00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Upper bound (90th percentile)</w:t>
      </w:r>
    </w:p>
    <w:p w:rsidR="00EF00B3" w:rsidRPr="00EF00B3" w:rsidRDefault="00EF00B3" w:rsidP="00EF00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 xml:space="preserve">Trend direction: </w:t>
      </w:r>
      <w:r w:rsidRPr="00EF00B3">
        <w:rPr>
          <w:rFonts w:ascii="Courier New" w:eastAsia="Times New Roman" w:hAnsi="Courier New" w:cs="Courier New"/>
          <w:sz w:val="20"/>
          <w:szCs w:val="20"/>
        </w:rPr>
        <w:t>UP | STABLE | DOWN</w:t>
      </w:r>
    </w:p>
    <w:p w:rsidR="00EF00B3" w:rsidRPr="00EF00B3" w:rsidRDefault="00EF00B3" w:rsidP="00EF00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Volatility score (0–1)</w:t>
      </w:r>
    </w:p>
    <w:p w:rsidR="00EF00B3" w:rsidRPr="00EF00B3" w:rsidRDefault="00EF00B3" w:rsidP="00EF00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Confidence score (0–1)</w:t>
      </w:r>
    </w:p>
    <w:p w:rsidR="00EF00B3" w:rsidRPr="00EF00B3" w:rsidRDefault="00EF00B3" w:rsidP="00EF0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Forecast horizons:</w:t>
      </w:r>
    </w:p>
    <w:p w:rsidR="00EF00B3" w:rsidRPr="00EF00B3" w:rsidRDefault="00EF00B3" w:rsidP="00EF00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lastRenderedPageBreak/>
        <w:t>1 day</w:t>
      </w:r>
    </w:p>
    <w:p w:rsidR="00EF00B3" w:rsidRPr="00EF00B3" w:rsidRDefault="00EF00B3" w:rsidP="00EF00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3 days</w:t>
      </w:r>
    </w:p>
    <w:p w:rsidR="00EF00B3" w:rsidRPr="00EF00B3" w:rsidRDefault="00EF00B3" w:rsidP="00EF00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7 days</w:t>
      </w:r>
    </w:p>
    <w:p w:rsidR="00EF00B3" w:rsidRPr="00EF00B3" w:rsidRDefault="00EF00B3" w:rsidP="00EF00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14 days</w:t>
      </w:r>
    </w:p>
    <w:p w:rsidR="00EF00B3" w:rsidRPr="00EF00B3" w:rsidRDefault="00EF00B3" w:rsidP="00EF00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F00B3" w:rsidRPr="00EF00B3" w:rsidRDefault="00EF00B3" w:rsidP="00EF00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00B3">
        <w:rPr>
          <w:rFonts w:ascii="Times New Roman" w:eastAsia="Times New Roman" w:hAnsi="Times New Roman" w:cs="Times New Roman"/>
          <w:b/>
          <w:bCs/>
          <w:sz w:val="36"/>
          <w:szCs w:val="36"/>
        </w:rPr>
        <w:t>Rwanda-Specific Assumptions (Must Be Reflected)</w:t>
      </w:r>
    </w:p>
    <w:p w:rsidR="00EF00B3" w:rsidRPr="00EF00B3" w:rsidRDefault="00EF00B3" w:rsidP="00EF00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Markets are fragmented and spatially distributed</w:t>
      </w:r>
    </w:p>
    <w:p w:rsidR="00EF00B3" w:rsidRPr="00EF00B3" w:rsidRDefault="00EF00B3" w:rsidP="00EF00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Transport costs significantly influence prices</w:t>
      </w:r>
    </w:p>
    <w:p w:rsidR="00EF00B3" w:rsidRPr="00EF00B3" w:rsidRDefault="00EF00B3" w:rsidP="00EF00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Smallholder-dominated supply, often seasonal</w:t>
      </w:r>
    </w:p>
    <w:p w:rsidR="00EF00B3" w:rsidRPr="00EF00B3" w:rsidRDefault="00EF00B3" w:rsidP="00EF00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Prices are affected by:</w:t>
      </w:r>
    </w:p>
    <w:p w:rsidR="00EF00B3" w:rsidRPr="00EF00B3" w:rsidRDefault="00EF00B3" w:rsidP="00EF00B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Rainfall variability</w:t>
      </w:r>
    </w:p>
    <w:p w:rsidR="00EF00B3" w:rsidRPr="00EF00B3" w:rsidRDefault="00EF00B3" w:rsidP="00EF00B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Fuel prices</w:t>
      </w:r>
    </w:p>
    <w:p w:rsidR="00EF00B3" w:rsidRPr="00EF00B3" w:rsidRDefault="00EF00B3" w:rsidP="00EF00B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Urban demand (Kigali effect)</w:t>
      </w:r>
    </w:p>
    <w:p w:rsidR="00EF00B3" w:rsidRPr="00EF00B3" w:rsidRDefault="00EF00B3" w:rsidP="00EF00B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Cooperative aggregation</w:t>
      </w:r>
    </w:p>
    <w:p w:rsidR="00EF00B3" w:rsidRPr="00EF00B3" w:rsidRDefault="00EF00B3" w:rsidP="00EF00B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Post-harvest losses</w:t>
      </w:r>
    </w:p>
    <w:p w:rsidR="00EF00B3" w:rsidRPr="00EF00B3" w:rsidRDefault="00EF00B3" w:rsidP="00EF00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Data may be missing, delayed, or inconsistent</w:t>
      </w:r>
    </w:p>
    <w:p w:rsidR="00EF00B3" w:rsidRPr="00EF00B3" w:rsidRDefault="00EF00B3" w:rsidP="00EF00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F00B3" w:rsidRPr="00EF00B3" w:rsidRDefault="00EF00B3" w:rsidP="00EF00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00B3">
        <w:rPr>
          <w:rFonts w:ascii="Times New Roman" w:eastAsia="Times New Roman" w:hAnsi="Times New Roman" w:cs="Times New Roman"/>
          <w:b/>
          <w:bCs/>
          <w:sz w:val="36"/>
          <w:szCs w:val="36"/>
        </w:rPr>
        <w:t>Required Input Features (Choose and Justify)</w:t>
      </w:r>
    </w:p>
    <w:p w:rsidR="00EF00B3" w:rsidRPr="00EF00B3" w:rsidRDefault="00EF00B3" w:rsidP="00EF0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 xml:space="preserve">You must design the feature set using </w:t>
      </w:r>
      <w:r w:rsidRPr="00EF00B3">
        <w:rPr>
          <w:rFonts w:ascii="Times New Roman" w:eastAsia="Times New Roman" w:hAnsi="Times New Roman" w:cs="Times New Roman"/>
          <w:b/>
          <w:bCs/>
          <w:sz w:val="24"/>
          <w:szCs w:val="24"/>
        </w:rPr>
        <w:t>only data that is realistically obtainable in Rwanda</w:t>
      </w:r>
      <w:r w:rsidRPr="00EF00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F00B3" w:rsidRPr="00EF00B3" w:rsidRDefault="00EF00B3" w:rsidP="00EF00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00B3">
        <w:rPr>
          <w:rFonts w:ascii="Times New Roman" w:eastAsia="Times New Roman" w:hAnsi="Times New Roman" w:cs="Times New Roman"/>
          <w:b/>
          <w:bCs/>
          <w:sz w:val="27"/>
          <w:szCs w:val="27"/>
        </w:rPr>
        <w:t>Mandatory Feature Groups</w:t>
      </w:r>
    </w:p>
    <w:p w:rsidR="00EF00B3" w:rsidRPr="00EF00B3" w:rsidRDefault="00EF00B3" w:rsidP="00EF00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b/>
          <w:bCs/>
          <w:sz w:val="24"/>
          <w:szCs w:val="24"/>
        </w:rPr>
        <w:t>Historical Price Signals</w:t>
      </w:r>
    </w:p>
    <w:p w:rsidR="00EF00B3" w:rsidRPr="00EF00B3" w:rsidRDefault="00EF00B3" w:rsidP="00EF00B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Lagged prices (t-1, t-3, t-7)</w:t>
      </w:r>
    </w:p>
    <w:p w:rsidR="00EF00B3" w:rsidRPr="00EF00B3" w:rsidRDefault="00EF00B3" w:rsidP="00EF00B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Rolling means (7, 14, 30 days)</w:t>
      </w:r>
    </w:p>
    <w:p w:rsidR="00EF00B3" w:rsidRPr="00EF00B3" w:rsidRDefault="00EF00B3" w:rsidP="00EF00B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Price momentum and volatility</w:t>
      </w:r>
    </w:p>
    <w:p w:rsidR="00EF00B3" w:rsidRPr="00EF00B3" w:rsidRDefault="00EF00B3" w:rsidP="00EF00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b/>
          <w:bCs/>
          <w:sz w:val="24"/>
          <w:szCs w:val="24"/>
        </w:rPr>
        <w:t>Market Structure</w:t>
      </w:r>
    </w:p>
    <w:p w:rsidR="00EF00B3" w:rsidRPr="00EF00B3" w:rsidRDefault="00EF00B3" w:rsidP="00EF00B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Market location (</w:t>
      </w:r>
      <w:proofErr w:type="spellStart"/>
      <w:r w:rsidRPr="00EF00B3">
        <w:rPr>
          <w:rFonts w:ascii="Times New Roman" w:eastAsia="Times New Roman" w:hAnsi="Times New Roman" w:cs="Times New Roman"/>
          <w:sz w:val="24"/>
          <w:szCs w:val="24"/>
        </w:rPr>
        <w:t>lat</w:t>
      </w:r>
      <w:proofErr w:type="spellEnd"/>
      <w:r w:rsidRPr="00EF00B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EF00B3">
        <w:rPr>
          <w:rFonts w:ascii="Times New Roman" w:eastAsia="Times New Roman" w:hAnsi="Times New Roman" w:cs="Times New Roman"/>
          <w:sz w:val="24"/>
          <w:szCs w:val="24"/>
        </w:rPr>
        <w:t>lon</w:t>
      </w:r>
      <w:proofErr w:type="spellEnd"/>
      <w:r w:rsidRPr="00EF00B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F00B3" w:rsidRPr="00EF00B3" w:rsidRDefault="00EF00B3" w:rsidP="00EF00B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Distance to major urban center (e.g., Kigali)</w:t>
      </w:r>
    </w:p>
    <w:p w:rsidR="00EF00B3" w:rsidRPr="00EF00B3" w:rsidRDefault="00EF00B3" w:rsidP="00EF00B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Nearby market price spreads</w:t>
      </w:r>
    </w:p>
    <w:p w:rsidR="00EF00B3" w:rsidRPr="00EF00B3" w:rsidRDefault="00EF00B3" w:rsidP="00EF00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b/>
          <w:bCs/>
          <w:sz w:val="24"/>
          <w:szCs w:val="24"/>
        </w:rPr>
        <w:t>Supply Indicators</w:t>
      </w:r>
    </w:p>
    <w:p w:rsidR="00EF00B3" w:rsidRPr="00EF00B3" w:rsidRDefault="00EF00B3" w:rsidP="00EF00B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Expected harvest quantities (from cooperatives)</w:t>
      </w:r>
    </w:p>
    <w:p w:rsidR="00EF00B3" w:rsidRPr="00EF00B3" w:rsidRDefault="00EF00B3" w:rsidP="00EF00B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Seasonal harvest calendar</w:t>
      </w:r>
    </w:p>
    <w:p w:rsidR="00EF00B3" w:rsidRPr="00EF00B3" w:rsidRDefault="00EF00B3" w:rsidP="00EF00B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Storage availability indicator</w:t>
      </w:r>
    </w:p>
    <w:p w:rsidR="00EF00B3" w:rsidRPr="00EF00B3" w:rsidRDefault="00EF00B3" w:rsidP="00EF00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b/>
          <w:bCs/>
          <w:sz w:val="24"/>
          <w:szCs w:val="24"/>
        </w:rPr>
        <w:t>Demand Indicators</w:t>
      </w:r>
    </w:p>
    <w:p w:rsidR="00EF00B3" w:rsidRPr="00EF00B3" w:rsidRDefault="00EF00B3" w:rsidP="00EF00B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Buyer order volume</w:t>
      </w:r>
    </w:p>
    <w:p w:rsidR="00EF00B3" w:rsidRPr="00EF00B3" w:rsidRDefault="00EF00B3" w:rsidP="00EF00B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Market buyer density (proxy)</w:t>
      </w:r>
    </w:p>
    <w:p w:rsidR="00EF00B3" w:rsidRPr="00EF00B3" w:rsidRDefault="00EF00B3" w:rsidP="00EF00B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Urban vs rural market classification</w:t>
      </w:r>
    </w:p>
    <w:p w:rsidR="00EF00B3" w:rsidRPr="00EF00B3" w:rsidRDefault="00EF00B3" w:rsidP="00EF00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b/>
          <w:bCs/>
          <w:sz w:val="24"/>
          <w:szCs w:val="24"/>
        </w:rPr>
        <w:t>Logistics &amp; Cost Factors</w:t>
      </w:r>
    </w:p>
    <w:p w:rsidR="00EF00B3" w:rsidRPr="00EF00B3" w:rsidRDefault="00EF00B3" w:rsidP="00EF00B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lastRenderedPageBreak/>
        <w:t>Fuel price index</w:t>
      </w:r>
    </w:p>
    <w:p w:rsidR="00EF00B3" w:rsidRPr="00EF00B3" w:rsidRDefault="00EF00B3" w:rsidP="00EF00B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Estimated transport cost per km</w:t>
      </w:r>
    </w:p>
    <w:p w:rsidR="00EF00B3" w:rsidRPr="00EF00B3" w:rsidRDefault="00EF00B3" w:rsidP="00EF00B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Road accessibility proxy (simple categorical)</w:t>
      </w:r>
    </w:p>
    <w:p w:rsidR="00EF00B3" w:rsidRPr="00EF00B3" w:rsidRDefault="00EF00B3" w:rsidP="00EF00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Environmental Signals</w:t>
      </w:r>
    </w:p>
    <w:p w:rsidR="00EF00B3" w:rsidRPr="00EF00B3" w:rsidRDefault="00EF00B3" w:rsidP="00EF00B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Rainfall anomaly (current vs historical average)</w:t>
      </w:r>
    </w:p>
    <w:p w:rsidR="00EF00B3" w:rsidRPr="00EF00B3" w:rsidRDefault="00EF00B3" w:rsidP="00EF00B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Temperature deviation</w:t>
      </w:r>
    </w:p>
    <w:p w:rsidR="00EF00B3" w:rsidRPr="00EF00B3" w:rsidRDefault="00EF00B3" w:rsidP="00EF00B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Season (planting / harvesting / lean)</w:t>
      </w:r>
    </w:p>
    <w:p w:rsidR="00EF00B3" w:rsidRPr="00EF00B3" w:rsidRDefault="00EF00B3" w:rsidP="00EF00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b/>
          <w:bCs/>
          <w:sz w:val="24"/>
          <w:szCs w:val="24"/>
        </w:rPr>
        <w:t>Policy / Macro (Low Frequency)</w:t>
      </w:r>
    </w:p>
    <w:p w:rsidR="00EF00B3" w:rsidRPr="00EF00B3" w:rsidRDefault="00EF00B3" w:rsidP="00EF00B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Import/export flags</w:t>
      </w:r>
    </w:p>
    <w:p w:rsidR="00EF00B3" w:rsidRPr="00EF00B3" w:rsidRDefault="00EF00B3" w:rsidP="00EF00B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Currency trend indicator (simple up/down)</w:t>
      </w:r>
    </w:p>
    <w:p w:rsidR="00EF00B3" w:rsidRPr="00EF00B3" w:rsidRDefault="00EF00B3" w:rsidP="00EF00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F00B3" w:rsidRPr="00EF00B3" w:rsidRDefault="00EF00B3" w:rsidP="00EF00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00B3">
        <w:rPr>
          <w:rFonts w:ascii="Times New Roman" w:eastAsia="Times New Roman" w:hAnsi="Times New Roman" w:cs="Times New Roman"/>
          <w:b/>
          <w:bCs/>
          <w:sz w:val="36"/>
          <w:szCs w:val="36"/>
        </w:rPr>
        <w:t>Modeling Constraints</w:t>
      </w:r>
    </w:p>
    <w:p w:rsidR="00EF00B3" w:rsidRPr="00EF00B3" w:rsidRDefault="00EF00B3" w:rsidP="00EF00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 xml:space="preserve">Must run on </w:t>
      </w:r>
      <w:r w:rsidRPr="00EF00B3">
        <w:rPr>
          <w:rFonts w:ascii="Times New Roman" w:eastAsia="Times New Roman" w:hAnsi="Times New Roman" w:cs="Times New Roman"/>
          <w:b/>
          <w:bCs/>
          <w:sz w:val="24"/>
          <w:szCs w:val="24"/>
        </w:rPr>
        <w:t>pure Python</w:t>
      </w:r>
      <w:r w:rsidRPr="00EF00B3">
        <w:rPr>
          <w:rFonts w:ascii="Times New Roman" w:eastAsia="Times New Roman" w:hAnsi="Times New Roman" w:cs="Times New Roman"/>
          <w:sz w:val="24"/>
          <w:szCs w:val="24"/>
        </w:rPr>
        <w:t xml:space="preserve"> (no Prophet, no </w:t>
      </w:r>
      <w:proofErr w:type="spellStart"/>
      <w:r w:rsidRPr="00EF00B3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EF00B3">
        <w:rPr>
          <w:rFonts w:ascii="Times New Roman" w:eastAsia="Times New Roman" w:hAnsi="Times New Roman" w:cs="Times New Roman"/>
          <w:sz w:val="24"/>
          <w:szCs w:val="24"/>
        </w:rPr>
        <w:t>-heavy compiled libs)</w:t>
      </w:r>
    </w:p>
    <w:p w:rsidR="00EF00B3" w:rsidRPr="00EF00B3" w:rsidRDefault="00EF00B3" w:rsidP="00EF00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 xml:space="preserve">Prefer </w:t>
      </w:r>
      <w:r w:rsidRPr="00EF00B3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interpretable models</w:t>
      </w:r>
    </w:p>
    <w:p w:rsidR="00EF00B3" w:rsidRPr="00EF00B3" w:rsidRDefault="00EF00B3" w:rsidP="00EF00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Handle missing data gracefully</w:t>
      </w:r>
    </w:p>
    <w:p w:rsidR="00EF00B3" w:rsidRPr="00EF00B3" w:rsidRDefault="00EF00B3" w:rsidP="00EF00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Avoid overfitting</w:t>
      </w:r>
    </w:p>
    <w:p w:rsidR="00EF00B3" w:rsidRPr="00EF00B3" w:rsidRDefault="00EF00B3" w:rsidP="00EF00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Provide fallback logic if data is insufficient</w:t>
      </w:r>
    </w:p>
    <w:p w:rsidR="00EF00B3" w:rsidRPr="00EF00B3" w:rsidRDefault="00EF00B3" w:rsidP="00EF00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F00B3" w:rsidRPr="00EF00B3" w:rsidRDefault="00EF00B3" w:rsidP="00EF00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00B3">
        <w:rPr>
          <w:rFonts w:ascii="Times New Roman" w:eastAsia="Times New Roman" w:hAnsi="Times New Roman" w:cs="Times New Roman"/>
          <w:b/>
          <w:bCs/>
          <w:sz w:val="36"/>
          <w:szCs w:val="36"/>
        </w:rPr>
        <w:t>Recommended Modeling Strategy</w:t>
      </w:r>
    </w:p>
    <w:p w:rsidR="00EF00B3" w:rsidRPr="00EF00B3" w:rsidRDefault="00EF00B3" w:rsidP="00EF0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 xml:space="preserve">Implement a </w:t>
      </w:r>
      <w:r w:rsidRPr="00EF00B3">
        <w:rPr>
          <w:rFonts w:ascii="Times New Roman" w:eastAsia="Times New Roman" w:hAnsi="Times New Roman" w:cs="Times New Roman"/>
          <w:b/>
          <w:bCs/>
          <w:sz w:val="24"/>
          <w:szCs w:val="24"/>
        </w:rPr>
        <w:t>layered model</w:t>
      </w:r>
      <w:r w:rsidRPr="00EF00B3">
        <w:rPr>
          <w:rFonts w:ascii="Times New Roman" w:eastAsia="Times New Roman" w:hAnsi="Times New Roman" w:cs="Times New Roman"/>
          <w:sz w:val="24"/>
          <w:szCs w:val="24"/>
        </w:rPr>
        <w:t>, not a single black box:</w:t>
      </w:r>
    </w:p>
    <w:p w:rsidR="00EF00B3" w:rsidRPr="00EF00B3" w:rsidRDefault="00EF00B3" w:rsidP="00EF00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b/>
          <w:bCs/>
          <w:sz w:val="24"/>
          <w:szCs w:val="24"/>
        </w:rPr>
        <w:t>Baseline</w:t>
      </w:r>
    </w:p>
    <w:p w:rsidR="00EF00B3" w:rsidRPr="00EF00B3" w:rsidRDefault="00EF00B3" w:rsidP="00EF00B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Moving average + seasonal adjustment</w:t>
      </w:r>
    </w:p>
    <w:p w:rsidR="00EF00B3" w:rsidRPr="00EF00B3" w:rsidRDefault="00EF00B3" w:rsidP="00EF00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b/>
          <w:bCs/>
          <w:sz w:val="24"/>
          <w:szCs w:val="24"/>
        </w:rPr>
        <w:t>Statistical Core</w:t>
      </w:r>
    </w:p>
    <w:p w:rsidR="00EF00B3" w:rsidRPr="00EF00B3" w:rsidRDefault="00EF00B3" w:rsidP="00EF00B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 xml:space="preserve">Trend + seasonality + exogenous </w:t>
      </w:r>
      <w:proofErr w:type="spellStart"/>
      <w:r w:rsidRPr="00EF00B3">
        <w:rPr>
          <w:rFonts w:ascii="Times New Roman" w:eastAsia="Times New Roman" w:hAnsi="Times New Roman" w:cs="Times New Roman"/>
          <w:sz w:val="24"/>
          <w:szCs w:val="24"/>
        </w:rPr>
        <w:t>regressors</w:t>
      </w:r>
      <w:proofErr w:type="spellEnd"/>
      <w:r w:rsidRPr="00EF00B3">
        <w:rPr>
          <w:rFonts w:ascii="Times New Roman" w:eastAsia="Times New Roman" w:hAnsi="Times New Roman" w:cs="Times New Roman"/>
          <w:sz w:val="24"/>
          <w:szCs w:val="24"/>
        </w:rPr>
        <w:t xml:space="preserve"> (custom SARIMAX-like logic)</w:t>
      </w:r>
    </w:p>
    <w:p w:rsidR="00EF00B3" w:rsidRPr="00EF00B3" w:rsidRDefault="00EF00B3" w:rsidP="00EF00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 Layer</w:t>
      </w:r>
    </w:p>
    <w:p w:rsidR="00EF00B3" w:rsidRPr="00EF00B3" w:rsidRDefault="00EF00B3" w:rsidP="00EF00B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Lightweight regression or ensemble using engineered features</w:t>
      </w:r>
    </w:p>
    <w:p w:rsidR="00EF00B3" w:rsidRPr="00EF00B3" w:rsidRDefault="00EF00B3" w:rsidP="00EF00B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Should improve directional accuracy and interval width</w:t>
      </w:r>
    </w:p>
    <w:p w:rsidR="00EF00B3" w:rsidRPr="00EF00B3" w:rsidRDefault="00EF00B3" w:rsidP="00EF00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b/>
          <w:bCs/>
          <w:sz w:val="24"/>
          <w:szCs w:val="24"/>
        </w:rPr>
        <w:t>Uncertainty Estimation</w:t>
      </w:r>
    </w:p>
    <w:p w:rsidR="00EF00B3" w:rsidRPr="00EF00B3" w:rsidRDefault="00EF00B3" w:rsidP="00EF00B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Quantile estimation or bootstrapped intervals</w:t>
      </w:r>
    </w:p>
    <w:p w:rsidR="00EF00B3" w:rsidRPr="00EF00B3" w:rsidRDefault="00EF00B3" w:rsidP="00EF00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b/>
          <w:bCs/>
          <w:sz w:val="24"/>
          <w:szCs w:val="24"/>
        </w:rPr>
        <w:t>Decision Logic</w:t>
      </w:r>
    </w:p>
    <w:p w:rsidR="00EF00B3" w:rsidRPr="00EF00B3" w:rsidRDefault="00EF00B3" w:rsidP="00EF00B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Translate forecasts into:</w:t>
      </w:r>
    </w:p>
    <w:p w:rsidR="00EF00B3" w:rsidRPr="00EF00B3" w:rsidRDefault="00EF00B3" w:rsidP="00EF00B3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“Sell Now”</w:t>
      </w:r>
    </w:p>
    <w:p w:rsidR="00EF00B3" w:rsidRPr="00EF00B3" w:rsidRDefault="00EF00B3" w:rsidP="00EF00B3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“Hold”</w:t>
      </w:r>
    </w:p>
    <w:p w:rsidR="00EF00B3" w:rsidRPr="00EF00B3" w:rsidRDefault="00EF00B3" w:rsidP="00EF00B3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“Monitor”</w:t>
      </w:r>
    </w:p>
    <w:p w:rsidR="00EF00B3" w:rsidRPr="00EF00B3" w:rsidRDefault="00EF00B3" w:rsidP="00EF00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F00B3" w:rsidRPr="00EF00B3" w:rsidRDefault="00EF00B3" w:rsidP="00EF00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00B3">
        <w:rPr>
          <w:rFonts w:ascii="Times New Roman" w:eastAsia="Times New Roman" w:hAnsi="Times New Roman" w:cs="Times New Roman"/>
          <w:b/>
          <w:bCs/>
          <w:sz w:val="36"/>
          <w:szCs w:val="36"/>
        </w:rPr>
        <w:t>Output Requirements</w:t>
      </w:r>
    </w:p>
    <w:p w:rsidR="00EF00B3" w:rsidRPr="00EF00B3" w:rsidRDefault="00EF00B3" w:rsidP="00EF0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lastRenderedPageBreak/>
        <w:t>The model must return a JSON object compatible with the existing RASS API format:</w:t>
      </w:r>
    </w:p>
    <w:p w:rsidR="00EF00B3" w:rsidRPr="00EF00B3" w:rsidRDefault="00EF00B3" w:rsidP="00EF0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00B3">
        <w:rPr>
          <w:rFonts w:ascii="Courier New" w:eastAsia="Times New Roman" w:hAnsi="Courier New" w:cs="Courier New"/>
          <w:sz w:val="20"/>
          <w:szCs w:val="20"/>
        </w:rPr>
        <w:t>{</w:t>
      </w:r>
    </w:p>
    <w:p w:rsidR="00EF00B3" w:rsidRPr="00EF00B3" w:rsidRDefault="00EF00B3" w:rsidP="00EF0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00B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EF00B3">
        <w:rPr>
          <w:rFonts w:ascii="Courier New" w:eastAsia="Times New Roman" w:hAnsi="Courier New" w:cs="Courier New"/>
          <w:sz w:val="20"/>
          <w:szCs w:val="20"/>
        </w:rPr>
        <w:t>forecast_date</w:t>
      </w:r>
      <w:proofErr w:type="spellEnd"/>
      <w:r w:rsidRPr="00EF00B3">
        <w:rPr>
          <w:rFonts w:ascii="Courier New" w:eastAsia="Times New Roman" w:hAnsi="Courier New" w:cs="Courier New"/>
          <w:sz w:val="20"/>
          <w:szCs w:val="20"/>
        </w:rPr>
        <w:t>": "...",</w:t>
      </w:r>
    </w:p>
    <w:p w:rsidR="00EF00B3" w:rsidRPr="00EF00B3" w:rsidRDefault="00EF00B3" w:rsidP="00EF0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00B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EF00B3">
        <w:rPr>
          <w:rFonts w:ascii="Courier New" w:eastAsia="Times New Roman" w:hAnsi="Courier New" w:cs="Courier New"/>
          <w:sz w:val="20"/>
          <w:szCs w:val="20"/>
        </w:rPr>
        <w:t>forecast_period_days</w:t>
      </w:r>
      <w:proofErr w:type="spellEnd"/>
      <w:r w:rsidRPr="00EF00B3">
        <w:rPr>
          <w:rFonts w:ascii="Courier New" w:eastAsia="Times New Roman" w:hAnsi="Courier New" w:cs="Courier New"/>
          <w:sz w:val="20"/>
          <w:szCs w:val="20"/>
        </w:rPr>
        <w:t>": 7,</w:t>
      </w:r>
    </w:p>
    <w:p w:rsidR="00EF00B3" w:rsidRPr="00EF00B3" w:rsidRDefault="00EF00B3" w:rsidP="00EF0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00B3">
        <w:rPr>
          <w:rFonts w:ascii="Courier New" w:eastAsia="Times New Roman" w:hAnsi="Courier New" w:cs="Courier New"/>
          <w:sz w:val="20"/>
          <w:szCs w:val="20"/>
        </w:rPr>
        <w:t xml:space="preserve">  "predictions": [</w:t>
      </w:r>
    </w:p>
    <w:p w:rsidR="00EF00B3" w:rsidRPr="00EF00B3" w:rsidRDefault="00EF00B3" w:rsidP="00EF0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00B3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EF00B3" w:rsidRPr="00EF00B3" w:rsidRDefault="00EF00B3" w:rsidP="00EF0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00B3">
        <w:rPr>
          <w:rFonts w:ascii="Courier New" w:eastAsia="Times New Roman" w:hAnsi="Courier New" w:cs="Courier New"/>
          <w:sz w:val="20"/>
          <w:szCs w:val="20"/>
        </w:rPr>
        <w:t xml:space="preserve">      "date": "...",</w:t>
      </w:r>
    </w:p>
    <w:p w:rsidR="00EF00B3" w:rsidRPr="00EF00B3" w:rsidRDefault="00EF00B3" w:rsidP="00EF0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00B3">
        <w:rPr>
          <w:rFonts w:ascii="Courier New" w:eastAsia="Times New Roman" w:hAnsi="Courier New" w:cs="Courier New"/>
          <w:sz w:val="20"/>
          <w:szCs w:val="20"/>
        </w:rPr>
        <w:t xml:space="preserve">      "median": 520,</w:t>
      </w:r>
    </w:p>
    <w:p w:rsidR="00EF00B3" w:rsidRPr="00EF00B3" w:rsidRDefault="00EF00B3" w:rsidP="00EF0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00B3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EF00B3">
        <w:rPr>
          <w:rFonts w:ascii="Courier New" w:eastAsia="Times New Roman" w:hAnsi="Courier New" w:cs="Courier New"/>
          <w:sz w:val="20"/>
          <w:szCs w:val="20"/>
        </w:rPr>
        <w:t>lower_bound</w:t>
      </w:r>
      <w:proofErr w:type="spellEnd"/>
      <w:r w:rsidRPr="00EF00B3">
        <w:rPr>
          <w:rFonts w:ascii="Courier New" w:eastAsia="Times New Roman" w:hAnsi="Courier New" w:cs="Courier New"/>
          <w:sz w:val="20"/>
          <w:szCs w:val="20"/>
        </w:rPr>
        <w:t>": 480,</w:t>
      </w:r>
    </w:p>
    <w:p w:rsidR="00EF00B3" w:rsidRPr="00EF00B3" w:rsidRDefault="00EF00B3" w:rsidP="00EF0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00B3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EF00B3">
        <w:rPr>
          <w:rFonts w:ascii="Courier New" w:eastAsia="Times New Roman" w:hAnsi="Courier New" w:cs="Courier New"/>
          <w:sz w:val="20"/>
          <w:szCs w:val="20"/>
        </w:rPr>
        <w:t>upper_bound</w:t>
      </w:r>
      <w:proofErr w:type="spellEnd"/>
      <w:r w:rsidRPr="00EF00B3">
        <w:rPr>
          <w:rFonts w:ascii="Courier New" w:eastAsia="Times New Roman" w:hAnsi="Courier New" w:cs="Courier New"/>
          <w:sz w:val="20"/>
          <w:szCs w:val="20"/>
        </w:rPr>
        <w:t>": 560</w:t>
      </w:r>
    </w:p>
    <w:p w:rsidR="00EF00B3" w:rsidRPr="00EF00B3" w:rsidRDefault="00EF00B3" w:rsidP="00EF0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00B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EF00B3" w:rsidRPr="00EF00B3" w:rsidRDefault="00EF00B3" w:rsidP="00EF0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00B3">
        <w:rPr>
          <w:rFonts w:ascii="Courier New" w:eastAsia="Times New Roman" w:hAnsi="Courier New" w:cs="Courier New"/>
          <w:sz w:val="20"/>
          <w:szCs w:val="20"/>
        </w:rPr>
        <w:t xml:space="preserve">  ],</w:t>
      </w:r>
    </w:p>
    <w:p w:rsidR="00EF00B3" w:rsidRPr="00EF00B3" w:rsidRDefault="00EF00B3" w:rsidP="00EF0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00B3">
        <w:rPr>
          <w:rFonts w:ascii="Courier New" w:eastAsia="Times New Roman" w:hAnsi="Courier New" w:cs="Courier New"/>
          <w:sz w:val="20"/>
          <w:szCs w:val="20"/>
        </w:rPr>
        <w:t xml:space="preserve">  "trend": "UP",</w:t>
      </w:r>
    </w:p>
    <w:p w:rsidR="00EF00B3" w:rsidRPr="00EF00B3" w:rsidRDefault="00EF00B3" w:rsidP="00EF0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00B3">
        <w:rPr>
          <w:rFonts w:ascii="Courier New" w:eastAsia="Times New Roman" w:hAnsi="Courier New" w:cs="Courier New"/>
          <w:sz w:val="20"/>
          <w:szCs w:val="20"/>
        </w:rPr>
        <w:t xml:space="preserve">  "volatility": "HIGH",</w:t>
      </w:r>
    </w:p>
    <w:p w:rsidR="00EF00B3" w:rsidRPr="00EF00B3" w:rsidRDefault="00EF00B3" w:rsidP="00EF0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00B3">
        <w:rPr>
          <w:rFonts w:ascii="Courier New" w:eastAsia="Times New Roman" w:hAnsi="Courier New" w:cs="Courier New"/>
          <w:sz w:val="20"/>
          <w:szCs w:val="20"/>
        </w:rPr>
        <w:t xml:space="preserve">  "confidence": 0.82,</w:t>
      </w:r>
    </w:p>
    <w:p w:rsidR="00EF00B3" w:rsidRPr="00EF00B3" w:rsidRDefault="00EF00B3" w:rsidP="00EF0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00B3">
        <w:rPr>
          <w:rFonts w:ascii="Courier New" w:eastAsia="Times New Roman" w:hAnsi="Courier New" w:cs="Courier New"/>
          <w:sz w:val="20"/>
          <w:szCs w:val="20"/>
        </w:rPr>
        <w:t xml:space="preserve">  "recommendation": "Sell Now",</w:t>
      </w:r>
    </w:p>
    <w:p w:rsidR="00EF00B3" w:rsidRPr="00EF00B3" w:rsidRDefault="00EF00B3" w:rsidP="00EF0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00B3">
        <w:rPr>
          <w:rFonts w:ascii="Courier New" w:eastAsia="Times New Roman" w:hAnsi="Courier New" w:cs="Courier New"/>
          <w:sz w:val="20"/>
          <w:szCs w:val="20"/>
        </w:rPr>
        <w:t xml:space="preserve">  "explanation": "Prices are expected to rise due to reduced supply, high urban demand, and increased transport costs."</w:t>
      </w:r>
    </w:p>
    <w:p w:rsidR="00EF00B3" w:rsidRPr="00EF00B3" w:rsidRDefault="00EF00B3" w:rsidP="00EF0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00B3">
        <w:rPr>
          <w:rFonts w:ascii="Courier New" w:eastAsia="Times New Roman" w:hAnsi="Courier New" w:cs="Courier New"/>
          <w:sz w:val="20"/>
          <w:szCs w:val="20"/>
        </w:rPr>
        <w:t>}</w:t>
      </w:r>
    </w:p>
    <w:p w:rsidR="00EF00B3" w:rsidRPr="00EF00B3" w:rsidRDefault="00EF00B3" w:rsidP="00EF00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F00B3" w:rsidRPr="00EF00B3" w:rsidRDefault="00EF00B3" w:rsidP="00EF00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EF00B3">
        <w:rPr>
          <w:rFonts w:ascii="Times New Roman" w:eastAsia="Times New Roman" w:hAnsi="Times New Roman" w:cs="Times New Roman"/>
          <w:b/>
          <w:bCs/>
          <w:sz w:val="36"/>
          <w:szCs w:val="36"/>
        </w:rPr>
        <w:t>Explainability</w:t>
      </w:r>
      <w:proofErr w:type="spellEnd"/>
      <w:r w:rsidRPr="00EF00B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Requirement</w:t>
      </w:r>
    </w:p>
    <w:p w:rsidR="00EF00B3" w:rsidRPr="00EF00B3" w:rsidRDefault="00EF00B3" w:rsidP="00EF0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 xml:space="preserve">The model </w:t>
      </w:r>
      <w:r w:rsidRPr="00EF00B3">
        <w:rPr>
          <w:rFonts w:ascii="Times New Roman" w:eastAsia="Times New Roman" w:hAnsi="Times New Roman" w:cs="Times New Roman"/>
          <w:b/>
          <w:bCs/>
          <w:sz w:val="24"/>
          <w:szCs w:val="24"/>
        </w:rPr>
        <w:t>must explain itself</w:t>
      </w:r>
      <w:r w:rsidRPr="00EF00B3">
        <w:rPr>
          <w:rFonts w:ascii="Times New Roman" w:eastAsia="Times New Roman" w:hAnsi="Times New Roman" w:cs="Times New Roman"/>
          <w:sz w:val="24"/>
          <w:szCs w:val="24"/>
        </w:rPr>
        <w:t xml:space="preserve"> using simple language:</w:t>
      </w:r>
    </w:p>
    <w:p w:rsidR="00EF00B3" w:rsidRPr="00EF00B3" w:rsidRDefault="00EF00B3" w:rsidP="00EF00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Identify top 3 contributing factors</w:t>
      </w:r>
    </w:p>
    <w:p w:rsidR="00EF00B3" w:rsidRPr="00EF00B3" w:rsidRDefault="00EF00B3" w:rsidP="00EF00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Avoid technical jargon</w:t>
      </w:r>
    </w:p>
    <w:p w:rsidR="00EF00B3" w:rsidRPr="00EF00B3" w:rsidRDefault="00EF00B3" w:rsidP="00EF00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Be understandable by non-technical users</w:t>
      </w:r>
    </w:p>
    <w:p w:rsidR="00EF00B3" w:rsidRPr="00EF00B3" w:rsidRDefault="00EF00B3" w:rsidP="00EF00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F00B3" w:rsidRPr="00EF00B3" w:rsidRDefault="00EF00B3" w:rsidP="00EF00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00B3">
        <w:rPr>
          <w:rFonts w:ascii="Times New Roman" w:eastAsia="Times New Roman" w:hAnsi="Times New Roman" w:cs="Times New Roman"/>
          <w:b/>
          <w:bCs/>
          <w:sz w:val="36"/>
          <w:szCs w:val="36"/>
        </w:rPr>
        <w:t>Integration Requirements</w:t>
      </w:r>
    </w:p>
    <w:p w:rsidR="00EF00B3" w:rsidRPr="00EF00B3" w:rsidRDefault="00EF00B3" w:rsidP="00EF00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 xml:space="preserve">Implement as a </w:t>
      </w:r>
      <w:r w:rsidRPr="00EF00B3">
        <w:rPr>
          <w:rFonts w:ascii="Times New Roman" w:eastAsia="Times New Roman" w:hAnsi="Times New Roman" w:cs="Times New Roman"/>
          <w:b/>
          <w:bCs/>
          <w:sz w:val="24"/>
          <w:szCs w:val="24"/>
        </w:rPr>
        <w:t>Python module</w:t>
      </w:r>
      <w:r w:rsidRPr="00EF00B3">
        <w:rPr>
          <w:rFonts w:ascii="Times New Roman" w:eastAsia="Times New Roman" w:hAnsi="Times New Roman" w:cs="Times New Roman"/>
          <w:sz w:val="24"/>
          <w:szCs w:val="24"/>
        </w:rPr>
        <w:t xml:space="preserve"> callable from </w:t>
      </w:r>
      <w:proofErr w:type="spellStart"/>
      <w:r w:rsidRPr="00EF00B3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</w:p>
    <w:p w:rsidR="00EF00B3" w:rsidRPr="00EF00B3" w:rsidRDefault="00EF00B3" w:rsidP="00EF00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Provide:</w:t>
      </w:r>
    </w:p>
    <w:p w:rsidR="00EF00B3" w:rsidRPr="00EF00B3" w:rsidRDefault="00EF00B3" w:rsidP="00EF00B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00B3">
        <w:rPr>
          <w:rFonts w:ascii="Courier New" w:eastAsia="Times New Roman" w:hAnsi="Courier New" w:cs="Courier New"/>
          <w:sz w:val="20"/>
          <w:szCs w:val="20"/>
        </w:rPr>
        <w:t>train_</w:t>
      </w:r>
      <w:proofErr w:type="gramStart"/>
      <w:r w:rsidRPr="00EF00B3">
        <w:rPr>
          <w:rFonts w:ascii="Courier New" w:eastAsia="Times New Roman" w:hAnsi="Courier New" w:cs="Courier New"/>
          <w:sz w:val="20"/>
          <w:szCs w:val="20"/>
        </w:rPr>
        <w:t>model</w:t>
      </w:r>
      <w:proofErr w:type="spellEnd"/>
      <w:r w:rsidRPr="00EF00B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F00B3">
        <w:rPr>
          <w:rFonts w:ascii="Courier New" w:eastAsia="Times New Roman" w:hAnsi="Courier New" w:cs="Courier New"/>
          <w:sz w:val="20"/>
          <w:szCs w:val="20"/>
        </w:rPr>
        <w:t>)</w:t>
      </w:r>
    </w:p>
    <w:p w:rsidR="00EF00B3" w:rsidRPr="00EF00B3" w:rsidRDefault="00EF00B3" w:rsidP="00EF00B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00B3">
        <w:rPr>
          <w:rFonts w:ascii="Courier New" w:eastAsia="Times New Roman" w:hAnsi="Courier New" w:cs="Courier New"/>
          <w:sz w:val="20"/>
          <w:szCs w:val="20"/>
        </w:rPr>
        <w:t>predict_</w:t>
      </w:r>
      <w:proofErr w:type="gramStart"/>
      <w:r w:rsidRPr="00EF00B3">
        <w:rPr>
          <w:rFonts w:ascii="Courier New" w:eastAsia="Times New Roman" w:hAnsi="Courier New" w:cs="Courier New"/>
          <w:sz w:val="20"/>
          <w:szCs w:val="20"/>
        </w:rPr>
        <w:t>price</w:t>
      </w:r>
      <w:proofErr w:type="spellEnd"/>
      <w:r w:rsidRPr="00EF00B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F00B3">
        <w:rPr>
          <w:rFonts w:ascii="Courier New" w:eastAsia="Times New Roman" w:hAnsi="Courier New" w:cs="Courier New"/>
          <w:sz w:val="20"/>
          <w:szCs w:val="20"/>
        </w:rPr>
        <w:t>)</w:t>
      </w:r>
    </w:p>
    <w:p w:rsidR="00EF00B3" w:rsidRPr="00EF00B3" w:rsidRDefault="00EF00B3" w:rsidP="00EF00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Stateless prediction (model artifacts loaded at runtime)</w:t>
      </w:r>
    </w:p>
    <w:p w:rsidR="00EF00B3" w:rsidRPr="00EF00B3" w:rsidRDefault="00EF00B3" w:rsidP="00EF00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Low latency (&lt;300ms per request)</w:t>
      </w:r>
    </w:p>
    <w:p w:rsidR="00EF00B3" w:rsidRPr="00EF00B3" w:rsidRDefault="00EF00B3" w:rsidP="00EF00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F00B3" w:rsidRPr="00EF00B3" w:rsidRDefault="00EF00B3" w:rsidP="00EF00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00B3">
        <w:rPr>
          <w:rFonts w:ascii="Times New Roman" w:eastAsia="Times New Roman" w:hAnsi="Times New Roman" w:cs="Times New Roman"/>
          <w:b/>
          <w:bCs/>
          <w:sz w:val="36"/>
          <w:szCs w:val="36"/>
        </w:rPr>
        <w:t>Evaluation Metrics</w:t>
      </w:r>
    </w:p>
    <w:p w:rsidR="00EF00B3" w:rsidRPr="00EF00B3" w:rsidRDefault="00EF00B3" w:rsidP="00EF0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Optimize for:</w:t>
      </w:r>
    </w:p>
    <w:p w:rsidR="00EF00B3" w:rsidRPr="00EF00B3" w:rsidRDefault="00EF00B3" w:rsidP="00EF00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Directional accuracy (UP/DOWN)</w:t>
      </w:r>
    </w:p>
    <w:p w:rsidR="00EF00B3" w:rsidRPr="00EF00B3" w:rsidRDefault="00EF00B3" w:rsidP="00EF00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lastRenderedPageBreak/>
        <w:t>Mean Absolute Percentage Error (MAPE)</w:t>
      </w:r>
    </w:p>
    <w:p w:rsidR="00EF00B3" w:rsidRPr="00EF00B3" w:rsidRDefault="00EF00B3" w:rsidP="00EF00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Interval coverage (true price within bounds)</w:t>
      </w:r>
    </w:p>
    <w:p w:rsidR="00EF00B3" w:rsidRPr="00EF00B3" w:rsidRDefault="00EF00B3" w:rsidP="00EF00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Decision usefulness (Sell/Hold correctness)</w:t>
      </w:r>
    </w:p>
    <w:p w:rsidR="00EF00B3" w:rsidRPr="00EF00B3" w:rsidRDefault="00EF00B3" w:rsidP="00EF00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F00B3" w:rsidRPr="00EF00B3" w:rsidRDefault="00EF00B3" w:rsidP="00EF00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00B3">
        <w:rPr>
          <w:rFonts w:ascii="Times New Roman" w:eastAsia="Times New Roman" w:hAnsi="Times New Roman" w:cs="Times New Roman"/>
          <w:b/>
          <w:bCs/>
          <w:sz w:val="36"/>
          <w:szCs w:val="36"/>
        </w:rPr>
        <w:t>Deliverables</w:t>
      </w:r>
    </w:p>
    <w:p w:rsidR="00EF00B3" w:rsidRPr="00EF00B3" w:rsidRDefault="00EF00B3" w:rsidP="00EF00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Model design explanation</w:t>
      </w:r>
    </w:p>
    <w:p w:rsidR="00EF00B3" w:rsidRPr="00EF00B3" w:rsidRDefault="00EF00B3" w:rsidP="00EF00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Feature engineering logic</w:t>
      </w:r>
    </w:p>
    <w:p w:rsidR="00EF00B3" w:rsidRPr="00EF00B3" w:rsidRDefault="00EF00B3" w:rsidP="00EF00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Python implementation</w:t>
      </w:r>
    </w:p>
    <w:p w:rsidR="00EF00B3" w:rsidRPr="00EF00B3" w:rsidRDefault="00EF00B3" w:rsidP="00EF00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 xml:space="preserve">Integration example with </w:t>
      </w:r>
      <w:proofErr w:type="spellStart"/>
      <w:r w:rsidRPr="00EF00B3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EF00B3">
        <w:rPr>
          <w:rFonts w:ascii="Times New Roman" w:eastAsia="Times New Roman" w:hAnsi="Times New Roman" w:cs="Times New Roman"/>
          <w:sz w:val="24"/>
          <w:szCs w:val="24"/>
        </w:rPr>
        <w:t xml:space="preserve"> endpoint</w:t>
      </w:r>
    </w:p>
    <w:p w:rsidR="00EF00B3" w:rsidRPr="00EF00B3" w:rsidRDefault="00EF00B3" w:rsidP="00EF00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Notes on limitations and future improvements</w:t>
      </w:r>
    </w:p>
    <w:p w:rsidR="00EF00B3" w:rsidRPr="00EF00B3" w:rsidRDefault="00EF00B3" w:rsidP="00EF00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F00B3" w:rsidRPr="00EF00B3" w:rsidRDefault="00EF00B3" w:rsidP="00EF00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00B3">
        <w:rPr>
          <w:rFonts w:ascii="Times New Roman" w:eastAsia="Times New Roman" w:hAnsi="Times New Roman" w:cs="Times New Roman"/>
          <w:b/>
          <w:bCs/>
          <w:sz w:val="36"/>
          <w:szCs w:val="36"/>
        </w:rPr>
        <w:t>Non-Goals</w:t>
      </w:r>
    </w:p>
    <w:p w:rsidR="00EF00B3" w:rsidRPr="00EF00B3" w:rsidRDefault="00EF00B3" w:rsidP="00EF00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Do not use deep learning unless justified</w:t>
      </w:r>
    </w:p>
    <w:p w:rsidR="00EF00B3" w:rsidRPr="00EF00B3" w:rsidRDefault="00EF00B3" w:rsidP="00EF00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Do not assume perfect or dense data</w:t>
      </w:r>
    </w:p>
    <w:p w:rsidR="00EF00B3" w:rsidRPr="00EF00B3" w:rsidRDefault="00EF00B3" w:rsidP="00EF00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t>Do not optimize for academic benchmarks</w:t>
      </w:r>
    </w:p>
    <w:p w:rsidR="00EF00B3" w:rsidRPr="00EF00B3" w:rsidRDefault="00EF00B3" w:rsidP="00EF00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0B3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D54A5" w:rsidRDefault="00AD54A5"/>
    <w:sectPr w:rsidR="00AD54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185AAA"/>
    <w:multiLevelType w:val="multilevel"/>
    <w:tmpl w:val="F9BAD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9A721C"/>
    <w:multiLevelType w:val="multilevel"/>
    <w:tmpl w:val="E62A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35B33"/>
    <w:multiLevelType w:val="multilevel"/>
    <w:tmpl w:val="0B12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A5640"/>
    <w:multiLevelType w:val="multilevel"/>
    <w:tmpl w:val="5FE0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4A44B9"/>
    <w:multiLevelType w:val="multilevel"/>
    <w:tmpl w:val="7C3E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A951F9"/>
    <w:multiLevelType w:val="multilevel"/>
    <w:tmpl w:val="2D36D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B05120"/>
    <w:multiLevelType w:val="multilevel"/>
    <w:tmpl w:val="E1E0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01225C"/>
    <w:multiLevelType w:val="multilevel"/>
    <w:tmpl w:val="97B2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860AC1"/>
    <w:multiLevelType w:val="multilevel"/>
    <w:tmpl w:val="7B2A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697C88"/>
    <w:multiLevelType w:val="multilevel"/>
    <w:tmpl w:val="5D142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E54D32"/>
    <w:multiLevelType w:val="multilevel"/>
    <w:tmpl w:val="98EAB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EB5D08"/>
    <w:multiLevelType w:val="multilevel"/>
    <w:tmpl w:val="9102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6B36D0"/>
    <w:multiLevelType w:val="multilevel"/>
    <w:tmpl w:val="1374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700E97"/>
    <w:multiLevelType w:val="multilevel"/>
    <w:tmpl w:val="B454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0"/>
  </w:num>
  <w:num w:numId="3">
    <w:abstractNumId w:val="4"/>
  </w:num>
  <w:num w:numId="4">
    <w:abstractNumId w:val="12"/>
  </w:num>
  <w:num w:numId="5">
    <w:abstractNumId w:val="3"/>
  </w:num>
  <w:num w:numId="6">
    <w:abstractNumId w:val="5"/>
  </w:num>
  <w:num w:numId="7">
    <w:abstractNumId w:val="1"/>
  </w:num>
  <w:num w:numId="8">
    <w:abstractNumId w:val="9"/>
  </w:num>
  <w:num w:numId="9">
    <w:abstractNumId w:val="7"/>
  </w:num>
  <w:num w:numId="10">
    <w:abstractNumId w:val="2"/>
  </w:num>
  <w:num w:numId="11">
    <w:abstractNumId w:val="8"/>
  </w:num>
  <w:num w:numId="12">
    <w:abstractNumId w:val="0"/>
  </w:num>
  <w:num w:numId="13">
    <w:abstractNumId w:val="13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0B3"/>
    <w:rsid w:val="002D3DA9"/>
    <w:rsid w:val="00AD54A5"/>
    <w:rsid w:val="00EF0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2DA29"/>
  <w15:chartTrackingRefBased/>
  <w15:docId w15:val="{A53D0CD9-8CE4-4F5F-BD74-D4763774F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F00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F00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F00B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F00B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F00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F00B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F00B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00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00B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192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5</Pages>
  <Words>709</Words>
  <Characters>4045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TRIGGA</dc:creator>
  <cp:keywords/>
  <dc:description/>
  <cp:lastModifiedBy>TRIGGA</cp:lastModifiedBy>
  <cp:revision>1</cp:revision>
  <dcterms:created xsi:type="dcterms:W3CDTF">2026-02-09T10:41:00Z</dcterms:created>
  <dcterms:modified xsi:type="dcterms:W3CDTF">2026-02-09T14:10:00Z</dcterms:modified>
</cp:coreProperties>
</file>