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t</w:t>
        <w:tab/>
        <w:t>Lambert, Jimenez and Murphy</w:t>
        <w:br/>
        <w:tab/>
        <w:tab/>
        <w:tab/>
        <w:tab/>
        <w:tab/>
        <w:tab/>
        <w:t>Pamela Lloyd</w:t>
        <w:br/>
        <w:tab/>
        <w:tab/>
        <w:tab/>
        <w:tab/>
        <w:tab/>
        <w:tab/>
        <w:t>Diane Parkway 561</w:t>
        <w:br/>
        <w:tab/>
        <w:tab/>
        <w:tab/>
        <w:tab/>
        <w:tab/>
        <w:tab/>
        <w:t>72467Patrickport</w:t>
        <w:br/>
        <w:tab/>
        <w:tab/>
        <w:tab/>
        <w:tab/>
        <w:tab/>
        <w:tab/>
        <w:t>Marshall Islands</w:t>
      </w:r>
    </w:p>
    <w:p/>
    <w:p>
      <w:pPr>
        <w:jc w:val="right"/>
      </w:pPr>
      <w:r>
        <w:t>Brussels, October 24, 2024</w:t>
      </w:r>
    </w:p>
    <w:p/>
    <w:p>
      <w:r>
        <w:t>Reference: 23-10-24-4</w:t>
      </w:r>
    </w:p>
    <w:p/>
    <w:p>
      <w:pPr>
        <w:jc w:val="left"/>
      </w:pPr>
      <w:r>
        <w:t>Dear Pamela Lloyd,</w:t>
      </w:r>
    </w:p>
    <w:p>
      <w:r>
        <w:t xml:space="preserve">Suite à notre visite de votre bâtiment situé Diane Parkway 561 à 72467 Patrickport Brussels, nous avons le plaisir de vous soumettre notre offre: </w:t>
      </w:r>
    </w:p>
    <w:p>
      <w:pPr>
        <w:pStyle w:val="Heading1"/>
      </w:pPr>
      <w:r>
        <w:t>Description des travaux</w:t>
      </w:r>
    </w:p>
    <w:p>
      <w:r>
        <w:t>Phasellus ac tortor scelerisque, interdum lorem vitae, 76876 dapibus metus. Donec vulputate augue quam, sed tristique leo volutpat ac. Suspendisse 74764 eget felis fermentum, faucibus augue nec, aliquam magna. Pellentesque eu lectus eget nisl congue iaculis. Ut gravida mauris id felis iaculis, sed gravida libero sodales. Praesent malesuada odio sit amet tellus hendrerit, sed vehicula odio lacinia. Donec sed purus dui. Suspendisse 09709 fringilla sapien sapien, vel tempus nunc fermentum sed. Etiam lacinia ligula risus, ut pharetra turpis cursus ac.</w:t>
      </w:r>
    </w:p>
    <w:p>
      <w:r>
        <w:t>An age-old vendetta between  2  powerful families erupts into bloodshed. A group of  6  masked Montagues risk further conflict by gatecrashing a Capulet party.</w:t>
      </w:r>
    </w:p>
    <w:p>
      <w:pPr>
        <w:pStyle w:val="Heading1"/>
      </w:pPr>
      <w:r>
        <w:t>Bill of Materials</w:t>
      </w:r>
    </w:p>
    <w:p>
      <w:r>
        <w:t>| description     |   Unit Price | qty   | discount   |   line price |</w:t>
        <w:br/>
        <w:t>|-----------------+--------------+-------+------------+--------------|</w:t>
        <w:br/>
        <w:t>| Sewer camera    |     180.00 € | 3     | 20 %       |     432.00 € |</w:t>
        <w:br/>
        <w:t>| inspection (per |              |       |            |              |</w:t>
        <w:br/>
        <w:t>| hour)           |              |       |            |              |</w:t>
        <w:br/>
        <w:t>| -----           |        ----- | ---   | -----      |        ----- |</w:t>
        <w:br/>
        <w:t>|                 |              |       | Total HTVA |     432.00 € |</w:t>
        <w:br/>
        <w:t>|                 |              |       | TVA        |      90.72 € |</w:t>
        <w:br/>
        <w:t>|                 |              |       | Total TVAC |     522.72 €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