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spacing w:after="60" w:line="276" w:lineRule="auto"/>
        <w:jc w:val="center"/>
        <w:rPr>
          <w:rFonts w:ascii="Constantia" w:cs="Constantia" w:eastAsia="Constantia" w:hAnsi="Constantia"/>
          <w:sz w:val="36"/>
          <w:szCs w:val="36"/>
        </w:rPr>
      </w:pPr>
      <w:bookmarkStart w:colFirst="0" w:colLast="0" w:name="_j9jayarrarib" w:id="0"/>
      <w:bookmarkEnd w:id="0"/>
      <w:r w:rsidDel="00000000" w:rsidR="00000000" w:rsidRPr="00000000">
        <w:rPr>
          <w:rFonts w:ascii="Constantia" w:cs="Constantia" w:eastAsia="Constantia" w:hAnsi="Constantia"/>
          <w:sz w:val="36"/>
          <w:szCs w:val="36"/>
          <w:rtl w:val="0"/>
        </w:rPr>
        <w:t xml:space="preserve">NOTICE D’UTILISATION </w:t>
      </w:r>
    </w:p>
    <w:p w:rsidR="00000000" w:rsidDel="00000000" w:rsidP="00000000" w:rsidRDefault="00000000" w:rsidRPr="00000000" w14:paraId="00000002">
      <w:pPr>
        <w:pStyle w:val="Title"/>
        <w:keepNext w:val="1"/>
        <w:keepLines w:val="1"/>
        <w:spacing w:after="60" w:line="276" w:lineRule="auto"/>
        <w:jc w:val="center"/>
        <w:rPr>
          <w:rFonts w:ascii="Constantia" w:cs="Constantia" w:eastAsia="Constantia" w:hAnsi="Constantia"/>
          <w:sz w:val="36"/>
          <w:szCs w:val="36"/>
        </w:rPr>
      </w:pPr>
      <w:bookmarkStart w:colFirst="0" w:colLast="0" w:name="_gb6e4qpsja0j" w:id="1"/>
      <w:bookmarkEnd w:id="1"/>
      <w:r w:rsidDel="00000000" w:rsidR="00000000" w:rsidRPr="00000000">
        <w:rPr>
          <w:rFonts w:ascii="Constantia" w:cs="Constantia" w:eastAsia="Constantia" w:hAnsi="Constantia"/>
          <w:sz w:val="36"/>
          <w:szCs w:val="36"/>
          <w:rtl w:val="0"/>
        </w:rPr>
        <w:t xml:space="preserve">DU LOGICIEL PHYPLAYTEST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Table des matières :</w:t>
      </w:r>
    </w:p>
    <w:p w:rsidR="00000000" w:rsidDel="00000000" w:rsidP="00000000" w:rsidRDefault="00000000" w:rsidRPr="00000000" w14:paraId="00000005">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30"/>
            </w:tabs>
            <w:spacing w:before="80" w:line="240" w:lineRule="auto"/>
            <w:ind w:left="0" w:firstLine="0"/>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cc8xqea0mhn">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Téléchargement du logiciel</w:t>
            </w:r>
          </w:hyperlink>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_xcc8xqea0mhn \h </w:instrText>
            <w:fldChar w:fldCharType="separate"/>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Open Sans" w:cs="Open Sans" w:eastAsia="Open Sans" w:hAnsi="Open Sans"/>
              <w:b w:val="0"/>
              <w:i w:val="0"/>
              <w:smallCaps w:val="0"/>
              <w:strike w:val="0"/>
              <w:color w:val="000000"/>
              <w:sz w:val="24"/>
              <w:szCs w:val="24"/>
              <w:u w:val="none"/>
              <w:shd w:fill="auto" w:val="clear"/>
              <w:vertAlign w:val="baseline"/>
            </w:rPr>
          </w:pPr>
          <w:hyperlink w:anchor="_ltx4uz5wn4nk">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Microsoft Visual Studio :</w:t>
            </w:r>
          </w:hyperlink>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_ltx4uz5wn4nk \h </w:instrText>
            <w:fldChar w:fldCharType="separate"/>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Open Sans" w:cs="Open Sans" w:eastAsia="Open Sans" w:hAnsi="Open Sans"/>
              <w:b w:val="0"/>
              <w:i w:val="0"/>
              <w:smallCaps w:val="0"/>
              <w:strike w:val="0"/>
              <w:color w:val="000000"/>
              <w:sz w:val="24"/>
              <w:szCs w:val="24"/>
              <w:u w:val="none"/>
              <w:shd w:fill="auto" w:val="clear"/>
              <w:vertAlign w:val="baseline"/>
            </w:rPr>
          </w:pPr>
          <w:hyperlink w:anchor="_6org8eo3v4ve">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Logiciel PhyPlayTest :</w:t>
            </w:r>
          </w:hyperlink>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_6org8eo3v4ve \h </w:instrText>
            <w:fldChar w:fldCharType="separate"/>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Open Sans" w:cs="Open Sans" w:eastAsia="Open Sans" w:hAnsi="Open Sans"/>
              <w:b w:val="1"/>
              <w:i w:val="0"/>
              <w:smallCaps w:val="0"/>
              <w:strike w:val="0"/>
              <w:color w:val="000000"/>
              <w:sz w:val="24"/>
              <w:szCs w:val="24"/>
              <w:u w:val="none"/>
              <w:shd w:fill="auto" w:val="clear"/>
              <w:vertAlign w:val="baseline"/>
            </w:rPr>
          </w:pPr>
          <w:hyperlink w:anchor="_tydm0o433a8o">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FACULTATIF : Importer son fichier</w:t>
            </w:r>
          </w:hyperlink>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_tydm0o433a8o \h </w:instrText>
            <w:fldChar w:fldCharType="separate"/>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200" w:line="240" w:lineRule="auto"/>
            <w:ind w:left="0" w:firstLine="0"/>
            <w:rPr/>
          </w:pPr>
          <w:hyperlink w:anchor="_8eu9v5fgyzz4">
            <w:r w:rsidDel="00000000" w:rsidR="00000000" w:rsidRPr="00000000">
              <w:rPr>
                <w:b w:val="1"/>
                <w:rtl w:val="0"/>
              </w:rPr>
              <w:t xml:space="preserve">Démarrer le logiciel</w:t>
            </w:r>
          </w:hyperlink>
          <w:r w:rsidDel="00000000" w:rsidR="00000000" w:rsidRPr="00000000">
            <w:rPr>
              <w:b w:val="1"/>
              <w:rtl w:val="0"/>
            </w:rPr>
            <w:tab/>
          </w:r>
          <w:r w:rsidDel="00000000" w:rsidR="00000000" w:rsidRPr="00000000">
            <w:fldChar w:fldCharType="begin"/>
            <w:instrText xml:space="preserve"> PAGEREF _8eu9v5fgyzz4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pPr>
          <w:hyperlink w:anchor="_ptkvmpiim4xm">
            <w:r w:rsidDel="00000000" w:rsidR="00000000" w:rsidRPr="00000000">
              <w:rPr>
                <w:rtl w:val="0"/>
              </w:rPr>
              <w:t xml:space="preserve">Prérequis :</w:t>
            </w:r>
          </w:hyperlink>
          <w:r w:rsidDel="00000000" w:rsidR="00000000" w:rsidRPr="00000000">
            <w:rPr>
              <w:rtl w:val="0"/>
            </w:rPr>
            <w:tab/>
          </w:r>
          <w:r w:rsidDel="00000000" w:rsidR="00000000" w:rsidRPr="00000000">
            <w:fldChar w:fldCharType="begin"/>
            <w:instrText xml:space="preserve"> PAGEREF _ptkvmpiim4xm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360" w:firstLine="0"/>
            <w:rPr/>
          </w:pPr>
          <w:hyperlink w:anchor="_kqu90v43gz5j">
            <w:r w:rsidDel="00000000" w:rsidR="00000000" w:rsidRPr="00000000">
              <w:rPr>
                <w:rtl w:val="0"/>
              </w:rPr>
              <w:t xml:space="preserve">Démarrage :</w:t>
            </w:r>
          </w:hyperlink>
          <w:r w:rsidDel="00000000" w:rsidR="00000000" w:rsidRPr="00000000">
            <w:rPr>
              <w:rtl w:val="0"/>
            </w:rPr>
            <w:tab/>
          </w:r>
          <w:r w:rsidDel="00000000" w:rsidR="00000000" w:rsidRPr="00000000">
            <w:fldChar w:fldCharType="begin"/>
            <w:instrText xml:space="preserve"> PAGEREF _kqu90v43gz5j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200" w:line="240" w:lineRule="auto"/>
            <w:ind w:left="0" w:firstLine="0"/>
            <w:rPr/>
          </w:pPr>
          <w:hyperlink w:anchor="_nnomax7q97op">
            <w:r w:rsidDel="00000000" w:rsidR="00000000" w:rsidRPr="00000000">
              <w:rPr>
                <w:b w:val="1"/>
                <w:rtl w:val="0"/>
              </w:rPr>
              <w:t xml:space="preserve">Lancer le programme</w:t>
            </w:r>
          </w:hyperlink>
          <w:r w:rsidDel="00000000" w:rsidR="00000000" w:rsidRPr="00000000">
            <w:rPr>
              <w:b w:val="1"/>
              <w:rtl w:val="0"/>
            </w:rPr>
            <w:tab/>
          </w:r>
          <w:r w:rsidDel="00000000" w:rsidR="00000000" w:rsidRPr="00000000">
            <w:fldChar w:fldCharType="begin"/>
            <w:instrText xml:space="preserve"> PAGEREF _nnomax7q97op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after="80" w:before="60" w:line="240" w:lineRule="auto"/>
            <w:ind w:left="360" w:firstLine="0"/>
            <w:rPr/>
          </w:pPr>
          <w:hyperlink w:anchor="_742p4fsm1w7n">
            <w:r w:rsidDel="00000000" w:rsidR="00000000" w:rsidRPr="00000000">
              <w:rPr>
                <w:rtl w:val="0"/>
              </w:rPr>
              <w:t xml:space="preserve">Ouvrir un fichier OpenSignals</w:t>
            </w:r>
          </w:hyperlink>
          <w:r w:rsidDel="00000000" w:rsidR="00000000" w:rsidRPr="00000000">
            <w:rPr>
              <w:rtl w:val="0"/>
            </w:rPr>
            <w:tab/>
          </w:r>
          <w:r w:rsidDel="00000000" w:rsidR="00000000" w:rsidRPr="00000000">
            <w:fldChar w:fldCharType="begin"/>
            <w:instrText xml:space="preserve"> PAGEREF _742p4fsm1w7n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p2oit9yykelo" w:id="2"/>
      <w:bookmarkEnd w:id="2"/>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rPr/>
      </w:pPr>
      <w:bookmarkStart w:colFirst="0" w:colLast="0" w:name="_xcc8xqea0mhn" w:id="3"/>
      <w:bookmarkEnd w:id="3"/>
      <w:r w:rsidDel="00000000" w:rsidR="00000000" w:rsidRPr="00000000">
        <w:rPr>
          <w:rtl w:val="0"/>
        </w:rPr>
        <w:t xml:space="preserve">Téléchargement du logiciel</w:t>
      </w:r>
    </w:p>
    <w:p w:rsidR="00000000" w:rsidDel="00000000" w:rsidP="00000000" w:rsidRDefault="00000000" w:rsidRPr="00000000" w14:paraId="00000012">
      <w:pPr>
        <w:pStyle w:val="Heading3"/>
        <w:ind w:left="705" w:firstLine="15"/>
        <w:rPr/>
      </w:pPr>
      <w:bookmarkStart w:colFirst="0" w:colLast="0" w:name="_ltx4uz5wn4nk" w:id="4"/>
      <w:bookmarkEnd w:id="4"/>
      <w:r w:rsidDel="00000000" w:rsidR="00000000" w:rsidRPr="00000000">
        <w:rPr>
          <w:rtl w:val="0"/>
        </w:rPr>
        <w:t xml:space="preserve">Microsoft Visual Studio :</w:t>
      </w:r>
    </w:p>
    <w:p w:rsidR="00000000" w:rsidDel="00000000" w:rsidP="00000000" w:rsidRDefault="00000000" w:rsidRPr="00000000" w14:paraId="00000013">
      <w:pPr>
        <w:ind w:firstLine="720"/>
        <w:rPr/>
      </w:pPr>
      <w:r w:rsidDel="00000000" w:rsidR="00000000" w:rsidRPr="00000000">
        <w:rPr>
          <w:rtl w:val="0"/>
        </w:rPr>
        <w:t xml:space="preserve">Pour que le logiciel puisse s’exécuter et ainsi fonctionner, il est nécessaire d’avoir le logiciel (gratuit) </w:t>
      </w:r>
      <w:hyperlink r:id="rId6">
        <w:r w:rsidDel="00000000" w:rsidR="00000000" w:rsidRPr="00000000">
          <w:rPr>
            <w:color w:val="1155cc"/>
            <w:u w:val="single"/>
            <w:rtl w:val="0"/>
          </w:rPr>
          <w:t xml:space="preserve">Microsoft Visual Studio</w:t>
        </w:r>
      </w:hyperlink>
      <w:r w:rsidDel="00000000" w:rsidR="00000000" w:rsidRPr="00000000">
        <w:rPr>
          <w:rtl w:val="0"/>
        </w:rPr>
        <w:t xml:space="preserve">. Veillez donc à ce que Microsoft Visual Studio soit installé sur votre ordinateur. Si cela n’est pas encore fait, rendez-vous sur le site officiel Microsoft suivant afin de télécharger Visual Studio et suivez le guide d’installation : </w:t>
      </w:r>
      <w:hyperlink r:id="rId7">
        <w:r w:rsidDel="00000000" w:rsidR="00000000" w:rsidRPr="00000000">
          <w:rPr>
            <w:color w:val="1155cc"/>
            <w:u w:val="single"/>
            <w:rtl w:val="0"/>
          </w:rPr>
          <w:t xml:space="preserve">https://visualstudio.microsoft.com/fr/</w:t>
        </w:r>
      </w:hyperlink>
      <w:r w:rsidDel="00000000" w:rsidR="00000000" w:rsidRPr="00000000">
        <w:rPr>
          <w:rtl w:val="0"/>
        </w:rPr>
        <w:t xml:space="preserve">. </w:t>
      </w:r>
    </w:p>
    <w:p w:rsidR="00000000" w:rsidDel="00000000" w:rsidP="00000000" w:rsidRDefault="00000000" w:rsidRPr="00000000" w14:paraId="00000014">
      <w:pPr>
        <w:pStyle w:val="Heading3"/>
        <w:ind w:firstLine="720"/>
        <w:rPr/>
      </w:pPr>
      <w:bookmarkStart w:colFirst="0" w:colLast="0" w:name="_6org8eo3v4ve" w:id="5"/>
      <w:bookmarkEnd w:id="5"/>
      <w:r w:rsidDel="00000000" w:rsidR="00000000" w:rsidRPr="00000000">
        <w:rPr>
          <w:rtl w:val="0"/>
        </w:rPr>
        <w:t xml:space="preserve">Logiciel PhyPlayTest :</w:t>
      </w: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t xml:space="preserve">Une fois Microsoft Visual Studio installé sur votre ordinateur, vous devez télécharger le logiciel PhyPlayTest. Pour cela, rendez-vous sur le site </w:t>
      </w:r>
      <w:r w:rsidDel="00000000" w:rsidR="00000000" w:rsidRPr="00000000">
        <w:rPr>
          <w:b w:val="1"/>
          <w:rtl w:val="0"/>
        </w:rPr>
        <w:t xml:space="preserve">GitHub </w:t>
      </w:r>
      <w:r w:rsidDel="00000000" w:rsidR="00000000" w:rsidRPr="00000000">
        <w:rPr>
          <w:rtl w:val="0"/>
        </w:rPr>
        <w:t xml:space="preserve">à l’adresse suivante : </w:t>
      </w:r>
    </w:p>
    <w:p w:rsidR="00000000" w:rsidDel="00000000" w:rsidP="00000000" w:rsidRDefault="00000000" w:rsidRPr="00000000" w14:paraId="00000016">
      <w:pPr>
        <w:ind w:left="0" w:firstLine="0"/>
        <w:jc w:val="center"/>
        <w:rPr/>
      </w:pPr>
      <w:hyperlink r:id="rId8">
        <w:r w:rsidDel="00000000" w:rsidR="00000000" w:rsidRPr="00000000">
          <w:rPr>
            <w:color w:val="1155cc"/>
            <w:u w:val="single"/>
            <w:rtl w:val="0"/>
          </w:rPr>
          <w:t xml:space="preserve">https://github.com/HugzFnr/ENSC-S7-Transpromo-PhyPlayTest</w:t>
        </w:r>
      </w:hyperlink>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734050" cy="3073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200025</wp:posOffset>
            </wp:positionV>
            <wp:extent cx="2843843" cy="2011362"/>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43843" cy="2011362"/>
                    </a:xfrm>
                    <a:prstGeom prst="rect"/>
                    <a:ln/>
                  </pic:spPr>
                </pic:pic>
              </a:graphicData>
            </a:graphic>
          </wp:anchor>
        </w:drawing>
      </w:r>
    </w:p>
    <w:p w:rsidR="00000000" w:rsidDel="00000000" w:rsidP="00000000" w:rsidRDefault="00000000" w:rsidRPr="00000000" w14:paraId="00000019">
      <w:pPr>
        <w:ind w:firstLine="720"/>
        <w:rPr/>
      </w:pPr>
      <w:r w:rsidDel="00000000" w:rsidR="00000000" w:rsidRPr="00000000">
        <w:rPr>
          <w:rtl w:val="0"/>
        </w:rPr>
        <w:t xml:space="preserve">Cliquez ensuite sur “</w:t>
      </w:r>
      <w:r w:rsidDel="00000000" w:rsidR="00000000" w:rsidRPr="00000000">
        <w:rPr>
          <w:b w:val="1"/>
          <w:rtl w:val="0"/>
        </w:rPr>
        <w:t xml:space="preserve">Clone or download</w:t>
      </w:r>
      <w:r w:rsidDel="00000000" w:rsidR="00000000" w:rsidRPr="00000000">
        <w:rPr>
          <w:rtl w:val="0"/>
        </w:rPr>
        <w:t xml:space="preserve">”, puis “</w:t>
      </w:r>
      <w:r w:rsidDel="00000000" w:rsidR="00000000" w:rsidRPr="00000000">
        <w:rPr>
          <w:b w:val="1"/>
          <w:rtl w:val="0"/>
        </w:rPr>
        <w:t xml:space="preserve">Download ZIP</w:t>
      </w:r>
      <w:r w:rsidDel="00000000" w:rsidR="00000000" w:rsidRPr="00000000">
        <w:rPr>
          <w:rtl w:val="0"/>
        </w:rPr>
        <w:t xml:space="preserve">”.</w:t>
      </w:r>
    </w:p>
    <w:p w:rsidR="00000000" w:rsidDel="00000000" w:rsidP="00000000" w:rsidRDefault="00000000" w:rsidRPr="00000000" w14:paraId="0000001A">
      <w:pPr>
        <w:ind w:firstLine="720"/>
        <w:rPr/>
      </w:pPr>
      <w:r w:rsidDel="00000000" w:rsidR="00000000" w:rsidRPr="00000000">
        <w:rPr>
          <w:rtl w:val="0"/>
        </w:rPr>
        <w:t xml:space="preserve">Une fois le fichier .zip téléchargé, extrayez-le. Pour ce faire, faites un clic droit sur le dossier ENSC-S7-Transpromo-PhyPlayTest-master.zip et cliquez sur Extraire. Déplacez ensuite le dossier à l’endroit souhaité.</w:t>
      </w:r>
    </w:p>
    <w:p w:rsidR="00000000" w:rsidDel="00000000" w:rsidP="00000000" w:rsidRDefault="00000000" w:rsidRPr="00000000" w14:paraId="0000001B">
      <w:pPr>
        <w:ind w:firstLine="720"/>
        <w:rPr/>
      </w:pPr>
      <w:r w:rsidDel="00000000" w:rsidR="00000000" w:rsidRPr="00000000">
        <w:rPr>
          <w:rtl w:val="0"/>
        </w:rPr>
        <w:t xml:space="preserve">Tous les packages nécessaires au bon fonctionnement du logiciel sont compris dans la solution GitHub, </w:t>
      </w:r>
      <w:r w:rsidDel="00000000" w:rsidR="00000000" w:rsidRPr="00000000">
        <w:rPr>
          <w:b w:val="1"/>
          <w:rtl w:val="0"/>
        </w:rPr>
        <w:t xml:space="preserve">aucun </w:t>
      </w:r>
      <w:r w:rsidDel="00000000" w:rsidR="00000000" w:rsidRPr="00000000">
        <w:rPr>
          <w:rtl w:val="0"/>
        </w:rPr>
        <w:t xml:space="preserve">téléchargement supplémentaire n’est requis.</w:t>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pStyle w:val="Heading2"/>
        <w:rPr/>
      </w:pPr>
      <w:bookmarkStart w:colFirst="0" w:colLast="0" w:name="_tydm0o433a8o" w:id="6"/>
      <w:bookmarkEnd w:id="6"/>
      <w:r w:rsidDel="00000000" w:rsidR="00000000" w:rsidRPr="00000000">
        <w:rPr>
          <w:rtl w:val="0"/>
        </w:rPr>
        <w:t xml:space="preserve">FACULTATIF : Importer son fichier</w:t>
      </w:r>
    </w:p>
    <w:p w:rsidR="00000000" w:rsidDel="00000000" w:rsidP="00000000" w:rsidRDefault="00000000" w:rsidRPr="00000000" w14:paraId="0000001E">
      <w:pPr>
        <w:rPr/>
      </w:pPr>
      <w:r w:rsidDel="00000000" w:rsidR="00000000" w:rsidRPr="00000000">
        <w:rPr>
          <w:rtl w:val="0"/>
        </w:rPr>
        <w:tab/>
        <w:t xml:space="preserve">Tout d’abord, il est nécessaire d’importer le fichier des données issues de l’acquisition des données. Pour ce faire, vous devez le déplacer dans le dossier nommé Data via le chemin  :</w:t>
      </w:r>
    </w:p>
    <w:p w:rsidR="00000000" w:rsidDel="00000000" w:rsidP="00000000" w:rsidRDefault="00000000" w:rsidRPr="00000000" w14:paraId="0000001F">
      <w:pPr>
        <w:ind w:left="0" w:firstLine="0"/>
        <w:jc w:val="center"/>
        <w:rPr/>
      </w:pPr>
      <w:r w:rsidDel="00000000" w:rsidR="00000000" w:rsidRPr="00000000">
        <w:rPr>
          <w:rtl w:val="0"/>
        </w:rPr>
        <w:t xml:space="preserve">ENSC-S7-Transpromo-PhyPlayTest\PhyPlayTest_soft\Data</w:t>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734050" cy="30988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pPr>
      <w:bookmarkStart w:colFirst="0" w:colLast="0" w:name="_am1xar4f5q5a" w:id="7"/>
      <w:bookmarkEnd w:id="7"/>
      <w:r w:rsidDel="00000000" w:rsidR="00000000" w:rsidRPr="00000000">
        <w:rPr>
          <w:rtl w:val="0"/>
        </w:rPr>
      </w:r>
    </w:p>
    <w:p w:rsidR="00000000" w:rsidDel="00000000" w:rsidP="00000000" w:rsidRDefault="00000000" w:rsidRPr="00000000" w14:paraId="00000022">
      <w:pPr>
        <w:pStyle w:val="Heading2"/>
        <w:rPr/>
      </w:pPr>
      <w:bookmarkStart w:colFirst="0" w:colLast="0" w:name="_mb654qhojbwi" w:id="8"/>
      <w:bookmarkEnd w:id="8"/>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pPr>
      <w:bookmarkStart w:colFirst="0" w:colLast="0" w:name="_8eu9v5fgyzz4" w:id="9"/>
      <w:bookmarkEnd w:id="9"/>
      <w:r w:rsidDel="00000000" w:rsidR="00000000" w:rsidRPr="00000000">
        <w:rPr>
          <w:rtl w:val="0"/>
        </w:rPr>
        <w:t xml:space="preserve">Démarrer le logiciel</w:t>
      </w:r>
    </w:p>
    <w:p w:rsidR="00000000" w:rsidDel="00000000" w:rsidP="00000000" w:rsidRDefault="00000000" w:rsidRPr="00000000" w14:paraId="00000024">
      <w:pPr>
        <w:pStyle w:val="Heading3"/>
        <w:ind w:left="705" w:firstLine="15"/>
        <w:rPr/>
      </w:pPr>
      <w:bookmarkStart w:colFirst="0" w:colLast="0" w:name="_ptkvmpiim4xm" w:id="10"/>
      <w:bookmarkEnd w:id="10"/>
      <w:r w:rsidDel="00000000" w:rsidR="00000000" w:rsidRPr="00000000">
        <w:rPr>
          <w:rtl w:val="0"/>
        </w:rPr>
        <w:t xml:space="preserve">Prérequis :</w:t>
      </w:r>
    </w:p>
    <w:p w:rsidR="00000000" w:rsidDel="00000000" w:rsidP="00000000" w:rsidRDefault="00000000" w:rsidRPr="00000000" w14:paraId="00000025">
      <w:pPr>
        <w:ind w:firstLine="720"/>
        <w:rPr/>
      </w:pPr>
      <w:r w:rsidDel="00000000" w:rsidR="00000000" w:rsidRPr="00000000">
        <w:rPr>
          <w:rtl w:val="0"/>
        </w:rPr>
        <w:t xml:space="preserve">Afin de démarrer le logiciel, veillez à ce que Microsoft Visual Studio est bel et bien installé sur votre ordinateur. Si cela n’est pas encore fait, rendez-vous sur le site officiel Microsoft suivant afin de télécharger Visual Studio et suivez le guide d’installation : </w:t>
      </w:r>
      <w:hyperlink r:id="rId12">
        <w:r w:rsidDel="00000000" w:rsidR="00000000" w:rsidRPr="00000000">
          <w:rPr>
            <w:color w:val="1155cc"/>
            <w:u w:val="single"/>
            <w:rtl w:val="0"/>
          </w:rPr>
          <w:t xml:space="preserve">https://visualstudio.microsoft.com/fr/</w:t>
        </w:r>
      </w:hyperlink>
      <w:r w:rsidDel="00000000" w:rsidR="00000000" w:rsidRPr="00000000">
        <w:rPr>
          <w:rtl w:val="0"/>
        </w:rPr>
        <w:t xml:space="preserve">.</w:t>
      </w:r>
    </w:p>
    <w:p w:rsidR="00000000" w:rsidDel="00000000" w:rsidP="00000000" w:rsidRDefault="00000000" w:rsidRPr="00000000" w14:paraId="00000026">
      <w:pPr>
        <w:pStyle w:val="Heading3"/>
        <w:rPr/>
      </w:pPr>
      <w:bookmarkStart w:colFirst="0" w:colLast="0" w:name="_kqu90v43gz5j" w:id="11"/>
      <w:bookmarkEnd w:id="11"/>
      <w:r w:rsidDel="00000000" w:rsidR="00000000" w:rsidRPr="00000000">
        <w:rPr>
          <w:rtl w:val="0"/>
        </w:rPr>
        <w:tab/>
        <w:tab/>
        <w:t xml:space="preserve">Démarrage :</w:t>
      </w:r>
    </w:p>
    <w:p w:rsidR="00000000" w:rsidDel="00000000" w:rsidP="00000000" w:rsidRDefault="00000000" w:rsidRPr="00000000" w14:paraId="00000027">
      <w:pPr>
        <w:rPr/>
      </w:pPr>
      <w:r w:rsidDel="00000000" w:rsidR="00000000" w:rsidRPr="00000000">
        <w:rPr>
          <w:rtl w:val="0"/>
        </w:rPr>
        <w:t xml:space="preserve">Une fois chose faite, veuillez exécuter la solution nommée PhyPlayTest_soft.sln, dans le dossier PhyPlayTest_soft. </w:t>
      </w:r>
    </w:p>
    <w:p w:rsidR="00000000" w:rsidDel="00000000" w:rsidP="00000000" w:rsidRDefault="00000000" w:rsidRPr="00000000" w14:paraId="00000028">
      <w:pPr>
        <w:ind w:left="0" w:firstLine="0"/>
        <w:jc w:val="center"/>
        <w:rPr/>
      </w:pPr>
      <w:r w:rsidDel="00000000" w:rsidR="00000000" w:rsidRPr="00000000">
        <w:rPr>
          <w:rtl w:val="0"/>
        </w:rPr>
        <w:t xml:space="preserve">(ENSC-S7-Transpromo-PhyPlayTest\PhyPlayTest_soft)</w:t>
      </w:r>
    </w:p>
    <w:p w:rsidR="00000000" w:rsidDel="00000000" w:rsidP="00000000" w:rsidRDefault="00000000" w:rsidRPr="00000000" w14:paraId="00000029">
      <w:pPr>
        <w:ind w:left="0" w:firstLine="0"/>
        <w:jc w:val="center"/>
        <w:rPr/>
      </w:pPr>
      <w:r w:rsidDel="00000000" w:rsidR="00000000" w:rsidRPr="00000000">
        <w:rPr/>
        <w:drawing>
          <wp:inline distB="114300" distT="114300" distL="114300" distR="114300">
            <wp:extent cx="5734050" cy="30988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720"/>
        <w:rPr/>
      </w:pPr>
      <w:r w:rsidDel="00000000" w:rsidR="00000000" w:rsidRPr="00000000">
        <w:rPr>
          <w:rtl w:val="0"/>
        </w:rPr>
        <w:t xml:space="preserve">Si vous lancez le logiciel pour la première fois, la compilation du code sera nécessaire pour votre ordinateur. Pas d’inquiétude, ce processus est automatique et ne prends que quelques secondes.</w:t>
      </w:r>
    </w:p>
    <w:p w:rsidR="00000000" w:rsidDel="00000000" w:rsidP="00000000" w:rsidRDefault="00000000" w:rsidRPr="00000000" w14:paraId="0000002B">
      <w:pPr>
        <w:ind w:left="0" w:firstLine="720"/>
        <w:rPr/>
      </w:pPr>
      <w:r w:rsidDel="00000000" w:rsidR="00000000" w:rsidRPr="00000000">
        <w:rPr>
          <w:rtl w:val="0"/>
        </w:rPr>
      </w:r>
    </w:p>
    <w:p w:rsidR="00000000" w:rsidDel="00000000" w:rsidP="00000000" w:rsidRDefault="00000000" w:rsidRPr="00000000" w14:paraId="0000002C">
      <w:pPr>
        <w:pStyle w:val="Heading2"/>
        <w:rPr/>
      </w:pPr>
      <w:bookmarkStart w:colFirst="0" w:colLast="0" w:name="_t1wuge9anqp6" w:id="12"/>
      <w:bookmarkEnd w:id="12"/>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rPr/>
      </w:pPr>
      <w:bookmarkStart w:colFirst="0" w:colLast="0" w:name="_nnomax7q97op" w:id="13"/>
      <w:bookmarkEnd w:id="13"/>
      <w:r w:rsidDel="00000000" w:rsidR="00000000" w:rsidRPr="00000000">
        <w:rPr>
          <w:rtl w:val="0"/>
        </w:rPr>
        <w:t xml:space="preserve">Lancer le programme</w:t>
      </w:r>
    </w:p>
    <w:p w:rsidR="00000000" w:rsidDel="00000000" w:rsidP="00000000" w:rsidRDefault="00000000" w:rsidRPr="00000000" w14:paraId="0000002E">
      <w:pPr>
        <w:rPr/>
      </w:pPr>
      <w:r w:rsidDel="00000000" w:rsidR="00000000" w:rsidRPr="00000000">
        <w:rPr/>
        <w:drawing>
          <wp:inline distB="114300" distT="114300" distL="114300" distR="114300">
            <wp:extent cx="5734050" cy="6858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ab/>
        <w:t xml:space="preserve">Dans le fichier MainForm.cs, veuillez cliquer sur le bouton Démarrer, visible dans la partie de supérieure de votre fenêtre. </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pStyle w:val="Heading3"/>
        <w:rPr/>
      </w:pPr>
      <w:bookmarkStart w:colFirst="0" w:colLast="0" w:name="_742p4fsm1w7n" w:id="14"/>
      <w:bookmarkEnd w:id="14"/>
      <w:r w:rsidDel="00000000" w:rsidR="00000000" w:rsidRPr="00000000">
        <w:rPr>
          <w:rtl w:val="0"/>
        </w:rPr>
        <w:tab/>
        <w:tab/>
        <w:t xml:space="preserve">Ouvrir un fichier OpenSignals</w:t>
      </w:r>
    </w:p>
    <w:p w:rsidR="00000000" w:rsidDel="00000000" w:rsidP="00000000" w:rsidRDefault="00000000" w:rsidRPr="00000000" w14:paraId="00000032">
      <w:pPr>
        <w:ind w:left="0" w:firstLine="720"/>
        <w:rPr/>
      </w:pPr>
      <w:r w:rsidDel="00000000" w:rsidR="00000000" w:rsidRPr="00000000">
        <w:rPr>
          <w:rtl w:val="0"/>
        </w:rPr>
        <w:t xml:space="preserve">Cliquez sur “</w:t>
      </w:r>
      <w:r w:rsidDel="00000000" w:rsidR="00000000" w:rsidRPr="00000000">
        <w:rPr>
          <w:b w:val="1"/>
          <w:rtl w:val="0"/>
        </w:rPr>
        <w:t xml:space="preserve">Open an OpenSignals file</w:t>
      </w:r>
      <w:r w:rsidDel="00000000" w:rsidR="00000000" w:rsidRPr="00000000">
        <w:rPr>
          <w:rtl w:val="0"/>
        </w:rPr>
        <w:t xml:space="preserve">” afin de sélectionner le fichier que vous souhaitez traiter. </w:t>
      </w:r>
    </w:p>
    <w:p w:rsidR="00000000" w:rsidDel="00000000" w:rsidP="00000000" w:rsidRDefault="00000000" w:rsidRPr="00000000" w14:paraId="00000033">
      <w:pPr>
        <w:rPr/>
      </w:pPr>
      <w:r w:rsidDel="00000000" w:rsidR="00000000" w:rsidRPr="00000000">
        <w:rPr/>
        <w:drawing>
          <wp:inline distB="114300" distT="114300" distL="114300" distR="114300">
            <wp:extent cx="5734050" cy="22606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ab/>
        <w:t xml:space="preserve">Une fois terminée, vous verrez :</w:t>
      </w:r>
    </w:p>
    <w:p w:rsidR="00000000" w:rsidDel="00000000" w:rsidP="00000000" w:rsidRDefault="00000000" w:rsidRPr="00000000" w14:paraId="00000035">
      <w:pPr>
        <w:rPr/>
      </w:pPr>
      <w:r w:rsidDel="00000000" w:rsidR="00000000" w:rsidRPr="00000000">
        <w:rPr/>
        <w:drawing>
          <wp:inline distB="114300" distT="114300" distL="114300" distR="114300">
            <wp:extent cx="5233988" cy="2060557"/>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33988" cy="206055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ab/>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720"/>
        <w:rPr/>
      </w:pPr>
      <w:r w:rsidDel="00000000" w:rsidR="00000000" w:rsidRPr="00000000">
        <w:rPr>
          <w:rtl w:val="0"/>
        </w:rPr>
        <w:t xml:space="preserve">Une fois le fichier chargé, cliquez sur </w:t>
      </w:r>
      <w:r w:rsidDel="00000000" w:rsidR="00000000" w:rsidRPr="00000000">
        <w:rPr>
          <w:b w:val="1"/>
          <w:rtl w:val="0"/>
        </w:rPr>
        <w:t xml:space="preserve">“Cliquez ici pour faire un calcul de Valence et Arousal</w:t>
      </w:r>
      <w:r w:rsidDel="00000000" w:rsidR="00000000" w:rsidRPr="00000000">
        <w:rPr>
          <w:rtl w:val="0"/>
        </w:rPr>
        <w:t xml:space="preserve">” afin de lancer la première partie du programme, qui va transformer les valeurs des capteurs électrocardiogramme, électrodermale et électromyogramme en valeurs de Valence et d’Arousal, des indicateurs permettant de qualifier les émotions. </w:t>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4050" cy="22606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720"/>
        <w:rPr/>
      </w:pPr>
      <w:r w:rsidDel="00000000" w:rsidR="00000000" w:rsidRPr="00000000">
        <w:rPr>
          <w:rtl w:val="0"/>
        </w:rPr>
        <w:t xml:space="preserve">Les modifications s’effectuent en temps réel. Une fois terminé, pour pourrez cliquer sur “</w:t>
      </w:r>
      <w:r w:rsidDel="00000000" w:rsidR="00000000" w:rsidRPr="00000000">
        <w:rPr>
          <w:b w:val="1"/>
          <w:rtl w:val="0"/>
        </w:rPr>
        <w:t xml:space="preserve">Cliquer ici pour faire un calcul des émotions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B">
      <w:pPr>
        <w:ind w:left="0" w:firstLine="720"/>
        <w:rPr/>
      </w:pPr>
      <w:r w:rsidDel="00000000" w:rsidR="00000000" w:rsidRPr="00000000">
        <w:rPr>
          <w:rtl w:val="0"/>
        </w:rPr>
        <w:t xml:space="preserve">Une fois cette partie terminée,  </w:t>
      </w:r>
      <w:r w:rsidDel="00000000" w:rsidR="00000000" w:rsidRPr="00000000">
        <w:rPr>
          <w:rtl w:val="0"/>
        </w:rPr>
        <w:t xml:space="preserve">Le fichier sorti sera sous format .txt, nommé PhyPlayTest_results.txt</w:t>
      </w:r>
      <w:r w:rsidDel="00000000" w:rsidR="00000000" w:rsidRPr="00000000">
        <w:rPr>
          <w:rtl w:val="0"/>
        </w:rPr>
        <w:t xml:space="preserve"> et dans répertoire </w:t>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ENSC-S7-Transpromo-PhyPlayTest\PhyPlayTest_soft\MainForm\bin\Debug</w:t>
      </w:r>
    </w:p>
    <w:p w:rsidR="00000000" w:rsidDel="00000000" w:rsidP="00000000" w:rsidRDefault="00000000" w:rsidRPr="00000000" w14:paraId="0000003D">
      <w:pPr>
        <w:ind w:left="0" w:firstLine="0"/>
        <w:jc w:val="center"/>
        <w:rPr>
          <w:b w:val="1"/>
          <w:u w:val="single"/>
        </w:rPr>
      </w:pPr>
      <w:r w:rsidDel="00000000" w:rsidR="00000000" w:rsidRPr="00000000">
        <w:rPr/>
        <w:drawing>
          <wp:inline distB="114300" distT="114300" distL="114300" distR="114300">
            <wp:extent cx="3668880" cy="1973263"/>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668880" cy="1973263"/>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fr"/>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6"/>
      <w:szCs w:val="36"/>
      <w:u w:val="single"/>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jc w:val="both"/>
    </w:pPr>
    <w:rPr>
      <w:b w:val="1"/>
      <w:color w:val="7f6000"/>
    </w:rPr>
  </w:style>
  <w:style w:type="paragraph" w:styleId="Heading4">
    <w:name w:val="heading 4"/>
    <w:basedOn w:val="Normal"/>
    <w:next w:val="Normal"/>
    <w:pPr>
      <w:keepNext w:val="1"/>
      <w:keepLines w:val="1"/>
      <w:spacing w:before="160" w:lineRule="auto"/>
      <w:jc w:val="both"/>
    </w:pPr>
    <w:rPr>
      <w:color w:val="434343"/>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hyperlink" Target="https://visualstudio.microsoft.com/f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visualstudio.microsoft.com/fr/vs/" TargetMode="External"/><Relationship Id="rId18" Type="http://schemas.openxmlformats.org/officeDocument/2006/relationships/image" Target="media/image1.png"/><Relationship Id="rId7" Type="http://schemas.openxmlformats.org/officeDocument/2006/relationships/hyperlink" Target="https://visualstudio.microsoft.com/fr/" TargetMode="External"/><Relationship Id="rId8" Type="http://schemas.openxmlformats.org/officeDocument/2006/relationships/hyperlink" Target="https://github.com/HugzFnr/ENSC-S7-Transpromo-PhyPlayTes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