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ПРАКТИЧЕСКАЯ РАБОТА №13</w:t>
      </w:r>
    </w:p>
    <w:p>
      <w:pPr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Разработка технического задания на проект</w:t>
      </w:r>
    </w:p>
    <w:p/>
    <w:p/>
    <w:p>
      <w:pPr>
        <w:ind w:firstLine="0"/>
        <w:jc w:val="center"/>
      </w:pPr>
      <w:r>
        <w:rPr>
          <w:rFonts w:ascii="Times New Roman" w:hAnsi="Times New Roman"/>
          <w:b/>
          <w:color w:val="000000"/>
          <w:sz w:val="36"/>
        </w:rPr>
        <w:t>ЛАПА — визуальная система информационной системы приюта для животных</w:t>
      </w:r>
    </w:p>
    <w:p>
      <w:pPr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Слоган: «Помочь. Найти. Дом.»</w:t>
      </w:r>
    </w:p>
    <w:p/>
    <w:p/>
    <w:p>
      <w:pPr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Группа: ИС-31</w:t>
      </w:r>
    </w:p>
    <w:p>
      <w:pPr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Выполнил: Хасанов</w:t>
      </w:r>
    </w:p>
    <w:p>
      <w:pPr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pStyle w:val="Heading1"/>
      </w:pPr>
      <w:r>
        <w:t>1. Тема проекта и обоснование выбора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Проект «ЛАПА» — это визуальная система для информационной системы приюта для животных. Система предназначена для учета питомцев, обработки заявок клиентов, работы волонтеров и ветеринарных врачей, а также формирования отчетов администратора.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Тема выбрана как продолжение практического проекта, который разрабатывается в рамках семестра. Она позволяет последовательно создать логотип, цветовую систему, типографику, иконографику и набор цифровых и печатных носителей, не отделяя дизайн от реального продукта.</w:t>
      </w:r>
    </w:p>
    <w:p>
      <w:pPr>
        <w:pStyle w:val="Heading1"/>
      </w:pPr>
      <w:r>
        <w:t>2. Заполненный бриф</w:t>
      </w:r>
    </w:p>
    <w:p>
      <w:pPr>
        <w:pStyle w:val="Heading2"/>
      </w:pPr>
      <w:r>
        <w:t>2.1. Общая информация о проекте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1. Как называется проект? Планируется ли слоган?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Название проекта — «ЛАПА». Слоган — «Помочь. Найти. Дом.». Он отражает три основных действия системы: помощь животному, поиск подходящей семьи и оформление его дальнейшей судьбы.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2. Чем занимается проект?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Проект представляет информационную систему приюта для животных. В системе ведется журнал питомцев, регистрируются новые животные, обрабатываются заявки на передачу животного в приют или взятие в семью, фиксируются ветеринарные манипуляции и формируются отчеты.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3. В чем ключевая идея проекта?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Ключевая идея — объединить разрозненные операции приюта в одной понятной цифровой системе, где по каждому животному можно увидеть основные сведения, статус и связанные процессы.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4. Какие товары или услуги будут основными?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Основной продукт — цифровая информационная система. Основные функции: каталог животных, регистрация питомца, работа с заявками, оформление передачи животного в семью, ветеринарный журнал и административная отчетность.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5. Какие свойства продукта необходимо показать через визуальный образ?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Визуальный образ должен показывать надежность учета, заботливое отношение к животным, прозрачность действий и порядок работы. Интерфейс и бренд не должны создавать впечатление развлекательного приложения или магазина.</w:t>
      </w:r>
    </w:p>
    <w:p>
      <w:pPr>
        <w:pStyle w:val="Heading2"/>
      </w:pPr>
      <w:r>
        <w:t>2.2. Цели и задачи проекта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6. Зачем создается бренд проекта?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Бренд создается для того, чтобы у информационной системы был единый узнаваемый визуальный образ. Он должен связывать интерфейс приложения, презентационные материалы и печатные материалы приюта.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7. Какую проблему пользователя решает проект?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Проект уменьшает информационную разрозненность: сведения о животных, заявки и медицинские записи находятся в единой системе. Пользователь получает понятную структуру действий и видит актуальный статус процесса.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8. Какой результат считается успешным?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Успешным считается такой результат, при котором логотип, цвета, типографика, иконки и графические элементы образуют единую систему, сохраняют читаемость данных и одинаково узнаются на экране и на печатном носителе.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9. Планируется ли развитие проекта?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Да. В дальнейшем система может получить новые разделы, дополнительные роли пользователей, несколько приютов, новые типы заявок, расширенную статистику и дополнительные цифровые каналы.</w:t>
      </w:r>
    </w:p>
    <w:p>
      <w:pPr>
        <w:pStyle w:val="Heading2"/>
      </w:pPr>
      <w:r>
        <w:t>2.3. Целевая аудитория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10. Кто является основным пользователем проекта?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Основной внешний сегмент — взрослые люди, которые рассматривают возможность взять животное из приюта или хотят передать найденное либо собственное животное в приют. Внутренние пользователи — администраторы, волонтеры и ветеринарные врачи.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11. Каковы возраст и особенности аудитории?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Основной внешний сегмент — пользователи 18–55 лет, преимущественно городские жители, использующие компьютер или смартфон и ожидающие понятной цифровой навигации. Для сотрудников важны быстрый доступ к данным и четкая структура рабочих операций.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12. Какие потребности и боли есть у пользователей?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Клиенту нужны достоверные сведения о питомце, понятный статус заявки и простой сценарий обращения. Сотруднику нужны быстрый поиск, однозначные статусы и структурированные формы. Ветеринарному врачу нужны точность дат, названий процедур и привязка каждой записи к конкретному животному.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13. Почему аудитория должна выбрать именно этот проект?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Проект объединяет каталог питомцев и рабочие процессы приюта в одном интерфейсе. Для пользователя важна последовательность: информация о животном, заявка, обработка сотрудником и дальнейший статус находятся в единой системе.</w:t>
      </w:r>
    </w:p>
    <w:p>
      <w:pPr>
        <w:pStyle w:val="Heading2"/>
      </w:pPr>
      <w:r>
        <w:t>2.4. Позиционирование бренда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14. В чем уникальность проекта?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Уникальность проекта — сочетание социальной задачи и конкретного цифрового инструмента для ее решения. Бренд не только рассказывает о помощи животным, но и визуально поддерживает реальную систему учета и обработки заявок.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15. Какие ассоциации должен вызывать бренд?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Основные ассоциации: помощь, забота, доверие, ответственность, порядок, ясность и новый дом. Бренд не должен ассоциироваться с зоомагазином, развлечением, детским сервисом или эмоциональным давлением.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16. Каким должен быть характер бренда?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Характер бренда — дружелюбный, спокойный, ответственный, понятный и технологичный. Визуальная система должна быть теплой по смыслу, но сдержанной по оформлению.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17. Если представить бренд как человека, каким бы он был?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Это внимательный и организованный человек, который говорит спокойно, объясняет без лишних слов, не давит на пользователя и всегда показывает, что произойдет на следующем шаге.</w:t>
      </w:r>
    </w:p>
    <w:p>
      <w:pPr>
        <w:pStyle w:val="Heading2"/>
      </w:pPr>
      <w:r>
        <w:t>2.5. Конкурентная среда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18. Кто относится к конкурентам и аналогам?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 аналогам относятся городские и региональные сайты приютов, благотворительные фонды, сервисы поиска дома для животных, страницы приютов в социальных сетях и частные площадки объявлений.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19. Чем проект должен визуально отличаться?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Отличие должно строиться на системности и понятной иерархии информации. Визуальный язык должен выглядеть как надежный цифровой сервис приюта, а не как случайный набор волонтерских публикаций.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20. Какие решения конкурентов можно использовать как ориентир?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Ориентирами могут быть понятные карточки животных, хорошо заметные фотографии, четкие статусы, короткие сценарии действий и простая навигация. Заимствуются только принципы, а не конкретные логотипы, композиции или графические элементы.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21. Какие решения конкурентов нежелательны?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Нежелательны визуальный шум, чрезмерно декоративная графика, детские мультяшные образы, большое количество цветов и приемы, которые давят на пользователя чрезмерно трагическими или манипулятивными изображениями.</w:t>
      </w:r>
    </w:p>
    <w:p>
      <w:pPr>
        <w:pStyle w:val="Heading2"/>
      </w:pPr>
      <w:r>
        <w:t>2.6. Визуальный образ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22. Каким должно быть визуальное направление?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Направление — спокойный современный минимализм с выраженной информационной иерархией. Фотография животного и ключевые сведения должны быть главными элементами, а декоративная графика — второстепенной.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23. Какие цвета ассоциируются с брендом?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В качестве основы используются светло-серый фон #F4F6F8 и темный цвет #17212B. Основной акцент — синий #2F80ED. Для положительных статусов допускается зеленый #27AE60, для предупреждений — оранжевый #F2994A.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24. Какие правила композиции обязательны?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Нужны одинаковые отступы, простые геометрические карточки, умеренное скругление, достаточное свободное пространство и ясная иерархия заголовков, полей и статусов. Сильные тени и сложные фоны не используются.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25. Какой должна быть типографика?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Типографика должна быть нейтральной и хорошо читаемой. Используется одна основная шрифтовая система с устойчивой иерархией размеров для заголовков, подписей, основного текста и вторичных сведений.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26. Какой должна быть система графики и иконок?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Иконки должны быть простыми, в едином линейном стиле. Допускается абстрактный знак, связанный с лапой или заботой, но без сложного буквального изображения животного. Все графические элементы должны иметь понятную функцию.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27. Какие визуальные решения исключить?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Исключаются кислотные цвета, тяжелые градиенты, псевдотрехмерная графика, чрезмерные тени, сложные орнаменты, визуально агрессивные фотографии и избыточная декоративность.</w:t>
      </w:r>
    </w:p>
    <w:p>
      <w:pPr>
        <w:pStyle w:val="Heading2"/>
      </w:pPr>
      <w:r>
        <w:t>2.7. Тон коммуникации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28. Как проект должен «разговаривать» с пользователем?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Коротко, спокойно и уважительно: «Добавить животное», «Создать заявку», «Выбрать питомца», «Сохранить запись», «Оформить выдачу». Формулировки должны описывать действие, а не рекламировать сервис.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29. Каким должен быть характер сообщений?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Сообщения должны быть нейтральными и конкретными. Ошибки объясняются без обвинений пользователя, а важные действия выделяются структурой интерфейса и цветом, а не агрессивной анимацией.</w:t>
      </w:r>
    </w:p>
    <w:p>
      <w:pPr>
        <w:pStyle w:val="Heading2"/>
      </w:pPr>
      <w:r>
        <w:t>2.8. Носители фирменного стиля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30. Где в первую очередь будет использоваться фирменный стиль?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В мобильном или настольном интерфейсе системы: каталог животных, карточки питомцев, заявки, ветеринарные записи, отчеты и административные экраны. Дополнительно стиль используется в презентациях и цифровых публикациях.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31. Какие печатные носители планируются?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Планируются информационный лист приюта, карточка животного, небольшой плакат и контактная карточка. Они должны использовать ту же систему цветов, типографики и графических правил, что и цифровой продукт.</w:t>
      </w:r>
    </w:p>
    <w:p>
      <w:pPr>
        <w:pStyle w:val="Heading2"/>
      </w:pPr>
      <w:r>
        <w:t>2.9. Ограничения и пожелания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32. Какие требования являются обязательными?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Обязательны высокая читаемость, единая типографика и иконография, ограниченная цветовая палитра, ясная иерархия информации, корректное отображение статусов и единый принцип построения карточек. Визуальная система должна работать и на экране, и в печати.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33. Какие ошибки наиболее критичны?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Критичны потеря читаемости данных о животных, непонятные статусы заявок, несогласованные стили компонентов, избыток акцентных цветов, детский визуальный язык и изображения, создающие ложное представление о состоянии животного.</w:t>
      </w:r>
    </w:p>
    <w:p>
      <w:pPr>
        <w:pStyle w:val="Heading2"/>
      </w:pPr>
      <w:r>
        <w:t>2.10. Перспектива развития</w:t>
      </w:r>
    </w:p>
    <w:p>
      <w:pPr>
        <w:pStyle w:val="Question"/>
      </w:pPr>
      <w:r>
        <w:rPr>
          <w:rFonts w:ascii="Times New Roman" w:hAnsi="Times New Roman"/>
          <w:b/>
          <w:color w:val="000000"/>
          <w:sz w:val="28"/>
        </w:rPr>
        <w:t>34. Должен ли стиль быть гибким для дальнейшего масштабирования?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Да. Система должна допускать новые разделы, роли, статусы, типы животных и новые цифровые каналы без изменения базовых правил. Новые элементы строятся на уже заданных цветах, типографике, сетке и принципах иконографии.</w:t>
      </w:r>
    </w:p>
    <w:p>
      <w:pPr>
        <w:pStyle w:val="Heading1"/>
      </w:pPr>
      <w:r>
        <w:t>3. Техническое задание</w:t>
      </w:r>
    </w:p>
    <w:p>
      <w:pPr>
        <w:pStyle w:val="Heading2"/>
      </w:pPr>
      <w:r>
        <w:t>3.1. Цель проекта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Разработать цельную визуальную систему бренда «ЛАПА» для информационной системы приюта для животных. Система должна обеспечивать узнаваемый образ проекта и единообразное визуальное поведение в интерфейсе, презентационных материалах и печатных носителях.</w:t>
      </w:r>
    </w:p>
    <w:p>
      <w:pPr>
        <w:pStyle w:val="Heading2"/>
      </w:pPr>
      <w:r>
        <w:t>3.2. Задачи дизайна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разработать логотип и основные правила его использования;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разработать знак или графический принцип для иконки приложения;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зафиксировать основную и акцентную цветовую систему;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подобрать типографику и иерархию текста;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сформировать единую систему иконок и повторяемых графических элементов;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разработать визуальные правила для каталога животных, карточек питомцев, заявок, ветеринарного журнала и отчетов;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подготовить решения как минимум для одного цифрового и двух печатных носителей;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сформировать правила, пригодные для переноса в итоговый брендбук.</w:t>
      </w:r>
    </w:p>
    <w:p>
      <w:pPr>
        <w:pStyle w:val="Heading2"/>
      </w:pPr>
      <w:r>
        <w:t>3.3. Описание целевой аудитории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Основной внешний сегмент — взрослые пользователи 18–55 лет, заинтересованные в ответственном обращении с животными, принятии питомца из приюта и получении понятной информации о животных. Внутренний сегмент — администраторы, волонтеры и ветеринарные врачи.</w:t>
      </w:r>
    </w:p>
    <w:p>
      <w:pPr>
        <w:pStyle w:val="Heading2"/>
      </w:pPr>
      <w:r>
        <w:t>3.4. Позиционирование бренда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«ЛАПА» — спокойный и понятный цифровой инструмент приюта, который помогает связать информацию о животном, заявку и дальнейший этап его устройства. Визуальная идея строится вокруг принципа «помочь без лишнего шума»: контент и реальные данные должны оставаться главными.</w:t>
      </w:r>
    </w:p>
    <w:p>
      <w:pPr>
        <w:pStyle w:val="Heading2"/>
      </w:pPr>
      <w:r>
        <w:t>3.5. Требования к визуальному образу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светлая нейтральная основа и темные служебные поверхности;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основной акцентный синий цвет для действий и активных состояний;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ограниченное использование зеленого и оранжевого для смысловых статусов;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нейтральная хорошо читаемая типографика с четкой иерархией;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единый линейный стиль иконок;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геометрические карточки с умеренным скруглением без тяжелых теней;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достаточное свободное пространство и стабильная сетка;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реальные фотографии животных без декоративной обработки, скрывающей состояние питомца;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лаконичный масштабируемый логотип, узнаваемый в малом размере;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отказ от детского, рекламно-развлекательного и манипулятивного визуального языка.</w:t>
      </w:r>
    </w:p>
    <w:p>
      <w:pPr>
        <w:pStyle w:val="Heading2"/>
      </w:pPr>
      <w:r>
        <w:t>3.6. Носители фирменного стиля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интерфейс информационной системы;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карточка питомца и экран каталога;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экран заявок;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ветеринарный журнал;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административный отчет;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иконка приложения;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презентационные материалы;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информационный лист приюта;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карточка животного и небольшой плакат.</w:t>
      </w:r>
    </w:p>
    <w:p>
      <w:pPr>
        <w:pStyle w:val="Heading2"/>
      </w:pPr>
      <w:r>
        <w:t>3.7. Ожидаемый результат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Результатом должен стать комплект исходных и презентационных материалов: логотип, правила его использования, цветовая палитра, типографика, система иконок и графических элементов, ключевые экранные макеты и примеры применения на цифровых и печатных носителях.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Критерии приемки: единообразие элементов, высокая читаемость, узнаваемость, воспроизводимость на разных носителях, соответствие позиционированию и отсутствие конфликтующих визуальных решений.</w:t>
      </w:r>
    </w:p>
    <w:p>
      <w:pPr>
        <w:pStyle w:val="Heading1"/>
      </w:pPr>
      <w:r>
        <w:t>4. Перспектива проектной работы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Разработанное техническое задание будет использоваться как исходный документ для последующих практических работ по фирменному стилю. На его основе последовательно разрабатываются логотип, графический знак, цветовая система, типографика, иконография, цифровые макеты и печатные носители.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На всех этапах необходимо сохранять пять ключевых характеристик бренда: доверие, ясность, спокойствие, визуальный порядок и практичность. Новые элементы не должны добавляться только ради украшения; каждый элемент обязан либо выполнять информационную функцию, либо поддерживать узнаваемость бренда.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Техническое задание также используется как критерий проверки готовых макетов: любой новый экран, постер или графический элемент должен соответствовать зафиксированной палитре, иерархии, типографике и характеру коммуникации.</w:t>
      </w:r>
    </w:p>
    <w:p>
      <w:pPr>
        <w:pStyle w:val="Heading1"/>
      </w:pPr>
      <w:r>
        <w:t>5. Итоговый вывод</w:t>
      </w:r>
    </w:p>
    <w:p>
      <w:pPr/>
      <w:r>
        <w:rPr>
          <w:rFonts w:ascii="Times New Roman" w:hAnsi="Times New Roman"/>
          <w:b w:val="0"/>
          <w:color w:val="000000"/>
          <w:sz w:val="28"/>
        </w:rPr>
        <w:t>Бриф задает исходные параметры дизайн-проекта и связывает продукт, аудиторию и будущий визуальный образ. Он помогает заранее определить цели, ограничения, конкурентов, характер бренда и требования к носителям. Заполненный бриф позволяет принимать конкретные дизайнерские решения еще до начала отрисовки логотипа и макетов. Техническое задание переводит эти решения в набор проверяемых требований к цвету, типографике, иконографии и композиции. Для проекта «ЛАПА» особенно важно не потерять читаемость и доверительность при переносе одного визуального языка на разные экраны и печатные материалы. Четкое техническое задание снижает риск несогласованных решений и дает единый ориентир для последующего брендбука.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09" w:hanging="283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">
    <w:name w:val="Question"/>
    <w:pPr>
      <w:spacing w:line="360" w:lineRule="auto" w:before="120" w:after="40"/>
      <w:ind w:firstLine="709"/>
      <w:jc w:val="both"/>
    </w:pPr>
    <w:rPr>
      <w:rFonts w:ascii="Times New Roman" w:hAnsi="Times New Roman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№13 — Разработка технического задания на проект</dc:title>
  <dc:subject>Техническое задание на разработку бренда ЛАПА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