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80B5" w14:textId="085D3C5D" w:rsidR="00F4079E" w:rsidRDefault="00EE7F25">
      <w:r>
        <w:t>Flashback im Prolog, Interlude und Epiloge mit Maximilian Lanzinger und Michael Reichelt als Hauptcharaktere. Maximilian wurde von Zeitgeistern besessen und wurde von Michael gerettet. Seit dem ist Maximilian ein Medium das Unterbewusst, und später bewusst, Leute beeinflussen kann.</w:t>
      </w:r>
    </w:p>
    <w:p w14:paraId="75B3FE49" w14:textId="77777777" w:rsidR="00E875AB" w:rsidRDefault="00E875AB"/>
    <w:p w14:paraId="4C4DEBD1" w14:textId="706FD289" w:rsidR="00E875AB" w:rsidRDefault="00E875AB">
      <w:r>
        <w:t>Ansonsten spielt das Buch rund um das Geisterhaus in Geistersprenger PnP</w:t>
      </w:r>
    </w:p>
    <w:p w14:paraId="1FBEE225" w14:textId="77777777" w:rsidR="00E875AB" w:rsidRDefault="00E875AB"/>
    <w:p w14:paraId="1E92B77A" w14:textId="41B1C9A4" w:rsidR="00E875AB" w:rsidRDefault="00E875AB">
      <w:r>
        <w:t>Kapitel 1:</w:t>
      </w:r>
    </w:p>
    <w:p w14:paraId="51585621" w14:textId="384FC03D" w:rsidR="00E875AB" w:rsidRDefault="00E875AB">
      <w:r>
        <w:t xml:space="preserve">Friedrich kämpft sich durch die überbauten Bäche von München. Dabei rettet er Marina und Alexander von den Fängen </w:t>
      </w:r>
      <w:r w:rsidR="001520C6">
        <w:t>eines Basilisken.</w:t>
      </w:r>
    </w:p>
    <w:p w14:paraId="12D4807E" w14:textId="77777777" w:rsidR="001878C4" w:rsidRDefault="001878C4"/>
    <w:p w14:paraId="549DE089" w14:textId="1F8ABD1F" w:rsidR="001878C4" w:rsidRDefault="001878C4">
      <w:r w:rsidRPr="001878C4">
        <w:t>https://www.sueddeutsche.de/muenchen/muenchen-schoen-schaurig-1.3322914</w:t>
      </w:r>
    </w:p>
    <w:p w14:paraId="0AB79339" w14:textId="44004105" w:rsidR="001520C6" w:rsidRDefault="001520C6">
      <w:r>
        <w:t>Basilisk: Legende vom Spiegelbrunnen hinter dem Münchner Rathaus</w:t>
      </w:r>
    </w:p>
    <w:p w14:paraId="07025C73" w14:textId="542C1529" w:rsidR="001520C6" w:rsidRDefault="001520C6">
      <w:r>
        <w:t>Hausmädchen, welche aus dem Brunnen Wasser holen, sind auf mysteriöse Art und Weiße gestorben. Der Weg führt in die Tiefen des Brunnens, wo in den überbauten Ausläufern der Isar und der Kanalisation ein Basilisk haust. Schaut man diesem in die Augen, so stirbt man sofort. Man muss sich die Augen bedecken. Bringt man einen Spiegel, so kann man den Basilisken mit den eigenen Waffen schlagen. So die Legende, denn dieser Trick hat nicht funktioniert und brachte Alexander in Bedrängnis. Friedrich musste ihn und Marina mit der Dienstwaffe retten.</w:t>
      </w:r>
    </w:p>
    <w:p w14:paraId="71C3A676" w14:textId="77777777" w:rsidR="001878C4" w:rsidRDefault="001878C4"/>
    <w:p w14:paraId="61E0E3B8" w14:textId="288619CB" w:rsidR="001878C4" w:rsidRDefault="001878C4">
      <w:r>
        <w:t>Letzte Hexe von München:</w:t>
      </w:r>
    </w:p>
    <w:p w14:paraId="59A23A2C" w14:textId="26F3184D" w:rsidR="001878C4" w:rsidRDefault="001878C4">
      <w:r>
        <w:t>Eine Frau wird der Hexerei bezichtigt. Ein hoher Beamter will sie so aus dem Weg haben, da sie Geheimnisse über ihn weiß. Sie wird im Falkenturm eingesperrt und kann dort per Hexerei entfliehen. Der Beamte beauftragt die Custodire die Hexe zu fangen. Sie wird von den Helden gesucht, doch bringt sie den Beamten um und kann später fliehen. Das Trio hat wenig Mitleid mit dem Beamten.</w:t>
      </w:r>
    </w:p>
    <w:p w14:paraId="04A68AE3" w14:textId="77777777" w:rsidR="001878C4" w:rsidRDefault="001878C4"/>
    <w:p w14:paraId="7D8A069B" w14:textId="10C0795E" w:rsidR="001878C4" w:rsidRDefault="001878C4">
      <w:r>
        <w:t>Der Jungfernturm der Stadtmauer:</w:t>
      </w:r>
    </w:p>
    <w:p w14:paraId="769F80FB" w14:textId="6CFBAED9" w:rsidR="001878C4" w:rsidRDefault="001878C4">
      <w:r>
        <w:t>Früher wurden von den Stadträten immer wieder Frauen vergewaltigt und im Jungfernturm „entsorgt“. Jahre später, als die Stadtmauer schon kaum noch steht, nur noch Ruine, wird im gleichen Turm eine Frau vergewaltigt und getötet. Alle Geister, welche als verbannt galten, werden dabei wieder freigesetzt und sind wütender als zuvor. Die gesamte Kammer Münchens muss</w:t>
      </w:r>
      <w:r w:rsidR="001771DE">
        <w:t xml:space="preserve"> sich auf der Suche begeben und Morde durch die Geister verhindern. Diese haben es auf die Nachfahren der ehemaligen Vergewaltiger abgesehen, egal ob Mann oder </w:t>
      </w:r>
      <w:r w:rsidR="001771DE">
        <w:lastRenderedPageBreak/>
        <w:t>Frau. Die Helden kommen dem auf die Spur und können so den Geist der als letztes Getöteten Frau aufhalten. Marina nimmt dessen Seele als erste fremde Seele auf und der Spuk endet bald.</w:t>
      </w:r>
    </w:p>
    <w:p w14:paraId="227140AB" w14:textId="77777777" w:rsidR="001878C4" w:rsidRDefault="001878C4"/>
    <w:p w14:paraId="2DEEDE22" w14:textId="77777777" w:rsidR="00E875AB" w:rsidRDefault="00E875AB"/>
    <w:p w14:paraId="25F78CFC" w14:textId="77777777" w:rsidR="00E875AB" w:rsidRDefault="00E875AB"/>
    <w:p w14:paraId="02ED9A84" w14:textId="77777777" w:rsidR="00E875AB" w:rsidRDefault="00E875AB"/>
    <w:sectPr w:rsidR="00E875A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76"/>
    <w:rsid w:val="001520C6"/>
    <w:rsid w:val="001771DE"/>
    <w:rsid w:val="001878C4"/>
    <w:rsid w:val="007A01E6"/>
    <w:rsid w:val="00831352"/>
    <w:rsid w:val="00A54447"/>
    <w:rsid w:val="00AC687E"/>
    <w:rsid w:val="00D24547"/>
    <w:rsid w:val="00E875AB"/>
    <w:rsid w:val="00EC2876"/>
    <w:rsid w:val="00EE7F25"/>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F4EF6"/>
  <w15:chartTrackingRefBased/>
  <w15:docId w15:val="{E34E80C2-ACCB-4E91-B788-81BE88C41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C2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C2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C287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C287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C287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C28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28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28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28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287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C287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C287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C287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C287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C28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28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28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2876"/>
    <w:rPr>
      <w:rFonts w:eastAsiaTheme="majorEastAsia" w:cstheme="majorBidi"/>
      <w:color w:val="272727" w:themeColor="text1" w:themeTint="D8"/>
    </w:rPr>
  </w:style>
  <w:style w:type="paragraph" w:styleId="Titel">
    <w:name w:val="Title"/>
    <w:basedOn w:val="Standard"/>
    <w:next w:val="Standard"/>
    <w:link w:val="TitelZchn"/>
    <w:uiPriority w:val="10"/>
    <w:qFormat/>
    <w:rsid w:val="00EC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28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28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28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28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2876"/>
    <w:rPr>
      <w:i/>
      <w:iCs/>
      <w:color w:val="404040" w:themeColor="text1" w:themeTint="BF"/>
    </w:rPr>
  </w:style>
  <w:style w:type="paragraph" w:styleId="Listenabsatz">
    <w:name w:val="List Paragraph"/>
    <w:basedOn w:val="Standard"/>
    <w:uiPriority w:val="34"/>
    <w:qFormat/>
    <w:rsid w:val="00EC2876"/>
    <w:pPr>
      <w:ind w:left="720"/>
      <w:contextualSpacing/>
    </w:pPr>
  </w:style>
  <w:style w:type="character" w:styleId="IntensiveHervorhebung">
    <w:name w:val="Intense Emphasis"/>
    <w:basedOn w:val="Absatz-Standardschriftart"/>
    <w:uiPriority w:val="21"/>
    <w:qFormat/>
    <w:rsid w:val="00EC2876"/>
    <w:rPr>
      <w:i/>
      <w:iCs/>
      <w:color w:val="2F5496" w:themeColor="accent1" w:themeShade="BF"/>
    </w:rPr>
  </w:style>
  <w:style w:type="paragraph" w:styleId="IntensivesZitat">
    <w:name w:val="Intense Quote"/>
    <w:basedOn w:val="Standard"/>
    <w:next w:val="Standard"/>
    <w:link w:val="IntensivesZitatZchn"/>
    <w:uiPriority w:val="30"/>
    <w:qFormat/>
    <w:rsid w:val="00EC2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C2876"/>
    <w:rPr>
      <w:i/>
      <w:iCs/>
      <w:color w:val="2F5496" w:themeColor="accent1" w:themeShade="BF"/>
    </w:rPr>
  </w:style>
  <w:style w:type="character" w:styleId="IntensiverVerweis">
    <w:name w:val="Intense Reference"/>
    <w:basedOn w:val="Absatz-Standardschriftart"/>
    <w:uiPriority w:val="32"/>
    <w:qFormat/>
    <w:rsid w:val="00EC2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320</Words>
  <Characters>2022</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5</cp:revision>
  <dcterms:created xsi:type="dcterms:W3CDTF">2025-08-17T08:34:00Z</dcterms:created>
  <dcterms:modified xsi:type="dcterms:W3CDTF">2025-08-18T17:58:00Z</dcterms:modified>
</cp:coreProperties>
</file>