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5 Oktober 2026 (sesi prompt 2 — revisi dokumen acuan).</w:t>
      </w:r>
    </w:p>
    <w:p>
      <w:r/>
    </w:p>
    <w:p>
      <w:r>
        <w:t>&gt; **Catatan revisi dokumentasi (7 Oktober 2026):** tata letak dokumen dirapikan atas permintaan</w:t>
      </w:r>
    </w:p>
    <w:p>
      <w:r>
        <w:t>&gt; pengguna. Ringkasan prompt kini ada di `docs/word/AGENT.md` + `AGENT.docx` (bukan lagi dump prompt</w:t>
      </w:r>
    </w:p>
    <w:p>
      <w:r>
        <w:t>&gt; verbatim), `docs/word/` memuat seluruh dokumen `.docx` yang dikumpulkan, arsip `docs/word-arsip/`</w:t>
      </w:r>
    </w:p>
    <w:p>
      <w:r>
        <w:t>&gt; beserta berkas log bertanggal di `docs/log-mentah/` dihapus, dan log mentah sesi diganti oleh</w:t>
      </w:r>
    </w:p>
    <w:p>
      <w:r>
        <w:t>&gt; `docs/log-mentah/sesi-2026-10-05-chat-messages.json.gz` (byte-exact) + transkrip bacanya.</w:t>
      </w:r>
    </w:p>
    <w:p>
      <w:r>
        <w:t>&gt; Penyebutan nama berkas lama di bawah ini adalah catatan apa adanya dari sesi saat itu.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Smoke run aplikasi (backend/frontend/realtime hidup bersamaan) terakhir dilakukan</w:t>
      </w:r>
    </w:p>
    <w:p>
      <w:r>
        <w:t xml:space="preserve">  pada sesi prompt 1 (slice 00), **bukan** pada sesi ini — sesi ini tidak menyentuh kode.</w:t>
      </w:r>
    </w:p>
    <w:p>
      <w:pPr>
        <w:pStyle w:val="ListBullet"/>
      </w:pPr>
      <w:r>
        <w:t>`verify.sh` belum dijalankan ulang setelah perubahan dokumen (perubahan dokumen tidak</w:t>
      </w:r>
    </w:p>
    <w:p>
      <w:r>
        <w:t xml:space="preserve">  memengaruhi test, tetapi dilaporkan apa adanya).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ditulis. Kategori `tamper_suspected` sudah ada di enum beserta skor risikonya, tetapi **belum ada yang</w:t>
      </w:r>
    </w:p>
    <w:p>
      <w:r>
        <w:t xml:space="preserve">  mengirimnya** — jadi jangan dianggap aktif.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