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4227017"/>
    <w:bookmarkEnd w:id="0"/>
    <w:p w14:paraId="5748CA62" w14:textId="42CE1EBE" w:rsidR="00C377C8" w:rsidRDefault="00C377C8" w:rsidP="00C377C8">
      <w:pPr>
        <w:jc w:val="center"/>
        <w:rPr>
          <w:color w:val="000000"/>
          <w:sz w:val="72"/>
          <w:szCs w:val="72"/>
        </w:rPr>
      </w:pPr>
      <w:r w:rsidRPr="0007289A">
        <w:rPr>
          <w:noProof/>
          <w:color w:val="000000"/>
        </w:rPr>
        <mc:AlternateContent>
          <mc:Choice Requires="wpg">
            <w:drawing>
              <wp:anchor distT="0" distB="0" distL="114300" distR="114300" simplePos="0" relativeHeight="251681792" behindDoc="1" locked="0" layoutInCell="1" allowOverlap="1" wp14:anchorId="0A122C6B" wp14:editId="0C736A9F">
                <wp:simplePos x="0" y="0"/>
                <wp:positionH relativeFrom="column">
                  <wp:posOffset>772160</wp:posOffset>
                </wp:positionH>
                <wp:positionV relativeFrom="paragraph">
                  <wp:posOffset>520700</wp:posOffset>
                </wp:positionV>
                <wp:extent cx="4038600" cy="1056005"/>
                <wp:effectExtent l="4445" t="1905"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8600" cy="1056005"/>
                          <a:chOff x="1958" y="2226"/>
                          <a:chExt cx="6360" cy="1663"/>
                        </a:xfrm>
                      </wpg:grpSpPr>
                      <pic:pic xmlns:pic="http://schemas.openxmlformats.org/drawingml/2006/picture">
                        <pic:nvPicPr>
                          <pic:cNvPr id="28" name="Picture 3"/>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3938" y="2694"/>
                            <a:ext cx="43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58" y="2226"/>
                            <a:ext cx="1800" cy="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C1CFA1" id="组合 27" o:spid="_x0000_s1026" style="position:absolute;left:0;text-align:left;margin-left:60.8pt;margin-top:41pt;width:318pt;height:83.15pt;z-index:-251634688"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">
                  <v:imagedata r:id="rId9" o:title="" grayscale="t" bilevel="t"/>
                </v:shape>
                <v:shape id="Picture 4" o:spid="_x0000_s1028" type="#_x0000_t75"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">
                  <v:imagedata r:id="rId10" o:title=""/>
                </v:shape>
              </v:group>
            </w:pict>
          </mc:Fallback>
        </mc:AlternateContent>
      </w:r>
    </w:p>
    <w:p w14:paraId="1E88EA05" w14:textId="77777777" w:rsidR="00C377C8" w:rsidRPr="0007289A" w:rsidRDefault="00C377C8" w:rsidP="00C377C8">
      <w:pPr>
        <w:jc w:val="center"/>
        <w:rPr>
          <w:color w:val="000000"/>
          <w:sz w:val="72"/>
          <w:szCs w:val="72"/>
        </w:rPr>
      </w:pPr>
    </w:p>
    <w:p w14:paraId="0586822F" w14:textId="77777777" w:rsidR="00C377C8" w:rsidRPr="0007289A" w:rsidRDefault="00C377C8" w:rsidP="00C377C8">
      <w:pPr>
        <w:pStyle w:val="2"/>
        <w:spacing w:beforeLines="50" w:before="156" w:afterLines="50" w:after="156"/>
        <w:rPr>
          <w:rFonts w:eastAsia="方正黑体简体"/>
          <w:color w:val="000000"/>
          <w:sz w:val="32"/>
        </w:rPr>
      </w:pPr>
    </w:p>
    <w:p w14:paraId="143CF9AD" w14:textId="77777777" w:rsidR="00C377C8" w:rsidRDefault="00C377C8" w:rsidP="00C377C8">
      <w:pPr>
        <w:pStyle w:val="2"/>
        <w:spacing w:beforeLines="50" w:before="156" w:afterLines="50" w:after="156"/>
        <w:rPr>
          <w:rFonts w:eastAsia="方正黑体简体"/>
          <w:color w:val="000000"/>
          <w:sz w:val="32"/>
        </w:rPr>
      </w:pPr>
    </w:p>
    <w:p w14:paraId="024328F5" w14:textId="77777777" w:rsidR="00C377C8" w:rsidRPr="0007289A" w:rsidRDefault="00C377C8" w:rsidP="00C377C8">
      <w:pPr>
        <w:pStyle w:val="2"/>
        <w:spacing w:beforeLines="50" w:before="156" w:afterLines="50" w:after="156"/>
        <w:rPr>
          <w:rFonts w:eastAsia="方正黑体简体"/>
          <w:color w:val="000000"/>
          <w:sz w:val="32"/>
        </w:rPr>
      </w:pPr>
    </w:p>
    <w:p w14:paraId="658700F0" w14:textId="2F14109D" w:rsidR="00C377C8" w:rsidRPr="00D30997" w:rsidRDefault="00C377C8" w:rsidP="00C377C8">
      <w:pPr>
        <w:pStyle w:val="3"/>
        <w:spacing w:before="40" w:after="40" w:line="415" w:lineRule="auto"/>
        <w:jc w:val="center"/>
        <w:rPr>
          <w:rFonts w:ascii="宋体" w:hAnsi="宋体"/>
          <w:sz w:val="56"/>
          <w:szCs w:val="56"/>
        </w:rPr>
      </w:pPr>
      <w:r w:rsidRPr="00D30997">
        <w:rPr>
          <w:rFonts w:ascii="宋体" w:hAnsi="宋体" w:hint="eastAsia"/>
          <w:sz w:val="56"/>
          <w:szCs w:val="56"/>
        </w:rPr>
        <w:t>毕业设计外文资料译文</w:t>
      </w:r>
      <w:r w:rsidR="00D30997" w:rsidRPr="00D30997">
        <w:rPr>
          <w:rFonts w:ascii="宋体" w:hAnsi="宋体" w:hint="eastAsia"/>
          <w:sz w:val="56"/>
          <w:szCs w:val="56"/>
        </w:rPr>
        <w:t>（含原文）</w:t>
      </w:r>
    </w:p>
    <w:p w14:paraId="073BF167" w14:textId="76EB445F" w:rsidR="00C377C8" w:rsidRPr="00CA55BE" w:rsidRDefault="00C377C8" w:rsidP="002F4ED4">
      <w:pPr>
        <w:pStyle w:val="2"/>
        <w:spacing w:beforeLines="50" w:before="156" w:afterLines="50" w:after="156"/>
        <w:jc w:val="center"/>
        <w:rPr>
          <w:rFonts w:eastAsia="方正黑体简体"/>
          <w:color w:val="000000"/>
          <w:sz w:val="28"/>
        </w:rPr>
      </w:pPr>
      <w:r w:rsidRPr="00CA55BE">
        <w:rPr>
          <w:rFonts w:eastAsia="方正黑体简体"/>
          <w:color w:val="000000"/>
          <w:sz w:val="28"/>
        </w:rPr>
        <w:t>（外文资料</w:t>
      </w:r>
      <w:r w:rsidRPr="00CA55BE">
        <w:rPr>
          <w:rFonts w:eastAsia="方正黑体简体" w:hint="eastAsia"/>
          <w:color w:val="000000"/>
          <w:sz w:val="28"/>
        </w:rPr>
        <w:t>出</w:t>
      </w:r>
      <w:r w:rsidRPr="00CA55BE">
        <w:rPr>
          <w:rFonts w:eastAsia="方正黑体简体"/>
          <w:color w:val="000000"/>
          <w:sz w:val="28"/>
        </w:rPr>
        <w:t>处：</w:t>
      </w:r>
      <w:r w:rsidR="002F4ED4" w:rsidRPr="002F4ED4">
        <w:rPr>
          <w:rFonts w:ascii="Times New Roman" w:eastAsia="方正黑体简体" w:hAnsi="Times New Roman" w:cs="Times New Roman"/>
          <w:i/>
          <w:color w:val="000000"/>
          <w:sz w:val="28"/>
        </w:rPr>
        <w:t>arXiv:1909.03751v2 [cs.CV] 19 Nov 2019</w:t>
      </w:r>
      <w:r w:rsidRPr="00CA55BE">
        <w:rPr>
          <w:rFonts w:eastAsia="方正黑体简体"/>
          <w:color w:val="000000"/>
          <w:sz w:val="28"/>
        </w:rPr>
        <w:t>）</w:t>
      </w:r>
    </w:p>
    <w:p w14:paraId="21A8AA5A" w14:textId="77777777" w:rsidR="00C377C8" w:rsidRPr="0007289A" w:rsidRDefault="00C377C8" w:rsidP="00C377C8">
      <w:pPr>
        <w:pStyle w:val="2"/>
        <w:spacing w:beforeLines="50" w:before="156" w:afterLines="50" w:after="156"/>
        <w:rPr>
          <w:rFonts w:eastAsia="方正黑体简体"/>
          <w:color w:val="000000"/>
          <w:sz w:val="32"/>
        </w:rPr>
      </w:pPr>
    </w:p>
    <w:p w14:paraId="5E9BFF6F" w14:textId="77777777" w:rsidR="00C377C8" w:rsidRPr="0007289A" w:rsidRDefault="00C377C8" w:rsidP="00C377C8">
      <w:pPr>
        <w:pStyle w:val="2"/>
        <w:spacing w:beforeLines="50" w:before="156" w:afterLines="50" w:after="156"/>
        <w:rPr>
          <w:rFonts w:eastAsia="方正黑体简体"/>
          <w:color w:val="000000"/>
          <w:sz w:val="32"/>
        </w:rPr>
      </w:pPr>
    </w:p>
    <w:p w14:paraId="21A31CC5" w14:textId="77777777" w:rsidR="00C377C8" w:rsidRPr="00321219" w:rsidRDefault="00C377C8" w:rsidP="00C377C8">
      <w:pPr>
        <w:pStyle w:val="2"/>
        <w:spacing w:beforeLines="50" w:before="156" w:afterLines="50" w:after="156"/>
        <w:rPr>
          <w:rFonts w:eastAsia="方正黑体简体"/>
          <w:color w:val="000000"/>
          <w:sz w:val="32"/>
        </w:rPr>
      </w:pPr>
    </w:p>
    <w:p w14:paraId="09936412" w14:textId="78D4319D" w:rsidR="00C377C8" w:rsidRPr="0007289A" w:rsidRDefault="00C377C8" w:rsidP="00C377C8">
      <w:pPr>
        <w:ind w:firstLineChars="150" w:firstLine="480"/>
        <w:rPr>
          <w:rFonts w:eastAsia="楷体"/>
          <w:b/>
          <w:bCs/>
          <w:color w:val="000000"/>
          <w:sz w:val="30"/>
          <w:szCs w:val="30"/>
        </w:rPr>
      </w:pPr>
      <w:r w:rsidRPr="0007289A">
        <w:rPr>
          <w:rFonts w:eastAsia="黑体"/>
          <w:bCs/>
          <w:noProof/>
          <w:color w:val="000000"/>
          <w:sz w:val="32"/>
        </w:rPr>
        <mc:AlternateContent>
          <mc:Choice Requires="wps">
            <w:drawing>
              <wp:anchor distT="0" distB="0" distL="114300" distR="114300" simplePos="0" relativeHeight="251682816" behindDoc="0" locked="0" layoutInCell="1" allowOverlap="1" wp14:anchorId="763EB98B" wp14:editId="561182CF">
                <wp:simplePos x="0" y="0"/>
                <wp:positionH relativeFrom="column">
                  <wp:posOffset>1447800</wp:posOffset>
                </wp:positionH>
                <wp:positionV relativeFrom="paragraph">
                  <wp:posOffset>332740</wp:posOffset>
                </wp:positionV>
                <wp:extent cx="3543300" cy="0"/>
                <wp:effectExtent l="13335" t="13970" r="5715" b="508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4B851" id="直接连接符 26"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6.2pt" to="39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"/>
            </w:pict>
          </mc:Fallback>
        </mc:AlternateContent>
      </w:r>
      <w:r w:rsidRPr="0007289A">
        <w:rPr>
          <w:rFonts w:eastAsia="黑体"/>
          <w:bCs/>
          <w:noProof/>
          <w:color w:val="000000"/>
          <w:sz w:val="32"/>
        </w:rPr>
        <w:t>学</w:t>
      </w:r>
      <w:r w:rsidRPr="0007289A">
        <w:rPr>
          <w:rFonts w:eastAsia="黑体"/>
          <w:bCs/>
          <w:noProof/>
          <w:color w:val="000000"/>
          <w:sz w:val="32"/>
        </w:rPr>
        <w:t xml:space="preserve">    </w:t>
      </w:r>
      <w:r w:rsidRPr="0007289A">
        <w:rPr>
          <w:rFonts w:eastAsia="黑体"/>
          <w:bCs/>
          <w:noProof/>
          <w:color w:val="000000"/>
          <w:sz w:val="32"/>
        </w:rPr>
        <w:t>院：</w:t>
      </w:r>
      <w:r w:rsidRPr="0007289A">
        <w:rPr>
          <w:b/>
          <w:bCs/>
          <w:noProof/>
          <w:color w:val="000000"/>
          <w:sz w:val="30"/>
        </w:rPr>
        <w:t xml:space="preserve">                </w:t>
      </w:r>
      <w:r w:rsidRPr="0007289A">
        <w:rPr>
          <w:bCs/>
          <w:color w:val="000000"/>
          <w:sz w:val="30"/>
          <w:szCs w:val="30"/>
        </w:rPr>
        <w:t>软件学院</w:t>
      </w:r>
    </w:p>
    <w:p w14:paraId="7672CA59" w14:textId="4C8BA835" w:rsidR="00C377C8" w:rsidRPr="0007289A" w:rsidRDefault="00C377C8" w:rsidP="00C377C8">
      <w:pPr>
        <w:ind w:firstLineChars="150" w:firstLine="480"/>
        <w:rPr>
          <w:bCs/>
          <w:color w:val="000000"/>
          <w:sz w:val="30"/>
          <w:szCs w:val="30"/>
        </w:rPr>
      </w:pPr>
      <w:r w:rsidRPr="0007289A">
        <w:rPr>
          <w:rFonts w:eastAsia="黑体"/>
          <w:bCs/>
          <w:noProof/>
          <w:color w:val="000000"/>
          <w:sz w:val="32"/>
        </w:rPr>
        <mc:AlternateContent>
          <mc:Choice Requires="wps">
            <w:drawing>
              <wp:anchor distT="0" distB="0" distL="114300" distR="114300" simplePos="0" relativeHeight="251683840" behindDoc="0" locked="0" layoutInCell="1" allowOverlap="1" wp14:anchorId="5F60FDEF" wp14:editId="72EEC1BF">
                <wp:simplePos x="0" y="0"/>
                <wp:positionH relativeFrom="column">
                  <wp:posOffset>1460500</wp:posOffset>
                </wp:positionH>
                <wp:positionV relativeFrom="paragraph">
                  <wp:posOffset>330200</wp:posOffset>
                </wp:positionV>
                <wp:extent cx="3543300" cy="0"/>
                <wp:effectExtent l="6985" t="7620" r="12065" b="1143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8CA36" id="直接连接符 25"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6pt" to="39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"/>
            </w:pict>
          </mc:Fallback>
        </mc:AlternateContent>
      </w:r>
      <w:r w:rsidRPr="0007289A">
        <w:rPr>
          <w:rFonts w:eastAsia="黑体"/>
          <w:bCs/>
          <w:noProof/>
          <w:color w:val="000000"/>
          <w:sz w:val="32"/>
        </w:rPr>
        <w:t>专业名称：</w:t>
      </w:r>
      <w:r w:rsidRPr="0007289A">
        <w:rPr>
          <w:b/>
          <w:bCs/>
          <w:noProof/>
          <w:color w:val="000000"/>
          <w:sz w:val="30"/>
        </w:rPr>
        <w:t xml:space="preserve">　　　　　      </w:t>
      </w:r>
      <w:r w:rsidRPr="0007289A">
        <w:rPr>
          <w:bCs/>
          <w:color w:val="000000"/>
          <w:sz w:val="30"/>
          <w:szCs w:val="30"/>
        </w:rPr>
        <w:t>软件工程</w:t>
      </w:r>
    </w:p>
    <w:p w14:paraId="2CC9A0EF" w14:textId="55A64F03" w:rsidR="00C377C8" w:rsidRPr="0007289A" w:rsidRDefault="00C377C8" w:rsidP="00C377C8">
      <w:pPr>
        <w:ind w:firstLineChars="150" w:firstLine="480"/>
        <w:rPr>
          <w:b/>
          <w:bCs/>
          <w:color w:val="000000"/>
          <w:sz w:val="30"/>
          <w:szCs w:val="30"/>
        </w:rPr>
      </w:pPr>
      <w:r w:rsidRPr="0007289A">
        <w:rPr>
          <w:rFonts w:eastAsia="黑体"/>
          <w:bCs/>
          <w:noProof/>
          <w:color w:val="000000"/>
          <w:sz w:val="32"/>
        </w:rPr>
        <mc:AlternateContent>
          <mc:Choice Requires="wps">
            <w:drawing>
              <wp:anchor distT="0" distB="0" distL="114300" distR="114300" simplePos="0" relativeHeight="251684864" behindDoc="0" locked="0" layoutInCell="1" allowOverlap="1" wp14:anchorId="26FA9E28" wp14:editId="07E1B4DF">
                <wp:simplePos x="0" y="0"/>
                <wp:positionH relativeFrom="column">
                  <wp:posOffset>1466850</wp:posOffset>
                </wp:positionH>
                <wp:positionV relativeFrom="paragraph">
                  <wp:posOffset>334010</wp:posOffset>
                </wp:positionV>
                <wp:extent cx="3543300" cy="0"/>
                <wp:effectExtent l="13335" t="7620" r="5715" b="114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9BC93" id="直接连接符 24"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26.3pt" to="39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"/>
            </w:pict>
          </mc:Fallback>
        </mc:AlternateContent>
      </w:r>
      <w:r w:rsidRPr="0007289A">
        <w:rPr>
          <w:rFonts w:eastAsia="黑体"/>
          <w:bCs/>
          <w:noProof/>
          <w:color w:val="000000"/>
          <w:sz w:val="32"/>
        </w:rPr>
        <w:t>班级学号：</w:t>
      </w:r>
      <w:r w:rsidRPr="0007289A">
        <w:rPr>
          <w:b/>
          <w:bCs/>
          <w:noProof/>
          <w:color w:val="000000"/>
          <w:sz w:val="30"/>
        </w:rPr>
        <w:t xml:space="preserve">                 </w:t>
      </w:r>
      <w:r>
        <w:rPr>
          <w:rFonts w:hint="eastAsia"/>
          <w:bCs/>
          <w:color w:val="000000"/>
          <w:sz w:val="30"/>
          <w:szCs w:val="30"/>
        </w:rPr>
        <w:t>16206117</w:t>
      </w:r>
    </w:p>
    <w:p w14:paraId="4E2FBA2E" w14:textId="3EBFA35B" w:rsidR="00C377C8" w:rsidRPr="0007289A" w:rsidRDefault="00C377C8" w:rsidP="00C377C8">
      <w:pPr>
        <w:ind w:firstLineChars="150" w:firstLine="480"/>
        <w:rPr>
          <w:bCs/>
          <w:color w:val="000000"/>
          <w:sz w:val="30"/>
          <w:szCs w:val="30"/>
        </w:rPr>
      </w:pPr>
      <w:r w:rsidRPr="0007289A">
        <w:rPr>
          <w:rFonts w:eastAsia="黑体"/>
          <w:bCs/>
          <w:noProof/>
          <w:color w:val="000000"/>
          <w:sz w:val="32"/>
        </w:rPr>
        <mc:AlternateContent>
          <mc:Choice Requires="wps">
            <w:drawing>
              <wp:anchor distT="0" distB="0" distL="114300" distR="114300" simplePos="0" relativeHeight="251685888" behindDoc="0" locked="0" layoutInCell="1" allowOverlap="1" wp14:anchorId="77922052" wp14:editId="7545BA22">
                <wp:simplePos x="0" y="0"/>
                <wp:positionH relativeFrom="column">
                  <wp:posOffset>1473200</wp:posOffset>
                </wp:positionH>
                <wp:positionV relativeFrom="paragraph">
                  <wp:posOffset>350520</wp:posOffset>
                </wp:positionV>
                <wp:extent cx="3543300" cy="0"/>
                <wp:effectExtent l="10160" t="10795" r="8890" b="825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C90CB" id="直接连接符 1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pt,27.6pt" to="39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"/>
            </w:pict>
          </mc:Fallback>
        </mc:AlternateContent>
      </w:r>
      <w:r w:rsidRPr="0007289A">
        <w:rPr>
          <w:rFonts w:eastAsia="黑体"/>
          <w:bCs/>
          <w:noProof/>
          <w:color w:val="000000"/>
          <w:sz w:val="32"/>
        </w:rPr>
        <w:t>学生姓名：</w:t>
      </w:r>
      <w:r w:rsidRPr="0007289A">
        <w:rPr>
          <w:b/>
          <w:bCs/>
          <w:noProof/>
          <w:color w:val="000000"/>
          <w:sz w:val="30"/>
        </w:rPr>
        <w:t xml:space="preserve">                 </w:t>
      </w:r>
      <w:r>
        <w:rPr>
          <w:rFonts w:hint="eastAsia"/>
          <w:bCs/>
          <w:color w:val="000000"/>
          <w:sz w:val="30"/>
          <w:szCs w:val="30"/>
        </w:rPr>
        <w:t>黄凯</w:t>
      </w:r>
    </w:p>
    <w:p w14:paraId="180649E2" w14:textId="3D87A570" w:rsidR="00C377C8" w:rsidRPr="0007289A" w:rsidRDefault="00C377C8" w:rsidP="00C377C8">
      <w:pPr>
        <w:ind w:firstLineChars="150" w:firstLine="480"/>
        <w:rPr>
          <w:b/>
          <w:bCs/>
          <w:noProof/>
          <w:color w:val="000000"/>
          <w:sz w:val="30"/>
        </w:rPr>
      </w:pPr>
      <w:r w:rsidRPr="0007289A">
        <w:rPr>
          <w:rFonts w:eastAsia="黑体"/>
          <w:bCs/>
          <w:noProof/>
          <w:color w:val="000000"/>
          <w:sz w:val="32"/>
        </w:rPr>
        <mc:AlternateContent>
          <mc:Choice Requires="wps">
            <w:drawing>
              <wp:anchor distT="0" distB="0" distL="114300" distR="114300" simplePos="0" relativeHeight="251686912" behindDoc="0" locked="0" layoutInCell="1" allowOverlap="1" wp14:anchorId="3BEEE80B" wp14:editId="79B38117">
                <wp:simplePos x="0" y="0"/>
                <wp:positionH relativeFrom="column">
                  <wp:posOffset>1473200</wp:posOffset>
                </wp:positionH>
                <wp:positionV relativeFrom="paragraph">
                  <wp:posOffset>335280</wp:posOffset>
                </wp:positionV>
                <wp:extent cx="3543300" cy="0"/>
                <wp:effectExtent l="10160" t="10795" r="8890" b="825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82661" id="直接连接符 2"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pt,26.4pt" to="3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"/>
            </w:pict>
          </mc:Fallback>
        </mc:AlternateContent>
      </w:r>
      <w:r w:rsidRPr="0007289A">
        <w:rPr>
          <w:rFonts w:eastAsia="黑体"/>
          <w:bCs/>
          <w:noProof/>
          <w:color w:val="000000"/>
          <w:sz w:val="32"/>
        </w:rPr>
        <w:t>指导教师：</w:t>
      </w:r>
      <w:r w:rsidRPr="0007289A">
        <w:rPr>
          <w:b/>
          <w:bCs/>
          <w:noProof/>
          <w:color w:val="000000"/>
          <w:sz w:val="30"/>
        </w:rPr>
        <w:t xml:space="preserve">                 </w:t>
      </w:r>
      <w:r>
        <w:rPr>
          <w:rFonts w:hint="eastAsia"/>
          <w:bCs/>
          <w:color w:val="000000"/>
          <w:sz w:val="30"/>
          <w:szCs w:val="30"/>
        </w:rPr>
        <w:t>储珺</w:t>
      </w:r>
    </w:p>
    <w:p w14:paraId="444D2E68" w14:textId="77777777" w:rsidR="00C377C8" w:rsidRPr="0007289A" w:rsidRDefault="00C377C8" w:rsidP="00C377C8">
      <w:pPr>
        <w:pStyle w:val="2"/>
        <w:spacing w:beforeLines="50" w:before="156" w:afterLines="50" w:after="156"/>
        <w:rPr>
          <w:rFonts w:eastAsia="方正黑体简体"/>
          <w:color w:val="000000"/>
          <w:sz w:val="32"/>
        </w:rPr>
      </w:pPr>
    </w:p>
    <w:p w14:paraId="537F9F87" w14:textId="77A54C42" w:rsidR="00C377C8" w:rsidRPr="00C377C8" w:rsidRDefault="00C377C8" w:rsidP="00C377C8">
      <w:pPr>
        <w:jc w:val="center"/>
        <w:rPr>
          <w:rFonts w:eastAsia="黑体"/>
          <w:bCs/>
          <w:color w:val="000000"/>
          <w:sz w:val="32"/>
          <w:szCs w:val="32"/>
        </w:rPr>
      </w:pPr>
      <w:r w:rsidRPr="0007289A">
        <w:rPr>
          <w:rFonts w:eastAsia="黑体"/>
          <w:bCs/>
          <w:color w:val="000000"/>
          <w:sz w:val="32"/>
          <w:szCs w:val="32"/>
        </w:rPr>
        <w:t>20</w:t>
      </w:r>
      <w:r>
        <w:rPr>
          <w:rFonts w:eastAsia="黑体" w:hint="eastAsia"/>
          <w:bCs/>
          <w:color w:val="000000"/>
          <w:sz w:val="32"/>
          <w:szCs w:val="32"/>
        </w:rPr>
        <w:t>20</w:t>
      </w:r>
      <w:r w:rsidRPr="0007289A">
        <w:rPr>
          <w:rFonts w:eastAsia="黑体"/>
          <w:bCs/>
          <w:color w:val="000000"/>
          <w:sz w:val="32"/>
          <w:szCs w:val="32"/>
        </w:rPr>
        <w:t>年</w:t>
      </w:r>
      <w:r>
        <w:rPr>
          <w:rFonts w:eastAsia="黑体"/>
          <w:bCs/>
          <w:color w:val="000000"/>
          <w:sz w:val="32"/>
          <w:szCs w:val="32"/>
        </w:rPr>
        <w:t>03</w:t>
      </w:r>
      <w:r>
        <w:rPr>
          <w:rFonts w:eastAsia="黑体"/>
          <w:bCs/>
          <w:color w:val="000000"/>
          <w:sz w:val="32"/>
          <w:szCs w:val="32"/>
        </w:rPr>
        <w:t>月</w:t>
      </w:r>
    </w:p>
    <w:p w14:paraId="4A943516" w14:textId="567B4E81" w:rsidR="00765545" w:rsidRPr="00524713" w:rsidRDefault="005E3302" w:rsidP="00524713">
      <w:pPr>
        <w:pStyle w:val="1"/>
        <w:spacing w:beforeLines="50" w:before="156" w:afterLines="100" w:after="312" w:line="400" w:lineRule="atLeast"/>
        <w:jc w:val="center"/>
      </w:pPr>
      <w:r w:rsidRPr="00524713">
        <w:rPr>
          <w:rFonts w:hint="eastAsia"/>
        </w:rPr>
        <w:lastRenderedPageBreak/>
        <w:t>基于深度立体匹配的自适应单峰</w:t>
      </w:r>
      <w:r w:rsidR="000378E5" w:rsidRPr="00524713">
        <w:rPr>
          <w:rFonts w:hint="eastAsia"/>
        </w:rPr>
        <w:t>成本量</w:t>
      </w:r>
      <w:r w:rsidRPr="00524713">
        <w:rPr>
          <w:rFonts w:hint="eastAsia"/>
        </w:rPr>
        <w:t>滤波</w:t>
      </w:r>
    </w:p>
    <w:p w14:paraId="5994A763" w14:textId="13B53DE5" w:rsidR="005E3302" w:rsidRPr="00524713" w:rsidRDefault="0023709C" w:rsidP="005E3302">
      <w:pPr>
        <w:pStyle w:val="Bodytext4"/>
        <w:spacing w:after="0"/>
        <w:jc w:val="center"/>
        <w:rPr>
          <w:sz w:val="21"/>
          <w:szCs w:val="21"/>
        </w:rPr>
      </w:pPr>
      <w:r>
        <w:rPr>
          <w:rFonts w:hint="eastAsia"/>
          <w:sz w:val="21"/>
          <w:szCs w:val="21"/>
        </w:rPr>
        <w:t>张佑民</w:t>
      </w:r>
      <w:r w:rsidR="005E3302" w:rsidRPr="00524713">
        <w:rPr>
          <w:sz w:val="21"/>
          <w:szCs w:val="21"/>
          <w:vertAlign w:val="superscript"/>
        </w:rPr>
        <w:t>1</w:t>
      </w:r>
      <w:r w:rsidR="00FD24AF">
        <w:rPr>
          <w:rFonts w:hint="eastAsia"/>
          <w:sz w:val="21"/>
          <w:szCs w:val="21"/>
        </w:rPr>
        <w:t>陈</w:t>
      </w:r>
      <w:proofErr w:type="gramStart"/>
      <w:r>
        <w:rPr>
          <w:rFonts w:hint="eastAsia"/>
          <w:sz w:val="21"/>
          <w:szCs w:val="21"/>
        </w:rPr>
        <w:t>一</w:t>
      </w:r>
      <w:proofErr w:type="gramEnd"/>
      <w:r>
        <w:rPr>
          <w:rFonts w:hint="eastAsia"/>
          <w:sz w:val="21"/>
          <w:szCs w:val="21"/>
        </w:rPr>
        <w:t>敏</w:t>
      </w:r>
      <w:r w:rsidR="005E3302" w:rsidRPr="00524713">
        <w:rPr>
          <w:sz w:val="21"/>
          <w:szCs w:val="21"/>
          <w:vertAlign w:val="superscript"/>
        </w:rPr>
        <w:t>1</w:t>
      </w:r>
      <w:r w:rsidR="005E3302" w:rsidRPr="00524713">
        <w:rPr>
          <w:sz w:val="21"/>
          <w:szCs w:val="21"/>
        </w:rPr>
        <w:t>*</w:t>
      </w:r>
      <w:r>
        <w:rPr>
          <w:rFonts w:hint="eastAsia"/>
          <w:sz w:val="21"/>
          <w:szCs w:val="21"/>
        </w:rPr>
        <w:t>白晓</w:t>
      </w:r>
      <w:r w:rsidR="005E3302" w:rsidRPr="00524713">
        <w:rPr>
          <w:sz w:val="21"/>
          <w:szCs w:val="21"/>
          <w:vertAlign w:val="superscript"/>
        </w:rPr>
        <w:t>1</w:t>
      </w:r>
      <w:proofErr w:type="gramStart"/>
      <w:r w:rsidR="00FD24AF">
        <w:rPr>
          <w:rFonts w:hint="eastAsia"/>
          <w:sz w:val="21"/>
          <w:szCs w:val="21"/>
        </w:rPr>
        <w:t>余隋汉</w:t>
      </w:r>
      <w:proofErr w:type="gramEnd"/>
      <w:r w:rsidR="00FD24AF">
        <w:rPr>
          <w:rFonts w:hint="eastAsia"/>
          <w:sz w:val="21"/>
          <w:szCs w:val="21"/>
        </w:rPr>
        <w:t>金</w:t>
      </w:r>
      <w:r w:rsidR="005E3302" w:rsidRPr="00524713">
        <w:rPr>
          <w:sz w:val="21"/>
          <w:szCs w:val="21"/>
          <w:vertAlign w:val="superscript"/>
        </w:rPr>
        <w:t>1</w:t>
      </w:r>
      <w:r w:rsidR="005E3302" w:rsidRPr="00524713">
        <w:rPr>
          <w:sz w:val="21"/>
          <w:szCs w:val="21"/>
        </w:rPr>
        <w:t xml:space="preserve"> </w:t>
      </w:r>
      <w:proofErr w:type="gramStart"/>
      <w:r w:rsidR="00FD24AF">
        <w:rPr>
          <w:rFonts w:hint="eastAsia"/>
          <w:sz w:val="21"/>
          <w:szCs w:val="21"/>
        </w:rPr>
        <w:t>余昆</w:t>
      </w:r>
      <w:proofErr w:type="gramEnd"/>
      <w:r w:rsidR="005E3302" w:rsidRPr="00524713">
        <w:rPr>
          <w:sz w:val="21"/>
          <w:szCs w:val="21"/>
          <w:vertAlign w:val="superscript"/>
        </w:rPr>
        <w:t>2</w:t>
      </w:r>
      <w:r w:rsidR="00FD24AF">
        <w:rPr>
          <w:rFonts w:hint="eastAsia"/>
          <w:sz w:val="21"/>
          <w:szCs w:val="21"/>
        </w:rPr>
        <w:t>李志伟</w:t>
      </w:r>
      <w:r w:rsidR="005E3302" w:rsidRPr="00524713">
        <w:rPr>
          <w:sz w:val="21"/>
          <w:szCs w:val="21"/>
          <w:vertAlign w:val="superscript"/>
        </w:rPr>
        <w:t>2</w:t>
      </w:r>
      <w:r w:rsidR="00FD24AF">
        <w:rPr>
          <w:rFonts w:hint="eastAsia"/>
          <w:sz w:val="21"/>
          <w:szCs w:val="21"/>
        </w:rPr>
        <w:t>元</w:t>
      </w:r>
      <w:proofErr w:type="gramStart"/>
      <w:r w:rsidR="00FD24AF">
        <w:rPr>
          <w:rFonts w:hint="eastAsia"/>
          <w:sz w:val="21"/>
          <w:szCs w:val="21"/>
        </w:rPr>
        <w:t>奎</w:t>
      </w:r>
      <w:proofErr w:type="gramEnd"/>
      <w:r w:rsidR="00FD24AF">
        <w:rPr>
          <w:rFonts w:hint="eastAsia"/>
          <w:sz w:val="21"/>
          <w:szCs w:val="21"/>
        </w:rPr>
        <w:t>远</w:t>
      </w:r>
      <w:r w:rsidR="005E3302" w:rsidRPr="00524713">
        <w:rPr>
          <w:sz w:val="21"/>
          <w:szCs w:val="21"/>
          <w:vertAlign w:val="superscript"/>
        </w:rPr>
        <w:t>2</w:t>
      </w:r>
    </w:p>
    <w:p w14:paraId="6FECBB57" w14:textId="77777777" w:rsidR="005E3302" w:rsidRDefault="005E3302" w:rsidP="005E3302">
      <w:pPr>
        <w:pStyle w:val="a7"/>
        <w:spacing w:line="199" w:lineRule="exact"/>
        <w:ind w:left="568"/>
        <w:jc w:val="center"/>
      </w:pPr>
      <w:r>
        <w:rPr>
          <w:rFonts w:ascii="Times New Roman"/>
          <w:color w:val="1A1A1A"/>
          <w:position w:val="6"/>
          <w:sz w:val="12"/>
          <w:szCs w:val="12"/>
        </w:rPr>
        <w:t>1</w:t>
      </w:r>
      <w:r>
        <w:rPr>
          <w:rFonts w:hint="eastAsia"/>
          <w:color w:val="1A1A1A"/>
        </w:rPr>
        <w:t>计算机科学与工程学院软件开发环境国家重点实验室，北京大数据与</w:t>
      </w:r>
      <w:proofErr w:type="gramStart"/>
      <w:r>
        <w:rPr>
          <w:rFonts w:hint="eastAsia"/>
          <w:color w:val="1A1A1A"/>
        </w:rPr>
        <w:t>脑计算</w:t>
      </w:r>
      <w:proofErr w:type="gramEnd"/>
      <w:r>
        <w:rPr>
          <w:rFonts w:hint="eastAsia"/>
          <w:color w:val="1A1A1A"/>
        </w:rPr>
        <w:t>高级创新中心，</w:t>
      </w:r>
    </w:p>
    <w:p w14:paraId="67DBE2ED" w14:textId="77777777" w:rsidR="005E3302" w:rsidRDefault="005E3302" w:rsidP="005E3302">
      <w:pPr>
        <w:pStyle w:val="a7"/>
        <w:spacing w:line="240" w:lineRule="exact"/>
        <w:ind w:left="490"/>
        <w:jc w:val="center"/>
        <w:rPr>
          <w:sz w:val="14"/>
          <w:szCs w:val="14"/>
        </w:rPr>
      </w:pPr>
      <w:r>
        <w:rPr>
          <w:rFonts w:hint="eastAsia"/>
          <w:color w:val="1A1A1A"/>
        </w:rPr>
        <w:t>北京航空航天大学江西研究所，北京，中国</w:t>
      </w:r>
      <w:r>
        <w:rPr>
          <w:rFonts w:hint="eastAsia"/>
          <w:color w:val="1A1A1A"/>
          <w:position w:val="6"/>
          <w:sz w:val="14"/>
          <w:szCs w:val="14"/>
        </w:rPr>
        <w:t>2</w:t>
      </w:r>
    </w:p>
    <w:p w14:paraId="215D2EC1" w14:textId="0F201C32" w:rsidR="005E3302" w:rsidRPr="005E3302" w:rsidRDefault="005E3302" w:rsidP="005E3302">
      <w:pPr>
        <w:jc w:val="center"/>
        <w:rPr>
          <w:rFonts w:ascii="Times New Roman" w:hAnsi="Times New Roman" w:cs="Times New Roman"/>
        </w:rPr>
      </w:pPr>
      <w:r w:rsidRPr="005E3302">
        <w:rPr>
          <w:rFonts w:ascii="Times New Roman" w:eastAsia="宋体" w:hAnsi="Times New Roman" w:cs="Times New Roman"/>
          <w:color w:val="1A1A1A"/>
          <w:kern w:val="0"/>
          <w:sz w:val="18"/>
          <w:szCs w:val="18"/>
        </w:rPr>
        <w:t>(</w:t>
      </w:r>
      <w:proofErr w:type="spellStart"/>
      <w:r w:rsidRPr="005E3302">
        <w:rPr>
          <w:rFonts w:ascii="Times New Roman" w:eastAsia="宋体" w:hAnsi="Times New Roman" w:cs="Times New Roman"/>
          <w:color w:val="1A1A1A"/>
          <w:kern w:val="0"/>
          <w:sz w:val="18"/>
          <w:szCs w:val="18"/>
        </w:rPr>
        <w:t>youmi</w:t>
      </w:r>
      <w:proofErr w:type="spellEnd"/>
      <w:r w:rsidRPr="005E3302">
        <w:rPr>
          <w:rFonts w:ascii="Times New Roman" w:eastAsia="宋体" w:hAnsi="Times New Roman" w:cs="Times New Roman"/>
          <w:color w:val="1A1A1A"/>
          <w:kern w:val="0"/>
          <w:sz w:val="18"/>
          <w:szCs w:val="18"/>
        </w:rPr>
        <w:t xml:space="preserve">, </w:t>
      </w:r>
      <w:proofErr w:type="spellStart"/>
      <w:r w:rsidRPr="005E3302">
        <w:rPr>
          <w:rFonts w:ascii="Times New Roman" w:eastAsia="宋体" w:hAnsi="Times New Roman" w:cs="Times New Roman"/>
          <w:color w:val="1A1A1A"/>
          <w:kern w:val="0"/>
          <w:sz w:val="18"/>
          <w:szCs w:val="18"/>
        </w:rPr>
        <w:t>minwellcym</w:t>
      </w:r>
      <w:proofErr w:type="spellEnd"/>
      <w:r w:rsidRPr="005E3302">
        <w:rPr>
          <w:rFonts w:ascii="Times New Roman" w:eastAsia="宋体" w:hAnsi="Times New Roman" w:cs="Times New Roman"/>
          <w:color w:val="1A1A1A"/>
          <w:kern w:val="0"/>
          <w:sz w:val="18"/>
          <w:szCs w:val="18"/>
        </w:rPr>
        <w:t xml:space="preserve">, </w:t>
      </w:r>
      <w:proofErr w:type="spellStart"/>
      <w:r w:rsidRPr="005E3302">
        <w:rPr>
          <w:rFonts w:ascii="Times New Roman" w:eastAsia="宋体" w:hAnsi="Times New Roman" w:cs="Times New Roman"/>
          <w:color w:val="1A1A1A"/>
          <w:kern w:val="0"/>
          <w:sz w:val="18"/>
          <w:szCs w:val="18"/>
        </w:rPr>
        <w:t>baixiao</w:t>
      </w:r>
      <w:proofErr w:type="spellEnd"/>
      <w:r w:rsidRPr="005E3302">
        <w:rPr>
          <w:rFonts w:ascii="Times New Roman" w:eastAsia="宋体" w:hAnsi="Times New Roman" w:cs="Times New Roman"/>
          <w:color w:val="1A1A1A"/>
          <w:kern w:val="0"/>
          <w:sz w:val="18"/>
          <w:szCs w:val="18"/>
        </w:rPr>
        <w:t xml:space="preserve">, </w:t>
      </w:r>
      <w:proofErr w:type="spellStart"/>
      <w:r w:rsidRPr="005E3302">
        <w:rPr>
          <w:rFonts w:ascii="Times New Roman" w:eastAsia="宋体" w:hAnsi="Times New Roman" w:cs="Times New Roman"/>
          <w:color w:val="1A1A1A"/>
          <w:kern w:val="0"/>
          <w:sz w:val="18"/>
          <w:szCs w:val="18"/>
        </w:rPr>
        <w:t>fakecoderemail</w:t>
      </w:r>
      <w:proofErr w:type="spellEnd"/>
      <w:r w:rsidRPr="005E3302">
        <w:rPr>
          <w:rFonts w:ascii="Times New Roman" w:eastAsia="宋体" w:hAnsi="Times New Roman" w:cs="Times New Roman"/>
          <w:color w:val="1A1A1A"/>
          <w:kern w:val="0"/>
          <w:sz w:val="18"/>
          <w:szCs w:val="18"/>
        </w:rPr>
        <w:t>} @buaa.edu.cn {</w:t>
      </w:r>
      <w:proofErr w:type="spellStart"/>
      <w:r w:rsidRPr="005E3302">
        <w:rPr>
          <w:rFonts w:ascii="Times New Roman" w:eastAsia="宋体" w:hAnsi="Times New Roman" w:cs="Times New Roman"/>
          <w:color w:val="1A1A1A"/>
          <w:kern w:val="0"/>
          <w:sz w:val="18"/>
          <w:szCs w:val="18"/>
        </w:rPr>
        <w:t>kunyu</w:t>
      </w:r>
      <w:proofErr w:type="spellEnd"/>
      <w:r w:rsidRPr="005E3302">
        <w:rPr>
          <w:rFonts w:ascii="Times New Roman" w:eastAsia="宋体" w:hAnsi="Times New Roman" w:cs="Times New Roman"/>
          <w:color w:val="1A1A1A"/>
          <w:kern w:val="0"/>
          <w:sz w:val="18"/>
          <w:szCs w:val="18"/>
        </w:rPr>
        <w:t xml:space="preserve">, </w:t>
      </w:r>
      <w:proofErr w:type="spellStart"/>
      <w:r w:rsidRPr="005E3302">
        <w:rPr>
          <w:rFonts w:ascii="Times New Roman" w:eastAsia="宋体" w:hAnsi="Times New Roman" w:cs="Times New Roman"/>
          <w:color w:val="1A1A1A"/>
          <w:kern w:val="0"/>
          <w:sz w:val="18"/>
          <w:szCs w:val="18"/>
        </w:rPr>
        <w:t>zhiweili</w:t>
      </w:r>
      <w:proofErr w:type="spellEnd"/>
      <w:r w:rsidRPr="005E3302">
        <w:rPr>
          <w:rFonts w:ascii="Times New Roman" w:eastAsia="宋体" w:hAnsi="Times New Roman" w:cs="Times New Roman"/>
          <w:color w:val="1A1A1A"/>
          <w:kern w:val="0"/>
          <w:sz w:val="18"/>
          <w:szCs w:val="18"/>
        </w:rPr>
        <w:t xml:space="preserve">, </w:t>
      </w:r>
      <w:proofErr w:type="spellStart"/>
      <w:r w:rsidRPr="005E3302">
        <w:rPr>
          <w:rFonts w:ascii="Times New Roman" w:eastAsia="宋体" w:hAnsi="Times New Roman" w:cs="Times New Roman"/>
          <w:color w:val="1A1A1A"/>
          <w:kern w:val="0"/>
          <w:sz w:val="18"/>
          <w:szCs w:val="18"/>
        </w:rPr>
        <w:t>kuiyuanyang</w:t>
      </w:r>
      <w:proofErr w:type="spellEnd"/>
      <w:r w:rsidRPr="005E3302">
        <w:rPr>
          <w:rFonts w:ascii="Times New Roman" w:eastAsia="宋体" w:hAnsi="Times New Roman" w:cs="Times New Roman"/>
          <w:color w:val="1A1A1A"/>
          <w:kern w:val="0"/>
          <w:sz w:val="18"/>
          <w:szCs w:val="18"/>
        </w:rPr>
        <w:t>} @</w:t>
      </w:r>
      <w:proofErr w:type="spellStart"/>
      <w:r w:rsidRPr="005E3302">
        <w:rPr>
          <w:rFonts w:ascii="Times New Roman" w:eastAsia="宋体" w:hAnsi="Times New Roman" w:cs="Times New Roman"/>
          <w:color w:val="1A1A1A"/>
          <w:kern w:val="0"/>
          <w:sz w:val="18"/>
          <w:szCs w:val="18"/>
        </w:rPr>
        <w:t>deepmotion.a</w:t>
      </w:r>
      <w:proofErr w:type="spellEnd"/>
      <w:r w:rsidR="00524713">
        <w:rPr>
          <w:rFonts w:ascii="Times New Roman" w:eastAsia="宋体" w:hAnsi="Times New Roman" w:cs="Times New Roman" w:hint="eastAsia"/>
          <w:color w:val="1A1A1A"/>
          <w:kern w:val="0"/>
          <w:sz w:val="18"/>
          <w:szCs w:val="18"/>
        </w:rPr>
        <w:t>)</w:t>
      </w:r>
      <w:proofErr w:type="spellStart"/>
      <w:r w:rsidRPr="005E3302">
        <w:rPr>
          <w:rFonts w:ascii="Times New Roman" w:eastAsia="宋体" w:hAnsi="Times New Roman" w:cs="Times New Roman"/>
          <w:color w:val="1A1A1A"/>
          <w:kern w:val="0"/>
          <w:sz w:val="18"/>
          <w:szCs w:val="18"/>
        </w:rPr>
        <w:t>i</w:t>
      </w:r>
      <w:proofErr w:type="spellEnd"/>
    </w:p>
    <w:p w14:paraId="5E1EF43A" w14:textId="77777777" w:rsidR="003B1179" w:rsidRDefault="003B1179" w:rsidP="005E3302">
      <w:pPr>
        <w:sectPr w:rsidR="003B1179" w:rsidSect="000F48F1">
          <w:pgSz w:w="11906" w:h="16838" w:code="9"/>
          <w:pgMar w:top="1418" w:right="1418" w:bottom="1418" w:left="1701" w:header="851" w:footer="992" w:gutter="0"/>
          <w:cols w:space="425"/>
          <w:docGrid w:type="lines" w:linePitch="312"/>
        </w:sectPr>
      </w:pPr>
    </w:p>
    <w:p w14:paraId="52D63B57" w14:textId="67585B3A" w:rsidR="005E3302" w:rsidRPr="00524713" w:rsidRDefault="005E3302" w:rsidP="00524713">
      <w:pPr>
        <w:spacing w:beforeLines="50" w:before="156" w:afterLines="50" w:after="156" w:line="400" w:lineRule="atLeast"/>
        <w:jc w:val="center"/>
        <w:rPr>
          <w:rFonts w:ascii="黑体" w:eastAsia="黑体" w:hAnsi="黑体"/>
          <w:b/>
          <w:bCs/>
          <w:sz w:val="24"/>
          <w:szCs w:val="24"/>
        </w:rPr>
      </w:pPr>
      <w:r w:rsidRPr="00524713">
        <w:rPr>
          <w:rFonts w:ascii="黑体" w:eastAsia="黑体" w:hAnsi="黑体" w:hint="eastAsia"/>
          <w:b/>
          <w:bCs/>
          <w:sz w:val="24"/>
          <w:szCs w:val="24"/>
        </w:rPr>
        <w:t>摘要</w:t>
      </w:r>
    </w:p>
    <w:p w14:paraId="1FBA985C" w14:textId="77777777" w:rsidR="00FF526C" w:rsidRPr="00866E78" w:rsidRDefault="005E3302" w:rsidP="00FF526C">
      <w:pPr>
        <w:spacing w:line="240" w:lineRule="atLeast"/>
        <w:ind w:rightChars="50" w:right="105"/>
        <w:rPr>
          <w:rFonts w:ascii="Times New Roman" w:eastAsia="KaiTi" w:hAnsi="Times New Roman" w:cs="Times New Roman"/>
          <w:sz w:val="18"/>
          <w:szCs w:val="18"/>
        </w:rPr>
      </w:pPr>
      <w:r w:rsidRPr="00FF526C">
        <w:rPr>
          <w:rFonts w:ascii="KaiTi" w:eastAsia="KaiTi" w:hAnsi="KaiTi" w:hint="eastAsia"/>
          <w:sz w:val="18"/>
          <w:szCs w:val="18"/>
        </w:rPr>
        <w:t>基于最新深度学习的立体匹配方法将视差估计视为回归问题，其中损失函数直接根据真实视差及其估计的视差定义。但是，差异只是按成本量建模的匹配过程的副产品，而由于成本量受到限制，因此间接学习由差异回归驱动的成本</w:t>
      </w:r>
      <w:proofErr w:type="gramStart"/>
      <w:r w:rsidRPr="00FF526C">
        <w:rPr>
          <w:rFonts w:ascii="KaiTi" w:eastAsia="KaiTi" w:hAnsi="KaiTi" w:hint="eastAsia"/>
          <w:sz w:val="18"/>
          <w:szCs w:val="18"/>
        </w:rPr>
        <w:t>量容易</w:t>
      </w:r>
      <w:proofErr w:type="gramEnd"/>
      <w:r w:rsidRPr="00FF526C">
        <w:rPr>
          <w:rFonts w:ascii="KaiTi" w:eastAsia="KaiTi" w:hAnsi="KaiTi" w:hint="eastAsia"/>
          <w:sz w:val="18"/>
          <w:szCs w:val="18"/>
        </w:rPr>
        <w:t>过拟合。在本文中，我们建议通过过滤在真实差异上达到峰值的单峰分布的成本量</w:t>
      </w:r>
      <w:r w:rsidRPr="00FF526C">
        <w:rPr>
          <w:rFonts w:ascii="KaiTi" w:eastAsia="KaiTi" w:hAnsi="KaiTi"/>
          <w:sz w:val="18"/>
          <w:szCs w:val="18"/>
        </w:rPr>
        <w:t>e,直接对成本量添加约束。此外，估计每个像素</w:t>
      </w:r>
      <w:r w:rsidRPr="00FF526C">
        <w:rPr>
          <w:rFonts w:ascii="KaiTi" w:eastAsia="KaiTi" w:hAnsi="KaiTi" w:hint="eastAsia"/>
          <w:sz w:val="18"/>
          <w:szCs w:val="18"/>
        </w:rPr>
        <w:t>的单峰分布的方差，以明确地建模不同上下文下的匹配不确定性。</w:t>
      </w:r>
      <w:r w:rsidR="000378E5" w:rsidRPr="00FF526C">
        <w:rPr>
          <w:rFonts w:ascii="KaiTi" w:eastAsia="KaiTi" w:hAnsi="KaiTi" w:hint="eastAsia"/>
          <w:sz w:val="18"/>
          <w:szCs w:val="18"/>
        </w:rPr>
        <w:t>所提出的体系结构在场景流和两个</w:t>
      </w:r>
      <w:r w:rsidR="000378E5" w:rsidRPr="00FF526C">
        <w:rPr>
          <w:rFonts w:ascii="KaiTi" w:eastAsia="KaiTi" w:hAnsi="KaiTi" w:cs="Times New Roman"/>
          <w:sz w:val="18"/>
          <w:szCs w:val="18"/>
        </w:rPr>
        <w:t>KITTI</w:t>
      </w:r>
      <w:r w:rsidR="000378E5" w:rsidRPr="00FF526C">
        <w:rPr>
          <w:rFonts w:ascii="KaiTi" w:eastAsia="KaiTi" w:hAnsi="KaiTi"/>
          <w:sz w:val="18"/>
          <w:szCs w:val="18"/>
        </w:rPr>
        <w:t>立体基准上达到了最先进的性能</w:t>
      </w:r>
      <w:r w:rsidR="000378E5" w:rsidRPr="00FF526C">
        <w:rPr>
          <w:rFonts w:ascii="KaiTi" w:eastAsia="KaiTi" w:hAnsi="KaiTi" w:hint="eastAsia"/>
          <w:sz w:val="18"/>
          <w:szCs w:val="18"/>
        </w:rPr>
        <w:t>。</w:t>
      </w:r>
      <w:r w:rsidRPr="00FF526C">
        <w:rPr>
          <w:rFonts w:ascii="KaiTi" w:eastAsia="KaiTi" w:hAnsi="KaiTi" w:hint="eastAsia"/>
          <w:sz w:val="18"/>
          <w:szCs w:val="18"/>
        </w:rPr>
        <w:t>特别值得一提的是，我们的</w:t>
      </w:r>
      <w:r w:rsidR="000378E5" w:rsidRPr="00FF526C">
        <w:rPr>
          <w:rFonts w:ascii="KaiTi" w:eastAsia="KaiTi" w:hAnsi="KaiTi" w:hint="eastAsia"/>
          <w:sz w:val="18"/>
          <w:szCs w:val="18"/>
        </w:rPr>
        <w:t>方法结果成为</w:t>
      </w:r>
      <w:r w:rsidRPr="00FF526C">
        <w:rPr>
          <w:rFonts w:ascii="KaiTi" w:eastAsia="KaiTi" w:hAnsi="KaiTi" w:hint="eastAsia"/>
          <w:sz w:val="18"/>
          <w:szCs w:val="18"/>
        </w:rPr>
        <w:t>名列第一</w:t>
      </w:r>
      <w:r w:rsidRPr="00FF526C">
        <w:rPr>
          <w:rFonts w:ascii="KaiTi" w:eastAsia="KaiTi" w:hAnsi="KaiTi" w:cs="Times New Roman"/>
          <w:sz w:val="18"/>
          <w:szCs w:val="18"/>
        </w:rPr>
        <w:t xml:space="preserve">KITTI </w:t>
      </w:r>
      <w:r w:rsidRPr="00FF526C">
        <w:rPr>
          <w:rFonts w:ascii="KaiTi" w:eastAsia="KaiTi" w:hAnsi="KaiTi"/>
          <w:sz w:val="18"/>
          <w:szCs w:val="18"/>
        </w:rPr>
        <w:t>2012评估的结果以及</w:t>
      </w:r>
      <w:r w:rsidRPr="00FF526C">
        <w:rPr>
          <w:rFonts w:ascii="KaiTi" w:eastAsia="KaiTi" w:hAnsi="KaiTi" w:cs="Times New Roman"/>
          <w:sz w:val="18"/>
          <w:szCs w:val="18"/>
        </w:rPr>
        <w:t>KITTI</w:t>
      </w:r>
      <w:r w:rsidRPr="00FF526C">
        <w:rPr>
          <w:rFonts w:ascii="KaiTi" w:eastAsia="KaiTi" w:hAnsi="KaiTi"/>
          <w:sz w:val="18"/>
          <w:szCs w:val="18"/>
        </w:rPr>
        <w:t xml:space="preserve"> 2015评估的第4位</w:t>
      </w:r>
      <w:r w:rsidRPr="00FF526C">
        <w:rPr>
          <w:rFonts w:ascii="KaiTi" w:eastAsia="KaiTi" w:hAnsi="KaiTi" w:hint="eastAsia"/>
          <w:sz w:val="18"/>
          <w:szCs w:val="18"/>
        </w:rPr>
        <w:t>（记录于</w:t>
      </w:r>
      <w:r w:rsidRPr="00FF526C">
        <w:rPr>
          <w:rFonts w:ascii="KaiTi" w:eastAsia="KaiTi" w:hAnsi="KaiTi"/>
          <w:sz w:val="18"/>
          <w:szCs w:val="18"/>
        </w:rPr>
        <w:t>2019.8.20）。</w:t>
      </w:r>
      <w:proofErr w:type="spellStart"/>
      <w:r w:rsidRPr="00FF526C">
        <w:rPr>
          <w:rFonts w:ascii="KaiTi" w:eastAsia="KaiTi" w:hAnsi="KaiTi" w:cs="Times New Roman"/>
          <w:sz w:val="18"/>
          <w:szCs w:val="18"/>
        </w:rPr>
        <w:t>AcfNet</w:t>
      </w:r>
      <w:proofErr w:type="spellEnd"/>
      <w:r w:rsidRPr="00FF526C">
        <w:rPr>
          <w:rFonts w:ascii="KaiTi" w:eastAsia="KaiTi" w:hAnsi="KaiTi"/>
          <w:sz w:val="18"/>
          <w:szCs w:val="18"/>
        </w:rPr>
        <w:t>的代码位于</w:t>
      </w:r>
      <w:r w:rsidRPr="00FF526C">
        <w:rPr>
          <w:rFonts w:ascii="KaiTi" w:eastAsia="KaiTi" w:hAnsi="KaiTi" w:cs="Times New Roman"/>
          <w:sz w:val="18"/>
          <w:szCs w:val="18"/>
        </w:rPr>
        <w:t>：</w:t>
      </w:r>
      <w:r w:rsidR="00FF526C" w:rsidRPr="00866E78">
        <w:rPr>
          <w:rFonts w:ascii="Times New Roman" w:eastAsia="KaiTi" w:hAnsi="Times New Roman" w:cs="Times New Roman"/>
          <w:sz w:val="18"/>
          <w:szCs w:val="18"/>
        </w:rPr>
        <w:t>https://github</w:t>
      </w:r>
      <w:r w:rsidR="00FF526C">
        <w:rPr>
          <w:rFonts w:ascii="Times New Roman" w:eastAsia="KaiTi" w:hAnsi="Times New Roman" w:cs="Times New Roman" w:hint="eastAsia"/>
          <w:sz w:val="18"/>
          <w:szCs w:val="18"/>
        </w:rPr>
        <w:t>.</w:t>
      </w:r>
      <w:r w:rsidR="00FF526C" w:rsidRPr="00866E78">
        <w:rPr>
          <w:rFonts w:ascii="Times New Roman" w:eastAsia="KaiTi" w:hAnsi="Times New Roman" w:cs="Times New Roman"/>
          <w:sz w:val="18"/>
          <w:szCs w:val="18"/>
        </w:rPr>
        <w:t>com/DeepMotionAIResearch/DenseMatchingBenchmarko</w:t>
      </w:r>
    </w:p>
    <w:p w14:paraId="4954332A" w14:textId="6E5F4453" w:rsidR="005E3302" w:rsidRPr="00866E78" w:rsidRDefault="005E3302"/>
    <w:p w14:paraId="29A3E769" w14:textId="4615869A" w:rsidR="000378E5" w:rsidRPr="00866E78" w:rsidRDefault="000378E5" w:rsidP="00866E78">
      <w:pPr>
        <w:spacing w:beforeLines="50" w:before="156" w:afterLines="50" w:after="156" w:line="400" w:lineRule="atLeast"/>
        <w:jc w:val="center"/>
        <w:rPr>
          <w:rFonts w:ascii="黑体" w:eastAsia="黑体" w:hAnsi="黑体"/>
          <w:b/>
          <w:bCs/>
          <w:sz w:val="24"/>
          <w:szCs w:val="24"/>
        </w:rPr>
      </w:pPr>
      <w:r w:rsidRPr="00866E78">
        <w:rPr>
          <w:rFonts w:ascii="黑体" w:eastAsia="黑体" w:hAnsi="黑体" w:hint="eastAsia"/>
          <w:b/>
          <w:bCs/>
          <w:sz w:val="24"/>
          <w:szCs w:val="24"/>
        </w:rPr>
        <w:t>介绍</w:t>
      </w:r>
    </w:p>
    <w:p w14:paraId="3B5600A7" w14:textId="21088C68" w:rsidR="00E16837" w:rsidRPr="00866E78" w:rsidRDefault="00FF526C" w:rsidP="0050309A">
      <w:pPr>
        <w:spacing w:line="400" w:lineRule="atLeast"/>
        <w:ind w:firstLine="420"/>
        <w:rPr>
          <w:rFonts w:ascii="宋体" w:eastAsia="宋体" w:hAnsi="宋体"/>
        </w:rPr>
      </w:pPr>
      <w:r>
        <w:rPr>
          <w:noProof/>
        </w:rPr>
        <mc:AlternateContent>
          <mc:Choice Requires="wps">
            <w:drawing>
              <wp:anchor distT="0" distB="0" distL="114300" distR="114300" simplePos="0" relativeHeight="251678720" behindDoc="0" locked="0" layoutInCell="1" allowOverlap="1" wp14:anchorId="6075978F" wp14:editId="1DADB4C0">
                <wp:simplePos x="0" y="0"/>
                <wp:positionH relativeFrom="column">
                  <wp:posOffset>0</wp:posOffset>
                </wp:positionH>
                <wp:positionV relativeFrom="paragraph">
                  <wp:posOffset>2976880</wp:posOffset>
                </wp:positionV>
                <wp:extent cx="5274310" cy="635"/>
                <wp:effectExtent l="0" t="0" r="2540" b="0"/>
                <wp:wrapTopAndBottom/>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CAD01B" w14:textId="3D0A2024" w:rsidR="00A653AD" w:rsidRPr="00866E78" w:rsidRDefault="00A653AD" w:rsidP="00866E78">
                            <w:pPr>
                              <w:pStyle w:val="a9"/>
                              <w:spacing w:beforeLines="50" w:before="156" w:afterLines="50" w:after="156" w:line="240" w:lineRule="atLeast"/>
                              <w:rPr>
                                <w:rFonts w:ascii="宋体" w:eastAsia="宋体" w:hAnsi="宋体"/>
                                <w:noProof/>
                                <w:sz w:val="18"/>
                                <w:szCs w:val="18"/>
                              </w:rPr>
                            </w:pPr>
                            <w:r w:rsidRPr="00866E78">
                              <w:rPr>
                                <w:rFonts w:ascii="宋体" w:eastAsia="宋体" w:hAnsi="宋体"/>
                                <w:sz w:val="18"/>
                                <w:szCs w:val="18"/>
                              </w:rPr>
                              <w:t xml:space="preserve">图表 </w:t>
                            </w:r>
                            <w:r w:rsidRPr="00866E78">
                              <w:rPr>
                                <w:rFonts w:ascii="宋体" w:eastAsia="宋体" w:hAnsi="宋体"/>
                                <w:sz w:val="18"/>
                                <w:szCs w:val="18"/>
                              </w:rPr>
                              <w:fldChar w:fldCharType="begin"/>
                            </w:r>
                            <w:r w:rsidRPr="00866E78">
                              <w:rPr>
                                <w:rFonts w:ascii="宋体" w:eastAsia="宋体" w:hAnsi="宋体"/>
                                <w:sz w:val="18"/>
                                <w:szCs w:val="18"/>
                              </w:rPr>
                              <w:instrText xml:space="preserve"> SEQ 图表 \* ARABIC </w:instrText>
                            </w:r>
                            <w:r w:rsidRPr="00866E78">
                              <w:rPr>
                                <w:rFonts w:ascii="宋体" w:eastAsia="宋体" w:hAnsi="宋体"/>
                                <w:sz w:val="18"/>
                                <w:szCs w:val="18"/>
                              </w:rPr>
                              <w:fldChar w:fldCharType="separate"/>
                            </w:r>
                            <w:r>
                              <w:rPr>
                                <w:rFonts w:ascii="宋体" w:eastAsia="宋体" w:hAnsi="宋体"/>
                                <w:noProof/>
                                <w:sz w:val="18"/>
                                <w:szCs w:val="18"/>
                              </w:rPr>
                              <w:t>1</w:t>
                            </w:r>
                            <w:r w:rsidRPr="00866E78">
                              <w:rPr>
                                <w:rFonts w:ascii="宋体" w:eastAsia="宋体" w:hAnsi="宋体"/>
                                <w:sz w:val="18"/>
                                <w:szCs w:val="18"/>
                              </w:rPr>
                              <w:fldChar w:fldCharType="end"/>
                            </w:r>
                            <w:r>
                              <w:rPr>
                                <w:rFonts w:ascii="宋体" w:eastAsia="宋体" w:hAnsi="宋体"/>
                                <w:sz w:val="18"/>
                                <w:szCs w:val="18"/>
                              </w:rPr>
                              <w:t xml:space="preserve"> </w:t>
                            </w:r>
                            <w:proofErr w:type="gramStart"/>
                            <w:r w:rsidRPr="00866E78">
                              <w:rPr>
                                <w:rFonts w:ascii="宋体" w:eastAsia="宋体" w:hAnsi="宋体" w:hint="eastAsia"/>
                                <w:sz w:val="18"/>
                                <w:szCs w:val="18"/>
                              </w:rPr>
                              <w:t>沿成本</w:t>
                            </w:r>
                            <w:proofErr w:type="gramEnd"/>
                            <w:r w:rsidRPr="00866E78">
                              <w:rPr>
                                <w:rFonts w:ascii="宋体" w:eastAsia="宋体" w:hAnsi="宋体" w:hint="eastAsia"/>
                                <w:sz w:val="18"/>
                                <w:szCs w:val="18"/>
                              </w:rPr>
                              <w:t>差异缩小的成本分布示例。第一行是经过</w:t>
                            </w:r>
                            <w:r w:rsidRPr="00866E78">
                              <w:rPr>
                                <w:rFonts w:ascii="Times New Roman" w:eastAsia="宋体" w:hAnsi="Times New Roman" w:cs="Times New Roman"/>
                                <w:sz w:val="18"/>
                                <w:szCs w:val="18"/>
                              </w:rPr>
                              <w:t>soft-</w:t>
                            </w:r>
                            <w:proofErr w:type="spellStart"/>
                            <w:r w:rsidRPr="00866E78">
                              <w:rPr>
                                <w:rFonts w:ascii="Times New Roman" w:eastAsia="宋体" w:hAnsi="Times New Roman" w:cs="Times New Roman"/>
                                <w:sz w:val="18"/>
                                <w:szCs w:val="18"/>
                              </w:rPr>
                              <w:t>argmin</w:t>
                            </w:r>
                            <w:proofErr w:type="spellEnd"/>
                            <w:r w:rsidRPr="00866E78">
                              <w:rPr>
                                <w:rFonts w:ascii="宋体" w:eastAsia="宋体" w:hAnsi="宋体"/>
                                <w:sz w:val="18"/>
                                <w:szCs w:val="18"/>
                              </w:rPr>
                              <w:t>训练的</w:t>
                            </w:r>
                            <w:proofErr w:type="spellStart"/>
                            <w:r w:rsidRPr="00866E78">
                              <w:rPr>
                                <w:rFonts w:ascii="Times New Roman" w:eastAsia="宋体" w:hAnsi="Times New Roman" w:cs="Times New Roman"/>
                                <w:sz w:val="18"/>
                                <w:szCs w:val="18"/>
                              </w:rPr>
                              <w:t>PSMNet</w:t>
                            </w:r>
                            <w:proofErr w:type="spellEnd"/>
                            <w:r w:rsidRPr="00866E78">
                              <w:rPr>
                                <w:rFonts w:ascii="宋体" w:eastAsia="宋体" w:hAnsi="宋体"/>
                                <w:sz w:val="18"/>
                                <w:szCs w:val="18"/>
                              </w:rPr>
                              <w:t>的输出（</w:t>
                            </w:r>
                            <w:r w:rsidRPr="00866E78">
                              <w:rPr>
                                <w:rFonts w:ascii="Times New Roman" w:eastAsia="宋体" w:hAnsi="Times New Roman" w:cs="Times New Roman"/>
                                <w:sz w:val="18"/>
                                <w:szCs w:val="18"/>
                              </w:rPr>
                              <w:t xml:space="preserve">Chang </w:t>
                            </w:r>
                            <w:r>
                              <w:rPr>
                                <w:rFonts w:ascii="Times New Roman" w:eastAsia="宋体" w:hAnsi="Times New Roman" w:cs="Times New Roman"/>
                                <w:sz w:val="18"/>
                                <w:szCs w:val="18"/>
                              </w:rPr>
                              <w:t>和</w:t>
                            </w:r>
                            <w:r w:rsidRPr="00866E78">
                              <w:rPr>
                                <w:rFonts w:ascii="Times New Roman" w:eastAsia="宋体" w:hAnsi="Times New Roman" w:cs="Times New Roman"/>
                                <w:sz w:val="18"/>
                                <w:szCs w:val="18"/>
                              </w:rPr>
                              <w:t xml:space="preserve"> Chen 2018</w:t>
                            </w:r>
                            <w:r w:rsidRPr="00866E78">
                              <w:rPr>
                                <w:rFonts w:ascii="宋体" w:eastAsia="宋体" w:hAnsi="宋体"/>
                                <w:sz w:val="18"/>
                                <w:szCs w:val="18"/>
                              </w:rPr>
                              <w:t>）。第三行是模型的输出。为了更好地可视化，我们还放大了第二行和第四行的视差间隔[25、66]，其中“估计” 和“地面实况”分别是估计值和“地面实况”视差。我们的方法产生了一个更合理的成本分配，达到了真正的差异。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75978F" id="_x0000_t202" coordsize="21600,21600" o:spt="202" path="m,l,21600r21600,l21600,xe">
                <v:stroke joinstyle="miter"/>
                <v:path gradientshapeok="t" o:connecttype="rect"/>
              </v:shapetype>
              <v:shape id="文本框 4" o:spid="_x0000_s1026" type="#_x0000_t202" style="position:absolute;left:0;text-align:left;margin-left:0;margin-top:234.4pt;width:415.3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" stroked="f">
                <v:textbox style="mso-fit-shape-to-text:t" inset="0,0,0,0">
                  <w:txbxContent>
                    <w:p w14:paraId="59CAD01B" w14:textId="3D0A2024" w:rsidR="00A653AD" w:rsidRPr="00866E78" w:rsidRDefault="00A653AD" w:rsidP="00866E78">
                      <w:pPr>
                        <w:pStyle w:val="a9"/>
                        <w:spacing w:beforeLines="50" w:before="156" w:afterLines="50" w:after="156" w:line="240" w:lineRule="atLeast"/>
                        <w:rPr>
                          <w:rFonts w:ascii="宋体" w:eastAsia="宋体" w:hAnsi="宋体"/>
                          <w:noProof/>
                          <w:sz w:val="18"/>
                          <w:szCs w:val="18"/>
                        </w:rPr>
                      </w:pPr>
                      <w:r w:rsidRPr="00866E78">
                        <w:rPr>
                          <w:rFonts w:ascii="宋体" w:eastAsia="宋体" w:hAnsi="宋体"/>
                          <w:sz w:val="18"/>
                          <w:szCs w:val="18"/>
                        </w:rPr>
                        <w:t xml:space="preserve">图表 </w:t>
                      </w:r>
                      <w:r w:rsidRPr="00866E78">
                        <w:rPr>
                          <w:rFonts w:ascii="宋体" w:eastAsia="宋体" w:hAnsi="宋体"/>
                          <w:sz w:val="18"/>
                          <w:szCs w:val="18"/>
                        </w:rPr>
                        <w:fldChar w:fldCharType="begin"/>
                      </w:r>
                      <w:r w:rsidRPr="00866E78">
                        <w:rPr>
                          <w:rFonts w:ascii="宋体" w:eastAsia="宋体" w:hAnsi="宋体"/>
                          <w:sz w:val="18"/>
                          <w:szCs w:val="18"/>
                        </w:rPr>
                        <w:instrText xml:space="preserve"> SEQ 图表 \* ARABIC </w:instrText>
                      </w:r>
                      <w:r w:rsidRPr="00866E78">
                        <w:rPr>
                          <w:rFonts w:ascii="宋体" w:eastAsia="宋体" w:hAnsi="宋体"/>
                          <w:sz w:val="18"/>
                          <w:szCs w:val="18"/>
                        </w:rPr>
                        <w:fldChar w:fldCharType="separate"/>
                      </w:r>
                      <w:r>
                        <w:rPr>
                          <w:rFonts w:ascii="宋体" w:eastAsia="宋体" w:hAnsi="宋体"/>
                          <w:noProof/>
                          <w:sz w:val="18"/>
                          <w:szCs w:val="18"/>
                        </w:rPr>
                        <w:t>1</w:t>
                      </w:r>
                      <w:r w:rsidRPr="00866E78">
                        <w:rPr>
                          <w:rFonts w:ascii="宋体" w:eastAsia="宋体" w:hAnsi="宋体"/>
                          <w:sz w:val="18"/>
                          <w:szCs w:val="18"/>
                        </w:rPr>
                        <w:fldChar w:fldCharType="end"/>
                      </w:r>
                      <w:r>
                        <w:rPr>
                          <w:rFonts w:ascii="宋体" w:eastAsia="宋体" w:hAnsi="宋体"/>
                          <w:sz w:val="18"/>
                          <w:szCs w:val="18"/>
                        </w:rPr>
                        <w:t xml:space="preserve"> </w:t>
                      </w:r>
                      <w:proofErr w:type="gramStart"/>
                      <w:r w:rsidRPr="00866E78">
                        <w:rPr>
                          <w:rFonts w:ascii="宋体" w:eastAsia="宋体" w:hAnsi="宋体" w:hint="eastAsia"/>
                          <w:sz w:val="18"/>
                          <w:szCs w:val="18"/>
                        </w:rPr>
                        <w:t>沿成本</w:t>
                      </w:r>
                      <w:proofErr w:type="gramEnd"/>
                      <w:r w:rsidRPr="00866E78">
                        <w:rPr>
                          <w:rFonts w:ascii="宋体" w:eastAsia="宋体" w:hAnsi="宋体" w:hint="eastAsia"/>
                          <w:sz w:val="18"/>
                          <w:szCs w:val="18"/>
                        </w:rPr>
                        <w:t>差异缩小的成本分布示例。第一行是经过</w:t>
                      </w:r>
                      <w:r w:rsidRPr="00866E78">
                        <w:rPr>
                          <w:rFonts w:ascii="Times New Roman" w:eastAsia="宋体" w:hAnsi="Times New Roman" w:cs="Times New Roman"/>
                          <w:sz w:val="18"/>
                          <w:szCs w:val="18"/>
                        </w:rPr>
                        <w:t>soft-</w:t>
                      </w:r>
                      <w:proofErr w:type="spellStart"/>
                      <w:r w:rsidRPr="00866E78">
                        <w:rPr>
                          <w:rFonts w:ascii="Times New Roman" w:eastAsia="宋体" w:hAnsi="Times New Roman" w:cs="Times New Roman"/>
                          <w:sz w:val="18"/>
                          <w:szCs w:val="18"/>
                        </w:rPr>
                        <w:t>argmin</w:t>
                      </w:r>
                      <w:proofErr w:type="spellEnd"/>
                      <w:r w:rsidRPr="00866E78">
                        <w:rPr>
                          <w:rFonts w:ascii="宋体" w:eastAsia="宋体" w:hAnsi="宋体"/>
                          <w:sz w:val="18"/>
                          <w:szCs w:val="18"/>
                        </w:rPr>
                        <w:t>训练的</w:t>
                      </w:r>
                      <w:proofErr w:type="spellStart"/>
                      <w:r w:rsidRPr="00866E78">
                        <w:rPr>
                          <w:rFonts w:ascii="Times New Roman" w:eastAsia="宋体" w:hAnsi="Times New Roman" w:cs="Times New Roman"/>
                          <w:sz w:val="18"/>
                          <w:szCs w:val="18"/>
                        </w:rPr>
                        <w:t>PSMNet</w:t>
                      </w:r>
                      <w:proofErr w:type="spellEnd"/>
                      <w:r w:rsidRPr="00866E78">
                        <w:rPr>
                          <w:rFonts w:ascii="宋体" w:eastAsia="宋体" w:hAnsi="宋体"/>
                          <w:sz w:val="18"/>
                          <w:szCs w:val="18"/>
                        </w:rPr>
                        <w:t>的输出（</w:t>
                      </w:r>
                      <w:r w:rsidRPr="00866E78">
                        <w:rPr>
                          <w:rFonts w:ascii="Times New Roman" w:eastAsia="宋体" w:hAnsi="Times New Roman" w:cs="Times New Roman"/>
                          <w:sz w:val="18"/>
                          <w:szCs w:val="18"/>
                        </w:rPr>
                        <w:t xml:space="preserve">Chang </w:t>
                      </w:r>
                      <w:r>
                        <w:rPr>
                          <w:rFonts w:ascii="Times New Roman" w:eastAsia="宋体" w:hAnsi="Times New Roman" w:cs="Times New Roman"/>
                          <w:sz w:val="18"/>
                          <w:szCs w:val="18"/>
                        </w:rPr>
                        <w:t>和</w:t>
                      </w:r>
                      <w:r w:rsidRPr="00866E78">
                        <w:rPr>
                          <w:rFonts w:ascii="Times New Roman" w:eastAsia="宋体" w:hAnsi="Times New Roman" w:cs="Times New Roman"/>
                          <w:sz w:val="18"/>
                          <w:szCs w:val="18"/>
                        </w:rPr>
                        <w:t xml:space="preserve"> Chen 2018</w:t>
                      </w:r>
                      <w:r w:rsidRPr="00866E78">
                        <w:rPr>
                          <w:rFonts w:ascii="宋体" w:eastAsia="宋体" w:hAnsi="宋体"/>
                          <w:sz w:val="18"/>
                          <w:szCs w:val="18"/>
                        </w:rPr>
                        <w:t>）。第三行是模型的输出。为了更好地可视化，我们还放大了第二行和第四行的视差间隔[25、66]，其中“估计” 和“地面实况”分别是估计值和“地面实况”视差。我们的方法产生了一个更合理的成本分配，达到了真正的差异。</w:t>
                      </w:r>
                    </w:p>
                  </w:txbxContent>
                </v:textbox>
                <w10:wrap type="topAndBottom"/>
              </v:shape>
            </w:pict>
          </mc:Fallback>
        </mc:AlternateContent>
      </w:r>
      <w:r>
        <w:rPr>
          <w:noProof/>
        </w:rPr>
        <w:drawing>
          <wp:anchor distT="0" distB="0" distL="114300" distR="114300" simplePos="0" relativeHeight="251676672" behindDoc="0" locked="0" layoutInCell="1" allowOverlap="1" wp14:anchorId="6460334C" wp14:editId="33820B47">
            <wp:simplePos x="0" y="0"/>
            <wp:positionH relativeFrom="column">
              <wp:posOffset>1178560</wp:posOffset>
            </wp:positionH>
            <wp:positionV relativeFrom="paragraph">
              <wp:posOffset>1346200</wp:posOffset>
            </wp:positionV>
            <wp:extent cx="2501900" cy="1496695"/>
            <wp:effectExtent l="0" t="0" r="0" b="8255"/>
            <wp:wrapTopAndBottom/>
            <wp:docPr id="3" name="Picutre 3"/>
            <wp:cNvGraphicFramePr/>
            <a:graphic xmlns:a="http://schemas.openxmlformats.org/drawingml/2006/main">
              <a:graphicData uri="http://schemas.openxmlformats.org/drawingml/2006/picture">
                <pic:pic xmlns:pic="http://schemas.openxmlformats.org/drawingml/2006/picture">
                  <pic:nvPicPr>
                    <pic:cNvPr id="3" name="Picutre 3"/>
                    <pic:cNvPicPr/>
                  </pic:nvPicPr>
                  <pic:blipFill>
                    <a:blip r:embed="rId11">
                      <a:extLst>
                        <a:ext uri="{28A0092B-C50C-407E-A947-70E740481C1C}">
                          <a14:useLocalDpi xmlns:a14="http://schemas.microsoft.com/office/drawing/2010/main" val="0"/>
                        </a:ext>
                      </a:extLst>
                    </a:blip>
                    <a:stretch>
                      <a:fillRect/>
                    </a:stretch>
                  </pic:blipFill>
                  <pic:spPr>
                    <a:xfrm>
                      <a:off x="0" y="0"/>
                      <a:ext cx="2501900" cy="1496695"/>
                    </a:xfrm>
                    <a:prstGeom prst="rect">
                      <a:avLst/>
                    </a:prstGeom>
                  </pic:spPr>
                </pic:pic>
              </a:graphicData>
            </a:graphic>
          </wp:anchor>
        </w:drawing>
      </w:r>
      <w:r w:rsidR="000378E5" w:rsidRPr="00866E78">
        <w:rPr>
          <w:rFonts w:ascii="宋体" w:eastAsia="宋体" w:hAnsi="宋体" w:hint="eastAsia"/>
        </w:rPr>
        <w:t>立体匹配是计算机视觉的核心技术之一，可以从</w:t>
      </w:r>
      <w:r w:rsidR="000378E5" w:rsidRPr="00866E78">
        <w:rPr>
          <w:rFonts w:ascii="宋体" w:eastAsia="宋体" w:hAnsi="宋体"/>
        </w:rPr>
        <w:t>2D图像中恢复现实世界的3D结构。它已广泛用于自动驾驶</w:t>
      </w:r>
      <w:r w:rsidR="000378E5" w:rsidRPr="00866E78">
        <w:rPr>
          <w:rFonts w:ascii="宋体" w:eastAsia="宋体" w:hAnsi="宋体" w:hint="eastAsia"/>
        </w:rPr>
        <w:t>（</w:t>
      </w:r>
      <w:proofErr w:type="spellStart"/>
      <w:r w:rsidR="000378E5" w:rsidRPr="00866E78">
        <w:rPr>
          <w:rFonts w:ascii="Times New Roman" w:eastAsia="宋体" w:hAnsi="Times New Roman" w:cs="Times New Roman"/>
        </w:rPr>
        <w:t>Sivaraman</w:t>
      </w:r>
      <w:proofErr w:type="spellEnd"/>
      <w:r w:rsidR="000378E5" w:rsidRPr="00866E78">
        <w:rPr>
          <w:rFonts w:ascii="Times New Roman" w:eastAsia="宋体" w:hAnsi="Times New Roman" w:cs="Times New Roman"/>
        </w:rPr>
        <w:t>和</w:t>
      </w:r>
      <w:r w:rsidR="000378E5" w:rsidRPr="00866E78">
        <w:rPr>
          <w:rFonts w:ascii="Times New Roman" w:eastAsia="宋体" w:hAnsi="Times New Roman" w:cs="Times New Roman"/>
        </w:rPr>
        <w:t>Trivedi</w:t>
      </w:r>
      <w:r w:rsidR="00E16837" w:rsidRPr="00866E78">
        <w:rPr>
          <w:rFonts w:ascii="Times New Roman" w:eastAsia="宋体" w:hAnsi="Times New Roman" w:cs="Times New Roman"/>
        </w:rPr>
        <w:t>，</w:t>
      </w:r>
      <w:r w:rsidR="000378E5" w:rsidRPr="00866E78">
        <w:rPr>
          <w:rFonts w:ascii="Times New Roman" w:eastAsia="宋体" w:hAnsi="Times New Roman" w:cs="Times New Roman"/>
        </w:rPr>
        <w:t>2013</w:t>
      </w:r>
      <w:r w:rsidR="000378E5" w:rsidRPr="00866E78">
        <w:rPr>
          <w:rFonts w:ascii="宋体" w:eastAsia="宋体" w:hAnsi="宋体"/>
        </w:rPr>
        <w:t>），增强现实（</w:t>
      </w:r>
      <w:r w:rsidR="000378E5" w:rsidRPr="00866E78">
        <w:rPr>
          <w:rFonts w:ascii="Times New Roman" w:eastAsia="宋体" w:hAnsi="Times New Roman" w:cs="Times New Roman"/>
        </w:rPr>
        <w:t>Zenati</w:t>
      </w:r>
      <w:r w:rsidR="000378E5" w:rsidRPr="00866E78">
        <w:rPr>
          <w:rFonts w:ascii="Times New Roman" w:eastAsia="宋体" w:hAnsi="Times New Roman" w:cs="Times New Roman"/>
        </w:rPr>
        <w:t>和</w:t>
      </w:r>
      <w:r w:rsidR="000378E5" w:rsidRPr="00866E78">
        <w:rPr>
          <w:rFonts w:ascii="Times New Roman" w:eastAsia="宋体" w:hAnsi="Times New Roman" w:cs="Times New Roman"/>
        </w:rPr>
        <w:t xml:space="preserve">Zerhouni </w:t>
      </w:r>
      <w:r w:rsidR="00E16837" w:rsidRPr="00866E78">
        <w:rPr>
          <w:rFonts w:ascii="Times New Roman" w:eastAsia="宋体" w:hAnsi="Times New Roman" w:cs="Times New Roman" w:hint="eastAsia"/>
        </w:rPr>
        <w:t>，</w:t>
      </w:r>
      <w:r w:rsidR="000378E5" w:rsidRPr="00866E78">
        <w:rPr>
          <w:rFonts w:ascii="Times New Roman" w:eastAsia="宋体" w:hAnsi="Times New Roman" w:cs="Times New Roman"/>
        </w:rPr>
        <w:t>2007</w:t>
      </w:r>
      <w:r w:rsidR="000378E5" w:rsidRPr="00866E78">
        <w:rPr>
          <w:rFonts w:ascii="宋体" w:eastAsia="宋体" w:hAnsi="宋体"/>
        </w:rPr>
        <w:t>）和机器人导航（</w:t>
      </w:r>
      <w:r w:rsidR="000378E5" w:rsidRPr="00866E78">
        <w:rPr>
          <w:rFonts w:ascii="Times New Roman" w:eastAsia="宋体" w:hAnsi="Times New Roman" w:cs="Times New Roman"/>
        </w:rPr>
        <w:t>Schmid</w:t>
      </w:r>
      <w:r w:rsidR="000378E5" w:rsidRPr="00866E78">
        <w:rPr>
          <w:rFonts w:ascii="Times New Roman" w:eastAsia="宋体" w:hAnsi="Times New Roman" w:cs="Times New Roman"/>
        </w:rPr>
        <w:t>等人</w:t>
      </w:r>
      <w:r w:rsidR="00E16837" w:rsidRPr="00866E78">
        <w:rPr>
          <w:rFonts w:ascii="Times New Roman" w:eastAsia="宋体" w:hAnsi="Times New Roman" w:cs="Times New Roman" w:hint="eastAsia"/>
        </w:rPr>
        <w:t>，</w:t>
      </w:r>
      <w:r w:rsidR="000378E5" w:rsidRPr="00866E78">
        <w:rPr>
          <w:rFonts w:ascii="Times New Roman" w:eastAsia="宋体" w:hAnsi="Times New Roman" w:cs="Times New Roman"/>
        </w:rPr>
        <w:t>2013; Luo</w:t>
      </w:r>
      <w:r w:rsidR="00E16837" w:rsidRPr="00866E78">
        <w:rPr>
          <w:rFonts w:ascii="Times New Roman" w:eastAsia="宋体" w:hAnsi="Times New Roman" w:cs="Times New Roman" w:hint="eastAsia"/>
        </w:rPr>
        <w:t>，</w:t>
      </w:r>
      <w:r w:rsidR="000378E5" w:rsidRPr="00866E78">
        <w:rPr>
          <w:rFonts w:ascii="Times New Roman" w:eastAsia="宋体" w:hAnsi="Times New Roman" w:cs="Times New Roman"/>
        </w:rPr>
        <w:t>Yu</w:t>
      </w:r>
      <w:r w:rsidR="000378E5" w:rsidRPr="00866E78">
        <w:rPr>
          <w:rFonts w:ascii="Times New Roman" w:eastAsia="宋体" w:hAnsi="Times New Roman" w:cs="Times New Roman"/>
        </w:rPr>
        <w:t>和</w:t>
      </w:r>
      <w:r w:rsidR="000378E5" w:rsidRPr="00866E78">
        <w:rPr>
          <w:rFonts w:ascii="Times New Roman" w:eastAsia="宋体" w:hAnsi="Times New Roman" w:cs="Times New Roman"/>
        </w:rPr>
        <w:t>Ren</w:t>
      </w:r>
      <w:r w:rsidR="00E16837" w:rsidRPr="00866E78">
        <w:rPr>
          <w:rFonts w:ascii="Times New Roman" w:eastAsia="宋体" w:hAnsi="Times New Roman" w:cs="Times New Roman" w:hint="eastAsia"/>
        </w:rPr>
        <w:t>，</w:t>
      </w:r>
      <w:r w:rsidR="000378E5" w:rsidRPr="00866E78">
        <w:rPr>
          <w:rFonts w:ascii="Times New Roman" w:eastAsia="宋体" w:hAnsi="Times New Roman" w:cs="Times New Roman"/>
        </w:rPr>
        <w:t>2017; Luo</w:t>
      </w:r>
      <w:r w:rsidR="000378E5" w:rsidRPr="00866E78">
        <w:rPr>
          <w:rFonts w:ascii="Times New Roman" w:eastAsia="宋体" w:hAnsi="Times New Roman" w:cs="Times New Roman"/>
        </w:rPr>
        <w:t>等人</w:t>
      </w:r>
      <w:r w:rsidR="00E16837" w:rsidRPr="00866E78">
        <w:rPr>
          <w:rFonts w:ascii="Times New Roman" w:eastAsia="宋体" w:hAnsi="Times New Roman" w:cs="Times New Roman" w:hint="eastAsia"/>
        </w:rPr>
        <w:t>，</w:t>
      </w:r>
      <w:r w:rsidR="000378E5" w:rsidRPr="00866E78">
        <w:rPr>
          <w:rFonts w:ascii="Times New Roman" w:eastAsia="宋体" w:hAnsi="Times New Roman" w:cs="Times New Roman"/>
        </w:rPr>
        <w:t>2019</w:t>
      </w:r>
      <w:r w:rsidR="000378E5" w:rsidRPr="00866E78">
        <w:rPr>
          <w:rFonts w:ascii="宋体" w:eastAsia="宋体" w:hAnsi="宋体"/>
        </w:rPr>
        <w:t>）。给定一对</w:t>
      </w:r>
      <w:r w:rsidR="000378E5" w:rsidRPr="00866E78">
        <w:rPr>
          <w:rFonts w:ascii="宋体" w:eastAsia="宋体" w:hAnsi="宋体" w:hint="eastAsia"/>
        </w:rPr>
        <w:t>校正后的立体图像，立体匹配的目标是计算参考图像（通常是指左侧图像）中每个像素的视差</w:t>
      </w:r>
      <m:oMath>
        <m:r>
          <w:rPr>
            <w:rFonts w:ascii="Cambria Math" w:eastAsia="宋体" w:hAnsi="Cambria Math"/>
          </w:rPr>
          <m:t>d</m:t>
        </m:r>
      </m:oMath>
      <w:r w:rsidR="000378E5" w:rsidRPr="00866E78">
        <w:rPr>
          <w:rFonts w:ascii="宋体" w:eastAsia="宋体" w:hAnsi="宋体"/>
        </w:rPr>
        <w:t>，其中视差定义为像素中一对对应像素之间的水平位移左右图像。</w:t>
      </w:r>
    </w:p>
    <w:p w14:paraId="711EDD6A" w14:textId="01547B3D" w:rsidR="003B1179" w:rsidRPr="00866E78" w:rsidRDefault="000378E5" w:rsidP="00866E78">
      <w:pPr>
        <w:spacing w:line="400" w:lineRule="atLeast"/>
        <w:ind w:firstLine="420"/>
        <w:rPr>
          <w:rFonts w:ascii="宋体" w:eastAsia="宋体" w:hAnsi="宋体"/>
        </w:rPr>
      </w:pPr>
      <w:r w:rsidRPr="00866E78">
        <w:rPr>
          <w:rFonts w:ascii="宋体" w:eastAsia="宋体" w:hAnsi="宋体" w:hint="eastAsia"/>
        </w:rPr>
        <w:t>根据研讨会的</w:t>
      </w:r>
      <w:r w:rsidR="00E16837" w:rsidRPr="00866E78">
        <w:rPr>
          <w:rFonts w:ascii="宋体" w:eastAsia="宋体" w:hAnsi="宋体" w:hint="eastAsia"/>
        </w:rPr>
        <w:t>探讨得出</w:t>
      </w:r>
      <w:r w:rsidRPr="00866E78">
        <w:rPr>
          <w:rFonts w:ascii="宋体" w:eastAsia="宋体" w:hAnsi="宋体" w:hint="eastAsia"/>
        </w:rPr>
        <w:t>（</w:t>
      </w:r>
      <w:proofErr w:type="spellStart"/>
      <w:r w:rsidRPr="00866E78">
        <w:rPr>
          <w:rFonts w:ascii="Times New Roman" w:eastAsia="宋体" w:hAnsi="Times New Roman" w:cs="Times New Roman"/>
        </w:rPr>
        <w:t>Scharstein</w:t>
      </w:r>
      <w:proofErr w:type="spellEnd"/>
      <w:r w:rsidRPr="00866E78">
        <w:rPr>
          <w:rFonts w:ascii="Times New Roman" w:eastAsia="宋体" w:hAnsi="Times New Roman" w:cs="Times New Roman"/>
        </w:rPr>
        <w:t>和</w:t>
      </w:r>
      <w:proofErr w:type="spellStart"/>
      <w:r w:rsidRPr="00866E78">
        <w:rPr>
          <w:rFonts w:ascii="Times New Roman" w:eastAsia="宋体" w:hAnsi="Times New Roman" w:cs="Times New Roman"/>
        </w:rPr>
        <w:t>Szeliski</w:t>
      </w:r>
      <w:proofErr w:type="spellEnd"/>
      <w:r w:rsidRPr="00866E78">
        <w:rPr>
          <w:rFonts w:ascii="Times New Roman" w:eastAsia="宋体" w:hAnsi="Times New Roman" w:cs="Times New Roman"/>
        </w:rPr>
        <w:t xml:space="preserve"> 2002</w:t>
      </w:r>
      <w:r w:rsidRPr="00866E78">
        <w:rPr>
          <w:rFonts w:ascii="宋体" w:eastAsia="宋体" w:hAnsi="宋体"/>
        </w:rPr>
        <w:t>）， 立体匹配算法通常包括四个步骤：匹配成本计算，成本合计，视差回归和视差细化。其中，匹配成本计算即获得成本量为</w:t>
      </w:r>
      <w:r w:rsidR="00821533" w:rsidRPr="00866E78">
        <w:rPr>
          <w:rFonts w:ascii="宋体" w:eastAsia="宋体" w:hAnsi="宋体" w:hint="eastAsia"/>
        </w:rPr>
        <w:t>可以说是</w:t>
      </w:r>
      <w:proofErr w:type="gramStart"/>
      <w:r w:rsidR="00821533" w:rsidRPr="00866E78">
        <w:rPr>
          <w:rFonts w:ascii="宋体" w:eastAsia="宋体" w:hAnsi="宋体" w:hint="eastAsia"/>
        </w:rPr>
        <w:t>最</w:t>
      </w:r>
      <w:proofErr w:type="gramEnd"/>
      <w:r w:rsidR="00821533" w:rsidRPr="00866E78">
        <w:rPr>
          <w:rFonts w:ascii="宋体" w:eastAsia="宋体" w:hAnsi="宋体" w:hint="eastAsia"/>
        </w:rPr>
        <w:t>关键的第一步。成本量通常由</w:t>
      </w:r>
      <m:oMath>
        <m:r>
          <w:rPr>
            <w:rFonts w:ascii="Cambria Math" w:eastAsia="宋体" w:hAnsi="Cambria Math"/>
          </w:rPr>
          <m:t>H</m:t>
        </m:r>
        <m:r>
          <m:rPr>
            <m:sty m:val="p"/>
          </m:rPr>
          <w:rPr>
            <w:rFonts w:ascii="Cambria Math" w:eastAsia="宋体" w:hAnsi="Cambria Math"/>
          </w:rPr>
          <m:t>×</m:t>
        </m:r>
        <m:r>
          <w:rPr>
            <w:rFonts w:ascii="Cambria Math" w:eastAsia="宋体" w:hAnsi="Cambria Math"/>
          </w:rPr>
          <m:t>W</m:t>
        </m:r>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 xml:space="preserve"> </m:t>
        </m:r>
      </m:oMath>
      <w:r w:rsidR="00821533" w:rsidRPr="00866E78">
        <w:rPr>
          <w:rFonts w:ascii="宋体" w:eastAsia="宋体" w:hAnsi="宋体"/>
        </w:rPr>
        <w:t>张量表示，其中</w:t>
      </w:r>
      <m:oMath>
        <m:r>
          <w:rPr>
            <w:rFonts w:ascii="Cambria Math" w:eastAsia="宋体" w:hAnsi="Cambria Math"/>
          </w:rPr>
          <m:t>H</m:t>
        </m:r>
        <m:r>
          <m:rPr>
            <m:sty m:val="p"/>
          </m:rPr>
          <w:rPr>
            <w:rFonts w:ascii="Cambria Math" w:eastAsia="宋体" w:hAnsi="Cambria Math"/>
          </w:rPr>
          <m:t>,</m:t>
        </m:r>
        <m:r>
          <w:rPr>
            <w:rFonts w:ascii="Cambria Math" w:eastAsia="宋体" w:hAnsi="Cambria Math"/>
          </w:rPr>
          <m:t>W</m:t>
        </m:r>
        <m:r>
          <m:rPr>
            <m:sty m:val="p"/>
          </m:rPr>
          <w:rPr>
            <w:rFonts w:ascii="Cambria Math" w:eastAsia="宋体" w:hAnsi="Cambria Math"/>
          </w:rPr>
          <m:t>,</m:t>
        </m:r>
        <m:r>
          <w:rPr>
            <w:rFonts w:ascii="Cambria Math" w:eastAsia="宋体" w:hAnsi="Cambria Math"/>
          </w:rPr>
          <m:t>D</m:t>
        </m:r>
      </m:oMath>
      <w:r w:rsidR="00821533" w:rsidRPr="00866E78">
        <w:rPr>
          <w:rFonts w:ascii="宋体" w:eastAsia="宋体" w:hAnsi="宋体"/>
        </w:rPr>
        <w:t>是参考图像的高度，宽度和最大视差。在传统方法中，成本量是通过人工设计的图像特征的预定</w:t>
      </w:r>
      <w:proofErr w:type="gramStart"/>
      <w:r w:rsidR="00821533" w:rsidRPr="00866E78">
        <w:rPr>
          <w:rFonts w:ascii="宋体" w:eastAsia="宋体" w:hAnsi="宋体"/>
        </w:rPr>
        <w:t>义成本</w:t>
      </w:r>
      <w:proofErr w:type="gramEnd"/>
      <w:r w:rsidR="00821533" w:rsidRPr="00866E78">
        <w:rPr>
          <w:rFonts w:ascii="宋体" w:eastAsia="宋体" w:hAnsi="宋体"/>
        </w:rPr>
        <w:t>函数</w:t>
      </w:r>
      <w:r w:rsidR="00821533" w:rsidRPr="00866E78">
        <w:rPr>
          <w:rFonts w:ascii="宋体" w:eastAsia="宋体" w:hAnsi="宋体"/>
        </w:rPr>
        <w:lastRenderedPageBreak/>
        <w:t>来计算的，例如，图像块的</w:t>
      </w:r>
      <w:proofErr w:type="gramStart"/>
      <w:r w:rsidR="00821533" w:rsidRPr="00866E78">
        <w:rPr>
          <w:rFonts w:ascii="宋体" w:eastAsia="宋体" w:hAnsi="宋体"/>
        </w:rPr>
        <w:t>平方或</w:t>
      </w:r>
      <w:proofErr w:type="gramEnd"/>
      <w:r w:rsidR="00821533" w:rsidRPr="00866E78">
        <w:rPr>
          <w:rFonts w:ascii="宋体" w:eastAsia="宋体" w:hAnsi="宋体"/>
        </w:rPr>
        <w:t>绝对差。</w:t>
      </w:r>
    </w:p>
    <w:p w14:paraId="38049FFE" w14:textId="3E655E25" w:rsidR="003B1179" w:rsidRPr="00866E78" w:rsidRDefault="00432FB9" w:rsidP="00866E78">
      <w:pPr>
        <w:spacing w:line="400" w:lineRule="atLeast"/>
        <w:ind w:firstLine="420"/>
        <w:rPr>
          <w:rFonts w:ascii="宋体" w:eastAsia="宋体" w:hAnsi="宋体"/>
        </w:rPr>
      </w:pPr>
      <w:r w:rsidRPr="00866E78">
        <w:rPr>
          <w:rFonts w:ascii="宋体" w:eastAsia="宋体" w:hAnsi="宋体" w:hint="eastAsia"/>
        </w:rPr>
        <w:t>在深度学习时代，图像功能和成本功能都被建模为网络层（</w:t>
      </w:r>
      <w:r w:rsidRPr="00866E78">
        <w:rPr>
          <w:rFonts w:ascii="Times New Roman" w:eastAsia="宋体" w:hAnsi="Times New Roman" w:cs="Times New Roman"/>
        </w:rPr>
        <w:t>Kendall</w:t>
      </w:r>
      <w:r w:rsidRPr="00866E78">
        <w:rPr>
          <w:rFonts w:ascii="Times New Roman" w:eastAsia="宋体" w:hAnsi="Times New Roman" w:cs="Times New Roman"/>
        </w:rPr>
        <w:t>等人</w:t>
      </w:r>
      <w:r w:rsidRPr="00866E78">
        <w:rPr>
          <w:rFonts w:ascii="Times New Roman" w:eastAsia="宋体" w:hAnsi="Times New Roman" w:cs="Times New Roman"/>
        </w:rPr>
        <w:t>2017; Chang</w:t>
      </w:r>
      <w:r w:rsidRPr="00866E78">
        <w:rPr>
          <w:rFonts w:ascii="Times New Roman" w:eastAsia="宋体" w:hAnsi="Times New Roman" w:cs="Times New Roman"/>
        </w:rPr>
        <w:t>和</w:t>
      </w:r>
      <w:r w:rsidRPr="00866E78">
        <w:rPr>
          <w:rFonts w:ascii="Times New Roman" w:eastAsia="宋体" w:hAnsi="Times New Roman" w:cs="Times New Roman"/>
        </w:rPr>
        <w:t>Chen 2018</w:t>
      </w:r>
      <w:r w:rsidRPr="00866E78">
        <w:rPr>
          <w:rFonts w:ascii="宋体" w:eastAsia="宋体" w:hAnsi="宋体"/>
        </w:rPr>
        <w:t>）。为了使所有层可区分并实现子像素的视差估计，使用了</w:t>
      </w:r>
      <w:r w:rsidRPr="00866E78">
        <w:rPr>
          <w:rFonts w:ascii="Times New Roman" w:eastAsia="宋体" w:hAnsi="Times New Roman" w:cs="Times New Roman" w:hint="eastAsia"/>
        </w:rPr>
        <w:t>s</w:t>
      </w:r>
      <w:r w:rsidRPr="00866E78">
        <w:rPr>
          <w:rFonts w:ascii="Times New Roman" w:eastAsia="宋体" w:hAnsi="Times New Roman" w:cs="Times New Roman"/>
        </w:rPr>
        <w:t>oft-</w:t>
      </w:r>
      <w:proofErr w:type="spellStart"/>
      <w:r w:rsidRPr="00866E78">
        <w:rPr>
          <w:rFonts w:ascii="Times New Roman" w:eastAsia="宋体" w:hAnsi="Times New Roman" w:cs="Times New Roman"/>
        </w:rPr>
        <w:t>argmin</w:t>
      </w:r>
      <w:proofErr w:type="spellEnd"/>
      <w:r w:rsidRPr="00866E78">
        <w:rPr>
          <w:rFonts w:ascii="宋体" w:eastAsia="宋体" w:hAnsi="宋体"/>
        </w:rPr>
        <w:t>来根据它们的成本对权重进行</w:t>
      </w:r>
      <w:r w:rsidR="003B4EBA" w:rsidRPr="00866E78">
        <w:rPr>
          <w:rFonts w:ascii="宋体" w:eastAsia="宋体" w:hAnsi="宋体" w:hint="eastAsia"/>
        </w:rPr>
        <w:t>细微地</w:t>
      </w:r>
      <w:r w:rsidRPr="00866E78">
        <w:rPr>
          <w:rFonts w:ascii="宋体" w:eastAsia="宋体" w:hAnsi="宋体"/>
        </w:rPr>
        <w:t>加权来估计视差，这与使用最小成本的</w:t>
      </w:r>
      <w:r w:rsidR="003B4EBA" w:rsidRPr="00866E78">
        <w:rPr>
          <w:rFonts w:ascii="宋体" w:eastAsia="宋体" w:hAnsi="宋体" w:hint="eastAsia"/>
        </w:rPr>
        <w:t>指数</w:t>
      </w:r>
      <w:r w:rsidRPr="00866E78">
        <w:rPr>
          <w:rFonts w:ascii="宋体" w:eastAsia="宋体" w:hAnsi="宋体"/>
        </w:rPr>
        <w:t>作为估计视差的</w:t>
      </w:r>
      <w:proofErr w:type="spellStart"/>
      <w:r w:rsidRPr="00866E78">
        <w:rPr>
          <w:rFonts w:ascii="Times New Roman" w:eastAsia="宋体" w:hAnsi="Times New Roman" w:cs="Times New Roman"/>
        </w:rPr>
        <w:t>argmin</w:t>
      </w:r>
      <w:proofErr w:type="spellEnd"/>
      <w:r w:rsidRPr="00866E78">
        <w:rPr>
          <w:rFonts w:ascii="宋体" w:eastAsia="宋体" w:hAnsi="宋体"/>
        </w:rPr>
        <w:t>相反。损失函数取决于估计的差异和端到</w:t>
      </w:r>
      <w:proofErr w:type="gramStart"/>
      <w:r w:rsidRPr="00866E78">
        <w:rPr>
          <w:rFonts w:ascii="宋体" w:eastAsia="宋体" w:hAnsi="宋体"/>
        </w:rPr>
        <w:t>端</w:t>
      </w:r>
      <w:r w:rsidR="003B4EBA" w:rsidRPr="00866E78">
        <w:rPr>
          <w:rFonts w:ascii="宋体" w:eastAsia="宋体" w:hAnsi="宋体" w:hint="eastAsia"/>
        </w:rPr>
        <w:t>训练</w:t>
      </w:r>
      <w:proofErr w:type="gramEnd"/>
      <w:r w:rsidRPr="00866E78">
        <w:rPr>
          <w:rFonts w:ascii="宋体" w:eastAsia="宋体" w:hAnsi="宋体"/>
        </w:rPr>
        <w:t>的</w:t>
      </w:r>
      <w:r w:rsidR="003B4EBA" w:rsidRPr="00866E78">
        <w:rPr>
          <w:rFonts w:ascii="宋体" w:eastAsia="宋体" w:hAnsi="宋体" w:hint="eastAsia"/>
        </w:rPr>
        <w:t>背景实况</w:t>
      </w:r>
      <w:r w:rsidRPr="00866E78">
        <w:rPr>
          <w:rFonts w:ascii="宋体" w:eastAsia="宋体" w:hAnsi="宋体"/>
        </w:rPr>
        <w:t>。受益于大规模</w:t>
      </w:r>
      <w:r w:rsidR="003B4EBA" w:rsidRPr="00866E78">
        <w:rPr>
          <w:rFonts w:ascii="宋体" w:eastAsia="宋体" w:hAnsi="宋体" w:hint="eastAsia"/>
        </w:rPr>
        <w:t>训练</w:t>
      </w:r>
      <w:r w:rsidRPr="00866E78">
        <w:rPr>
          <w:rFonts w:ascii="宋体" w:eastAsia="宋体" w:hAnsi="宋体"/>
        </w:rPr>
        <w:t>数据和端到端</w:t>
      </w:r>
      <w:r w:rsidR="003B4EBA" w:rsidRPr="00866E78">
        <w:rPr>
          <w:rFonts w:ascii="宋体" w:eastAsia="宋体" w:hAnsi="宋体" w:hint="eastAsia"/>
        </w:rPr>
        <w:t>训练</w:t>
      </w:r>
      <w:r w:rsidRPr="00866E78">
        <w:rPr>
          <w:rFonts w:ascii="宋体" w:eastAsia="宋体" w:hAnsi="宋体"/>
        </w:rPr>
        <w:t>，基于深度学习的立体方法可实现最新的性能。</w:t>
      </w:r>
    </w:p>
    <w:p w14:paraId="75B54507" w14:textId="77777777" w:rsidR="003B4EBA" w:rsidRDefault="003B4EBA">
      <w:pPr>
        <w:sectPr w:rsidR="003B4EBA" w:rsidSect="000F48F1">
          <w:type w:val="continuous"/>
          <w:pgSz w:w="11906" w:h="16838"/>
          <w:pgMar w:top="1440" w:right="1800" w:bottom="1440" w:left="1800" w:header="851" w:footer="992" w:gutter="0"/>
          <w:cols w:space="425"/>
          <w:docGrid w:type="lines" w:linePitch="312"/>
        </w:sectPr>
      </w:pPr>
    </w:p>
    <w:p w14:paraId="2EBE4EA0" w14:textId="77777777" w:rsidR="005A5D72" w:rsidRDefault="005A5D72" w:rsidP="005A5D72">
      <w:pPr>
        <w:keepNext/>
      </w:pPr>
      <w:r>
        <w:rPr>
          <w:noProof/>
        </w:rPr>
        <w:drawing>
          <wp:inline distT="0" distB="0" distL="0" distR="0" wp14:anchorId="52D93041" wp14:editId="08AE26CA">
            <wp:extent cx="5274310" cy="16935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93545"/>
                    </a:xfrm>
                    <a:prstGeom prst="rect">
                      <a:avLst/>
                    </a:prstGeom>
                  </pic:spPr>
                </pic:pic>
              </a:graphicData>
            </a:graphic>
          </wp:inline>
        </w:drawing>
      </w:r>
    </w:p>
    <w:p w14:paraId="0378CF9F" w14:textId="5E371EB9" w:rsidR="003B1179" w:rsidRPr="008330EB" w:rsidRDefault="005A5D72" w:rsidP="008330EB">
      <w:pPr>
        <w:pStyle w:val="a9"/>
        <w:spacing w:beforeLines="50" w:before="156" w:afterLines="50" w:after="156" w:line="240" w:lineRule="atLeast"/>
        <w:rPr>
          <w:rFonts w:ascii="宋体" w:eastAsia="宋体" w:hAnsi="宋体"/>
          <w:sz w:val="18"/>
          <w:szCs w:val="18"/>
        </w:rPr>
      </w:pPr>
      <w:r w:rsidRPr="00866E78">
        <w:rPr>
          <w:rFonts w:ascii="宋体" w:eastAsia="宋体" w:hAnsi="宋体"/>
          <w:sz w:val="18"/>
          <w:szCs w:val="18"/>
        </w:rPr>
        <w:t xml:space="preserve">图表 </w:t>
      </w:r>
      <w:r w:rsidRPr="00866E78">
        <w:rPr>
          <w:rFonts w:ascii="宋体" w:eastAsia="宋体" w:hAnsi="宋体"/>
          <w:sz w:val="18"/>
          <w:szCs w:val="18"/>
        </w:rPr>
        <w:fldChar w:fldCharType="begin"/>
      </w:r>
      <w:r w:rsidRPr="00866E78">
        <w:rPr>
          <w:rFonts w:ascii="宋体" w:eastAsia="宋体" w:hAnsi="宋体"/>
          <w:sz w:val="18"/>
          <w:szCs w:val="18"/>
        </w:rPr>
        <w:instrText xml:space="preserve"> SEQ 图表 \* ARABIC </w:instrText>
      </w:r>
      <w:r w:rsidRPr="00866E78">
        <w:rPr>
          <w:rFonts w:ascii="宋体" w:eastAsia="宋体" w:hAnsi="宋体"/>
          <w:sz w:val="18"/>
          <w:szCs w:val="18"/>
        </w:rPr>
        <w:fldChar w:fldCharType="separate"/>
      </w:r>
      <w:r w:rsidR="00346FA1">
        <w:rPr>
          <w:rFonts w:ascii="宋体" w:eastAsia="宋体" w:hAnsi="宋体"/>
          <w:noProof/>
          <w:sz w:val="18"/>
          <w:szCs w:val="18"/>
        </w:rPr>
        <w:t>2</w:t>
      </w:r>
      <w:r w:rsidRPr="00866E78">
        <w:rPr>
          <w:rFonts w:ascii="宋体" w:eastAsia="宋体" w:hAnsi="宋体"/>
          <w:sz w:val="18"/>
          <w:szCs w:val="18"/>
        </w:rPr>
        <w:fldChar w:fldCharType="end"/>
      </w:r>
      <w:r w:rsidR="00621E67">
        <w:rPr>
          <w:rFonts w:ascii="宋体" w:eastAsia="宋体" w:hAnsi="宋体"/>
          <w:sz w:val="18"/>
          <w:szCs w:val="18"/>
        </w:rPr>
        <w:t xml:space="preserve"> </w:t>
      </w:r>
      <w:r w:rsidRPr="00866E78">
        <w:rPr>
          <w:rFonts w:ascii="宋体" w:eastAsia="宋体" w:hAnsi="宋体" w:hint="eastAsia"/>
          <w:sz w:val="18"/>
          <w:szCs w:val="18"/>
        </w:rPr>
        <w:t>提议的端到端</w:t>
      </w:r>
      <w:proofErr w:type="spellStart"/>
      <w:r w:rsidRPr="008330EB">
        <w:rPr>
          <w:rFonts w:ascii="Times New Roman" w:eastAsia="宋体" w:hAnsi="Times New Roman" w:cs="Times New Roman"/>
          <w:sz w:val="18"/>
          <w:szCs w:val="18"/>
        </w:rPr>
        <w:t>AcfNet</w:t>
      </w:r>
      <w:proofErr w:type="spellEnd"/>
      <w:r w:rsidRPr="00866E78">
        <w:rPr>
          <w:rFonts w:ascii="宋体" w:eastAsia="宋体" w:hAnsi="宋体"/>
          <w:sz w:val="18"/>
          <w:szCs w:val="18"/>
        </w:rPr>
        <w:t>的体系结构。输入的立体图像被馈送到具有堆叠沙漏架构的</w:t>
      </w:r>
      <w:proofErr w:type="spellStart"/>
      <w:r w:rsidRPr="008330EB">
        <w:rPr>
          <w:rFonts w:ascii="Times New Roman" w:eastAsia="宋体" w:hAnsi="Times New Roman" w:cs="Times New Roman"/>
          <w:sz w:val="18"/>
          <w:szCs w:val="18"/>
        </w:rPr>
        <w:t>PSMNet</w:t>
      </w:r>
      <w:proofErr w:type="spellEnd"/>
      <w:r w:rsidRPr="00866E78">
        <w:rPr>
          <w:rFonts w:ascii="宋体" w:eastAsia="宋体" w:hAnsi="宋体"/>
          <w:sz w:val="18"/>
          <w:szCs w:val="18"/>
        </w:rPr>
        <w:t>（</w:t>
      </w:r>
      <w:r w:rsidRPr="008330EB">
        <w:rPr>
          <w:rFonts w:ascii="Times New Roman" w:eastAsia="宋体" w:hAnsi="Times New Roman" w:cs="Times New Roman"/>
          <w:sz w:val="18"/>
          <w:szCs w:val="18"/>
        </w:rPr>
        <w:t>Chang and Chen 2018</w:t>
      </w:r>
      <w:r w:rsidRPr="00866E78">
        <w:rPr>
          <w:rFonts w:ascii="宋体" w:eastAsia="宋体" w:hAnsi="宋体"/>
          <w:sz w:val="18"/>
          <w:szCs w:val="18"/>
        </w:rPr>
        <w:t>） 主干，以在聚合后获得三个成本量。对于每个成本量，我们通过置信度估计网络（</w:t>
      </w:r>
      <w:proofErr w:type="spellStart"/>
      <w:r w:rsidRPr="008330EB">
        <w:rPr>
          <w:rFonts w:ascii="Times New Roman" w:eastAsia="宋体" w:hAnsi="Times New Roman" w:cs="Times New Roman"/>
          <w:sz w:val="18"/>
          <w:szCs w:val="18"/>
        </w:rPr>
        <w:t>CENet</w:t>
      </w:r>
      <w:proofErr w:type="spellEnd"/>
      <w:r w:rsidRPr="00866E78">
        <w:rPr>
          <w:rFonts w:ascii="宋体" w:eastAsia="宋体" w:hAnsi="宋体"/>
          <w:sz w:val="18"/>
          <w:szCs w:val="18"/>
        </w:rPr>
        <w:t>）生成置信度图，并使用置信度值对地面真实成本量进行调制，以生成</w:t>
      </w:r>
      <w:proofErr w:type="gramStart"/>
      <w:r w:rsidRPr="00866E78">
        <w:rPr>
          <w:rFonts w:ascii="宋体" w:eastAsia="宋体" w:hAnsi="宋体"/>
          <w:sz w:val="18"/>
          <w:szCs w:val="18"/>
        </w:rPr>
        <w:t>像素级</w:t>
      </w:r>
      <w:proofErr w:type="gramEnd"/>
      <w:r w:rsidRPr="00866E78">
        <w:rPr>
          <w:rFonts w:ascii="宋体" w:eastAsia="宋体" w:hAnsi="宋体"/>
          <w:sz w:val="18"/>
          <w:szCs w:val="18"/>
        </w:rPr>
        <w:t>单峰分布作为训练标签。使用生成的训练标签将拟议的</w:t>
      </w:r>
      <w:proofErr w:type="gramStart"/>
      <w:r w:rsidRPr="00866E78">
        <w:rPr>
          <w:rFonts w:ascii="宋体" w:eastAsia="宋体" w:hAnsi="宋体"/>
          <w:sz w:val="18"/>
          <w:szCs w:val="18"/>
        </w:rPr>
        <w:t>立体焦损添加</w:t>
      </w:r>
      <w:proofErr w:type="gramEnd"/>
      <w:r w:rsidRPr="00866E78">
        <w:rPr>
          <w:rFonts w:ascii="宋体" w:eastAsia="宋体" w:hAnsi="宋体"/>
          <w:sz w:val="18"/>
          <w:szCs w:val="18"/>
        </w:rPr>
        <w:t>到成本量中。最后，通过</w:t>
      </w:r>
      <w:r w:rsidR="00406E91" w:rsidRPr="008330EB">
        <w:rPr>
          <w:rFonts w:ascii="Times New Roman" w:eastAsia="宋体" w:hAnsi="Times New Roman" w:cs="Times New Roman" w:hint="eastAsia"/>
          <w:sz w:val="18"/>
          <w:szCs w:val="18"/>
        </w:rPr>
        <w:t>soft</w:t>
      </w:r>
      <w:r w:rsidR="00406E91" w:rsidRPr="008330EB">
        <w:rPr>
          <w:rFonts w:ascii="Times New Roman" w:eastAsia="宋体" w:hAnsi="Times New Roman" w:cs="Times New Roman"/>
          <w:sz w:val="18"/>
          <w:szCs w:val="18"/>
        </w:rPr>
        <w:t>-</w:t>
      </w:r>
      <w:proofErr w:type="spellStart"/>
      <w:r w:rsidRPr="008330EB">
        <w:rPr>
          <w:rFonts w:ascii="Times New Roman" w:eastAsia="宋体" w:hAnsi="Times New Roman" w:cs="Times New Roman"/>
          <w:sz w:val="18"/>
          <w:szCs w:val="18"/>
        </w:rPr>
        <w:t>argmin</w:t>
      </w:r>
      <w:proofErr w:type="spellEnd"/>
      <w:r w:rsidRPr="00866E78">
        <w:rPr>
          <w:rFonts w:ascii="宋体" w:eastAsia="宋体" w:hAnsi="宋体"/>
          <w:sz w:val="18"/>
          <w:szCs w:val="18"/>
        </w:rPr>
        <w:t>函数估算亚像素视差图，然后将其作为</w:t>
      </w:r>
      <w:proofErr w:type="spellStart"/>
      <w:r w:rsidRPr="008330EB">
        <w:rPr>
          <w:rFonts w:ascii="Times New Roman" w:eastAsia="宋体" w:hAnsi="Times New Roman" w:cs="Times New Roman"/>
          <w:sz w:val="18"/>
          <w:szCs w:val="18"/>
        </w:rPr>
        <w:t>PSMNet</w:t>
      </w:r>
      <w:proofErr w:type="spellEnd"/>
      <w:r w:rsidRPr="00866E78">
        <w:rPr>
          <w:rFonts w:ascii="宋体" w:eastAsia="宋体" w:hAnsi="宋体"/>
          <w:sz w:val="18"/>
          <w:szCs w:val="18"/>
        </w:rPr>
        <w:t>进行回归损失。</w:t>
      </w:r>
    </w:p>
    <w:p w14:paraId="1C4E68F3" w14:textId="77777777" w:rsidR="00406E91" w:rsidRDefault="00406E91">
      <w:pPr>
        <w:sectPr w:rsidR="00406E91" w:rsidSect="000F48F1">
          <w:type w:val="continuous"/>
          <w:pgSz w:w="11906" w:h="16838"/>
          <w:pgMar w:top="1440" w:right="1800" w:bottom="1440" w:left="1800" w:header="851" w:footer="992" w:gutter="0"/>
          <w:cols w:space="425"/>
          <w:docGrid w:type="lines" w:linePitch="312"/>
        </w:sectPr>
      </w:pPr>
    </w:p>
    <w:p w14:paraId="3FC1DFF2" w14:textId="6357822C" w:rsidR="003B1179" w:rsidRPr="008330EB" w:rsidRDefault="005A5D72" w:rsidP="008330EB">
      <w:pPr>
        <w:spacing w:line="400" w:lineRule="atLeast"/>
        <w:ind w:firstLine="420"/>
        <w:rPr>
          <w:rFonts w:ascii="宋体" w:eastAsia="宋体" w:hAnsi="宋体"/>
        </w:rPr>
      </w:pPr>
      <w:r w:rsidRPr="008330EB">
        <w:rPr>
          <w:rFonts w:ascii="宋体" w:eastAsia="宋体" w:hAnsi="宋体" w:hint="eastAsia"/>
        </w:rPr>
        <w:t>在深度学习模型中，成本量是作为中间层进行正确的监督，这使成本数量受到的约束较少，因为无限多的成本分布都可以产生相同的差异，</w:t>
      </w:r>
      <w:r w:rsidRPr="008330EB">
        <w:rPr>
          <w:rFonts w:ascii="宋体" w:eastAsia="宋体" w:hAnsi="宋体"/>
        </w:rPr>
        <w:t>其中只有在实际差异上达到峰值的成本分布才是合理的。因此，我们建议用单峰地面实况分布直接监督成本量。为了揭示不同像素的网络匹配不确定性（</w:t>
      </w:r>
      <w:r w:rsidRPr="008330EB">
        <w:rPr>
          <w:rFonts w:ascii="Times New Roman" w:eastAsia="宋体" w:hAnsi="Times New Roman" w:cs="Times New Roman"/>
        </w:rPr>
        <w:t>Kendall</w:t>
      </w:r>
      <w:r w:rsidRPr="008330EB">
        <w:rPr>
          <w:rFonts w:ascii="宋体" w:eastAsia="宋体" w:hAnsi="宋体"/>
        </w:rPr>
        <w:t xml:space="preserve"> </w:t>
      </w:r>
      <w:r w:rsidR="008330EB">
        <w:rPr>
          <w:rFonts w:ascii="宋体" w:eastAsia="宋体" w:hAnsi="宋体" w:hint="eastAsia"/>
        </w:rPr>
        <w:t>和</w:t>
      </w:r>
      <w:r w:rsidRPr="008330EB">
        <w:rPr>
          <w:rFonts w:ascii="Times New Roman" w:eastAsia="宋体" w:hAnsi="Times New Roman" w:cs="Times New Roman"/>
        </w:rPr>
        <w:t xml:space="preserve">Gal 2017; </w:t>
      </w:r>
      <w:proofErr w:type="spellStart"/>
      <w:r w:rsidRPr="008330EB">
        <w:rPr>
          <w:rFonts w:ascii="Times New Roman" w:eastAsia="宋体" w:hAnsi="Times New Roman" w:cs="Times New Roman"/>
        </w:rPr>
        <w:t>Ilg</w:t>
      </w:r>
      <w:proofErr w:type="spellEnd"/>
      <w:r w:rsidR="00406E91" w:rsidRPr="008330EB">
        <w:rPr>
          <w:rFonts w:ascii="Times New Roman" w:eastAsia="宋体" w:hAnsi="Times New Roman" w:cs="Times New Roman" w:hint="eastAsia"/>
        </w:rPr>
        <w:t>等</w:t>
      </w:r>
      <w:r w:rsidRPr="008330EB">
        <w:rPr>
          <w:rFonts w:ascii="Times New Roman" w:eastAsia="宋体" w:hAnsi="Times New Roman" w:cs="Times New Roman"/>
        </w:rPr>
        <w:t>2018</w:t>
      </w:r>
      <w:r w:rsidRPr="008330EB">
        <w:rPr>
          <w:rFonts w:ascii="宋体" w:eastAsia="宋体" w:hAnsi="宋体"/>
        </w:rPr>
        <w:t>），我们设计了一个置信估计网络来估计每个像素的置信度和相应地控制单峰地面真实分布的控制清晰度。图1比较了</w:t>
      </w:r>
      <w:proofErr w:type="spellStart"/>
      <w:r w:rsidRPr="008330EB">
        <w:rPr>
          <w:rFonts w:ascii="Times New Roman" w:eastAsia="宋体" w:hAnsi="Times New Roman" w:cs="Times New Roman"/>
        </w:rPr>
        <w:t>PSMNet</w:t>
      </w:r>
      <w:proofErr w:type="spellEnd"/>
      <w:r w:rsidRPr="008330EB">
        <w:rPr>
          <w:rFonts w:ascii="宋体" w:eastAsia="宋体" w:hAnsi="宋体"/>
        </w:rPr>
        <w:t>和我们的方法在同一像素处的成本分布，其中我们的方法围绕真实差异生成了正确的最小成本，而</w:t>
      </w:r>
      <w:proofErr w:type="spellStart"/>
      <w:r w:rsidRPr="008330EB">
        <w:rPr>
          <w:rFonts w:ascii="Times New Roman" w:eastAsia="宋体" w:hAnsi="Times New Roman" w:cs="Times New Roman"/>
        </w:rPr>
        <w:t>PSMNet</w:t>
      </w:r>
      <w:proofErr w:type="spellEnd"/>
      <w:r w:rsidRPr="008330EB">
        <w:rPr>
          <w:rFonts w:ascii="宋体" w:eastAsia="宋体" w:hAnsi="宋体"/>
        </w:rPr>
        <w:t>却从真实差异生成了两个局部最小成本。</w:t>
      </w:r>
    </w:p>
    <w:p w14:paraId="043D7DA0" w14:textId="776852FE" w:rsidR="00343800" w:rsidRPr="008330EB" w:rsidRDefault="00406E91" w:rsidP="008330EB">
      <w:pPr>
        <w:spacing w:line="400" w:lineRule="atLeast"/>
        <w:ind w:firstLine="420"/>
        <w:rPr>
          <w:rFonts w:ascii="宋体" w:eastAsia="宋体" w:hAnsi="宋体"/>
        </w:rPr>
      </w:pPr>
      <w:r w:rsidRPr="008330EB">
        <w:rPr>
          <w:rFonts w:ascii="宋体" w:eastAsia="宋体" w:hAnsi="宋体" w:hint="eastAsia"/>
        </w:rPr>
        <w:t>我们在包括场景流，</w:t>
      </w:r>
      <w:r w:rsidRPr="008330EB">
        <w:rPr>
          <w:rFonts w:ascii="Times New Roman" w:eastAsia="宋体" w:hAnsi="Times New Roman" w:cs="Times New Roman"/>
        </w:rPr>
        <w:t>KITTI</w:t>
      </w:r>
      <w:r w:rsidRPr="008330EB">
        <w:rPr>
          <w:rFonts w:ascii="宋体" w:eastAsia="宋体" w:hAnsi="宋体"/>
        </w:rPr>
        <w:t xml:space="preserve"> 2012和</w:t>
      </w:r>
      <w:r w:rsidRPr="008330EB">
        <w:rPr>
          <w:rFonts w:ascii="Times New Roman" w:eastAsia="宋体" w:hAnsi="Times New Roman" w:cs="Times New Roman"/>
        </w:rPr>
        <w:t>KITTI</w:t>
      </w:r>
      <w:r w:rsidRPr="008330EB">
        <w:rPr>
          <w:rFonts w:ascii="宋体" w:eastAsia="宋体" w:hAnsi="宋体"/>
        </w:rPr>
        <w:t xml:space="preserve"> 2015在内的三个立体声基准上评估了拟议的自适应单峰成本量过滤网络（</w:t>
      </w:r>
      <w:proofErr w:type="spellStart"/>
      <w:r w:rsidRPr="008330EB">
        <w:rPr>
          <w:rFonts w:ascii="Times New Roman" w:eastAsia="宋体" w:hAnsi="Times New Roman" w:cs="Times New Roman"/>
        </w:rPr>
        <w:t>AcfNet</w:t>
      </w:r>
      <w:proofErr w:type="spellEnd"/>
      <w:r w:rsidRPr="008330EB">
        <w:rPr>
          <w:rFonts w:ascii="宋体" w:eastAsia="宋体" w:hAnsi="宋体"/>
        </w:rPr>
        <w:t>）。消融研究和对场景流的详细分析证明了</w:t>
      </w:r>
      <w:proofErr w:type="spellStart"/>
      <w:r w:rsidRPr="008330EB">
        <w:rPr>
          <w:rFonts w:ascii="Times New Roman" w:eastAsia="宋体" w:hAnsi="Times New Roman" w:cs="Times New Roman"/>
        </w:rPr>
        <w:t>AcfNet</w:t>
      </w:r>
      <w:proofErr w:type="spellEnd"/>
      <w:r w:rsidRPr="008330EB">
        <w:rPr>
          <w:rFonts w:ascii="宋体" w:eastAsia="宋体" w:hAnsi="宋体"/>
        </w:rPr>
        <w:t>的有效性。我们还将立体声匹配结果提交给</w:t>
      </w:r>
      <w:r w:rsidRPr="008330EB">
        <w:rPr>
          <w:rFonts w:ascii="Times New Roman" w:eastAsia="宋体" w:hAnsi="Times New Roman" w:cs="Times New Roman"/>
        </w:rPr>
        <w:t>KITTI</w:t>
      </w:r>
      <w:r w:rsidRPr="008330EB">
        <w:rPr>
          <w:rFonts w:ascii="宋体" w:eastAsia="宋体" w:hAnsi="宋体"/>
        </w:rPr>
        <w:t xml:space="preserve"> 2012和2015评估服务器，以及</w:t>
      </w:r>
      <w:r w:rsidRPr="008330EB">
        <w:rPr>
          <w:rFonts w:ascii="宋体" w:eastAsia="宋体" w:hAnsi="宋体" w:hint="eastAsia"/>
        </w:rPr>
        <w:t>在</w:t>
      </w:r>
      <w:r w:rsidRPr="008330EB">
        <w:rPr>
          <w:rFonts w:ascii="Times New Roman" w:eastAsia="宋体" w:hAnsi="Times New Roman" w:cs="Times New Roman"/>
        </w:rPr>
        <w:t>KITTI</w:t>
      </w:r>
      <w:r w:rsidRPr="008330EB">
        <w:rPr>
          <w:rFonts w:ascii="宋体" w:eastAsia="宋体" w:hAnsi="宋体"/>
        </w:rPr>
        <w:t xml:space="preserve"> 2012评估中名列</w:t>
      </w:r>
      <w:r w:rsidR="00343800" w:rsidRPr="008330EB">
        <w:rPr>
          <w:rFonts w:ascii="宋体" w:eastAsia="宋体" w:hAnsi="宋体" w:hint="eastAsia"/>
        </w:rPr>
        <w:t>第</w:t>
      </w:r>
      <w:r w:rsidR="008330EB">
        <w:rPr>
          <w:rFonts w:ascii="宋体" w:eastAsia="宋体" w:hAnsi="宋体" w:hint="eastAsia"/>
        </w:rPr>
        <w:t>1</w:t>
      </w:r>
      <w:r w:rsidRPr="008330EB">
        <w:rPr>
          <w:rFonts w:ascii="宋体" w:eastAsia="宋体" w:hAnsi="宋体"/>
        </w:rPr>
        <w:t>位，而</w:t>
      </w:r>
      <w:r w:rsidRPr="008330EB">
        <w:rPr>
          <w:rFonts w:ascii="宋体" w:eastAsia="宋体" w:hAnsi="宋体" w:hint="eastAsia"/>
        </w:rPr>
        <w:t>在</w:t>
      </w:r>
      <w:r w:rsidRPr="008330EB">
        <w:rPr>
          <w:rFonts w:ascii="Times New Roman" w:eastAsia="宋体" w:hAnsi="Times New Roman" w:cs="Times New Roman"/>
        </w:rPr>
        <w:t>KITTI</w:t>
      </w:r>
      <w:r w:rsidRPr="008330EB">
        <w:rPr>
          <w:rFonts w:ascii="宋体" w:eastAsia="宋体" w:hAnsi="宋体"/>
        </w:rPr>
        <w:t xml:space="preserve"> 2015评估中排</w:t>
      </w:r>
      <w:r w:rsidR="00343800" w:rsidRPr="008330EB">
        <w:rPr>
          <w:rFonts w:ascii="宋体" w:eastAsia="宋体" w:hAnsi="宋体" w:hint="eastAsia"/>
        </w:rPr>
        <w:t>第</w:t>
      </w:r>
      <w:r w:rsidR="008330EB">
        <w:rPr>
          <w:rFonts w:ascii="宋体" w:eastAsia="宋体" w:hAnsi="宋体" w:hint="eastAsia"/>
        </w:rPr>
        <w:t>4</w:t>
      </w:r>
      <w:r w:rsidR="00343800" w:rsidRPr="008330EB">
        <w:rPr>
          <w:rFonts w:ascii="宋体" w:eastAsia="宋体" w:hAnsi="宋体" w:hint="eastAsia"/>
        </w:rPr>
        <w:t>名</w:t>
      </w:r>
      <w:r w:rsidRPr="008330EB">
        <w:rPr>
          <w:rFonts w:ascii="宋体" w:eastAsia="宋体" w:hAnsi="宋体"/>
        </w:rPr>
        <w:t>（记录于2019.8.20）。</w:t>
      </w:r>
    </w:p>
    <w:p w14:paraId="297D9875" w14:textId="77777777" w:rsidR="00343800" w:rsidRPr="008330EB" w:rsidRDefault="00343800" w:rsidP="008330EB">
      <w:pPr>
        <w:spacing w:beforeLines="50" w:before="156" w:afterLines="50" w:after="156" w:line="400" w:lineRule="atLeast"/>
        <w:jc w:val="center"/>
        <w:rPr>
          <w:rFonts w:ascii="黑体" w:eastAsia="黑体" w:hAnsi="黑体"/>
          <w:b/>
          <w:bCs/>
          <w:sz w:val="24"/>
          <w:szCs w:val="24"/>
        </w:rPr>
      </w:pPr>
      <w:r w:rsidRPr="008330EB">
        <w:rPr>
          <w:rFonts w:ascii="黑体" w:eastAsia="黑体" w:hAnsi="黑体" w:hint="eastAsia"/>
          <w:b/>
          <w:bCs/>
          <w:sz w:val="24"/>
          <w:szCs w:val="24"/>
        </w:rPr>
        <w:t>相关工作</w:t>
      </w:r>
    </w:p>
    <w:p w14:paraId="515279F7" w14:textId="08AD508E" w:rsidR="005A5D72" w:rsidRPr="008330EB" w:rsidRDefault="00343800" w:rsidP="008330EB">
      <w:pPr>
        <w:spacing w:line="400" w:lineRule="atLeast"/>
        <w:ind w:firstLine="420"/>
        <w:rPr>
          <w:rFonts w:ascii="宋体" w:eastAsia="宋体" w:hAnsi="宋体"/>
        </w:rPr>
      </w:pPr>
      <w:r w:rsidRPr="008330EB">
        <w:rPr>
          <w:rFonts w:ascii="宋体" w:eastAsia="宋体" w:hAnsi="宋体" w:hint="eastAsia"/>
        </w:rPr>
        <w:t>立体匹配的深度学习从学习经典方法的图像特征开始（</w:t>
      </w:r>
      <w:r w:rsidRPr="008330EB">
        <w:rPr>
          <w:rFonts w:ascii="Times New Roman" w:eastAsia="宋体" w:hAnsi="Times New Roman" w:cs="Times New Roman"/>
        </w:rPr>
        <w:t xml:space="preserve"> </w:t>
      </w:r>
      <w:proofErr w:type="spellStart"/>
      <w:r w:rsidRPr="008330EB">
        <w:rPr>
          <w:rFonts w:ascii="Times New Roman" w:eastAsia="宋体" w:hAnsi="Times New Roman" w:cs="Times New Roman"/>
        </w:rPr>
        <w:t>Zbontar</w:t>
      </w:r>
      <w:proofErr w:type="spellEnd"/>
      <w:r w:rsidRPr="008330EB">
        <w:rPr>
          <w:rFonts w:ascii="Times New Roman" w:eastAsia="宋体" w:hAnsi="Times New Roman" w:cs="Times New Roman"/>
        </w:rPr>
        <w:t xml:space="preserve"> </w:t>
      </w:r>
      <w:r w:rsidRPr="008330EB">
        <w:rPr>
          <w:rFonts w:ascii="Times New Roman" w:eastAsia="宋体" w:hAnsi="Times New Roman" w:cs="Times New Roman"/>
        </w:rPr>
        <w:t>和</w:t>
      </w:r>
      <w:r w:rsidRPr="008330EB">
        <w:rPr>
          <w:rFonts w:ascii="Times New Roman" w:eastAsia="宋体" w:hAnsi="Times New Roman" w:cs="Times New Roman"/>
        </w:rPr>
        <w:t xml:space="preserve"> </w:t>
      </w:r>
      <w:proofErr w:type="spellStart"/>
      <w:r w:rsidRPr="008330EB">
        <w:rPr>
          <w:rFonts w:ascii="Times New Roman" w:eastAsia="宋体" w:hAnsi="Times New Roman" w:cs="Times New Roman"/>
        </w:rPr>
        <w:t>LeCun</w:t>
      </w:r>
      <w:proofErr w:type="spellEnd"/>
      <w:r w:rsidRPr="008330EB">
        <w:rPr>
          <w:rFonts w:ascii="Times New Roman" w:eastAsia="宋体" w:hAnsi="Times New Roman" w:cs="Times New Roman"/>
        </w:rPr>
        <w:t xml:space="preserve"> 2016; Luo</w:t>
      </w:r>
      <w:r w:rsidRPr="008330EB">
        <w:rPr>
          <w:rFonts w:ascii="Times New Roman" w:eastAsia="宋体" w:hAnsi="Times New Roman" w:cs="Times New Roman" w:hint="eastAsia"/>
        </w:rPr>
        <w:t>，</w:t>
      </w:r>
      <w:r w:rsidRPr="008330EB">
        <w:rPr>
          <w:rFonts w:ascii="Times New Roman" w:eastAsia="宋体" w:hAnsi="Times New Roman" w:cs="Times New Roman"/>
        </w:rPr>
        <w:t xml:space="preserve"> Schwing </w:t>
      </w:r>
      <w:r w:rsidRPr="008330EB">
        <w:rPr>
          <w:rFonts w:ascii="Times New Roman" w:eastAsia="宋体" w:hAnsi="Times New Roman" w:cs="Times New Roman" w:hint="eastAsia"/>
        </w:rPr>
        <w:t>和</w:t>
      </w:r>
      <w:r w:rsidRPr="008330EB">
        <w:rPr>
          <w:rFonts w:ascii="Times New Roman" w:eastAsia="宋体" w:hAnsi="Times New Roman" w:cs="Times New Roman"/>
        </w:rPr>
        <w:t>Urtasun 2016</w:t>
      </w:r>
      <w:r w:rsidRPr="008330EB">
        <w:rPr>
          <w:rFonts w:ascii="宋体" w:eastAsia="宋体" w:hAnsi="宋体"/>
        </w:rPr>
        <w:t>）。</w:t>
      </w:r>
      <w:proofErr w:type="spellStart"/>
      <w:r w:rsidRPr="008330EB">
        <w:rPr>
          <w:rFonts w:ascii="Times New Roman" w:eastAsia="宋体" w:hAnsi="Times New Roman" w:cs="Times New Roman"/>
        </w:rPr>
        <w:t>DispNetC</w:t>
      </w:r>
      <w:proofErr w:type="spellEnd"/>
      <w:r w:rsidRPr="008330EB">
        <w:rPr>
          <w:rFonts w:ascii="Times New Roman" w:eastAsia="宋体" w:hAnsi="Times New Roman" w:cs="Times New Roman"/>
        </w:rPr>
        <w:t>（</w:t>
      </w:r>
      <w:r w:rsidRPr="008330EB">
        <w:rPr>
          <w:rFonts w:ascii="Times New Roman" w:eastAsia="宋体" w:hAnsi="Times New Roman" w:cs="Times New Roman"/>
        </w:rPr>
        <w:t>Mayer</w:t>
      </w:r>
      <w:r w:rsidRPr="008330EB">
        <w:rPr>
          <w:rFonts w:ascii="Times New Roman" w:eastAsia="宋体" w:hAnsi="Times New Roman" w:cs="Times New Roman"/>
        </w:rPr>
        <w:t>等人，</w:t>
      </w:r>
      <w:r w:rsidRPr="008330EB">
        <w:rPr>
          <w:rFonts w:ascii="Times New Roman" w:eastAsia="宋体" w:hAnsi="Times New Roman" w:cs="Times New Roman"/>
        </w:rPr>
        <w:t>2016</w:t>
      </w:r>
      <w:r w:rsidRPr="008330EB">
        <w:rPr>
          <w:rFonts w:ascii="Times New Roman" w:eastAsia="宋体" w:hAnsi="Times New Roman" w:cs="Times New Roman"/>
        </w:rPr>
        <w:t>）</w:t>
      </w:r>
      <w:r w:rsidRPr="008330EB">
        <w:rPr>
          <w:rFonts w:ascii="宋体" w:eastAsia="宋体" w:hAnsi="宋体"/>
        </w:rPr>
        <w:t>是立体声匹配的第一个突破，它提出了一个</w:t>
      </w:r>
      <w:proofErr w:type="gramStart"/>
      <w:r w:rsidRPr="008330EB">
        <w:rPr>
          <w:rFonts w:ascii="宋体" w:eastAsia="宋体" w:hAnsi="宋体"/>
        </w:rPr>
        <w:t>端到端可训练</w:t>
      </w:r>
      <w:proofErr w:type="gramEnd"/>
      <w:r w:rsidRPr="008330EB">
        <w:rPr>
          <w:rFonts w:ascii="宋体" w:eastAsia="宋体" w:hAnsi="宋体"/>
        </w:rPr>
        <w:t>网络，其中成本函数被预先定义为网络中的一个相关层以生成成本量，然后是一组卷积层被添加到成本量以回归差异图。基于</w:t>
      </w:r>
      <w:proofErr w:type="spellStart"/>
      <w:r w:rsidRPr="008330EB">
        <w:rPr>
          <w:rFonts w:ascii="Times New Roman" w:eastAsia="宋体" w:hAnsi="Times New Roman" w:cs="Times New Roman"/>
        </w:rPr>
        <w:t>DispNetC</w:t>
      </w:r>
      <w:proofErr w:type="spellEnd"/>
      <w:r w:rsidRPr="008330EB">
        <w:rPr>
          <w:rFonts w:ascii="宋体" w:eastAsia="宋体" w:hAnsi="宋体"/>
        </w:rPr>
        <w:t>，提出了</w:t>
      </w:r>
      <w:proofErr w:type="gramStart"/>
      <w:r w:rsidRPr="008330EB">
        <w:rPr>
          <w:rFonts w:ascii="宋体" w:eastAsia="宋体" w:hAnsi="宋体"/>
        </w:rPr>
        <w:t>栈</w:t>
      </w:r>
      <w:proofErr w:type="gramEnd"/>
      <w:r w:rsidRPr="008330EB">
        <w:rPr>
          <w:rFonts w:ascii="宋体" w:eastAsia="宋体" w:hAnsi="宋体"/>
        </w:rPr>
        <w:t>优化</w:t>
      </w:r>
      <w:proofErr w:type="gramStart"/>
      <w:r w:rsidRPr="008330EB">
        <w:rPr>
          <w:rFonts w:ascii="宋体" w:eastAsia="宋体" w:hAnsi="宋体"/>
        </w:rPr>
        <w:t>子网</w:t>
      </w:r>
      <w:r w:rsidRPr="008330EB">
        <w:rPr>
          <w:rFonts w:ascii="宋体" w:eastAsia="宋体" w:hAnsi="宋体"/>
        </w:rPr>
        <w:lastRenderedPageBreak/>
        <w:t>络</w:t>
      </w:r>
      <w:proofErr w:type="gramEnd"/>
      <w:r w:rsidRPr="008330EB">
        <w:rPr>
          <w:rFonts w:ascii="宋体" w:eastAsia="宋体" w:hAnsi="宋体"/>
        </w:rPr>
        <w:t>来提高性能（</w:t>
      </w:r>
      <w:r w:rsidRPr="008330EB">
        <w:rPr>
          <w:rFonts w:ascii="Times New Roman" w:eastAsia="宋体" w:hAnsi="Times New Roman" w:cs="Times New Roman"/>
        </w:rPr>
        <w:t>Pang</w:t>
      </w:r>
      <w:r w:rsidRPr="008330EB">
        <w:rPr>
          <w:rFonts w:ascii="Times New Roman" w:eastAsia="宋体" w:hAnsi="Times New Roman" w:cs="Times New Roman"/>
        </w:rPr>
        <w:t>等人</w:t>
      </w:r>
      <w:r w:rsidRPr="008330EB">
        <w:rPr>
          <w:rFonts w:ascii="Times New Roman" w:eastAsia="宋体" w:hAnsi="Times New Roman" w:cs="Times New Roman"/>
        </w:rPr>
        <w:t>2017; Liang</w:t>
      </w:r>
      <w:r w:rsidRPr="008330EB">
        <w:rPr>
          <w:rFonts w:ascii="Times New Roman" w:eastAsia="宋体" w:hAnsi="Times New Roman" w:cs="Times New Roman"/>
        </w:rPr>
        <w:t>等人</w:t>
      </w:r>
      <w:r w:rsidRPr="008330EB">
        <w:rPr>
          <w:rFonts w:ascii="Times New Roman" w:eastAsia="宋体" w:hAnsi="Times New Roman" w:cs="Times New Roman"/>
        </w:rPr>
        <w:t>2018</w:t>
      </w:r>
      <w:r w:rsidRPr="008330EB">
        <w:rPr>
          <w:rFonts w:ascii="宋体" w:eastAsia="宋体" w:hAnsi="宋体"/>
        </w:rPr>
        <w:t>），并且该性能可能会进一步提高。</w:t>
      </w:r>
      <w:r w:rsidRPr="008330EB">
        <w:rPr>
          <w:rFonts w:ascii="宋体" w:eastAsia="宋体" w:hAnsi="宋体" w:hint="eastAsia"/>
        </w:rPr>
        <w:t>通过使用附加信息来证明这些优势（</w:t>
      </w:r>
      <w:r w:rsidRPr="008330EB">
        <w:rPr>
          <w:rFonts w:ascii="Times New Roman" w:eastAsia="宋体" w:hAnsi="Times New Roman" w:cs="Times New Roman"/>
        </w:rPr>
        <w:t>Song</w:t>
      </w:r>
      <w:r w:rsidRPr="008330EB">
        <w:rPr>
          <w:rFonts w:ascii="Times New Roman" w:eastAsia="宋体" w:hAnsi="Times New Roman" w:cs="Times New Roman"/>
        </w:rPr>
        <w:t>等人</w:t>
      </w:r>
      <w:r w:rsidRPr="008330EB">
        <w:rPr>
          <w:rFonts w:ascii="Times New Roman" w:eastAsia="宋体" w:hAnsi="Times New Roman" w:cs="Times New Roman"/>
        </w:rPr>
        <w:t>2018</w:t>
      </w:r>
      <w:r w:rsidRPr="008330EB">
        <w:rPr>
          <w:rFonts w:ascii="宋体" w:eastAsia="宋体" w:hAnsi="宋体"/>
        </w:rPr>
        <w:t>）和语义（</w:t>
      </w:r>
      <w:r w:rsidRPr="008330EB">
        <w:rPr>
          <w:rFonts w:ascii="Times New Roman" w:eastAsia="宋体" w:hAnsi="Times New Roman" w:cs="Times New Roman"/>
        </w:rPr>
        <w:t>Yang</w:t>
      </w:r>
      <w:r w:rsidRPr="008330EB">
        <w:rPr>
          <w:rFonts w:ascii="Times New Roman" w:eastAsia="宋体" w:hAnsi="Times New Roman" w:cs="Times New Roman"/>
        </w:rPr>
        <w:t>等人</w:t>
      </w:r>
      <w:r w:rsidRPr="008330EB">
        <w:rPr>
          <w:rFonts w:ascii="Times New Roman" w:eastAsia="宋体" w:hAnsi="Times New Roman" w:cs="Times New Roman"/>
        </w:rPr>
        <w:t>2018</w:t>
      </w:r>
      <w:r w:rsidRPr="008330EB">
        <w:rPr>
          <w:rFonts w:ascii="宋体" w:eastAsia="宋体" w:hAnsi="宋体"/>
        </w:rPr>
        <w:t>）。为了增加网络学习成本函数的能力，（</w:t>
      </w:r>
      <w:r w:rsidRPr="008330EB">
        <w:rPr>
          <w:rFonts w:ascii="Times New Roman" w:eastAsia="宋体" w:hAnsi="Times New Roman" w:cs="Times New Roman"/>
        </w:rPr>
        <w:t xml:space="preserve">Guo </w:t>
      </w:r>
      <w:r w:rsidR="008330EB">
        <w:rPr>
          <w:rFonts w:ascii="Times New Roman" w:eastAsia="宋体" w:hAnsi="Times New Roman" w:cs="Times New Roman" w:hint="eastAsia"/>
        </w:rPr>
        <w:t>等人</w:t>
      </w:r>
      <w:r w:rsidRPr="008330EB">
        <w:rPr>
          <w:rFonts w:ascii="Times New Roman" w:eastAsia="宋体" w:hAnsi="Times New Roman" w:cs="Times New Roman"/>
        </w:rPr>
        <w:t>.2019</w:t>
      </w:r>
      <w:r w:rsidRPr="008330EB">
        <w:rPr>
          <w:rFonts w:ascii="宋体" w:eastAsia="宋体" w:hAnsi="宋体"/>
        </w:rPr>
        <w:t>）建议使用逐组</w:t>
      </w:r>
      <w:proofErr w:type="gramStart"/>
      <w:r w:rsidRPr="008330EB">
        <w:rPr>
          <w:rFonts w:ascii="宋体" w:eastAsia="宋体" w:hAnsi="宋体"/>
        </w:rPr>
        <w:t>相关层并生成</w:t>
      </w:r>
      <w:proofErr w:type="gramEnd"/>
      <w:r w:rsidRPr="008330EB">
        <w:rPr>
          <w:rFonts w:ascii="宋体" w:eastAsia="宋体" w:hAnsi="宋体"/>
        </w:rPr>
        <w:t>多个成本量进行后期聚合。</w:t>
      </w:r>
    </w:p>
    <w:p w14:paraId="67E773EA" w14:textId="2D642EE8" w:rsidR="005A5D72" w:rsidRPr="008330EB" w:rsidRDefault="00343800" w:rsidP="008330EB">
      <w:pPr>
        <w:spacing w:line="400" w:lineRule="atLeast"/>
        <w:ind w:firstLine="420"/>
        <w:rPr>
          <w:rFonts w:ascii="宋体" w:eastAsia="宋体" w:hAnsi="宋体"/>
        </w:rPr>
      </w:pPr>
      <w:r w:rsidRPr="008330EB">
        <w:rPr>
          <w:rFonts w:ascii="Times New Roman" w:eastAsia="宋体" w:hAnsi="Times New Roman" w:cs="Times New Roman"/>
        </w:rPr>
        <w:t>GC-Net</w:t>
      </w:r>
      <w:r w:rsidRPr="008330EB">
        <w:rPr>
          <w:rFonts w:ascii="Times New Roman" w:eastAsia="宋体" w:hAnsi="Times New Roman" w:cs="Times New Roman"/>
        </w:rPr>
        <w:t>（</w:t>
      </w:r>
      <w:r w:rsidRPr="008330EB">
        <w:rPr>
          <w:rFonts w:ascii="Times New Roman" w:eastAsia="宋体" w:hAnsi="Times New Roman" w:cs="Times New Roman"/>
        </w:rPr>
        <w:t xml:space="preserve">Kendall </w:t>
      </w:r>
      <w:r w:rsidR="008330EB">
        <w:rPr>
          <w:rFonts w:ascii="Times New Roman" w:eastAsia="宋体" w:hAnsi="Times New Roman" w:cs="Times New Roman" w:hint="eastAsia"/>
        </w:rPr>
        <w:t>等人</w:t>
      </w:r>
      <w:r w:rsidRPr="008330EB">
        <w:rPr>
          <w:rFonts w:ascii="Times New Roman" w:eastAsia="宋体" w:hAnsi="Times New Roman" w:cs="Times New Roman"/>
        </w:rPr>
        <w:t>2017</w:t>
      </w:r>
      <w:r w:rsidRPr="008330EB">
        <w:rPr>
          <w:rFonts w:ascii="Times New Roman" w:eastAsia="宋体" w:hAnsi="Times New Roman" w:cs="Times New Roman"/>
        </w:rPr>
        <w:t>）</w:t>
      </w:r>
      <w:r w:rsidRPr="008330EB">
        <w:rPr>
          <w:rFonts w:ascii="宋体" w:eastAsia="宋体" w:hAnsi="宋体"/>
        </w:rPr>
        <w:t>通过在级联特征量上使用3D卷积层</w:t>
      </w:r>
      <w:r w:rsidRPr="008330EB">
        <w:rPr>
          <w:rFonts w:ascii="宋体" w:eastAsia="宋体" w:hAnsi="宋体" w:hint="eastAsia"/>
        </w:rPr>
        <w:t>，</w:t>
      </w:r>
      <w:r w:rsidRPr="008330EB">
        <w:rPr>
          <w:rFonts w:ascii="宋体" w:eastAsia="宋体" w:hAnsi="宋体"/>
        </w:rPr>
        <w:t>为网络提供了更多的学习成本函数的灵活性，并通过学习的成本函数产生了成本量，根据成本通过</w:t>
      </w:r>
      <w:r w:rsidRPr="008330EB">
        <w:rPr>
          <w:rFonts w:ascii="Times New Roman" w:eastAsia="宋体" w:hAnsi="Times New Roman" w:cs="Times New Roman"/>
        </w:rPr>
        <w:t>soft</w:t>
      </w:r>
      <w:r w:rsidRPr="008330EB">
        <w:rPr>
          <w:rFonts w:ascii="Times New Roman" w:eastAsia="宋体" w:hAnsi="Times New Roman" w:cs="Times New Roman" w:hint="eastAsia"/>
        </w:rPr>
        <w:t>-</w:t>
      </w:r>
      <w:proofErr w:type="spellStart"/>
      <w:r w:rsidRPr="008330EB">
        <w:rPr>
          <w:rFonts w:ascii="Times New Roman" w:eastAsia="宋体" w:hAnsi="Times New Roman" w:cs="Times New Roman"/>
        </w:rPr>
        <w:t>argmin</w:t>
      </w:r>
      <w:proofErr w:type="spellEnd"/>
      <w:r w:rsidRPr="008330EB">
        <w:rPr>
          <w:rFonts w:ascii="宋体" w:eastAsia="宋体" w:hAnsi="宋体"/>
        </w:rPr>
        <w:t>估计差异分配。后续工作通过使用更好的图像功能（</w:t>
      </w:r>
      <w:r w:rsidRPr="008330EB">
        <w:rPr>
          <w:rFonts w:ascii="Times New Roman" w:eastAsia="宋体" w:hAnsi="Times New Roman" w:cs="Times New Roman"/>
        </w:rPr>
        <w:t>Chang</w:t>
      </w:r>
      <w:r w:rsidRPr="008330EB">
        <w:rPr>
          <w:rFonts w:ascii="Times New Roman" w:eastAsia="宋体" w:hAnsi="Times New Roman" w:cs="Times New Roman"/>
        </w:rPr>
        <w:t>和</w:t>
      </w:r>
      <w:r w:rsidRPr="008330EB">
        <w:rPr>
          <w:rFonts w:ascii="Times New Roman" w:eastAsia="宋体" w:hAnsi="Times New Roman" w:cs="Times New Roman"/>
        </w:rPr>
        <w:t>Chen</w:t>
      </w:r>
      <w:r w:rsidRPr="008330EB">
        <w:rPr>
          <w:rFonts w:ascii="Times New Roman" w:eastAsia="宋体" w:hAnsi="Times New Roman" w:cs="Times New Roman" w:hint="eastAsia"/>
        </w:rPr>
        <w:t>，</w:t>
      </w:r>
      <w:r w:rsidRPr="008330EB">
        <w:rPr>
          <w:rFonts w:ascii="Times New Roman" w:eastAsia="宋体" w:hAnsi="Times New Roman" w:cs="Times New Roman"/>
        </w:rPr>
        <w:t>2018</w:t>
      </w:r>
      <w:r w:rsidRPr="008330EB">
        <w:rPr>
          <w:rFonts w:ascii="宋体" w:eastAsia="宋体" w:hAnsi="宋体"/>
        </w:rPr>
        <w:t>）以及以传统方法为灵感的成本汇总层（</w:t>
      </w:r>
      <w:r w:rsidRPr="008330EB">
        <w:rPr>
          <w:rFonts w:ascii="Times New Roman" w:eastAsia="宋体" w:hAnsi="Times New Roman" w:cs="Times New Roman"/>
        </w:rPr>
        <w:t>Cheng</w:t>
      </w:r>
      <w:r w:rsidRPr="008330EB">
        <w:rPr>
          <w:rFonts w:ascii="Times New Roman" w:eastAsia="宋体" w:hAnsi="Times New Roman" w:cs="Times New Roman"/>
        </w:rPr>
        <w:t>，</w:t>
      </w:r>
      <w:r w:rsidRPr="008330EB">
        <w:rPr>
          <w:rFonts w:ascii="Times New Roman" w:eastAsia="宋体" w:hAnsi="Times New Roman" w:cs="Times New Roman"/>
        </w:rPr>
        <w:t xml:space="preserve"> Wang</w:t>
      </w:r>
      <w:r w:rsidRPr="008330EB">
        <w:rPr>
          <w:rFonts w:ascii="Times New Roman" w:eastAsia="宋体" w:hAnsi="Times New Roman" w:cs="Times New Roman"/>
        </w:rPr>
        <w:t>和</w:t>
      </w:r>
      <w:r w:rsidRPr="008330EB">
        <w:rPr>
          <w:rFonts w:ascii="Times New Roman" w:eastAsia="宋体" w:hAnsi="Times New Roman" w:cs="Times New Roman"/>
        </w:rPr>
        <w:t>Yang</w:t>
      </w:r>
      <w:r w:rsidRPr="008330EB">
        <w:rPr>
          <w:rFonts w:ascii="Times New Roman" w:eastAsia="宋体" w:hAnsi="Times New Roman" w:cs="Times New Roman" w:hint="eastAsia"/>
        </w:rPr>
        <w:t>，</w:t>
      </w:r>
      <w:r w:rsidRPr="008330EB">
        <w:rPr>
          <w:rFonts w:ascii="Times New Roman" w:eastAsia="宋体" w:hAnsi="Times New Roman" w:cs="Times New Roman"/>
        </w:rPr>
        <w:t>2018; Zhang</w:t>
      </w:r>
      <w:r w:rsidRPr="008330EB">
        <w:rPr>
          <w:rFonts w:ascii="Times New Roman" w:eastAsia="宋体" w:hAnsi="Times New Roman" w:cs="Times New Roman"/>
        </w:rPr>
        <w:t>等，</w:t>
      </w:r>
      <w:r w:rsidRPr="008330EB">
        <w:rPr>
          <w:rFonts w:ascii="Times New Roman" w:eastAsia="宋体" w:hAnsi="Times New Roman" w:cs="Times New Roman"/>
        </w:rPr>
        <w:t>2019</w:t>
      </w:r>
      <w:r w:rsidRPr="008330EB">
        <w:rPr>
          <w:rFonts w:ascii="宋体" w:eastAsia="宋体" w:hAnsi="宋体"/>
        </w:rPr>
        <w:t>）来改善结果。在这些端到端立体声匹配网络中，成本量是中间层的输出而没有直接的监督，这使得学习不合理的成本分布成为可能，如图1所示。</w:t>
      </w:r>
    </w:p>
    <w:p w14:paraId="55856F3B" w14:textId="1D568759" w:rsidR="00806A87" w:rsidRPr="008330EB" w:rsidRDefault="00343800" w:rsidP="008330EB">
      <w:pPr>
        <w:spacing w:line="400" w:lineRule="atLeast"/>
        <w:ind w:firstLine="420"/>
        <w:rPr>
          <w:rFonts w:ascii="宋体" w:eastAsia="宋体" w:hAnsi="宋体"/>
        </w:rPr>
      </w:pPr>
      <w:r w:rsidRPr="008330EB">
        <w:rPr>
          <w:rFonts w:ascii="宋体" w:eastAsia="宋体" w:hAnsi="宋体" w:hint="eastAsia"/>
        </w:rPr>
        <w:t>在这项工作中，拟议的</w:t>
      </w:r>
      <w:proofErr w:type="spellStart"/>
      <w:r w:rsidRPr="008330EB">
        <w:rPr>
          <w:rFonts w:ascii="Times New Roman" w:eastAsia="宋体" w:hAnsi="Times New Roman" w:cs="Times New Roman"/>
        </w:rPr>
        <w:t>AcfNet</w:t>
      </w:r>
      <w:proofErr w:type="spellEnd"/>
      <w:r w:rsidRPr="008330EB">
        <w:rPr>
          <w:rFonts w:ascii="宋体" w:eastAsia="宋体" w:hAnsi="宋体"/>
        </w:rPr>
        <w:t>使用在真实分布上达到顶峰的地面真实成本分布，直接在成本量估算中添加了超视野。另外，根据匹配的置信度来调整地面真实成本分配的清晰度。与我们的工作一致，稀疏</w:t>
      </w:r>
      <w:r w:rsidRPr="008330EB">
        <w:rPr>
          <w:rFonts w:ascii="Times New Roman" w:eastAsia="宋体" w:hAnsi="Times New Roman" w:cs="Times New Roman"/>
        </w:rPr>
        <w:t>LiDAR</w:t>
      </w:r>
      <w:proofErr w:type="gramStart"/>
      <w:r w:rsidRPr="008330EB">
        <w:rPr>
          <w:rFonts w:ascii="宋体" w:eastAsia="宋体" w:hAnsi="宋体"/>
        </w:rPr>
        <w:t>点用于</w:t>
      </w:r>
      <w:proofErr w:type="gramEnd"/>
      <w:r w:rsidRPr="008330EB">
        <w:rPr>
          <w:rFonts w:ascii="宋体" w:eastAsia="宋体" w:hAnsi="宋体"/>
        </w:rPr>
        <w:t>通过加权高斯分布的加权估计成本分布来提高成本量，高斯分布的中心是由其对应的</w:t>
      </w:r>
      <w:r w:rsidRPr="008330EB">
        <w:rPr>
          <w:rFonts w:ascii="Times New Roman" w:eastAsia="宋体" w:hAnsi="Times New Roman" w:cs="Times New Roman"/>
        </w:rPr>
        <w:t>LiDAR</w:t>
      </w:r>
      <w:r w:rsidRPr="008330EB">
        <w:rPr>
          <w:rFonts w:ascii="宋体" w:eastAsia="宋体" w:hAnsi="宋体"/>
        </w:rPr>
        <w:t>点提供的视差（</w:t>
      </w:r>
      <w:r w:rsidRPr="008330EB">
        <w:rPr>
          <w:rFonts w:ascii="Times New Roman" w:eastAsia="宋体" w:hAnsi="Times New Roman" w:cs="Times New Roman"/>
        </w:rPr>
        <w:t xml:space="preserve">Poggi </w:t>
      </w:r>
      <w:r w:rsidRPr="008330EB">
        <w:rPr>
          <w:rFonts w:ascii="Times New Roman" w:eastAsia="宋体" w:hAnsi="Times New Roman" w:cs="Times New Roman"/>
        </w:rPr>
        <w:t>等人</w:t>
      </w:r>
      <w:r w:rsidRPr="008330EB">
        <w:rPr>
          <w:rFonts w:ascii="Times New Roman" w:eastAsia="宋体" w:hAnsi="Times New Roman" w:cs="Times New Roman"/>
        </w:rPr>
        <w:t>2019</w:t>
      </w:r>
      <w:r w:rsidRPr="008330EB">
        <w:rPr>
          <w:rFonts w:ascii="宋体" w:eastAsia="宋体" w:hAnsi="宋体"/>
        </w:rPr>
        <w:t>），这是一种多传感器融合方法用于视差估计。相反，我们的方法在训练和测试期间仅将图像作为输入，并且以密集且自适应的方式将单峰监督添加到每个像素。</w:t>
      </w:r>
    </w:p>
    <w:p w14:paraId="00DA3F79" w14:textId="77777777" w:rsidR="00806A87" w:rsidRPr="008330EB" w:rsidRDefault="00806A87" w:rsidP="008330EB">
      <w:pPr>
        <w:spacing w:beforeLines="50" w:before="156" w:afterLines="50" w:after="156" w:line="400" w:lineRule="atLeast"/>
        <w:jc w:val="center"/>
        <w:rPr>
          <w:rFonts w:ascii="Times New Roman" w:eastAsia="黑体" w:hAnsi="Times New Roman" w:cs="Times New Roman"/>
          <w:b/>
          <w:bCs/>
          <w:sz w:val="24"/>
          <w:szCs w:val="24"/>
        </w:rPr>
      </w:pPr>
      <w:proofErr w:type="spellStart"/>
      <w:r w:rsidRPr="008330EB">
        <w:rPr>
          <w:rFonts w:ascii="Times New Roman" w:eastAsia="黑体" w:hAnsi="Times New Roman" w:cs="Times New Roman"/>
          <w:b/>
          <w:bCs/>
          <w:sz w:val="24"/>
          <w:szCs w:val="24"/>
        </w:rPr>
        <w:t>AcfNet</w:t>
      </w:r>
      <w:proofErr w:type="spellEnd"/>
    </w:p>
    <w:p w14:paraId="4100A668" w14:textId="0202A605" w:rsidR="00343800" w:rsidRPr="00806A87" w:rsidRDefault="00806A87" w:rsidP="000D4EED">
      <w:pPr>
        <w:spacing w:line="400" w:lineRule="atLeast"/>
        <w:ind w:firstLine="420"/>
      </w:pPr>
      <w:r w:rsidRPr="008330EB">
        <w:rPr>
          <w:rFonts w:ascii="宋体" w:eastAsia="宋体" w:hAnsi="宋体" w:hint="eastAsia"/>
        </w:rPr>
        <w:t>图</w:t>
      </w:r>
      <w:r w:rsidRPr="008330EB">
        <w:rPr>
          <w:rFonts w:ascii="宋体" w:eastAsia="宋体" w:hAnsi="宋体"/>
        </w:rPr>
        <w:t>2说明了总体框架，其中将建议的自适应单峰成本量过滤模块应用于成本量，并引入了额外的损失</w:t>
      </w:r>
      <w:r w:rsidRPr="008330EB">
        <w:rPr>
          <w:rFonts w:ascii="宋体" w:eastAsia="宋体" w:hAnsi="宋体" w:hint="eastAsia"/>
        </w:rPr>
        <w:t>直接监督对所需财产的成本量学习。在这里，我们选择</w:t>
      </w:r>
      <w:proofErr w:type="spellStart"/>
      <w:r w:rsidRPr="000D4EED">
        <w:rPr>
          <w:rFonts w:ascii="Times New Roman" w:eastAsia="宋体" w:hAnsi="Times New Roman" w:cs="Times New Roman"/>
        </w:rPr>
        <w:t>PSMNet</w:t>
      </w:r>
      <w:proofErr w:type="spellEnd"/>
      <w:r w:rsidRPr="008330EB">
        <w:rPr>
          <w:rFonts w:ascii="宋体" w:eastAsia="宋体" w:hAnsi="宋体"/>
        </w:rPr>
        <w:t>（</w:t>
      </w:r>
      <w:r w:rsidRPr="000D4EED">
        <w:rPr>
          <w:rFonts w:ascii="Times New Roman" w:eastAsia="宋体" w:hAnsi="Times New Roman" w:cs="Times New Roman"/>
        </w:rPr>
        <w:t>Chang</w:t>
      </w:r>
      <w:r w:rsidRPr="000D4EED">
        <w:rPr>
          <w:rFonts w:ascii="Times New Roman" w:eastAsia="宋体" w:hAnsi="Times New Roman" w:cs="Times New Roman"/>
        </w:rPr>
        <w:t>和</w:t>
      </w:r>
      <w:r w:rsidRPr="000D4EED">
        <w:rPr>
          <w:rFonts w:ascii="Times New Roman" w:eastAsia="宋体" w:hAnsi="Times New Roman" w:cs="Times New Roman"/>
        </w:rPr>
        <w:t>Chen</w:t>
      </w:r>
      <w:r w:rsidRPr="000D4EED">
        <w:rPr>
          <w:rFonts w:ascii="Times New Roman" w:eastAsia="宋体" w:hAnsi="Times New Roman" w:cs="Times New Roman" w:hint="eastAsia"/>
        </w:rPr>
        <w:t>，</w:t>
      </w:r>
      <w:r w:rsidRPr="000D4EED">
        <w:rPr>
          <w:rFonts w:ascii="Times New Roman" w:eastAsia="宋体" w:hAnsi="Times New Roman" w:cs="Times New Roman"/>
        </w:rPr>
        <w:t>2018</w:t>
      </w:r>
      <w:r w:rsidRPr="000D4EED">
        <w:rPr>
          <w:rFonts w:ascii="Times New Roman" w:eastAsia="宋体" w:hAnsi="Times New Roman" w:cs="Times New Roman"/>
        </w:rPr>
        <w:t>年</w:t>
      </w:r>
      <w:r w:rsidRPr="008330EB">
        <w:rPr>
          <w:rFonts w:ascii="宋体" w:eastAsia="宋体" w:hAnsi="宋体"/>
        </w:rPr>
        <w:t>）作为基础网络，以计算其立体匹配的最新性能的成本量。</w:t>
      </w:r>
    </w:p>
    <w:p w14:paraId="304F3100" w14:textId="6917A124" w:rsidR="00712374" w:rsidRPr="008330EB" w:rsidRDefault="00712374" w:rsidP="008330EB">
      <w:pPr>
        <w:spacing w:beforeLines="50" w:before="156" w:afterLines="50" w:after="156" w:line="400" w:lineRule="atLeast"/>
        <w:jc w:val="center"/>
        <w:rPr>
          <w:rFonts w:ascii="Times New Roman" w:eastAsia="黑体" w:hAnsi="Times New Roman" w:cs="Times New Roman"/>
          <w:b/>
          <w:bCs/>
          <w:sz w:val="24"/>
          <w:szCs w:val="24"/>
        </w:rPr>
      </w:pPr>
      <w:r w:rsidRPr="008330EB">
        <w:rPr>
          <w:rFonts w:ascii="Times New Roman" w:eastAsia="黑体" w:hAnsi="Times New Roman" w:cs="Times New Roman" w:hint="eastAsia"/>
          <w:b/>
          <w:bCs/>
          <w:sz w:val="24"/>
          <w:szCs w:val="24"/>
        </w:rPr>
        <w:t>总</w:t>
      </w:r>
      <w:proofErr w:type="gramStart"/>
      <w:r w:rsidRPr="008330EB">
        <w:rPr>
          <w:rFonts w:ascii="Times New Roman" w:eastAsia="黑体" w:hAnsi="Times New Roman" w:cs="Times New Roman" w:hint="eastAsia"/>
          <w:b/>
          <w:bCs/>
          <w:sz w:val="24"/>
          <w:szCs w:val="24"/>
        </w:rPr>
        <w:t>览</w:t>
      </w:r>
      <w:proofErr w:type="gramEnd"/>
    </w:p>
    <w:p w14:paraId="577302E1" w14:textId="06634F38" w:rsidR="00806A87" w:rsidRPr="000D4EED" w:rsidRDefault="00806A87" w:rsidP="000D4EED">
      <w:pPr>
        <w:spacing w:line="400" w:lineRule="atLeast"/>
        <w:ind w:firstLine="420"/>
        <w:rPr>
          <w:rFonts w:ascii="宋体" w:eastAsia="宋体" w:hAnsi="宋体"/>
        </w:rPr>
      </w:pPr>
      <w:r w:rsidRPr="000D4EED">
        <w:rPr>
          <w:rFonts w:ascii="宋体" w:eastAsia="宋体" w:hAnsi="宋体" w:hint="eastAsia"/>
        </w:rPr>
        <w:t>给定一对校正图像，对于每个像素</w:t>
      </w:r>
      <m:oMath>
        <m:r>
          <w:rPr>
            <w:rFonts w:ascii="Cambria Math" w:eastAsia="宋体" w:hAnsi="Cambria Math" w:hint="eastAsia"/>
          </w:rPr>
          <m:t>p</m:t>
        </m:r>
        <m:r>
          <m:rPr>
            <m:sty m:val="p"/>
          </m:rPr>
          <w:rPr>
            <w:rFonts w:ascii="Cambria Math" w:eastAsia="宋体" w:hAnsi="Cambria Math"/>
          </w:rPr>
          <m:t>=</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oMath>
      <w:r w:rsidRPr="000D4EED">
        <w:rPr>
          <w:rFonts w:ascii="宋体" w:eastAsia="宋体" w:hAnsi="宋体" w:hint="eastAsia"/>
        </w:rPr>
        <w:t>左图是立体匹配，目的是找到它的余弦。右图像中的像素，即</w:t>
      </w:r>
      <m:oMath>
        <m:sSup>
          <m:sSupPr>
            <m:ctrlPr>
              <w:rPr>
                <w:rFonts w:ascii="Cambria Math" w:eastAsia="宋体" w:hAnsi="Cambria Math"/>
              </w:rPr>
            </m:ctrlPr>
          </m:sSupPr>
          <m:e>
            <m:r>
              <w:rPr>
                <w:rFonts w:ascii="Cambria Math" w:eastAsia="宋体" w:hAnsi="Cambria Math"/>
              </w:rPr>
              <m:t>p</m:t>
            </m:r>
          </m:e>
          <m:sup>
            <m:r>
              <m:rPr>
                <m:sty m:val="p"/>
              </m:rPr>
              <w:rPr>
                <w:rFonts w:ascii="Cambria Math" w:eastAsia="宋体" w:hAnsi="Cambria Math"/>
              </w:rPr>
              <m:t>'</m:t>
            </m:r>
          </m:sup>
        </m:sSup>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 xml:space="preserve"> </m:t>
            </m:r>
            <m:r>
              <w:rPr>
                <w:rFonts w:ascii="Cambria Math" w:eastAsia="宋体" w:hAnsi="Cambria Math"/>
              </w:rPr>
              <m:t>x</m:t>
            </m:r>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m:t>
            </m:r>
            <m:r>
              <w:rPr>
                <w:rFonts w:ascii="Cambria Math" w:eastAsia="宋体" w:hAnsi="Cambria Math"/>
              </w:rPr>
              <m:t>y</m:t>
            </m:r>
          </m:e>
        </m:d>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 xml:space="preserve"> ∈ </m:t>
        </m:r>
        <m:sSup>
          <m:sSupPr>
            <m:ctrlPr>
              <w:rPr>
                <w:rFonts w:ascii="Cambria Math" w:eastAsia="宋体" w:hAnsi="Cambria Math"/>
              </w:rPr>
            </m:ctrlPr>
          </m:sSupPr>
          <m:e>
            <m:r>
              <m:rPr>
                <m:scr m:val="double-struck"/>
                <m:sty m:val="p"/>
              </m:rPr>
              <w:rPr>
                <w:rFonts w:ascii="Cambria Math" w:eastAsia="宋体" w:hAnsi="Cambria Math"/>
              </w:rPr>
              <m:t>R</m:t>
            </m:r>
          </m:e>
          <m:sup>
            <m:r>
              <m:rPr>
                <m:sty m:val="p"/>
              </m:rPr>
              <w:rPr>
                <w:rFonts w:ascii="Cambria Math" w:eastAsia="宋体" w:hAnsi="Cambria Math"/>
              </w:rPr>
              <m:t>+</m:t>
            </m:r>
          </m:sup>
        </m:sSup>
      </m:oMath>
      <w:r w:rsidRPr="000D4EED">
        <w:rPr>
          <w:rFonts w:ascii="宋体" w:eastAsia="宋体" w:hAnsi="宋体"/>
        </w:rPr>
        <w:t>，其中视差</w:t>
      </w:r>
      <m:oMath>
        <m:r>
          <m:rPr>
            <m:sty m:val="p"/>
          </m:rPr>
          <w:rPr>
            <w:rFonts w:ascii="Cambria Math" w:eastAsia="宋体" w:hAnsi="Cambria Math"/>
          </w:rPr>
          <m:t xml:space="preserve"> </m:t>
        </m:r>
        <m:r>
          <w:rPr>
            <w:rFonts w:ascii="Cambria Math" w:eastAsia="宋体" w:hAnsi="Cambria Math"/>
          </w:rPr>
          <m:t>d</m:t>
        </m:r>
        <m:r>
          <m:rPr>
            <m:sty m:val="p"/>
          </m:rPr>
          <w:rPr>
            <w:rFonts w:ascii="Cambria Math" w:eastAsia="宋体" w:hAnsi="Cambria Math"/>
          </w:rPr>
          <m:t xml:space="preserve"> </m:t>
        </m:r>
      </m:oMath>
      <w:r w:rsidRPr="000D4EED">
        <w:rPr>
          <w:rFonts w:ascii="宋体" w:eastAsia="宋体" w:hAnsi="宋体"/>
        </w:rPr>
        <w:t>通常由用于子像素匹配的浮点数表示。对于计算和</w:t>
      </w:r>
      <w:proofErr w:type="gramStart"/>
      <w:r w:rsidRPr="000D4EED">
        <w:rPr>
          <w:rFonts w:ascii="宋体" w:eastAsia="宋体" w:hAnsi="宋体"/>
        </w:rPr>
        <w:t>可</w:t>
      </w:r>
      <w:proofErr w:type="gramEnd"/>
      <w:r w:rsidRPr="000D4EED">
        <w:rPr>
          <w:rFonts w:ascii="宋体" w:eastAsia="宋体" w:hAnsi="宋体"/>
        </w:rPr>
        <w:t>处理的内存，视差被分为一组可能的视差，即</w:t>
      </w:r>
      <m:oMath>
        <m:d>
          <m:dPr>
            <m:begChr m:val="{"/>
            <m:endChr m:val="}"/>
            <m:ctrlPr>
              <w:rPr>
                <w:rFonts w:ascii="Cambria Math" w:eastAsia="宋体" w:hAnsi="Cambria Math"/>
              </w:rPr>
            </m:ctrlPr>
          </m:dPr>
          <m:e>
            <m:r>
              <m:rPr>
                <m:sty m:val="p"/>
              </m:rPr>
              <w:rPr>
                <w:rFonts w:ascii="Cambria Math" w:eastAsia="宋体" w:hAnsi="Cambria Math"/>
              </w:rPr>
              <m:t>0,1,⋯.</m:t>
            </m:r>
            <m:r>
              <w:rPr>
                <w:rFonts w:ascii="Cambria Math" w:eastAsia="宋体" w:hAnsi="Cambria Math"/>
              </w:rPr>
              <m:t>D</m:t>
            </m:r>
            <m:r>
              <m:rPr>
                <m:sty m:val="p"/>
              </m:rPr>
              <w:rPr>
                <w:rFonts w:ascii="Cambria Math" w:eastAsia="宋体" w:hAnsi="Cambria Math"/>
              </w:rPr>
              <m:t>-1</m:t>
            </m:r>
          </m:e>
        </m:d>
      </m:oMath>
      <w:r w:rsidRPr="000D4EED">
        <w:rPr>
          <w:rFonts w:ascii="宋体" w:eastAsia="宋体" w:hAnsi="宋体"/>
        </w:rPr>
        <w:t>来构建</w:t>
      </w:r>
      <m:oMath>
        <m:r>
          <w:rPr>
            <w:rFonts w:ascii="Cambria Math" w:eastAsia="宋体" w:hAnsi="Cambria Math"/>
          </w:rPr>
          <m:t>H</m:t>
        </m:r>
        <m:r>
          <m:rPr>
            <m:sty m:val="p"/>
          </m:rPr>
          <w:rPr>
            <w:rFonts w:ascii="Cambria Math" w:eastAsia="宋体" w:hAnsi="Cambria Math"/>
          </w:rPr>
          <m:t>×</m:t>
        </m:r>
        <m:r>
          <w:rPr>
            <w:rFonts w:ascii="Cambria Math" w:eastAsia="宋体" w:hAnsi="Cambria Math"/>
          </w:rPr>
          <m:t>W</m:t>
        </m:r>
        <m:r>
          <m:rPr>
            <m:sty m:val="p"/>
          </m:rPr>
          <w:rPr>
            <w:rFonts w:ascii="Cambria Math" w:eastAsia="宋体" w:hAnsi="Cambria Math"/>
          </w:rPr>
          <m:t>×</m:t>
        </m:r>
        <m:r>
          <w:rPr>
            <w:rFonts w:ascii="Cambria Math" w:eastAsia="宋体" w:hAnsi="Cambria Math"/>
          </w:rPr>
          <m:t>D</m:t>
        </m:r>
      </m:oMath>
      <w:r w:rsidRPr="000D4EED">
        <w:rPr>
          <w:rFonts w:ascii="宋体" w:eastAsia="宋体" w:hAnsi="宋体"/>
        </w:rPr>
        <w:t>成本量，其中</w:t>
      </w:r>
      <m:oMath>
        <m:r>
          <w:rPr>
            <w:rFonts w:ascii="Cambria Math" w:eastAsia="宋体" w:hAnsi="Cambria Math"/>
          </w:rPr>
          <m:t>H</m:t>
        </m:r>
        <m:r>
          <m:rPr>
            <m:sty m:val="p"/>
          </m:rPr>
          <w:rPr>
            <w:rFonts w:ascii="Cambria Math" w:eastAsia="宋体" w:hAnsi="Cambria Math"/>
          </w:rPr>
          <m:t>,</m:t>
        </m:r>
        <m:r>
          <w:rPr>
            <w:rFonts w:ascii="Cambria Math" w:eastAsia="宋体" w:hAnsi="Cambria Math"/>
          </w:rPr>
          <m:t>W</m:t>
        </m:r>
        <m:r>
          <m:rPr>
            <m:sty m:val="p"/>
          </m:rPr>
          <w:rPr>
            <w:rFonts w:ascii="Cambria Math" w:eastAsia="宋体" w:hAnsi="Cambria Math"/>
          </w:rPr>
          <m:t>,</m:t>
        </m:r>
        <m:r>
          <w:rPr>
            <w:rFonts w:ascii="Cambria Math" w:eastAsia="宋体" w:hAnsi="Cambria Math"/>
          </w:rPr>
          <m:t>D</m:t>
        </m:r>
      </m:oMath>
      <w:r w:rsidR="00EB0730" w:rsidRPr="000D4EED">
        <w:rPr>
          <w:rFonts w:ascii="宋体" w:eastAsia="宋体" w:hAnsi="宋体" w:hint="eastAsia"/>
        </w:rPr>
        <w:t>是</w:t>
      </w:r>
      <w:r w:rsidRPr="000D4EED">
        <w:rPr>
          <w:rFonts w:ascii="宋体" w:eastAsia="宋体" w:hAnsi="宋体"/>
        </w:rPr>
        <w:t>图像高度，宽度和最大视差。为了恢复子像素匹配，在加权插值中使用视差上的成本。整个过程是通过网络实现的</w:t>
      </w:r>
      <w:r w:rsidR="00EB0730" w:rsidRPr="000D4EED">
        <w:rPr>
          <w:rFonts w:ascii="宋体" w:eastAsia="宋体" w:hAnsi="宋体" w:hint="eastAsia"/>
        </w:rPr>
        <w:t>，</w:t>
      </w:r>
      <w:r w:rsidRPr="000D4EED">
        <w:rPr>
          <w:rFonts w:ascii="宋体" w:eastAsia="宋体" w:hAnsi="宋体"/>
        </w:rPr>
        <w:t>如图2左侧所示。</w:t>
      </w:r>
    </w:p>
    <w:p w14:paraId="68369E20" w14:textId="5E2ECF7C" w:rsidR="00806A87" w:rsidRPr="000D4EED" w:rsidRDefault="00806A87" w:rsidP="000D4EED">
      <w:pPr>
        <w:spacing w:line="400" w:lineRule="atLeast"/>
        <w:ind w:firstLine="420"/>
        <w:rPr>
          <w:rFonts w:ascii="宋体" w:eastAsia="宋体" w:hAnsi="宋体"/>
        </w:rPr>
      </w:pPr>
      <w:r w:rsidRPr="000D4EED">
        <w:rPr>
          <w:rFonts w:ascii="宋体" w:eastAsia="宋体" w:hAnsi="宋体" w:hint="eastAsia"/>
        </w:rPr>
        <w:t>形式上，成本量包含每个像素的</w:t>
      </w:r>
      <m:oMath>
        <m:r>
          <m:rPr>
            <m:sty m:val="p"/>
          </m:rPr>
          <w:rPr>
            <w:rFonts w:ascii="Cambria Math" w:eastAsia="宋体" w:hAnsi="Cambria Math"/>
          </w:rPr>
          <m:t xml:space="preserve"> </m:t>
        </m:r>
        <m:r>
          <w:rPr>
            <w:rFonts w:ascii="Cambria Math" w:eastAsia="宋体" w:hAnsi="Cambria Math"/>
          </w:rPr>
          <m:t>D</m:t>
        </m:r>
        <m:r>
          <m:rPr>
            <m:sty m:val="p"/>
          </m:rPr>
          <w:rPr>
            <w:rFonts w:ascii="Cambria Math" w:eastAsia="宋体" w:hAnsi="Cambria Math"/>
          </w:rPr>
          <m:t xml:space="preserve"> </m:t>
        </m:r>
      </m:oMath>
      <w:r w:rsidRPr="000D4EED">
        <w:rPr>
          <w:rFonts w:ascii="宋体" w:eastAsia="宋体" w:hAnsi="宋体"/>
        </w:rPr>
        <w:t>成本，用</w:t>
      </w:r>
      <m:oMath>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c</m:t>
                </m:r>
              </m:e>
              <m:sub>
                <m:r>
                  <m:rPr>
                    <m:sty m:val="p"/>
                  </m:rPr>
                  <w:rPr>
                    <w:rFonts w:ascii="Cambria Math" w:eastAsia="宋体" w:hAnsi="Cambria Math"/>
                  </w:rPr>
                  <m:t>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c</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D</m:t>
                </m:r>
                <m:r>
                  <m:rPr>
                    <m:sty m:val="p"/>
                  </m:rPr>
                  <w:rPr>
                    <w:rFonts w:ascii="Cambria Math" w:eastAsia="宋体" w:hAnsi="Cambria Math"/>
                  </w:rPr>
                  <m:t>-1</m:t>
                </m:r>
              </m:sub>
            </m:sSub>
          </m:e>
        </m:d>
      </m:oMath>
      <w:r w:rsidRPr="000D4EED">
        <w:rPr>
          <w:rFonts w:ascii="宋体" w:eastAsia="宋体" w:hAnsi="宋体"/>
        </w:rPr>
        <w:t>表示，并且子像素视差通过</w:t>
      </w:r>
      <w:r w:rsidR="00EB0730" w:rsidRPr="000D4EED">
        <w:rPr>
          <w:rFonts w:ascii="Times New Roman" w:eastAsia="宋体" w:hAnsi="Times New Roman" w:cs="Times New Roman"/>
        </w:rPr>
        <w:t>soft-</w:t>
      </w:r>
      <w:proofErr w:type="spellStart"/>
      <w:r w:rsidRPr="000D4EED">
        <w:rPr>
          <w:rFonts w:ascii="Times New Roman" w:eastAsia="宋体" w:hAnsi="Times New Roman" w:cs="Times New Roman"/>
        </w:rPr>
        <w:t>argmin</w:t>
      </w:r>
      <w:proofErr w:type="spellEnd"/>
      <w:r w:rsidRPr="000D4EED">
        <w:rPr>
          <w:rFonts w:ascii="宋体" w:eastAsia="宋体" w:hAnsi="宋体"/>
        </w:rPr>
        <w:t xml:space="preserve"> 估算（</w:t>
      </w:r>
      <w:r w:rsidRPr="000D4EED">
        <w:rPr>
          <w:rFonts w:ascii="Times New Roman" w:eastAsia="宋体" w:hAnsi="Times New Roman" w:cs="Times New Roman"/>
        </w:rPr>
        <w:t>Kendall</w:t>
      </w:r>
      <w:r w:rsidRPr="000D4EED">
        <w:rPr>
          <w:rFonts w:ascii="Times New Roman" w:eastAsia="宋体" w:hAnsi="Times New Roman" w:cs="Times New Roman"/>
        </w:rPr>
        <w:t>等人，</w:t>
      </w:r>
      <w:r w:rsidRPr="000D4EED">
        <w:rPr>
          <w:rFonts w:ascii="Times New Roman" w:eastAsia="宋体" w:hAnsi="Times New Roman" w:cs="Times New Roman"/>
        </w:rPr>
        <w:t>2017</w:t>
      </w:r>
      <w:r w:rsidRPr="000D4EED">
        <w:rPr>
          <w:rFonts w:ascii="宋体" w:eastAsia="宋体" w:hAnsi="宋体"/>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52"/>
        <w:gridCol w:w="816"/>
      </w:tblGrid>
      <w:tr w:rsidR="000D4EED" w14:paraId="12EA8BBA" w14:textId="77777777" w:rsidTr="000F48F1">
        <w:trPr>
          <w:jc w:val="center"/>
        </w:trPr>
        <w:tc>
          <w:tcPr>
            <w:tcW w:w="562" w:type="dxa"/>
            <w:vAlign w:val="center"/>
          </w:tcPr>
          <w:p w14:paraId="39A6E8E7" w14:textId="77777777" w:rsidR="000D4EED" w:rsidRDefault="000D4EED" w:rsidP="000D4EED">
            <w:pPr>
              <w:jc w:val="center"/>
            </w:pPr>
          </w:p>
        </w:tc>
        <w:tc>
          <w:tcPr>
            <w:tcW w:w="2552" w:type="dxa"/>
            <w:vAlign w:val="center"/>
          </w:tcPr>
          <w:p w14:paraId="5341BEB5" w14:textId="444C7D24" w:rsidR="000D4EED" w:rsidRDefault="00A653AD" w:rsidP="000D4EED">
            <w:pPr>
              <w:jc w:val="center"/>
            </w:pPr>
            <m:oMathPara>
              <m:oMath>
                <m:acc>
                  <m:accPr>
                    <m:ctrlPr>
                      <w:rPr>
                        <w:rFonts w:ascii="Cambria Math" w:hAnsi="Cambria Math"/>
                        <w:i/>
                      </w:rPr>
                    </m:ctrlPr>
                  </m:accPr>
                  <m:e>
                    <m:r>
                      <w:rPr>
                        <w:rFonts w:ascii="Cambria Math" w:hAnsi="Cambria Math"/>
                      </w:rPr>
                      <m:t>d</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d</m:t>
                    </m:r>
                  </m:sub>
                  <m:sup>
                    <m:r>
                      <w:rPr>
                        <w:rFonts w:ascii="Cambria Math" w:hAnsi="Cambria Math"/>
                      </w:rPr>
                      <m:t>D-1</m:t>
                    </m:r>
                  </m:sup>
                  <m:e>
                    <m:r>
                      <w:rPr>
                        <w:rFonts w:ascii="Cambria Math" w:hAnsi="Cambria Math"/>
                      </w:rPr>
                      <m:t xml:space="preserve">d × </m:t>
                    </m:r>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e>
                    </m:d>
                  </m:e>
                </m:nary>
              </m:oMath>
            </m:oMathPara>
          </w:p>
        </w:tc>
        <w:tc>
          <w:tcPr>
            <w:tcW w:w="816" w:type="dxa"/>
            <w:vAlign w:val="center"/>
          </w:tcPr>
          <w:p w14:paraId="1C3E08F6" w14:textId="258075EB" w:rsidR="000D4EED" w:rsidRPr="00EA4EB2" w:rsidRDefault="000D4EED" w:rsidP="00F622AA">
            <w:pPr>
              <w:ind w:right="90"/>
              <w:jc w:val="right"/>
              <w:rPr>
                <w:rFonts w:ascii="Cambria Math" w:hAnsi="Cambria Math"/>
                <w:sz w:val="18"/>
                <w:szCs w:val="18"/>
              </w:rPr>
            </w:pPr>
            <w:r w:rsidRPr="00EA4EB2">
              <w:rPr>
                <w:rFonts w:ascii="Cambria Math" w:hAnsi="Cambria Math"/>
                <w:sz w:val="18"/>
                <w:szCs w:val="18"/>
              </w:rPr>
              <w:t>(1)</w:t>
            </w:r>
          </w:p>
        </w:tc>
      </w:tr>
    </w:tbl>
    <w:p w14:paraId="79033338" w14:textId="77CB6B5C" w:rsidR="00512B0F" w:rsidRPr="000D4EED" w:rsidRDefault="00512B0F" w:rsidP="000D4EED">
      <w:pPr>
        <w:spacing w:line="400" w:lineRule="atLeast"/>
        <w:rPr>
          <w:rFonts w:ascii="宋体" w:eastAsia="宋体" w:hAnsi="宋体"/>
        </w:rPr>
      </w:pPr>
      <w:r w:rsidRPr="000D4EED">
        <w:rPr>
          <w:rFonts w:ascii="宋体" w:eastAsia="宋体" w:hAnsi="宋体" w:hint="eastAsia"/>
        </w:rPr>
        <w:t xml:space="preserve">其中 </w:t>
      </w:r>
      <m:oMath>
        <m:acc>
          <m:accPr>
            <m:ctrlPr>
              <w:rPr>
                <w:rFonts w:ascii="Cambria Math" w:eastAsia="宋体" w:hAnsi="Cambria Math"/>
              </w:rPr>
            </m:ctrlPr>
          </m:accPr>
          <m:e>
            <m:r>
              <w:rPr>
                <w:rFonts w:ascii="Cambria Math" w:eastAsia="宋体" w:hAnsi="Cambria Math"/>
              </w:rPr>
              <m:t>P</m:t>
            </m:r>
          </m:e>
        </m:acc>
        <m:d>
          <m:dPr>
            <m:ctrlPr>
              <w:rPr>
                <w:rFonts w:ascii="Cambria Math" w:eastAsia="宋体" w:hAnsi="Cambria Math"/>
              </w:rPr>
            </m:ctrlPr>
          </m:dPr>
          <m:e>
            <m:r>
              <w:rPr>
                <w:rFonts w:ascii="Cambria Math" w:eastAsia="宋体" w:hAnsi="Cambria Math"/>
              </w:rPr>
              <m:t>d</m:t>
            </m:r>
          </m:e>
        </m:d>
        <m:r>
          <m:rPr>
            <m:sty m:val="p"/>
          </m:rPr>
          <w:rPr>
            <w:rFonts w:ascii="Cambria Math" w:eastAsia="宋体" w:hAnsi="Cambria Math" w:hint="eastAsia"/>
          </w:rPr>
          <m:t>=</m:t>
        </m:r>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rPr>
              <m:t>exp⁡(-</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d</m:t>
                </m:r>
              </m:sub>
            </m:sSub>
            <m:r>
              <m:rPr>
                <m:sty m:val="p"/>
              </m:rPr>
              <w:rPr>
                <w:rFonts w:ascii="Cambria Math" w:eastAsia="宋体" w:hAnsi="Cambria Math"/>
              </w:rPr>
              <m:t>)</m:t>
            </m:r>
          </m:num>
          <m:den>
            <m:nary>
              <m:naryPr>
                <m:chr m:val="∑"/>
                <m:limLoc m:val="subSup"/>
                <m:ctrlPr>
                  <w:rPr>
                    <w:rFonts w:ascii="Cambria Math" w:eastAsia="宋体" w:hAnsi="Cambria Math"/>
                  </w:rPr>
                </m:ctrlPr>
              </m:naryPr>
              <m:sub>
                <m:sSup>
                  <m:sSupPr>
                    <m:ctrlPr>
                      <w:rPr>
                        <w:rFonts w:ascii="Cambria Math" w:eastAsia="宋体" w:hAnsi="Cambria Math"/>
                      </w:rPr>
                    </m:ctrlPr>
                  </m:sSupPr>
                  <m:e>
                    <m:r>
                      <w:rPr>
                        <w:rFonts w:ascii="Cambria Math" w:eastAsia="宋体" w:hAnsi="Cambria Math"/>
                      </w:rPr>
                      <m:t>d</m:t>
                    </m:r>
                  </m:e>
                  <m:sup>
                    <m:r>
                      <m:rPr>
                        <m:sty m:val="p"/>
                      </m:rPr>
                      <w:rPr>
                        <w:rFonts w:ascii="Cambria Math" w:eastAsia="宋体" w:hAnsi="Cambria Math"/>
                      </w:rPr>
                      <m:t>'</m:t>
                    </m:r>
                  </m:sup>
                </m:sSup>
                <m:r>
                  <m:rPr>
                    <m:sty m:val="p"/>
                  </m:rPr>
                  <w:rPr>
                    <w:rFonts w:ascii="Cambria Math" w:eastAsia="宋体" w:hAnsi="Cambria Math"/>
                  </w:rPr>
                  <m:t>=0</m:t>
                </m:r>
              </m:sub>
              <m:sup>
                <m:r>
                  <w:rPr>
                    <w:rFonts w:ascii="Cambria Math" w:eastAsia="宋体" w:hAnsi="Cambria Math"/>
                  </w:rPr>
                  <m:t>D</m:t>
                </m:r>
                <m:r>
                  <m:rPr>
                    <m:sty m:val="p"/>
                  </m:rPr>
                  <w:rPr>
                    <w:rFonts w:ascii="Cambria Math" w:eastAsia="宋体" w:hAnsi="Cambria Math"/>
                  </w:rPr>
                  <m:t>-1</m:t>
                </m:r>
              </m:sup>
              <m:e>
                <m:r>
                  <m:rPr>
                    <m:sty m:val="p"/>
                  </m:rPr>
                  <w:rPr>
                    <w:rFonts w:ascii="Cambria Math" w:eastAsia="宋体" w:hAnsi="Cambria Math"/>
                  </w:rPr>
                  <m:t>exp⁡(-</m:t>
                </m:r>
                <m:sSub>
                  <m:sSubPr>
                    <m:ctrlPr>
                      <w:rPr>
                        <w:rFonts w:ascii="Cambria Math" w:eastAsia="宋体" w:hAnsi="Cambria Math"/>
                      </w:rPr>
                    </m:ctrlPr>
                  </m:sSubPr>
                  <m:e>
                    <m:r>
                      <w:rPr>
                        <w:rFonts w:ascii="Cambria Math" w:eastAsia="宋体" w:hAnsi="Cambria Math"/>
                      </w:rPr>
                      <m:t>c</m:t>
                    </m:r>
                  </m:e>
                  <m:sub>
                    <m:sSup>
                      <m:sSupPr>
                        <m:ctrlPr>
                          <w:rPr>
                            <w:rFonts w:ascii="Cambria Math" w:eastAsia="宋体" w:hAnsi="Cambria Math"/>
                          </w:rPr>
                        </m:ctrlPr>
                      </m:sSupPr>
                      <m:e>
                        <m:r>
                          <w:rPr>
                            <w:rFonts w:ascii="Cambria Math" w:eastAsia="宋体" w:hAnsi="Cambria Math"/>
                          </w:rPr>
                          <m:t>d</m:t>
                        </m:r>
                      </m:e>
                      <m:sup>
                        <m:r>
                          <m:rPr>
                            <m:sty m:val="p"/>
                          </m:rPr>
                          <w:rPr>
                            <w:rFonts w:ascii="Cambria Math" w:eastAsia="宋体" w:hAnsi="Cambria Math"/>
                          </w:rPr>
                          <m:t>'</m:t>
                        </m:r>
                      </m:sup>
                    </m:sSup>
                  </m:sub>
                </m:sSub>
                <m:r>
                  <m:rPr>
                    <m:sty m:val="p"/>
                  </m:rPr>
                  <w:rPr>
                    <w:rFonts w:ascii="Cambria Math" w:eastAsia="宋体" w:hAnsi="Cambria Math"/>
                  </w:rPr>
                  <m:t>)</m:t>
                </m:r>
              </m:e>
            </m:nary>
          </m:den>
        </m:f>
      </m:oMath>
      <w:r w:rsidRPr="000D4EED">
        <w:rPr>
          <w:rFonts w:ascii="宋体" w:eastAsia="宋体" w:hAnsi="宋体"/>
        </w:rPr>
        <w:t xml:space="preserve"> </w:t>
      </w:r>
      <w:r w:rsidRPr="000D4EED">
        <w:rPr>
          <w:rFonts w:ascii="宋体" w:eastAsia="宋体" w:hAnsi="宋体" w:hint="eastAsia"/>
        </w:rPr>
        <w:t>和差距较小的成本在插值过程中贡献更多。给定每个像素</w:t>
      </w:r>
      <m:oMath>
        <m:r>
          <m:rPr>
            <m:sty m:val="p"/>
          </m:rPr>
          <w:rPr>
            <w:rFonts w:ascii="Cambria Math" w:eastAsia="宋体" w:hAnsi="Cambria Math"/>
          </w:rPr>
          <m:t xml:space="preserve"> </m:t>
        </m:r>
        <m:r>
          <w:rPr>
            <w:rFonts w:ascii="Cambria Math" w:eastAsia="宋体" w:hAnsi="Cambria Math" w:hint="eastAsia"/>
          </w:rPr>
          <m:t>p</m:t>
        </m:r>
        <m:r>
          <m:rPr>
            <m:sty m:val="p"/>
          </m:rPr>
          <w:rPr>
            <w:rFonts w:ascii="Cambria Math" w:eastAsia="宋体" w:hAnsi="Cambria Math"/>
          </w:rPr>
          <m:t xml:space="preserve"> </m:t>
        </m:r>
      </m:oMath>
      <w:r w:rsidRPr="000D4EED">
        <w:rPr>
          <w:rFonts w:ascii="宋体" w:eastAsia="宋体" w:hAnsi="宋体" w:hint="eastAsia"/>
        </w:rPr>
        <w:t>的地面差异</w:t>
      </w:r>
      <m:oMath>
        <m:sSub>
          <m:sSubPr>
            <m:ctrlPr>
              <w:rPr>
                <w:rFonts w:ascii="Cambria Math" w:eastAsia="宋体" w:hAnsi="Cambria Math"/>
              </w:rPr>
            </m:ctrlPr>
          </m:sSubPr>
          <m:e>
            <m:r>
              <m:rPr>
                <m:sty m:val="p"/>
              </m:rPr>
              <w:rPr>
                <w:rFonts w:ascii="Cambria Math" w:eastAsia="宋体" w:hAnsi="Cambria Math"/>
              </w:rPr>
              <m:t xml:space="preserve"> </m:t>
            </m:r>
            <m:r>
              <w:rPr>
                <w:rFonts w:ascii="Cambria Math" w:eastAsia="宋体" w:hAnsi="Cambria Math"/>
              </w:rPr>
              <m:t>d</m:t>
            </m:r>
          </m:e>
          <m:sub>
            <m:r>
              <w:rPr>
                <w:rFonts w:ascii="Cambria Math" w:eastAsia="宋体" w:hAnsi="Cambria Math"/>
              </w:rPr>
              <m:t>p</m:t>
            </m:r>
          </m:sub>
        </m:sSub>
      </m:oMath>
      <w:r w:rsidRPr="000D4EED">
        <w:rPr>
          <w:rFonts w:ascii="宋体" w:eastAsia="宋体" w:hAnsi="宋体" w:hint="eastAsia"/>
        </w:rPr>
        <w:t>，定义了平滑的</w:t>
      </w:r>
      <m:oMath>
        <m:sSub>
          <m:sSubPr>
            <m:ctrlPr>
              <w:rPr>
                <w:rFonts w:ascii="Cambria Math" w:eastAsia="宋体" w:hAnsi="Cambria Math"/>
              </w:rPr>
            </m:ctrlPr>
          </m:sSubPr>
          <m:e>
            <m:r>
              <w:rPr>
                <w:rFonts w:ascii="Cambria Math" w:eastAsia="宋体" w:hAnsi="Cambria Math"/>
              </w:rPr>
              <m:t>L</m:t>
            </m:r>
          </m:e>
          <m:sub>
            <m:r>
              <m:rPr>
                <m:sty m:val="p"/>
              </m:rPr>
              <w:rPr>
                <w:rFonts w:ascii="Cambria Math" w:eastAsia="宋体" w:hAnsi="Cambria Math"/>
              </w:rPr>
              <m:t>1</m:t>
            </m:r>
          </m:sub>
        </m:sSub>
      </m:oMath>
      <w:r w:rsidRPr="000D4EED">
        <w:rPr>
          <w:rFonts w:ascii="宋体" w:eastAsia="宋体" w:hAnsi="宋体" w:hint="eastAsia"/>
        </w:rPr>
        <w:t>损失进行训练，即</w:t>
      </w:r>
    </w:p>
    <w:p w14:paraId="2A5DC15C" w14:textId="4E75E577" w:rsidR="00EB0730" w:rsidRPr="000D4EED" w:rsidRDefault="00A653AD">
      <w:pPr>
        <w:rPr>
          <w:sz w:val="18"/>
          <w:szCs w:val="18"/>
        </w:rPr>
      </w:pPr>
      <m:oMathPara>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regression</m:t>
              </m:r>
            </m:sub>
          </m:sSub>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1</m:t>
              </m:r>
            </m:num>
            <m:den>
              <m:d>
                <m:dPr>
                  <m:begChr m:val="|"/>
                  <m:endChr m:val="|"/>
                  <m:ctrlPr>
                    <w:rPr>
                      <w:rFonts w:ascii="Cambria Math" w:hAnsi="Cambria Math"/>
                      <w:i/>
                      <w:sz w:val="18"/>
                      <w:szCs w:val="18"/>
                    </w:rPr>
                  </m:ctrlPr>
                </m:dPr>
                <m:e>
                  <m:r>
                    <w:rPr>
                      <w:rFonts w:ascii="Cambria Math" w:hAnsi="Cambria Math"/>
                      <w:sz w:val="18"/>
                      <w:szCs w:val="18"/>
                    </w:rPr>
                    <m:t>p</m:t>
                  </m:r>
                </m:e>
              </m:d>
            </m:den>
          </m:f>
          <m:nary>
            <m:naryPr>
              <m:chr m:val="∑"/>
              <m:limLoc m:val="undOvr"/>
              <m:supHide m:val="1"/>
              <m:ctrlPr>
                <w:rPr>
                  <w:rFonts w:ascii="Cambria Math" w:hAnsi="Cambria Math"/>
                  <w:i/>
                  <w:sz w:val="18"/>
                  <w:szCs w:val="18"/>
                </w:rPr>
              </m:ctrlPr>
            </m:naryPr>
            <m:sub>
              <m:r>
                <w:rPr>
                  <w:rFonts w:ascii="Cambria Math" w:hAnsi="Cambria Math"/>
                  <w:sz w:val="18"/>
                  <w:szCs w:val="18"/>
                </w:rPr>
                <m:t>pϵP</m:t>
              </m:r>
            </m:sub>
            <m:sup/>
            <m:e>
              <m:sSub>
                <m:sSubPr>
                  <m:ctrlPr>
                    <w:rPr>
                      <w:rFonts w:ascii="Cambria Math" w:hAnsi="Cambria Math"/>
                      <w:i/>
                      <w:sz w:val="18"/>
                      <w:szCs w:val="18"/>
                    </w:rPr>
                  </m:ctrlPr>
                </m:sSubPr>
                <m:e>
                  <m:r>
                    <w:rPr>
                      <w:rFonts w:ascii="Cambria Math" w:hAnsi="Cambria Math"/>
                      <w:sz w:val="18"/>
                      <w:szCs w:val="18"/>
                    </w:rPr>
                    <m:t>smooth</m:t>
                  </m:r>
                </m:e>
                <m:sub>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sub>
              </m:sSub>
              <m:d>
                <m:dPr>
                  <m:ctrlPr>
                    <w:rPr>
                      <w:rFonts w:ascii="Cambria Math" w:hAnsi="Cambria Math"/>
                      <w:i/>
                      <w:sz w:val="18"/>
                      <w:szCs w:val="18"/>
                    </w:rPr>
                  </m:ctrlPr>
                </m:dPr>
                <m:e>
                  <m:sSub>
                    <m:sSubPr>
                      <m:ctrlPr>
                        <w:rPr>
                          <w:rFonts w:ascii="Cambria Math" w:hAnsi="Cambria Math"/>
                          <w:i/>
                          <w:color w:val="0D0D0D"/>
                          <w:sz w:val="18"/>
                          <w:szCs w:val="18"/>
                        </w:rPr>
                      </m:ctrlPr>
                    </m:sSubPr>
                    <m:e>
                      <m:r>
                        <w:rPr>
                          <w:rFonts w:ascii="Cambria Math" w:hAnsi="Cambria Math"/>
                          <w:color w:val="0D0D0D"/>
                          <w:sz w:val="18"/>
                          <w:szCs w:val="18"/>
                        </w:rPr>
                        <m:t xml:space="preserve"> d</m:t>
                      </m:r>
                    </m:e>
                    <m:sub>
                      <m:r>
                        <w:rPr>
                          <w:rFonts w:ascii="Cambria Math" w:hAnsi="Cambria Math"/>
                          <w:color w:val="0D0D0D"/>
                          <w:sz w:val="18"/>
                          <w:szCs w:val="18"/>
                        </w:rPr>
                        <m:t>p</m:t>
                      </m:r>
                    </m:sub>
                  </m:sSub>
                  <m:r>
                    <w:rPr>
                      <w:rFonts w:ascii="Cambria Math" w:hAnsi="Cambria Math"/>
                      <w:sz w:val="18"/>
                      <w:szCs w:val="18"/>
                    </w:rPr>
                    <m:t xml:space="preserve">-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d</m:t>
                          </m:r>
                        </m:e>
                      </m:acc>
                    </m:e>
                    <m:sub>
                      <m:r>
                        <w:rPr>
                          <w:rFonts w:ascii="Cambria Math" w:hAnsi="Cambria Math"/>
                          <w:sz w:val="18"/>
                          <w:szCs w:val="18"/>
                        </w:rPr>
                        <m:t>p</m:t>
                      </m:r>
                    </m:sub>
                  </m:sSub>
                </m:e>
              </m:d>
              <m:r>
                <w:rPr>
                  <w:rFonts w:ascii="Cambria Math" w:hAnsi="Cambria Math"/>
                  <w:sz w:val="18"/>
                  <w:szCs w:val="18"/>
                </w:rPr>
                <m:t xml:space="preserve">     (2)</m:t>
              </m:r>
            </m:e>
          </m:nary>
          <m:r>
            <w:rPr>
              <w:rFonts w:ascii="Cambria Math" w:hAnsi="Cambria Math"/>
              <w:sz w:val="18"/>
              <w:szCs w:val="18"/>
            </w:rPr>
            <m:t xml:space="preserve"> </m:t>
          </m:r>
        </m:oMath>
      </m:oMathPara>
    </w:p>
    <w:p w14:paraId="704611FA" w14:textId="6F281098" w:rsidR="00512B0F" w:rsidRDefault="00D31240">
      <w:r>
        <w:rPr>
          <w:rFonts w:hint="eastAsia"/>
        </w:rPr>
        <w:t>其中</w:t>
      </w:r>
    </w:p>
    <w:p w14:paraId="6F118AFB" w14:textId="6617773A" w:rsidR="00D31240" w:rsidRPr="00F622AA" w:rsidRDefault="00A653AD">
      <w:pPr>
        <w:rPr>
          <w:i/>
          <w:sz w:val="18"/>
          <w:szCs w:val="18"/>
        </w:rPr>
      </w:pPr>
      <m:oMathPara>
        <m:oMathParaPr>
          <m:jc m:val="center"/>
        </m:oMathParaPr>
        <m:oMath>
          <m:sSub>
            <m:sSubPr>
              <m:ctrlPr>
                <w:rPr>
                  <w:rFonts w:ascii="Cambria Math" w:hAnsi="Cambria Math"/>
                  <w:i/>
                  <w:sz w:val="18"/>
                  <w:szCs w:val="18"/>
                </w:rPr>
              </m:ctrlPr>
            </m:sSubPr>
            <m:e>
              <m:r>
                <w:rPr>
                  <w:rFonts w:ascii="Cambria Math" w:hAnsi="Cambria Math"/>
                  <w:sz w:val="18"/>
                  <w:szCs w:val="18"/>
                </w:rPr>
                <m:t>smooth</m:t>
              </m:r>
            </m:e>
            <m:sub>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sub>
          </m:sSub>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0.5</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  &amp;if|x|&lt;1,</m:t>
                  </m:r>
                </m:e>
                <m:e>
                  <m:d>
                    <m:dPr>
                      <m:begChr m:val="|"/>
                      <m:endChr m:val="|"/>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-0.5,  &amp;</m:t>
                  </m:r>
                  <m:r>
                    <w:rPr>
                      <w:rFonts w:ascii="Cambria Math" w:hAnsi="Cambria Math" w:hint="eastAsia"/>
                      <w:sz w:val="18"/>
                      <w:szCs w:val="18"/>
                    </w:rPr>
                    <m:t>ot</m:t>
                  </m:r>
                  <m:r>
                    <w:rPr>
                      <w:rFonts w:ascii="Cambria Math" w:hAnsi="Cambria Math"/>
                      <w:sz w:val="18"/>
                      <w:szCs w:val="18"/>
                    </w:rPr>
                    <m:t>herwise.</m:t>
                  </m:r>
                </m:e>
              </m:eqArr>
            </m:e>
          </m:d>
          <m:r>
            <w:rPr>
              <w:rFonts w:ascii="Cambria Math" w:hAnsi="Cambria Math"/>
              <w:sz w:val="18"/>
              <w:szCs w:val="18"/>
            </w:rPr>
            <m:t xml:space="preserve">    (3)</m:t>
          </m:r>
        </m:oMath>
      </m:oMathPara>
    </w:p>
    <w:p w14:paraId="7C2EF9A2" w14:textId="26121A59" w:rsidR="00D31240" w:rsidRPr="00F622AA" w:rsidRDefault="00D31240" w:rsidP="00F622AA">
      <w:pPr>
        <w:spacing w:line="400" w:lineRule="atLeast"/>
        <w:rPr>
          <w:rFonts w:ascii="宋体" w:eastAsia="宋体" w:hAnsi="宋体"/>
        </w:rPr>
      </w:pPr>
      <w:r w:rsidRPr="00F622AA">
        <w:rPr>
          <w:rFonts w:ascii="宋体" w:eastAsia="宋体" w:hAnsi="宋体" w:hint="eastAsia"/>
        </w:rPr>
        <w:t>整个过程可以通过监督地面真实差异来区分，而成本量则通过提供差异插值的权重间接地进行监督。但是</w:t>
      </w:r>
      <w:r w:rsidRPr="00F622AA">
        <w:rPr>
          <w:rFonts w:ascii="宋体" w:eastAsia="宋体" w:hAnsi="宋体"/>
        </w:rPr>
        <w:t>监督工作不够明确，可能存在无限可能的权重集以实现</w:t>
      </w:r>
      <w:r w:rsidR="00FB2602" w:rsidRPr="00F622AA">
        <w:rPr>
          <w:rFonts w:ascii="宋体" w:eastAsia="宋体" w:hAnsi="宋体" w:hint="eastAsia"/>
        </w:rPr>
        <w:t>正确的</w:t>
      </w:r>
      <w:r w:rsidRPr="00F622AA">
        <w:rPr>
          <w:rFonts w:ascii="宋体" w:eastAsia="宋体" w:hAnsi="宋体"/>
        </w:rPr>
        <w:t>插值结果。成本量的灵活性很容易过度拟合，因为许多不正确学习的成本量可能会插补接近地面</w:t>
      </w:r>
      <w:r w:rsidRPr="00F622AA">
        <w:rPr>
          <w:rFonts w:ascii="宋体" w:eastAsia="宋体" w:hAnsi="宋体" w:hint="eastAsia"/>
        </w:rPr>
        <w:t>实况</w:t>
      </w:r>
      <w:r w:rsidRPr="00F622AA">
        <w:rPr>
          <w:rFonts w:ascii="宋体" w:eastAsia="宋体" w:hAnsi="宋体"/>
        </w:rPr>
        <w:t>的差异（即，培训损失很小）。</w:t>
      </w:r>
    </w:p>
    <w:p w14:paraId="1515D3ED" w14:textId="19322E25" w:rsidR="00FB2602" w:rsidRDefault="00D31240" w:rsidP="00F622AA">
      <w:pPr>
        <w:spacing w:line="400" w:lineRule="atLeast"/>
        <w:ind w:firstLine="420"/>
      </w:pPr>
      <w:r w:rsidRPr="00F622AA">
        <w:rPr>
          <w:rFonts w:ascii="宋体" w:eastAsia="宋体" w:hAnsi="宋体" w:hint="eastAsia"/>
        </w:rPr>
        <w:t>为了解决由不确定的损失函数间接监督成本</w:t>
      </w:r>
      <w:proofErr w:type="gramStart"/>
      <w:r w:rsidRPr="00F622AA">
        <w:rPr>
          <w:rFonts w:ascii="宋体" w:eastAsia="宋体" w:hAnsi="宋体" w:hint="eastAsia"/>
        </w:rPr>
        <w:t>量引起</w:t>
      </w:r>
      <w:proofErr w:type="gramEnd"/>
      <w:r w:rsidRPr="00F622AA">
        <w:rPr>
          <w:rFonts w:ascii="宋体" w:eastAsia="宋体" w:hAnsi="宋体" w:hint="eastAsia"/>
        </w:rPr>
        <w:t>的</w:t>
      </w:r>
      <w:r w:rsidRPr="00F622AA">
        <w:rPr>
          <w:rFonts w:ascii="宋体" w:eastAsia="宋体" w:hAnsi="宋体"/>
        </w:rPr>
        <w:t>问题，我们建议根据其单峰性质直接监督成本量。</w:t>
      </w:r>
    </w:p>
    <w:p w14:paraId="2D6B22F8" w14:textId="77777777" w:rsidR="00FB2602" w:rsidRPr="00F622AA" w:rsidRDefault="00FB2602" w:rsidP="00F622AA">
      <w:pPr>
        <w:spacing w:beforeLines="50" w:before="156" w:afterLines="50" w:after="156" w:line="400" w:lineRule="atLeast"/>
        <w:jc w:val="center"/>
        <w:rPr>
          <w:rFonts w:ascii="Times New Roman" w:eastAsia="黑体" w:hAnsi="Times New Roman" w:cs="Times New Roman"/>
          <w:b/>
          <w:bCs/>
          <w:sz w:val="24"/>
          <w:szCs w:val="24"/>
        </w:rPr>
      </w:pPr>
      <w:r w:rsidRPr="00F622AA">
        <w:rPr>
          <w:rFonts w:ascii="Times New Roman" w:eastAsia="黑体" w:hAnsi="Times New Roman" w:cs="Times New Roman" w:hint="eastAsia"/>
          <w:b/>
          <w:bCs/>
          <w:sz w:val="24"/>
          <w:szCs w:val="24"/>
        </w:rPr>
        <w:t>单峰分布</w:t>
      </w:r>
    </w:p>
    <w:p w14:paraId="6CAC423E" w14:textId="2D2C570E" w:rsidR="00F622AA" w:rsidRPr="00F622AA" w:rsidRDefault="00FB2602" w:rsidP="00F622AA">
      <w:pPr>
        <w:spacing w:line="400" w:lineRule="atLeast"/>
        <w:ind w:firstLine="420"/>
        <w:rPr>
          <w:rFonts w:ascii="宋体" w:eastAsia="宋体" w:hAnsi="宋体"/>
        </w:rPr>
      </w:pPr>
      <w:r w:rsidRPr="00F622AA">
        <w:rPr>
          <w:rFonts w:ascii="宋体" w:eastAsia="宋体" w:hAnsi="宋体" w:hint="eastAsia"/>
        </w:rPr>
        <w:t>定义成本量以反映候选匹配像素对之间的相似性，其中真正匹配的像素对应具有最低的成本（即，最高的相似性），并且成本</w:t>
      </w:r>
      <w:proofErr w:type="gramStart"/>
      <w:r w:rsidRPr="00F622AA">
        <w:rPr>
          <w:rFonts w:ascii="宋体" w:eastAsia="宋体" w:hAnsi="宋体" w:hint="eastAsia"/>
        </w:rPr>
        <w:t>应随与真正</w:t>
      </w:r>
      <w:proofErr w:type="gramEnd"/>
      <w:r w:rsidRPr="00F622AA">
        <w:rPr>
          <w:rFonts w:ascii="宋体" w:eastAsia="宋体" w:hAnsi="宋体" w:hint="eastAsia"/>
        </w:rPr>
        <w:t>匹配的像素的距离而增加。此属性要求单峰分布在成本中每个位置的真实</w:t>
      </w:r>
      <w:r w:rsidRPr="00F622AA">
        <w:rPr>
          <w:rFonts w:ascii="宋体" w:eastAsia="宋体" w:hAnsi="宋体"/>
        </w:rPr>
        <w:t>差异处达到峰值</w:t>
      </w:r>
      <w:r w:rsidRPr="00F622AA">
        <w:rPr>
          <w:rFonts w:ascii="宋体" w:eastAsia="宋体" w:hAnsi="宋体" w:hint="eastAsia"/>
        </w:rPr>
        <w:t>体积。给定地面真实视差</w:t>
      </w:r>
      <m:oMath>
        <m:sSup>
          <m:sSupPr>
            <m:ctrlPr>
              <w:rPr>
                <w:rFonts w:ascii="Cambria Math" w:eastAsia="宋体" w:hAnsi="Cambria Math"/>
              </w:rPr>
            </m:ctrlPr>
          </m:sSupPr>
          <m:e>
            <m:r>
              <w:rPr>
                <w:rFonts w:ascii="Cambria Math" w:eastAsia="宋体" w:hAnsi="Cambria Math" w:hint="eastAsia"/>
              </w:rPr>
              <m:t>d</m:t>
            </m:r>
          </m:e>
          <m:sup>
            <m:r>
              <w:rPr>
                <w:rFonts w:ascii="Cambria Math" w:eastAsia="宋体" w:hAnsi="Cambria Math"/>
              </w:rPr>
              <m:t>gt</m:t>
            </m:r>
          </m:sup>
        </m:sSup>
      </m:oMath>
      <w:r w:rsidRPr="00F622AA">
        <w:rPr>
          <w:rFonts w:ascii="宋体" w:eastAsia="宋体" w:hAnsi="宋体"/>
        </w:rPr>
        <w:t>，将单峰分布定义为</w:t>
      </w:r>
    </w:p>
    <w:tbl>
      <w:tblPr>
        <w:tblStyle w:val="ab"/>
        <w:tblW w:w="42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709"/>
      </w:tblGrid>
      <w:tr w:rsidR="008D6EAB" w14:paraId="2682F018" w14:textId="77777777" w:rsidTr="000F48F1">
        <w:trPr>
          <w:trHeight w:val="907"/>
          <w:jc w:val="center"/>
        </w:trPr>
        <w:tc>
          <w:tcPr>
            <w:tcW w:w="3539" w:type="dxa"/>
            <w:vAlign w:val="center"/>
          </w:tcPr>
          <w:p w14:paraId="4B3EFDF3" w14:textId="488844D6" w:rsidR="008D6EAB" w:rsidRPr="008D6EAB" w:rsidRDefault="008D6EAB" w:rsidP="008D6EAB">
            <w:pPr>
              <w:jc w:val="center"/>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=softmax</m:t>
                </m:r>
                <m:d>
                  <m:dPr>
                    <m:ctrlPr>
                      <w:rPr>
                        <w:rFonts w:ascii="Cambria Math" w:hAnsi="Cambria Math"/>
                        <w:i/>
                      </w:rPr>
                    </m:ctrlPr>
                  </m:dPr>
                  <m:e>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gt</m:t>
                                </m:r>
                              </m:sup>
                            </m:sSup>
                          </m:e>
                        </m:d>
                      </m:num>
                      <m:den>
                        <m:r>
                          <w:rPr>
                            <w:rFonts w:ascii="Cambria Math" w:hAnsi="Cambria Math"/>
                          </w:rPr>
                          <m:t>σ</m:t>
                        </m:r>
                      </m:den>
                    </m:f>
                  </m:e>
                </m:d>
              </m:oMath>
            </m:oMathPara>
          </w:p>
        </w:tc>
        <w:tc>
          <w:tcPr>
            <w:tcW w:w="709" w:type="dxa"/>
            <w:vMerge w:val="restart"/>
            <w:vAlign w:val="center"/>
          </w:tcPr>
          <w:p w14:paraId="4AA13BE0" w14:textId="5DBC8B29" w:rsidR="008D6EAB" w:rsidRPr="00EA4EB2" w:rsidRDefault="008D6EAB" w:rsidP="008D6EAB">
            <w:pPr>
              <w:jc w:val="center"/>
              <w:rPr>
                <w:rFonts w:ascii="Cambria Math" w:hAnsi="Cambria Math"/>
              </w:rPr>
            </w:pPr>
            <w:r w:rsidRPr="00EA4EB2">
              <w:rPr>
                <w:rFonts w:ascii="Cambria Math" w:hAnsi="Cambria Math"/>
                <w:sz w:val="18"/>
                <w:szCs w:val="20"/>
              </w:rPr>
              <w:t>(4)</w:t>
            </w:r>
          </w:p>
        </w:tc>
      </w:tr>
      <w:tr w:rsidR="008D6EAB" w14:paraId="482E6EC6" w14:textId="77777777" w:rsidTr="000F48F1">
        <w:trPr>
          <w:trHeight w:val="624"/>
          <w:jc w:val="center"/>
        </w:trPr>
        <w:tc>
          <w:tcPr>
            <w:tcW w:w="3539" w:type="dxa"/>
          </w:tcPr>
          <w:p w14:paraId="2CCFB596" w14:textId="7A94AB2D" w:rsidR="008D6EAB" w:rsidRDefault="008D6EAB" w:rsidP="008D6EAB">
            <w:pPr>
              <w:jc w:val="right"/>
              <w:rPr>
                <w:rFonts w:ascii="宋体" w:eastAsia="宋体" w:hAnsi="宋体" w:cs="Times New Roman"/>
              </w:rPr>
            </w:pPr>
            <m:oMathPara>
              <m:oMath>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m:t>
                        </m:r>
                      </m:sub>
                      <m:sup>
                        <m:r>
                          <w:rPr>
                            <w:rFonts w:ascii="Cambria Math" w:hAnsi="Cambria Math"/>
                          </w:rPr>
                          <m:t>gt</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d=0</m:t>
                        </m:r>
                      </m:sub>
                      <m:sup>
                        <m:r>
                          <w:rPr>
                            <w:rFonts w:ascii="Cambria Math" w:hAnsi="Cambria Math"/>
                          </w:rPr>
                          <m:t>D-1</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c</m:t>
                            </m:r>
                          </m:e>
                          <m:sub>
                            <m:sSup>
                              <m:sSupPr>
                                <m:ctrlPr>
                                  <w:rPr>
                                    <w:rFonts w:ascii="Cambria Math" w:hAnsi="Cambria Math"/>
                                    <w:i/>
                                  </w:rPr>
                                </m:ctrlPr>
                              </m:sSupPr>
                              <m:e>
                                <m:r>
                                  <w:rPr>
                                    <w:rFonts w:ascii="Cambria Math" w:hAnsi="Cambria Math"/>
                                  </w:rPr>
                                  <m:t>d</m:t>
                                </m:r>
                              </m:e>
                              <m:sup>
                                <m:r>
                                  <w:rPr>
                                    <w:rFonts w:ascii="Cambria Math" w:hAnsi="Cambria Math"/>
                                  </w:rPr>
                                  <m:t>'</m:t>
                                </m:r>
                              </m:sup>
                            </m:sSup>
                          </m:sub>
                          <m:sup>
                            <m:r>
                              <w:rPr>
                                <w:rFonts w:ascii="Cambria Math" w:hAnsi="Cambria Math"/>
                              </w:rPr>
                              <m:t>gt</m:t>
                            </m:r>
                          </m:sup>
                        </m:sSubSup>
                        <m:r>
                          <w:rPr>
                            <w:rFonts w:ascii="Cambria Math" w:hAnsi="Cambria Math"/>
                          </w:rPr>
                          <m:t>)</m:t>
                        </m:r>
                      </m:e>
                    </m:nary>
                  </m:den>
                </m:f>
                <m:r>
                  <w:rPr>
                    <w:rFonts w:ascii="Cambria Math" w:hAnsi="Cambria Math"/>
                  </w:rPr>
                  <m:t xml:space="preserve">,   </m:t>
                </m:r>
              </m:oMath>
            </m:oMathPara>
          </w:p>
        </w:tc>
        <w:tc>
          <w:tcPr>
            <w:tcW w:w="709" w:type="dxa"/>
            <w:vMerge/>
            <w:vAlign w:val="center"/>
          </w:tcPr>
          <w:p w14:paraId="377615C8" w14:textId="77777777" w:rsidR="008D6EAB" w:rsidRDefault="008D6EAB" w:rsidP="008D6EAB">
            <w:pPr>
              <w:jc w:val="center"/>
            </w:pPr>
          </w:p>
        </w:tc>
      </w:tr>
    </w:tbl>
    <w:p w14:paraId="4014F97E" w14:textId="408CCE97" w:rsidR="00472736" w:rsidRPr="008D6EAB" w:rsidRDefault="00472736" w:rsidP="008D6EAB">
      <w:pPr>
        <w:spacing w:line="400" w:lineRule="atLeast"/>
        <w:rPr>
          <w:rFonts w:ascii="宋体" w:eastAsia="宋体" w:hAnsi="宋体"/>
        </w:rPr>
      </w:pPr>
      <w:r w:rsidRPr="008D6EAB">
        <w:rPr>
          <w:rFonts w:ascii="宋体" w:eastAsia="宋体" w:hAnsi="宋体" w:hint="eastAsia"/>
        </w:rPr>
        <w:t>其中</w:t>
      </w:r>
      <m:oMath>
        <m:sSubSup>
          <m:sSubSupPr>
            <m:ctrlPr>
              <w:rPr>
                <w:rFonts w:ascii="Cambria Math" w:eastAsia="宋体" w:hAnsi="Cambria Math"/>
              </w:rPr>
            </m:ctrlPr>
          </m:sSubSupPr>
          <m:e>
            <m:r>
              <w:rPr>
                <w:rFonts w:ascii="Cambria Math" w:eastAsia="宋体" w:hAnsi="Cambria Math"/>
              </w:rPr>
              <m:t xml:space="preserve">  c</m:t>
            </m:r>
          </m:e>
          <m:sub>
            <m:r>
              <w:rPr>
                <w:rFonts w:ascii="Cambria Math" w:eastAsia="宋体" w:hAnsi="Cambria Math"/>
              </w:rPr>
              <m:t>d</m:t>
            </m:r>
          </m:sub>
          <m:sup>
            <m:r>
              <w:rPr>
                <w:rFonts w:ascii="Cambria Math" w:eastAsia="宋体" w:hAnsi="Cambria Math"/>
              </w:rPr>
              <m:t>gt</m:t>
            </m:r>
          </m:sup>
        </m:sSubSup>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gt</m:t>
                </m:r>
              </m:sup>
            </m:sSup>
            <m:r>
              <m:rPr>
                <m:sty m:val="p"/>
              </m:rPr>
              <w:rPr>
                <w:rFonts w:ascii="Cambria Math" w:eastAsia="宋体" w:hAnsi="Cambria Math"/>
              </w:rPr>
              <m:t>|</m:t>
            </m:r>
          </m:num>
          <m:den>
            <m:r>
              <w:rPr>
                <w:rFonts w:ascii="Cambria Math" w:eastAsia="宋体" w:hAnsi="Cambria Math"/>
              </w:rPr>
              <m:t>σ</m:t>
            </m:r>
          </m:den>
        </m:f>
        <m:r>
          <m:rPr>
            <m:sty m:val="p"/>
          </m:rPr>
          <w:rPr>
            <w:rFonts w:ascii="Cambria Math" w:eastAsia="宋体" w:hAnsi="Cambria Math"/>
          </w:rPr>
          <m:t xml:space="preserve">, </m:t>
        </m:r>
        <m:r>
          <w:rPr>
            <w:rFonts w:ascii="Cambria Math" w:eastAsia="宋体" w:hAnsi="Cambria Math"/>
          </w:rPr>
          <m:t>σ</m:t>
        </m:r>
        <m:r>
          <m:rPr>
            <m:sty m:val="p"/>
          </m:rPr>
          <w:rPr>
            <w:rFonts w:ascii="Cambria Math" w:eastAsia="宋体" w:hAnsi="Cambria Math"/>
          </w:rPr>
          <m:t>&gt;0</m:t>
        </m:r>
      </m:oMath>
      <w:r w:rsidRPr="008D6EAB">
        <w:rPr>
          <w:rFonts w:ascii="宋体" w:eastAsia="宋体" w:hAnsi="宋体" w:hint="eastAsia"/>
        </w:rPr>
        <w:t xml:space="preserve"> </w:t>
      </w:r>
      <w:r w:rsidRPr="008D6EAB">
        <w:rPr>
          <w:rFonts w:ascii="宋体" w:eastAsia="宋体" w:hAnsi="宋体"/>
        </w:rPr>
        <w:t>是控制真实视差</w:t>
      </w:r>
      <w:proofErr w:type="gramStart"/>
      <w:r w:rsidRPr="008D6EAB">
        <w:rPr>
          <w:rFonts w:ascii="宋体" w:eastAsia="宋体" w:hAnsi="宋体"/>
        </w:rPr>
        <w:t>附近峰</w:t>
      </w:r>
      <w:proofErr w:type="gramEnd"/>
      <w:r w:rsidRPr="008D6EAB">
        <w:rPr>
          <w:rFonts w:ascii="宋体" w:eastAsia="宋体" w:hAnsi="宋体"/>
        </w:rPr>
        <w:t>的锐度的方差（文献中又称为温度）。</w:t>
      </w:r>
    </w:p>
    <w:p w14:paraId="3D9B5AB3" w14:textId="491DEE8A" w:rsidR="00FB2602" w:rsidRPr="008D6EAB" w:rsidRDefault="00472736" w:rsidP="008D6EAB">
      <w:pPr>
        <w:spacing w:line="400" w:lineRule="atLeast"/>
        <w:ind w:firstLine="420"/>
        <w:rPr>
          <w:rFonts w:ascii="宋体" w:eastAsia="宋体" w:hAnsi="宋体"/>
        </w:rPr>
      </w:pPr>
      <w:r w:rsidRPr="008D6EAB">
        <w:rPr>
          <w:rFonts w:ascii="宋体" w:eastAsia="宋体" w:hAnsi="宋体" w:hint="eastAsia"/>
        </w:rPr>
        <w:t>由</w:t>
      </w:r>
      <m:oMath>
        <m:r>
          <w:rPr>
            <w:rFonts w:ascii="Cambria Math" w:eastAsia="宋体" w:hAnsi="Cambria Math"/>
          </w:rPr>
          <m:t xml:space="preserve"> P</m:t>
        </m:r>
        <m:d>
          <m:dPr>
            <m:ctrlPr>
              <w:rPr>
                <w:rFonts w:ascii="Cambria Math" w:eastAsia="宋体" w:hAnsi="Cambria Math"/>
              </w:rPr>
            </m:ctrlPr>
          </m:dPr>
          <m:e>
            <m:r>
              <w:rPr>
                <w:rFonts w:ascii="Cambria Math" w:eastAsia="宋体" w:hAnsi="Cambria Math"/>
              </w:rPr>
              <m:t>d</m:t>
            </m:r>
          </m:e>
        </m:d>
        <m:r>
          <w:rPr>
            <w:rFonts w:ascii="Cambria Math" w:eastAsia="宋体" w:hAnsi="Cambria Math"/>
          </w:rPr>
          <m:t xml:space="preserve"> </m:t>
        </m:r>
      </m:oMath>
      <w:r w:rsidRPr="008D6EAB">
        <w:rPr>
          <w:rFonts w:ascii="宋体" w:eastAsia="宋体" w:hAnsi="宋体"/>
        </w:rPr>
        <w:t>构造的地面真实成本量在不同像素上具有相同的峰值锐度，无法反映不同像素之间的相似性分布差异。例如，桌面上的像素应具有非常尖锐的峰，而均匀区域中的像素应具有相对平坦的峰。为了为成本量构建更多合理的标签，我们添加了一个置信度估算网络来自适应地预测每个像素的</w:t>
      </w:r>
      <m:oMath>
        <m: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p</m:t>
            </m:r>
          </m:sub>
        </m:sSub>
      </m:oMath>
      <w:r w:rsidRPr="008D6EAB">
        <w:rPr>
          <w:rFonts w:ascii="宋体" w:eastAsia="宋体" w:hAnsi="宋体"/>
        </w:rPr>
        <w:t>。</w:t>
      </w:r>
    </w:p>
    <w:p w14:paraId="11F0034F" w14:textId="3FBB9915" w:rsidR="00FB2602" w:rsidRDefault="00FB2602"/>
    <w:p w14:paraId="60A2EDBC" w14:textId="77777777" w:rsidR="00472736" w:rsidRPr="008049D3" w:rsidRDefault="00472736" w:rsidP="008049D3">
      <w:pPr>
        <w:spacing w:beforeLines="50" w:before="156" w:afterLines="50" w:after="156" w:line="400" w:lineRule="atLeast"/>
        <w:jc w:val="center"/>
        <w:rPr>
          <w:rFonts w:ascii="Times New Roman" w:eastAsia="黑体" w:hAnsi="Times New Roman" w:cs="Times New Roman"/>
          <w:b/>
          <w:bCs/>
          <w:sz w:val="24"/>
          <w:szCs w:val="24"/>
        </w:rPr>
      </w:pPr>
      <w:r w:rsidRPr="008049D3">
        <w:rPr>
          <w:rFonts w:ascii="Times New Roman" w:eastAsia="黑体" w:hAnsi="Times New Roman" w:cs="Times New Roman" w:hint="eastAsia"/>
          <w:b/>
          <w:bCs/>
          <w:sz w:val="24"/>
          <w:szCs w:val="24"/>
        </w:rPr>
        <w:t>置信度估算网络</w:t>
      </w:r>
    </w:p>
    <w:p w14:paraId="6C82D4B9" w14:textId="638215EE" w:rsidR="00E95037" w:rsidRPr="008049D3" w:rsidRDefault="00472736" w:rsidP="00E96479">
      <w:pPr>
        <w:spacing w:line="400" w:lineRule="atLeast"/>
        <w:ind w:firstLine="420"/>
      </w:pPr>
      <w:r w:rsidRPr="008049D3">
        <w:rPr>
          <w:rFonts w:ascii="宋体" w:eastAsia="宋体" w:hAnsi="宋体" w:hint="eastAsia"/>
        </w:rPr>
        <w:t>考虑将匹配属性嵌入</w:t>
      </w:r>
      <w:r w:rsidR="005E3E29" w:rsidRPr="008049D3">
        <w:rPr>
          <w:rFonts w:ascii="宋体" w:eastAsia="宋体" w:hAnsi="宋体" w:hint="eastAsia"/>
        </w:rPr>
        <w:t>到估计的</w:t>
      </w:r>
      <w:r w:rsidRPr="008049D3">
        <w:rPr>
          <w:rFonts w:ascii="宋体" w:eastAsia="宋体" w:hAnsi="宋体" w:hint="eastAsia"/>
        </w:rPr>
        <w:t>成本量</w:t>
      </w:r>
      <w:r w:rsidR="005E3E29" w:rsidRPr="008049D3">
        <w:rPr>
          <w:rFonts w:ascii="宋体" w:eastAsia="宋体" w:hAnsi="宋体" w:hint="eastAsia"/>
        </w:rPr>
        <w:t>中</w:t>
      </w:r>
      <w:r w:rsidRPr="008049D3">
        <w:rPr>
          <w:rFonts w:ascii="宋体" w:eastAsia="宋体" w:hAnsi="宋体" w:hint="eastAsia"/>
        </w:rPr>
        <w:t>（</w:t>
      </w:r>
      <w:r w:rsidRPr="006F1379">
        <w:rPr>
          <w:rFonts w:ascii="Times New Roman" w:eastAsia="宋体" w:hAnsi="Times New Roman" w:cs="Times New Roman"/>
        </w:rPr>
        <w:t>Fu</w:t>
      </w:r>
      <w:r w:rsidRPr="008049D3">
        <w:rPr>
          <w:rFonts w:ascii="宋体" w:eastAsia="宋体" w:hAnsi="宋体"/>
        </w:rPr>
        <w:t>和</w:t>
      </w:r>
      <w:proofErr w:type="spellStart"/>
      <w:r w:rsidRPr="006F1379">
        <w:rPr>
          <w:rFonts w:ascii="Times New Roman" w:eastAsia="宋体" w:hAnsi="Times New Roman" w:cs="Times New Roman"/>
        </w:rPr>
        <w:t>Fard</w:t>
      </w:r>
      <w:proofErr w:type="spellEnd"/>
      <w:r w:rsidRPr="006F1379">
        <w:rPr>
          <w:rFonts w:ascii="Times New Roman" w:eastAsia="宋体" w:hAnsi="Times New Roman" w:cs="Times New Roman"/>
        </w:rPr>
        <w:t xml:space="preserve"> 2018; Park</w:t>
      </w:r>
      <w:r w:rsidRPr="006F1379">
        <w:rPr>
          <w:rFonts w:ascii="Times New Roman" w:eastAsia="宋体" w:hAnsi="Times New Roman" w:cs="Times New Roman"/>
        </w:rPr>
        <w:t>和</w:t>
      </w:r>
      <w:r w:rsidRPr="006F1379">
        <w:rPr>
          <w:rFonts w:ascii="Times New Roman" w:eastAsia="宋体" w:hAnsi="Times New Roman" w:cs="Times New Roman"/>
        </w:rPr>
        <w:t>Yoon 2018; Kim</w:t>
      </w:r>
      <w:r w:rsidRPr="006F1379">
        <w:rPr>
          <w:rFonts w:ascii="Times New Roman" w:eastAsia="宋体" w:hAnsi="Times New Roman" w:cs="Times New Roman"/>
        </w:rPr>
        <w:t>等人</w:t>
      </w:r>
      <w:r w:rsidRPr="006F1379">
        <w:rPr>
          <w:rFonts w:ascii="Times New Roman" w:eastAsia="宋体" w:hAnsi="Times New Roman" w:cs="Times New Roman"/>
        </w:rPr>
        <w:t>2018</w:t>
      </w:r>
      <w:r w:rsidRPr="008049D3">
        <w:rPr>
          <w:rFonts w:ascii="宋体" w:eastAsia="宋体" w:hAnsi="宋体"/>
        </w:rPr>
        <w:t>）</w:t>
      </w:r>
      <w:r w:rsidR="005E3E29" w:rsidRPr="008049D3">
        <w:rPr>
          <w:rFonts w:ascii="宋体" w:eastAsia="宋体" w:hAnsi="宋体" w:hint="eastAsia"/>
        </w:rPr>
        <w:t>，</w:t>
      </w:r>
      <w:r w:rsidRPr="008049D3">
        <w:rPr>
          <w:rFonts w:ascii="宋体" w:eastAsia="宋体" w:hAnsi="宋体"/>
        </w:rPr>
        <w:t>那么置信度估计网络</w:t>
      </w:r>
      <w:proofErr w:type="gramStart"/>
      <w:r w:rsidRPr="008049D3">
        <w:rPr>
          <w:rFonts w:ascii="宋体" w:eastAsia="宋体" w:hAnsi="宋体"/>
        </w:rPr>
        <w:t>将估计</w:t>
      </w:r>
      <w:proofErr w:type="gramEnd"/>
      <w:r w:rsidRPr="008049D3">
        <w:rPr>
          <w:rFonts w:ascii="宋体" w:eastAsia="宋体" w:hAnsi="宋体"/>
        </w:rPr>
        <w:t>的成本量作为输</w:t>
      </w:r>
      <w:r w:rsidRPr="008049D3">
        <w:rPr>
          <w:rFonts w:ascii="宋体" w:eastAsia="宋体" w:hAnsi="宋体" w:hint="eastAsia"/>
        </w:rPr>
        <w:t>入，并使用一些通过检查每个像素周围小的邻域中的匹配状态来确定每个像素的匹配置信度。具体来说，该网络采用</w:t>
      </w:r>
      <w:r w:rsidRPr="008049D3">
        <w:rPr>
          <w:rFonts w:ascii="宋体" w:eastAsia="宋体" w:hAnsi="宋体"/>
        </w:rPr>
        <w:t>3 x 3卷积</w:t>
      </w:r>
      <w:r w:rsidRPr="008049D3">
        <w:rPr>
          <w:rFonts w:ascii="宋体" w:eastAsia="宋体" w:hAnsi="宋体" w:hint="eastAsia"/>
        </w:rPr>
        <w:t>层，然后进行批量归一化和</w:t>
      </w:r>
      <w:proofErr w:type="spellStart"/>
      <w:r w:rsidRPr="006F1379">
        <w:rPr>
          <w:rFonts w:ascii="Times New Roman" w:eastAsia="宋体" w:hAnsi="Times New Roman" w:cs="Times New Roman"/>
        </w:rPr>
        <w:t>ReLU</w:t>
      </w:r>
      <w:proofErr w:type="spellEnd"/>
      <w:r w:rsidRPr="008049D3">
        <w:rPr>
          <w:rFonts w:ascii="宋体" w:eastAsia="宋体" w:hAnsi="宋体"/>
        </w:rPr>
        <w:t>激活，再通过</w:t>
      </w:r>
      <w:r w:rsidRPr="006F1379">
        <w:rPr>
          <w:rFonts w:ascii="Times New Roman" w:eastAsia="宋体" w:hAnsi="Times New Roman" w:cs="Times New Roman"/>
        </w:rPr>
        <w:t>Sigmoid</w:t>
      </w:r>
      <w:r w:rsidRPr="008049D3">
        <w:rPr>
          <w:rFonts w:ascii="宋体" w:eastAsia="宋体" w:hAnsi="宋体"/>
        </w:rPr>
        <w:t>激</w:t>
      </w:r>
      <w:r w:rsidRPr="008049D3">
        <w:rPr>
          <w:rFonts w:ascii="宋体" w:eastAsia="宋体" w:hAnsi="宋体" w:hint="eastAsia"/>
        </w:rPr>
        <w:t>活后再使用</w:t>
      </w:r>
      <w:r w:rsidRPr="00EA4EB2">
        <w:rPr>
          <w:rFonts w:ascii="Cambria Math" w:eastAsia="宋体" w:hAnsi="Cambria Math"/>
        </w:rPr>
        <w:t>1 x 1</w:t>
      </w:r>
      <w:r w:rsidRPr="008049D3">
        <w:rPr>
          <w:rFonts w:ascii="宋体" w:eastAsia="宋体" w:hAnsi="宋体"/>
        </w:rPr>
        <w:t>卷积层，以产生置信度图</w:t>
      </w:r>
      <m:oMath>
        <m:r>
          <m:rPr>
            <m:sty m:val="p"/>
          </m:rPr>
          <w:rPr>
            <w:rFonts w:ascii="Cambria Math" w:eastAsia="宋体" w:hAnsi="Cambria Math"/>
          </w:rPr>
          <m:t xml:space="preserve"> </m:t>
        </m:r>
        <m:r>
          <w:rPr>
            <w:rFonts w:ascii="Cambria Math" w:eastAsia="宋体" w:hAnsi="Cambria Math" w:hint="eastAsia"/>
          </w:rPr>
          <m:t>f</m:t>
        </m:r>
        <m:r>
          <m:rPr>
            <m:sty m:val="p"/>
          </m:rPr>
          <w:rPr>
            <w:rFonts w:ascii="Cambria Math" w:eastAsia="宋体" w:hAnsi="Cambria Math"/>
          </w:rPr>
          <m:t xml:space="preserve"> ∈</m:t>
        </m:r>
        <m:sSup>
          <m:sSupPr>
            <m:ctrlPr>
              <w:rPr>
                <w:rFonts w:ascii="Cambria Math" w:eastAsia="宋体" w:hAnsi="Cambria Math"/>
              </w:rPr>
            </m:ctrlPr>
          </m:sSupPr>
          <m:e>
            <m:r>
              <m:rPr>
                <m:sty m:val="p"/>
              </m:rPr>
              <w:rPr>
                <w:rFonts w:ascii="Cambria Math" w:eastAsia="宋体" w:hAnsi="Cambria Math"/>
              </w:rPr>
              <m:t>[0,1]</m:t>
            </m:r>
          </m:e>
          <m:sup>
            <m:r>
              <w:rPr>
                <w:rFonts w:ascii="Cambria Math" w:eastAsia="宋体" w:hAnsi="Cambria Math"/>
              </w:rPr>
              <m:t>H</m:t>
            </m:r>
            <m:r>
              <m:rPr>
                <m:sty m:val="p"/>
              </m:rPr>
              <w:rPr>
                <w:rFonts w:ascii="Cambria Math" w:eastAsia="宋体" w:hAnsi="Cambria Math"/>
              </w:rPr>
              <m:t>×</m:t>
            </m:r>
            <m:r>
              <w:rPr>
                <w:rFonts w:ascii="Cambria Math" w:eastAsia="宋体" w:hAnsi="Cambria Math"/>
              </w:rPr>
              <m:t>W</m:t>
            </m:r>
          </m:sup>
        </m:sSup>
      </m:oMath>
      <w:r w:rsidRPr="008049D3">
        <w:rPr>
          <w:rFonts w:ascii="宋体" w:eastAsia="宋体" w:hAnsi="宋体"/>
        </w:rPr>
        <w:t>，其中像素</w:t>
      </w:r>
      <m:oMath>
        <m:r>
          <m:rPr>
            <m:sty m:val="p"/>
          </m:rPr>
          <w:rPr>
            <w:rFonts w:ascii="Cambria Math" w:eastAsia="宋体" w:hAnsi="Cambria Math"/>
          </w:rPr>
          <m:t xml:space="preserve"> </m:t>
        </m:r>
        <m:r>
          <w:rPr>
            <w:rFonts w:ascii="Cambria Math" w:eastAsia="宋体" w:hAnsi="Cambria Math"/>
          </w:rPr>
          <m:t>p</m:t>
        </m:r>
        <m:r>
          <m:rPr>
            <m:sty m:val="p"/>
          </m:rPr>
          <w:rPr>
            <w:rFonts w:ascii="Cambria Math" w:eastAsia="宋体" w:hAnsi="Cambria Math"/>
          </w:rPr>
          <m:t xml:space="preserve"> </m:t>
        </m:r>
      </m:oMath>
      <w:r w:rsidR="005E3E29" w:rsidRPr="008049D3">
        <w:rPr>
          <w:rFonts w:ascii="宋体" w:eastAsia="宋体" w:hAnsi="宋体" w:hint="eastAsia"/>
        </w:rPr>
        <w:t>具有大</w:t>
      </w:r>
      <w:proofErr w:type="gramStart"/>
      <w:r w:rsidR="005E3E29" w:rsidRPr="008049D3">
        <w:rPr>
          <w:rFonts w:ascii="宋体" w:eastAsia="宋体" w:hAnsi="宋体" w:hint="eastAsia"/>
        </w:rPr>
        <w:t>置信值</w:t>
      </w:r>
      <w:proofErr w:type="gramEnd"/>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hint="eastAsia"/>
              </w:rPr>
              <m:t>f</m:t>
            </m:r>
          </m:e>
          <m:sub>
            <m:r>
              <w:rPr>
                <w:rFonts w:ascii="Cambria Math" w:eastAsia="宋体" w:hAnsi="Cambria Math"/>
              </w:rPr>
              <m:t>p</m:t>
            </m:r>
          </m:sub>
        </m:sSub>
        <m:r>
          <m:rPr>
            <m:sty m:val="p"/>
          </m:rPr>
          <w:rPr>
            <w:rFonts w:ascii="Cambria Math" w:eastAsia="宋体" w:hAnsi="Cambria Math"/>
          </w:rPr>
          <m:t xml:space="preserve"> </m:t>
        </m:r>
      </m:oMath>
      <w:r w:rsidR="005E3E29" w:rsidRPr="008049D3">
        <w:rPr>
          <w:rFonts w:ascii="宋体" w:eastAsia="宋体" w:hAnsi="宋体" w:hint="eastAsia"/>
        </w:rPr>
        <w:t>，</w:t>
      </w:r>
      <w:r w:rsidRPr="008049D3">
        <w:rPr>
          <w:rFonts w:ascii="宋体" w:eastAsia="宋体" w:hAnsi="宋体"/>
        </w:rPr>
        <w:t>表示可以确信地找到此像素的唯一匹配，而小的置信度</w:t>
      </w:r>
      <w:r w:rsidRPr="008049D3">
        <w:rPr>
          <w:rFonts w:ascii="宋体" w:eastAsia="宋体" w:hAnsi="宋体" w:hint="eastAsia"/>
        </w:rPr>
        <w:t>值表示存在匹配</w:t>
      </w:r>
      <w:proofErr w:type="gramStart"/>
      <w:r w:rsidRPr="008049D3">
        <w:rPr>
          <w:rFonts w:ascii="宋体" w:eastAsia="宋体" w:hAnsi="宋体" w:hint="eastAsia"/>
        </w:rPr>
        <w:t>项</w:t>
      </w:r>
      <w:r w:rsidRPr="008049D3">
        <w:rPr>
          <w:rFonts w:ascii="宋体" w:eastAsia="宋体" w:hAnsi="宋体"/>
        </w:rPr>
        <w:t>产生</w:t>
      </w:r>
      <w:proofErr w:type="gramEnd"/>
      <w:r w:rsidRPr="008049D3">
        <w:rPr>
          <w:rFonts w:ascii="宋体" w:eastAsia="宋体" w:hAnsi="宋体"/>
        </w:rPr>
        <w:t>歧义。然后，</w:t>
      </w:r>
      <m:oMath>
        <m:sSub>
          <m:sSubPr>
            <m:ctrlPr>
              <w:rPr>
                <w:rFonts w:ascii="Cambria Math" w:eastAsia="宋体" w:hAnsi="Cambria Math"/>
              </w:rPr>
            </m:ctrlPr>
          </m:sSubPr>
          <m:e>
            <m:r>
              <w:rPr>
                <w:rFonts w:ascii="Cambria Math" w:eastAsia="宋体" w:hAnsi="Cambria Math"/>
              </w:rPr>
              <m:t>σ</m:t>
            </m:r>
          </m:e>
          <m:sub>
            <m:r>
              <w:rPr>
                <w:rFonts w:ascii="Cambria Math" w:eastAsia="宋体" w:hAnsi="Cambria Math" w:hint="eastAsia"/>
              </w:rPr>
              <m:t>p</m:t>
            </m:r>
          </m:sub>
        </m:sSub>
      </m:oMath>
      <w:r w:rsidRPr="008049D3">
        <w:rPr>
          <w:rFonts w:ascii="宋体" w:eastAsia="宋体" w:hAnsi="宋体"/>
        </w:rPr>
        <w:t>用于产生地面真实成本</w:t>
      </w:r>
      <w:r w:rsidRPr="008049D3">
        <w:rPr>
          <w:rFonts w:ascii="宋体" w:eastAsia="宋体" w:hAnsi="宋体" w:hint="eastAsia"/>
        </w:rPr>
        <w:t>根据估</w:t>
      </w:r>
      <w:r w:rsidRPr="008049D3">
        <w:rPr>
          <w:rFonts w:ascii="宋体" w:eastAsia="宋体" w:hAnsi="宋体" w:hint="eastAsia"/>
        </w:rPr>
        <w:lastRenderedPageBreak/>
        <w:t>计的置信度缩放分布</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68"/>
        <w:gridCol w:w="958"/>
      </w:tblGrid>
      <w:tr w:rsidR="00541095" w14:paraId="0CBA2E77" w14:textId="77777777" w:rsidTr="000F48F1">
        <w:trPr>
          <w:trHeight w:val="624"/>
          <w:jc w:val="center"/>
        </w:trPr>
        <w:tc>
          <w:tcPr>
            <w:tcW w:w="704" w:type="dxa"/>
            <w:vAlign w:val="center"/>
          </w:tcPr>
          <w:p w14:paraId="7B8D04EF" w14:textId="77777777" w:rsidR="00541095" w:rsidRDefault="00541095" w:rsidP="00541095">
            <w:pPr>
              <w:jc w:val="center"/>
            </w:pPr>
          </w:p>
        </w:tc>
        <w:tc>
          <w:tcPr>
            <w:tcW w:w="2268" w:type="dxa"/>
            <w:vAlign w:val="center"/>
          </w:tcPr>
          <w:p w14:paraId="6C032EFF" w14:textId="7D7F0F54" w:rsidR="00541095" w:rsidRDefault="00A653AD" w:rsidP="00541095">
            <w:pPr>
              <w:jc w:val="center"/>
            </w:pPr>
            <m:oMathPara>
              <m:oMath>
                <m:sSub>
                  <m:sSubPr>
                    <m:ctrlPr>
                      <w:rPr>
                        <w:rFonts w:ascii="Cambria Math" w:hAnsi="Cambria Math"/>
                        <w:i/>
                      </w:rPr>
                    </m:ctrlPr>
                  </m:sSubPr>
                  <m:e>
                    <m:r>
                      <w:rPr>
                        <w:rFonts w:ascii="Cambria Math" w:hAnsi="Cambria Math"/>
                      </w:rPr>
                      <m:t>σ</m:t>
                    </m:r>
                  </m:e>
                  <m:sub>
                    <m:r>
                      <w:rPr>
                        <w:rFonts w:ascii="Cambria Math" w:hAnsi="Cambria Math" w:hint="eastAsia"/>
                      </w:rPr>
                      <m:t>p</m:t>
                    </m:r>
                  </m:sub>
                </m:sSub>
                <m:r>
                  <w:rPr>
                    <w:rFonts w:ascii="Cambria Math" w:hAnsi="Cambria Math" w:hint="eastAsia"/>
                  </w:rPr>
                  <m:t>=</m:t>
                </m:r>
                <m:r>
                  <w:rPr>
                    <w:rFonts w:ascii="Cambria Math" w:hAnsi="Cambria Math"/>
                  </w:rPr>
                  <m:t>s</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hint="eastAsia"/>
                          </w:rPr>
                          <m:t>f</m:t>
                        </m:r>
                      </m:e>
                      <m:sub>
                        <m:r>
                          <w:rPr>
                            <w:rFonts w:ascii="Cambria Math" w:hAnsi="Cambria Math"/>
                          </w:rPr>
                          <m:t>p</m:t>
                        </m:r>
                      </m:sub>
                    </m:sSub>
                  </m:e>
                </m:d>
                <m:r>
                  <w:rPr>
                    <w:rFonts w:ascii="Cambria Math" w:hAnsi="Cambria Math"/>
                  </w:rPr>
                  <m:t>+ϵ</m:t>
                </m:r>
              </m:oMath>
            </m:oMathPara>
          </w:p>
        </w:tc>
        <w:tc>
          <w:tcPr>
            <w:tcW w:w="958" w:type="dxa"/>
            <w:vAlign w:val="center"/>
          </w:tcPr>
          <w:p w14:paraId="512ED550" w14:textId="69B1C291" w:rsidR="00541095" w:rsidRPr="00EA4EB2" w:rsidRDefault="00541095" w:rsidP="00541095">
            <w:pPr>
              <w:jc w:val="center"/>
              <w:rPr>
                <w:rFonts w:ascii="Cambria Math" w:hAnsi="Cambria Math"/>
              </w:rPr>
            </w:pPr>
            <w:r w:rsidRPr="00EA4EB2">
              <w:rPr>
                <w:rFonts w:ascii="Cambria Math" w:hAnsi="Cambria Math"/>
                <w:sz w:val="18"/>
                <w:szCs w:val="20"/>
              </w:rPr>
              <w:t>(5)</w:t>
            </w:r>
          </w:p>
        </w:tc>
      </w:tr>
    </w:tbl>
    <w:p w14:paraId="041FD231" w14:textId="6941AD5D" w:rsidR="005E3E29" w:rsidRPr="008049D3" w:rsidRDefault="00E95037" w:rsidP="008049D3">
      <w:pPr>
        <w:spacing w:line="400" w:lineRule="atLeast"/>
        <w:rPr>
          <w:rFonts w:ascii="宋体" w:eastAsia="宋体" w:hAnsi="宋体"/>
        </w:rPr>
      </w:pPr>
      <w:r w:rsidRPr="008049D3">
        <w:rPr>
          <w:rFonts w:ascii="宋体" w:eastAsia="宋体" w:hAnsi="宋体" w:hint="eastAsia"/>
        </w:rPr>
        <w:t>其中</w:t>
      </w:r>
      <m:oMath>
        <m:r>
          <m:rPr>
            <m:sty m:val="p"/>
          </m:rPr>
          <w:rPr>
            <w:rFonts w:ascii="Cambria Math" w:eastAsia="宋体" w:hAnsi="Cambria Math"/>
          </w:rPr>
          <m:t xml:space="preserve"> </m:t>
        </m:r>
        <m:r>
          <w:rPr>
            <w:rFonts w:ascii="Cambria Math" w:eastAsia="宋体" w:hAnsi="Cambria Math"/>
          </w:rPr>
          <m:t>s</m:t>
        </m:r>
        <m:r>
          <m:rPr>
            <m:sty m:val="p"/>
          </m:rPr>
          <w:rPr>
            <w:rFonts w:ascii="Cambria Math" w:eastAsia="宋体" w:hAnsi="Cambria Math"/>
          </w:rPr>
          <m:t xml:space="preserve">≥0 </m:t>
        </m:r>
      </m:oMath>
      <w:r w:rsidRPr="008049D3">
        <w:rPr>
          <w:rFonts w:ascii="宋体" w:eastAsia="宋体" w:hAnsi="宋体"/>
        </w:rPr>
        <w:t>是一个比例因子，反映了</w:t>
      </w:r>
      <m:oMath>
        <m:r>
          <m:rPr>
            <m:sty m:val="p"/>
          </m:rPr>
          <w:rPr>
            <w:rFonts w:ascii="Cambria Math" w:eastAsia="宋体" w:hAnsi="Cambria Math"/>
          </w:rPr>
          <m:t xml:space="preserve"> </m:t>
        </m:r>
        <m:r>
          <w:rPr>
            <w:rFonts w:ascii="Cambria Math" w:eastAsia="宋体" w:hAnsi="Cambria Math"/>
          </w:rPr>
          <m:t>σ</m:t>
        </m:r>
        <m:r>
          <m:rPr>
            <m:sty m:val="p"/>
          </m:rPr>
          <w:rPr>
            <w:rFonts w:ascii="Cambria Math" w:eastAsia="宋体" w:hAnsi="Cambria Math"/>
          </w:rPr>
          <m:t xml:space="preserve"> </m:t>
        </m:r>
      </m:oMath>
      <w:r w:rsidRPr="008049D3">
        <w:rPr>
          <w:rFonts w:ascii="宋体" w:eastAsia="宋体" w:hAnsi="宋体"/>
        </w:rPr>
        <w:t>对置信度变化</w:t>
      </w:r>
      <m:oMath>
        <m:sSub>
          <m:sSubPr>
            <m:ctrlPr>
              <w:rPr>
                <w:rFonts w:ascii="Cambria Math" w:eastAsia="宋体" w:hAnsi="Cambria Math"/>
              </w:rPr>
            </m:ctrlPr>
          </m:sSubPr>
          <m:e>
            <m:r>
              <m:rPr>
                <m:sty m:val="p"/>
              </m:rPr>
              <w:rPr>
                <w:rFonts w:ascii="Cambria Math" w:eastAsia="宋体" w:hAnsi="Cambria Math"/>
              </w:rPr>
              <m:t xml:space="preserve"> </m:t>
            </m:r>
            <m:r>
              <w:rPr>
                <w:rFonts w:ascii="Cambria Math" w:eastAsia="宋体" w:hAnsi="Cambria Math" w:hint="eastAsia"/>
              </w:rPr>
              <m:t>f</m:t>
            </m:r>
          </m:e>
          <m:sub>
            <m:r>
              <w:rPr>
                <w:rFonts w:ascii="Cambria Math" w:eastAsia="宋体" w:hAnsi="Cambria Math"/>
              </w:rPr>
              <m:t>p</m:t>
            </m:r>
          </m:sub>
        </m:sSub>
        <m:r>
          <m:rPr>
            <m:sty m:val="p"/>
          </m:rPr>
          <w:rPr>
            <w:rFonts w:ascii="Cambria Math" w:eastAsia="宋体" w:hAnsi="Cambria Math"/>
          </w:rPr>
          <m:t xml:space="preserve"> </m:t>
        </m:r>
      </m:oMath>
      <w:r w:rsidRPr="008049D3">
        <w:rPr>
          <w:rFonts w:ascii="宋体" w:eastAsia="宋体" w:hAnsi="宋体"/>
        </w:rPr>
        <w:t>的敏感性</w:t>
      </w:r>
      <w:r w:rsidRPr="008049D3">
        <w:rPr>
          <w:rFonts w:ascii="宋体" w:eastAsia="宋体" w:hAnsi="宋体" w:hint="eastAsia"/>
        </w:rPr>
        <w:t>，</w:t>
      </w:r>
      <m:oMath>
        <m:r>
          <w:rPr>
            <w:rFonts w:ascii="Cambria Math" w:eastAsia="宋体" w:hAnsi="Cambria Math"/>
          </w:rPr>
          <m:t>ϵ</m:t>
        </m:r>
        <m:r>
          <m:rPr>
            <m:sty m:val="p"/>
          </m:rPr>
          <w:rPr>
            <w:rFonts w:ascii="Cambria Math" w:eastAsia="宋体" w:hAnsi="Cambria Math"/>
          </w:rPr>
          <m:t xml:space="preserve">&gt;0 </m:t>
        </m:r>
      </m:oMath>
      <w:r w:rsidRPr="008049D3">
        <w:rPr>
          <w:rFonts w:ascii="宋体" w:eastAsia="宋体" w:hAnsi="宋体"/>
        </w:rPr>
        <w:t>定义了</w:t>
      </w:r>
      <m:oMath>
        <m:r>
          <m:rPr>
            <m:sty m:val="p"/>
          </m:rPr>
          <w:rPr>
            <w:rFonts w:ascii="Cambria Math" w:eastAsia="宋体" w:hAnsi="Cambria Math"/>
          </w:rPr>
          <m:t xml:space="preserve"> </m:t>
        </m:r>
        <m:r>
          <w:rPr>
            <w:rFonts w:ascii="Cambria Math" w:eastAsia="宋体" w:hAnsi="Cambria Math"/>
          </w:rPr>
          <m:t>σ</m:t>
        </m:r>
        <m:r>
          <m:rPr>
            <m:sty m:val="p"/>
          </m:rPr>
          <w:rPr>
            <w:rFonts w:ascii="Cambria Math" w:eastAsia="宋体" w:hAnsi="Cambria Math"/>
          </w:rPr>
          <m:t xml:space="preserve"> </m:t>
        </m:r>
      </m:oMath>
      <w:r w:rsidRPr="008049D3">
        <w:rPr>
          <w:rFonts w:ascii="宋体" w:eastAsia="宋体" w:hAnsi="宋体"/>
        </w:rPr>
        <w:t>的下界，避免了除以0的数值问题。因此，</w:t>
      </w:r>
      <m:oMath>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p</m:t>
            </m:r>
          </m:sub>
        </m:sSub>
        <m:r>
          <m:rPr>
            <m:sty m:val="p"/>
          </m:rPr>
          <w:rPr>
            <w:rFonts w:ascii="Cambria Math" w:eastAsia="宋体" w:hAnsi="Cambria Math"/>
          </w:rPr>
          <m:t xml:space="preserve"> ∈[</m:t>
        </m:r>
        <m:r>
          <w:rPr>
            <w:rFonts w:ascii="Cambria Math" w:eastAsia="宋体" w:hAnsi="Cambria Math"/>
          </w:rPr>
          <m:t>ϵ</m:t>
        </m:r>
        <m:r>
          <m:rPr>
            <m:sty m:val="p"/>
          </m:rPr>
          <w:rPr>
            <w:rFonts w:ascii="Cambria Math" w:eastAsia="宋体" w:hAnsi="Cambria Math"/>
          </w:rPr>
          <m:t>,</m:t>
        </m:r>
        <m:r>
          <w:rPr>
            <w:rFonts w:ascii="Cambria Math" w:eastAsia="宋体" w:hAnsi="Cambria Math"/>
          </w:rPr>
          <m:t>ϵ</m:t>
        </m:r>
        <m:r>
          <m:rPr>
            <m:sty m:val="p"/>
          </m:rPr>
          <w:rPr>
            <w:rFonts w:ascii="Cambria Math" w:eastAsia="宋体" w:hAnsi="Cambria Math"/>
          </w:rPr>
          <m:t>+</m:t>
        </m:r>
        <m:r>
          <w:rPr>
            <w:rFonts w:ascii="Cambria Math" w:eastAsia="宋体" w:hAnsi="Cambria Math"/>
          </w:rPr>
          <m:t>s</m:t>
        </m:r>
        <m:r>
          <m:rPr>
            <m:sty m:val="p"/>
          </m:rPr>
          <w:rPr>
            <w:rFonts w:ascii="Cambria Math" w:eastAsia="宋体" w:hAnsi="Cambria Math"/>
          </w:rPr>
          <m:t>]</m:t>
        </m:r>
      </m:oMath>
      <w:r w:rsidRPr="008049D3">
        <w:rPr>
          <w:rFonts w:ascii="宋体" w:eastAsia="宋体" w:hAnsi="宋体"/>
        </w:rPr>
        <w:t>。我们的实验表明，两种像素可能具有较大的</w:t>
      </w:r>
      <m:oMath>
        <m:r>
          <m:rPr>
            <m:sty m:val="p"/>
          </m:rPr>
          <w:rPr>
            <w:rFonts w:ascii="Cambria Math" w:eastAsia="宋体" w:hAnsi="Cambria Math"/>
          </w:rPr>
          <m:t xml:space="preserve"> </m:t>
        </m:r>
        <m:r>
          <w:rPr>
            <w:rFonts w:ascii="Cambria Math" w:eastAsia="宋体" w:hAnsi="Cambria Math"/>
          </w:rPr>
          <m:t>σ</m:t>
        </m:r>
        <m:r>
          <m:rPr>
            <m:sty m:val="p"/>
          </m:rPr>
          <w:rPr>
            <w:rFonts w:ascii="Cambria Math" w:eastAsia="宋体" w:hAnsi="Cambria Math"/>
          </w:rPr>
          <m:t xml:space="preserve"> </m:t>
        </m:r>
      </m:oMath>
      <w:r w:rsidRPr="008049D3">
        <w:rPr>
          <w:rFonts w:ascii="宋体" w:eastAsia="宋体" w:hAnsi="宋体"/>
        </w:rPr>
        <w:t>，即无纹理</w:t>
      </w:r>
      <w:r w:rsidRPr="008049D3">
        <w:rPr>
          <w:rFonts w:ascii="宋体" w:eastAsia="宋体" w:hAnsi="宋体" w:hint="eastAsia"/>
        </w:rPr>
        <w:t>像素和遮挡像素，其中无纹理的像素往往具有多个匹配</w:t>
      </w:r>
      <w:r w:rsidRPr="008049D3">
        <w:rPr>
          <w:rFonts w:ascii="宋体" w:eastAsia="宋体" w:hAnsi="宋体"/>
        </w:rPr>
        <w:t>项，而遮挡像素则没有正确的匹配项。使用每个像素的自适应估计</w:t>
      </w:r>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p</m:t>
            </m:r>
          </m:sub>
        </m:sSub>
        <m:r>
          <m:rPr>
            <m:sty m:val="p"/>
          </m:rPr>
          <w:rPr>
            <w:rFonts w:ascii="Cambria Math" w:eastAsia="宋体" w:hAnsi="Cambria Math"/>
          </w:rPr>
          <m:t xml:space="preserve"> </m:t>
        </m:r>
      </m:oMath>
      <w:r w:rsidRPr="008049D3">
        <w:rPr>
          <w:rFonts w:ascii="宋体" w:eastAsia="宋体" w:hAnsi="宋体"/>
        </w:rPr>
        <w:t>时，等式中定义的地面真实成本量。（4）根据需要进行修改。</w:t>
      </w:r>
    </w:p>
    <w:p w14:paraId="51A4B030" w14:textId="17A4BE33" w:rsidR="00472736" w:rsidRDefault="00472736" w:rsidP="008049D3">
      <w:pPr>
        <w:spacing w:line="400" w:lineRule="atLeast"/>
      </w:pPr>
    </w:p>
    <w:p w14:paraId="4CE91FE6" w14:textId="5F5272F3" w:rsidR="00E95037" w:rsidRPr="006F1379" w:rsidRDefault="00E95037" w:rsidP="006F1379">
      <w:pPr>
        <w:spacing w:beforeLines="50" w:before="156" w:afterLines="50" w:after="156" w:line="400" w:lineRule="atLeast"/>
        <w:jc w:val="center"/>
        <w:rPr>
          <w:rFonts w:ascii="Times New Roman" w:eastAsia="黑体" w:hAnsi="Times New Roman" w:cs="Times New Roman"/>
          <w:b/>
          <w:bCs/>
          <w:sz w:val="24"/>
          <w:szCs w:val="24"/>
        </w:rPr>
      </w:pPr>
      <w:r w:rsidRPr="006F1379">
        <w:rPr>
          <w:rFonts w:ascii="Times New Roman" w:eastAsia="黑体" w:hAnsi="Times New Roman" w:cs="Times New Roman" w:hint="eastAsia"/>
          <w:b/>
          <w:bCs/>
          <w:sz w:val="24"/>
          <w:szCs w:val="24"/>
        </w:rPr>
        <w:t>立体焦点损失</w:t>
      </w:r>
    </w:p>
    <w:p w14:paraId="3304B358" w14:textId="2B5B618D" w:rsidR="00E95037" w:rsidRPr="006F1379" w:rsidRDefault="00E95037" w:rsidP="00E96479">
      <w:pPr>
        <w:spacing w:line="400" w:lineRule="atLeast"/>
        <w:ind w:firstLine="420"/>
        <w:rPr>
          <w:rFonts w:ascii="宋体" w:eastAsia="宋体" w:hAnsi="宋体"/>
        </w:rPr>
      </w:pPr>
      <w:r w:rsidRPr="006F1379">
        <w:rPr>
          <w:rFonts w:ascii="宋体" w:eastAsia="宋体" w:hAnsi="宋体" w:hint="eastAsia"/>
        </w:rPr>
        <w:t>在像素位置</w:t>
      </w:r>
      <m:oMath>
        <m:r>
          <m:rPr>
            <m:sty m:val="p"/>
          </m:rPr>
          <w:rPr>
            <w:rFonts w:ascii="Cambria Math" w:eastAsia="宋体" w:hAnsi="Cambria Math"/>
          </w:rPr>
          <m:t xml:space="preserve"> </m:t>
        </m:r>
        <m:r>
          <w:rPr>
            <w:rFonts w:ascii="Cambria Math" w:eastAsia="宋体" w:hAnsi="Cambria Math"/>
          </w:rPr>
          <m:t>p</m:t>
        </m:r>
      </m:oMath>
      <w:r w:rsidRPr="006F1379">
        <w:rPr>
          <w:rFonts w:ascii="宋体" w:eastAsia="宋体" w:hAnsi="宋体"/>
        </w:rPr>
        <w:t>，我们现在同时具有估计的成本分布</w:t>
      </w:r>
      <m:oMath>
        <m:r>
          <m:rPr>
            <m:sty m:val="p"/>
          </m:rPr>
          <w:rPr>
            <w:rFonts w:ascii="Cambria Math" w:eastAsia="宋体" w:hAnsi="Cambria Math"/>
          </w:rPr>
          <m:t xml:space="preserve"> </m:t>
        </m:r>
        <m:sSub>
          <m:sSubPr>
            <m:ctrlPr>
              <w:rPr>
                <w:rFonts w:ascii="Cambria Math" w:eastAsia="宋体" w:hAnsi="Cambria Math"/>
              </w:rPr>
            </m:ctrlPr>
          </m:sSubPr>
          <m:e>
            <m:acc>
              <m:accPr>
                <m:ctrlPr>
                  <w:rPr>
                    <w:rFonts w:ascii="Cambria Math" w:eastAsia="宋体" w:hAnsi="Cambria Math"/>
                  </w:rPr>
                </m:ctrlPr>
              </m:accPr>
              <m:e>
                <m:r>
                  <w:rPr>
                    <w:rFonts w:ascii="Cambria Math" w:eastAsia="宋体" w:hAnsi="Cambria Math"/>
                  </w:rPr>
                  <m:t>P</m:t>
                </m:r>
              </m:e>
            </m:acc>
          </m:e>
          <m:sub>
            <m:r>
              <w:rPr>
                <w:rFonts w:ascii="Cambria Math" w:eastAsia="宋体" w:hAnsi="Cambria Math" w:hint="eastAsia"/>
              </w:rPr>
              <m:t>p</m:t>
            </m:r>
          </m:sub>
        </m:sSub>
        <m:d>
          <m:dPr>
            <m:ctrlPr>
              <w:rPr>
                <w:rFonts w:ascii="Cambria Math" w:eastAsia="宋体" w:hAnsi="Cambria Math"/>
              </w:rPr>
            </m:ctrlPr>
          </m:dPr>
          <m:e>
            <m:r>
              <w:rPr>
                <w:rFonts w:ascii="Cambria Math" w:eastAsia="宋体" w:hAnsi="Cambria Math"/>
              </w:rPr>
              <m:t>d</m:t>
            </m:r>
          </m:e>
        </m:d>
        <m:r>
          <m:rPr>
            <m:sty m:val="p"/>
          </m:rPr>
          <w:rPr>
            <w:rFonts w:ascii="Cambria Math" w:eastAsia="宋体" w:hAnsi="Cambria Math"/>
          </w:rPr>
          <m:t xml:space="preserve"> </m:t>
        </m:r>
      </m:oMath>
      <w:r w:rsidRPr="006F1379">
        <w:rPr>
          <w:rFonts w:ascii="宋体" w:eastAsia="宋体" w:hAnsi="宋体"/>
        </w:rPr>
        <w:t>和地面真实性</w:t>
      </w:r>
      <m:oMath>
        <m:sSub>
          <m:sSubPr>
            <m:ctrlPr>
              <w:rPr>
                <w:rFonts w:ascii="Cambria Math" w:eastAsia="宋体" w:hAnsi="Cambria Math"/>
              </w:rPr>
            </m:ctrlPr>
          </m:sSubPr>
          <m:e>
            <m:r>
              <m:rPr>
                <m:sty m:val="p"/>
              </m:rPr>
              <w:rPr>
                <w:rFonts w:ascii="Cambria Math" w:eastAsia="宋体" w:hAnsi="Cambria Math"/>
              </w:rPr>
              <m:t xml:space="preserve"> </m:t>
            </m:r>
            <m:r>
              <w:rPr>
                <w:rFonts w:ascii="Cambria Math" w:eastAsia="宋体" w:hAnsi="Cambria Math"/>
              </w:rPr>
              <m:t>P</m:t>
            </m:r>
          </m:e>
          <m:sub>
            <m:r>
              <w:rPr>
                <w:rFonts w:ascii="Cambria Math" w:eastAsia="宋体" w:hAnsi="Cambria Math"/>
              </w:rPr>
              <m:t>p</m:t>
            </m:r>
          </m:sub>
        </m:sSub>
        <m:d>
          <m:dPr>
            <m:ctrlPr>
              <w:rPr>
                <w:rFonts w:ascii="Cambria Math" w:eastAsia="宋体" w:hAnsi="Cambria Math"/>
              </w:rPr>
            </m:ctrlPr>
          </m:dPr>
          <m:e>
            <m:r>
              <w:rPr>
                <w:rFonts w:ascii="Cambria Math" w:eastAsia="宋体" w:hAnsi="Cambria Math"/>
              </w:rPr>
              <m:t>d</m:t>
            </m:r>
          </m:e>
        </m:d>
        <m:r>
          <m:rPr>
            <m:sty m:val="p"/>
          </m:rPr>
          <w:rPr>
            <w:rFonts w:ascii="Cambria Math" w:eastAsia="宋体" w:hAnsi="Cambria Math"/>
          </w:rPr>
          <m:t xml:space="preserve"> </m:t>
        </m:r>
      </m:oMath>
      <w:r w:rsidRPr="006F1379">
        <w:rPr>
          <w:rFonts w:ascii="宋体" w:eastAsia="宋体" w:hAnsi="宋体"/>
        </w:rPr>
        <w:t>。容易通过交叉</w:t>
      </w:r>
      <w:proofErr w:type="gramStart"/>
      <w:r w:rsidRPr="006F1379">
        <w:rPr>
          <w:rFonts w:ascii="宋体" w:eastAsia="宋体" w:hAnsi="宋体"/>
        </w:rPr>
        <w:t>熵</w:t>
      </w:r>
      <w:proofErr w:type="gramEnd"/>
      <w:r w:rsidRPr="006F1379">
        <w:rPr>
          <w:rFonts w:ascii="宋体" w:eastAsia="宋体" w:hAnsi="宋体"/>
        </w:rPr>
        <w:t>定义分布损失。 然而，存在一个严重的样本失衡问题，因为与数百个负像素相比</w:t>
      </w:r>
      <w:r w:rsidR="006B6468" w:rsidRPr="006F1379">
        <w:rPr>
          <w:rFonts w:ascii="宋体" w:eastAsia="宋体" w:hAnsi="宋体" w:hint="eastAsia"/>
        </w:rPr>
        <w:t>，</w:t>
      </w:r>
      <w:r w:rsidRPr="006F1379">
        <w:rPr>
          <w:rFonts w:ascii="宋体" w:eastAsia="宋体" w:hAnsi="宋体"/>
        </w:rPr>
        <w:t>每个像素只有一个真实的视差（正）</w:t>
      </w:r>
      <w:r w:rsidRPr="006F1379">
        <w:rPr>
          <w:rFonts w:ascii="宋体" w:eastAsia="宋体" w:hAnsi="宋体" w:hint="eastAsia"/>
        </w:rPr>
        <w:t>（</w:t>
      </w:r>
      <w:proofErr w:type="spellStart"/>
      <w:r w:rsidRPr="006F1379">
        <w:rPr>
          <w:rFonts w:ascii="Times New Roman" w:eastAsia="宋体" w:hAnsi="Times New Roman" w:cs="Times New Roman"/>
        </w:rPr>
        <w:t>Zbontar</w:t>
      </w:r>
      <w:proofErr w:type="spellEnd"/>
      <w:r w:rsidRPr="006F1379">
        <w:rPr>
          <w:rFonts w:ascii="Times New Roman" w:eastAsia="宋体" w:hAnsi="Times New Roman" w:cs="Times New Roman"/>
        </w:rPr>
        <w:t>和</w:t>
      </w:r>
      <w:proofErr w:type="spellStart"/>
      <w:r w:rsidRPr="006F1379">
        <w:rPr>
          <w:rFonts w:ascii="Times New Roman" w:eastAsia="宋体" w:hAnsi="Times New Roman" w:cs="Times New Roman"/>
        </w:rPr>
        <w:t>LeCun</w:t>
      </w:r>
      <w:proofErr w:type="spellEnd"/>
      <w:r w:rsidRPr="006F1379">
        <w:rPr>
          <w:rFonts w:ascii="Times New Roman" w:eastAsia="宋体" w:hAnsi="Times New Roman" w:cs="Times New Roman"/>
        </w:rPr>
        <w:t xml:space="preserve"> 2016</w:t>
      </w:r>
      <w:r w:rsidRPr="006F1379">
        <w:rPr>
          <w:rFonts w:ascii="宋体" w:eastAsia="宋体" w:hAnsi="宋体"/>
        </w:rPr>
        <w:t>）。为了解决一阶段物体检测中的样本不平衡问题（</w:t>
      </w:r>
      <w:r w:rsidRPr="006F1379">
        <w:rPr>
          <w:rFonts w:ascii="Times New Roman" w:eastAsia="宋体" w:hAnsi="Times New Roman" w:cs="Times New Roman"/>
        </w:rPr>
        <w:t>Lin</w:t>
      </w:r>
      <w:r w:rsidRPr="006F1379">
        <w:rPr>
          <w:rFonts w:ascii="Times New Roman" w:eastAsia="宋体" w:hAnsi="Times New Roman" w:cs="Times New Roman"/>
        </w:rPr>
        <w:t>等人，</w:t>
      </w:r>
      <w:r w:rsidRPr="006F1379">
        <w:rPr>
          <w:rFonts w:ascii="Times New Roman" w:eastAsia="宋体" w:hAnsi="Times New Roman" w:cs="Times New Roman"/>
        </w:rPr>
        <w:t>2017</w:t>
      </w:r>
      <w:r w:rsidRPr="006F1379">
        <w:rPr>
          <w:rFonts w:ascii="宋体" w:eastAsia="宋体" w:hAnsi="宋体"/>
        </w:rPr>
        <w:t>），我们与聚焦损耗类似，我们设计了一个</w:t>
      </w:r>
      <w:r w:rsidR="006B6468" w:rsidRPr="006F1379">
        <w:rPr>
          <w:rFonts w:ascii="宋体" w:eastAsia="宋体" w:hAnsi="宋体" w:hint="eastAsia"/>
        </w:rPr>
        <w:t>立体焦距损耗集中在正视差上，以避免由负视差主导的总损耗，</w:t>
      </w:r>
    </w:p>
    <w:tbl>
      <w:tblPr>
        <w:tblStyle w:val="ab"/>
        <w:tblW w:w="53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E96479" w14:paraId="487B0186" w14:textId="77777777" w:rsidTr="000F48F1">
        <w:trPr>
          <w:trHeight w:val="850"/>
          <w:jc w:val="center"/>
        </w:trPr>
        <w:tc>
          <w:tcPr>
            <w:tcW w:w="5382" w:type="dxa"/>
            <w:vAlign w:val="center"/>
          </w:tcPr>
          <w:p w14:paraId="2EE64749" w14:textId="544B733A" w:rsidR="00E96479" w:rsidRPr="000F48F1" w:rsidRDefault="00A653AD" w:rsidP="000F48F1">
            <w:pPr>
              <w:spacing w:line="400" w:lineRule="atLeast"/>
              <w:jc w:val="center"/>
              <w:rPr>
                <w:rFonts w:ascii="宋体" w:eastAsia="宋体" w:hAnsi="宋体"/>
                <w:sz w:val="18"/>
                <w:szCs w:val="18"/>
              </w:rPr>
            </w:pPr>
            <m:oMathPara>
              <m:oMathParaPr>
                <m:jc m:val="left"/>
              </m:oMathParaPr>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SF</m:t>
                    </m:r>
                  </m:sub>
                </m:sSub>
                <m:r>
                  <w:rPr>
                    <w:rFonts w:ascii="Cambria Math" w:eastAsia="微软雅黑" w:hAnsi="Cambria Math" w:cs="微软雅黑" w:hint="eastAsia"/>
                    <w:sz w:val="18"/>
                    <w:szCs w:val="18"/>
                  </w:rPr>
                  <m:t>=</m:t>
                </m:r>
                <m:r>
                  <w:rPr>
                    <w:rFonts w:ascii="Cambria Math" w:eastAsia="微软雅黑" w:hAnsi="Cambria Math" w:cs="微软雅黑"/>
                    <w:sz w:val="18"/>
                    <w:szCs w:val="18"/>
                  </w:rPr>
                  <m:t xml:space="preserve"> </m:t>
                </m:r>
                <m:f>
                  <m:fPr>
                    <m:ctrlPr>
                      <w:rPr>
                        <w:rFonts w:ascii="Cambria Math" w:eastAsia="微软雅黑" w:hAnsi="Cambria Math" w:cs="微软雅黑"/>
                        <w:i/>
                        <w:sz w:val="18"/>
                        <w:szCs w:val="18"/>
                      </w:rPr>
                    </m:ctrlPr>
                  </m:fPr>
                  <m:num>
                    <m:r>
                      <w:rPr>
                        <w:rFonts w:ascii="Cambria Math" w:eastAsia="微软雅黑" w:hAnsi="Cambria Math" w:cs="微软雅黑" w:hint="eastAsia"/>
                        <w:sz w:val="18"/>
                        <w:szCs w:val="18"/>
                      </w:rPr>
                      <m:t>1</m:t>
                    </m:r>
                  </m:num>
                  <m:den>
                    <m:r>
                      <w:rPr>
                        <w:rFonts w:ascii="Cambria Math" w:eastAsia="微软雅黑" w:hAnsi="Cambria Math" w:cs="微软雅黑" w:hint="eastAsia"/>
                        <w:sz w:val="18"/>
                        <w:szCs w:val="18"/>
                      </w:rPr>
                      <m:t>|</m:t>
                    </m:r>
                    <m:r>
                      <w:rPr>
                        <w:rFonts w:ascii="Cambria Math" w:eastAsia="微软雅黑" w:hAnsi="Cambria Math" w:cs="微软雅黑"/>
                        <w:sz w:val="18"/>
                        <w:szCs w:val="18"/>
                      </w:rPr>
                      <m:t>P</m:t>
                    </m:r>
                    <m:r>
                      <w:rPr>
                        <w:rFonts w:ascii="Cambria Math" w:eastAsia="微软雅黑" w:hAnsi="Cambria Math" w:cs="微软雅黑" w:hint="eastAsia"/>
                        <w:sz w:val="18"/>
                        <w:szCs w:val="18"/>
                      </w:rPr>
                      <m:t>|</m:t>
                    </m:r>
                  </m:den>
                </m:f>
                <m:nary>
                  <m:naryPr>
                    <m:chr m:val="∑"/>
                    <m:limLoc m:val="undOvr"/>
                    <m:supHide m:val="1"/>
                    <m:ctrlPr>
                      <w:rPr>
                        <w:rFonts w:ascii="Cambria Math" w:eastAsia="微软雅黑" w:hAnsi="Cambria Math" w:cs="微软雅黑"/>
                        <w:i/>
                        <w:sz w:val="18"/>
                        <w:szCs w:val="18"/>
                      </w:rPr>
                    </m:ctrlPr>
                  </m:naryPr>
                  <m:sub>
                    <m:r>
                      <w:rPr>
                        <w:rFonts w:ascii="Cambria Math" w:eastAsia="微软雅黑" w:hAnsi="Cambria Math" w:cs="微软雅黑"/>
                        <w:sz w:val="18"/>
                        <w:szCs w:val="18"/>
                      </w:rPr>
                      <m:t>p∈P</m:t>
                    </m:r>
                  </m:sub>
                  <m:sup/>
                  <m:e>
                    <m:d>
                      <m:dPr>
                        <m:ctrlPr>
                          <w:rPr>
                            <w:rFonts w:ascii="Cambria Math" w:eastAsia="微软雅黑" w:hAnsi="Cambria Math" w:cs="微软雅黑"/>
                            <w:i/>
                            <w:sz w:val="18"/>
                            <w:szCs w:val="18"/>
                          </w:rPr>
                        </m:ctrlPr>
                      </m:dPr>
                      <m:e>
                        <m:nary>
                          <m:naryPr>
                            <m:chr m:val="∑"/>
                            <m:limLoc m:val="undOvr"/>
                            <m:ctrlPr>
                              <w:rPr>
                                <w:rFonts w:ascii="Cambria Math" w:eastAsia="微软雅黑" w:hAnsi="Cambria Math" w:cs="微软雅黑"/>
                                <w:i/>
                                <w:sz w:val="18"/>
                                <w:szCs w:val="18"/>
                              </w:rPr>
                            </m:ctrlPr>
                          </m:naryPr>
                          <m:sub>
                            <m:r>
                              <w:rPr>
                                <w:rFonts w:ascii="Cambria Math" w:eastAsia="微软雅黑" w:hAnsi="Cambria Math" w:cs="微软雅黑"/>
                                <w:sz w:val="18"/>
                                <w:szCs w:val="18"/>
                              </w:rPr>
                              <m:t>d=0</m:t>
                            </m:r>
                          </m:sub>
                          <m:sup>
                            <m:r>
                              <w:rPr>
                                <w:rFonts w:ascii="Cambria Math" w:eastAsia="微软雅黑" w:hAnsi="Cambria Math" w:cs="微软雅黑"/>
                                <w:sz w:val="18"/>
                                <w:szCs w:val="18"/>
                              </w:rPr>
                              <m:t>D-1</m:t>
                            </m:r>
                          </m:sup>
                          <m:e>
                            <m:sSup>
                              <m:sSupPr>
                                <m:ctrlPr>
                                  <w:rPr>
                                    <w:rFonts w:ascii="Cambria Math" w:eastAsia="微软雅黑" w:hAnsi="Cambria Math" w:cs="微软雅黑"/>
                                    <w:i/>
                                    <w:sz w:val="18"/>
                                    <w:szCs w:val="18"/>
                                  </w:rPr>
                                </m:ctrlPr>
                              </m:sSupPr>
                              <m:e>
                                <m:d>
                                  <m:dPr>
                                    <m:ctrlPr>
                                      <w:rPr>
                                        <w:rFonts w:ascii="Cambria Math" w:eastAsia="微软雅黑" w:hAnsi="Cambria Math" w:cs="微软雅黑"/>
                                        <w:i/>
                                        <w:sz w:val="18"/>
                                        <w:szCs w:val="18"/>
                                      </w:rPr>
                                    </m:ctrlPr>
                                  </m:dPr>
                                  <m:e>
                                    <m:r>
                                      <w:rPr>
                                        <w:rFonts w:ascii="Cambria Math" w:eastAsia="微软雅黑" w:hAnsi="Cambria Math" w:cs="微软雅黑"/>
                                        <w:sz w:val="18"/>
                                        <w:szCs w:val="18"/>
                                      </w:rPr>
                                      <m:t>1-</m:t>
                                    </m:r>
                                    <m:sSub>
                                      <m:sSubPr>
                                        <m:ctrlPr>
                                          <w:rPr>
                                            <w:rFonts w:ascii="Cambria Math" w:hAnsi="Cambria Math"/>
                                            <w:i/>
                                            <w:sz w:val="18"/>
                                            <w:szCs w:val="18"/>
                                          </w:rPr>
                                        </m:ctrlPr>
                                      </m:sSubPr>
                                      <m:e>
                                        <m:r>
                                          <w:rPr>
                                            <w:rFonts w:ascii="Cambria Math" w:hAnsi="Cambria Math"/>
                                            <w:sz w:val="18"/>
                                            <w:szCs w:val="18"/>
                                          </w:rPr>
                                          <m:t xml:space="preserve"> P</m:t>
                                        </m:r>
                                      </m:e>
                                      <m:sub>
                                        <m:r>
                                          <w:rPr>
                                            <w:rFonts w:ascii="Cambria Math" w:hAnsi="Cambria Math"/>
                                            <w:sz w:val="18"/>
                                            <w:szCs w:val="18"/>
                                          </w:rPr>
                                          <m:t>p</m:t>
                                        </m:r>
                                      </m:sub>
                                    </m:sSub>
                                    <m:d>
                                      <m:dPr>
                                        <m:ctrlPr>
                                          <w:rPr>
                                            <w:rFonts w:ascii="Cambria Math" w:hAnsi="Cambria Math"/>
                                            <w:i/>
                                            <w:sz w:val="18"/>
                                            <w:szCs w:val="18"/>
                                          </w:rPr>
                                        </m:ctrlPr>
                                      </m:dPr>
                                      <m:e>
                                        <m:r>
                                          <w:rPr>
                                            <w:rFonts w:ascii="Cambria Math" w:hAnsi="Cambria Math"/>
                                            <w:sz w:val="18"/>
                                            <w:szCs w:val="18"/>
                                          </w:rPr>
                                          <m:t>d</m:t>
                                        </m:r>
                                      </m:e>
                                    </m:d>
                                    <m:r>
                                      <w:rPr>
                                        <w:rFonts w:ascii="Cambria Math" w:hAnsi="Cambria Math"/>
                                        <w:sz w:val="18"/>
                                        <w:szCs w:val="18"/>
                                      </w:rPr>
                                      <m:t xml:space="preserve"> </m:t>
                                    </m:r>
                                  </m:e>
                                </m:d>
                              </m:e>
                              <m:sup>
                                <m:r>
                                  <w:rPr>
                                    <w:rFonts w:ascii="Cambria Math" w:eastAsia="微软雅黑" w:hAnsi="Cambria Math" w:cs="微软雅黑"/>
                                    <w:sz w:val="18"/>
                                    <w:szCs w:val="18"/>
                                  </w:rPr>
                                  <m:t>-α</m:t>
                                </m:r>
                              </m:sup>
                            </m:sSup>
                            <m:r>
                              <w:rPr>
                                <w:rFonts w:ascii="Cambria Math" w:eastAsia="微软雅黑" w:hAnsi="Cambria Math" w:cs="微软雅黑"/>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p</m:t>
                                </m:r>
                              </m:sub>
                            </m:sSub>
                            <m:d>
                              <m:dPr>
                                <m:ctrlPr>
                                  <w:rPr>
                                    <w:rFonts w:ascii="Cambria Math" w:hAnsi="Cambria Math"/>
                                    <w:i/>
                                    <w:sz w:val="18"/>
                                    <w:szCs w:val="18"/>
                                  </w:rPr>
                                </m:ctrlPr>
                              </m:dPr>
                              <m:e>
                                <m:r>
                                  <w:rPr>
                                    <w:rFonts w:ascii="Cambria Math" w:hAnsi="Cambria Math"/>
                                    <w:sz w:val="18"/>
                                    <w:szCs w:val="18"/>
                                  </w:rPr>
                                  <m:t>d</m:t>
                                </m:r>
                              </m:e>
                            </m:d>
                            <m:r>
                              <w:rPr>
                                <w:rFonts w:ascii="Cambria Math" w:hAnsi="Cambria Math"/>
                                <w:sz w:val="18"/>
                                <w:szCs w:val="18"/>
                              </w:rPr>
                              <m:t xml:space="preserve"> ∙</m:t>
                            </m:r>
                            <m:func>
                              <m:funcPr>
                                <m:ctrlPr>
                                  <w:rPr>
                                    <w:rFonts w:ascii="Cambria Math" w:hAnsi="Cambria Math"/>
                                    <w:i/>
                                    <w:sz w:val="18"/>
                                    <w:szCs w:val="18"/>
                                  </w:rPr>
                                </m:ctrlPr>
                              </m:funcPr>
                              <m:fName>
                                <m:r>
                                  <m:rPr>
                                    <m:sty m:val="p"/>
                                  </m:rPr>
                                  <w:rPr>
                                    <w:rFonts w:ascii="Cambria Math" w:hAnsi="Cambria Math"/>
                                    <w:sz w:val="18"/>
                                    <w:szCs w:val="18"/>
                                  </w:rPr>
                                  <m:t>log</m:t>
                                </m:r>
                              </m:fName>
                              <m:e>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P</m:t>
                                        </m:r>
                                      </m:e>
                                    </m:acc>
                                  </m:e>
                                  <m:sub>
                                    <m:r>
                                      <w:rPr>
                                        <w:rFonts w:ascii="Cambria Math" w:hAnsi="Cambria Math" w:hint="eastAsia"/>
                                        <w:sz w:val="18"/>
                                        <w:szCs w:val="18"/>
                                      </w:rPr>
                                      <m:t>p</m:t>
                                    </m:r>
                                  </m:sub>
                                </m:sSub>
                                <m:d>
                                  <m:dPr>
                                    <m:ctrlPr>
                                      <w:rPr>
                                        <w:rFonts w:ascii="Cambria Math" w:hAnsi="Cambria Math"/>
                                        <w:i/>
                                        <w:sz w:val="18"/>
                                        <w:szCs w:val="18"/>
                                      </w:rPr>
                                    </m:ctrlPr>
                                  </m:dPr>
                                  <m:e>
                                    <m:r>
                                      <w:rPr>
                                        <w:rFonts w:ascii="Cambria Math" w:hAnsi="Cambria Math"/>
                                        <w:sz w:val="18"/>
                                        <w:szCs w:val="18"/>
                                      </w:rPr>
                                      <m:t>d</m:t>
                                    </m:r>
                                  </m:e>
                                </m:d>
                              </m:e>
                            </m:func>
                            <m:r>
                              <w:rPr>
                                <w:rFonts w:ascii="Cambria Math" w:eastAsia="微软雅黑" w:hAnsi="Cambria Math" w:cs="微软雅黑"/>
                                <w:sz w:val="18"/>
                                <w:szCs w:val="18"/>
                              </w:rPr>
                              <m:t>)</m:t>
                            </m:r>
                          </m:e>
                        </m:nary>
                      </m:e>
                    </m:d>
                  </m:e>
                </m:nary>
                <m:r>
                  <m:rPr>
                    <m:sty m:val="p"/>
                  </m:rPr>
                  <w:rPr>
                    <w:rFonts w:ascii="Cambria Math" w:eastAsia="宋体" w:hAnsi="Cambria Math"/>
                    <w:sz w:val="18"/>
                    <w:szCs w:val="18"/>
                  </w:rPr>
                  <m:t xml:space="preserve">   </m:t>
                </m:r>
                <m:r>
                  <m:rPr>
                    <m:sty m:val="p"/>
                  </m:rPr>
                  <w:rPr>
                    <w:rFonts w:ascii="Cambria Math" w:eastAsia="宋体" w:hAnsi="Cambria Math" w:hint="eastAsia"/>
                    <w:sz w:val="18"/>
                    <w:szCs w:val="18"/>
                  </w:rPr>
                  <m:t>(</m:t>
                </m:r>
                <m:r>
                  <m:rPr>
                    <m:sty m:val="p"/>
                  </m:rPr>
                  <w:rPr>
                    <w:rFonts w:ascii="Cambria Math" w:eastAsia="宋体" w:hAnsi="Cambria Math"/>
                    <w:sz w:val="18"/>
                    <w:szCs w:val="18"/>
                  </w:rPr>
                  <m:t>6)</m:t>
                </m:r>
              </m:oMath>
            </m:oMathPara>
          </w:p>
        </w:tc>
      </w:tr>
    </w:tbl>
    <w:p w14:paraId="0033CDBD" w14:textId="73DF805F" w:rsidR="006B6468" w:rsidRPr="00E96479" w:rsidRDefault="00F54260" w:rsidP="00E96479">
      <w:pPr>
        <w:spacing w:line="400" w:lineRule="atLeast"/>
        <w:rPr>
          <w:rFonts w:ascii="宋体" w:eastAsia="宋体" w:hAnsi="宋体"/>
        </w:rPr>
      </w:pPr>
      <w:r w:rsidRPr="006F1379">
        <w:rPr>
          <w:rFonts w:ascii="宋体" w:eastAsia="宋体" w:hAnsi="宋体" w:hint="eastAsia"/>
        </w:rPr>
        <w:t>其中</w:t>
      </w:r>
      <m:oMath>
        <m:r>
          <w:rPr>
            <w:rFonts w:ascii="Cambria Math" w:eastAsia="宋体" w:hAnsi="Cambria Math"/>
          </w:rPr>
          <m:t>α</m:t>
        </m:r>
        <m:r>
          <m:rPr>
            <m:sty m:val="p"/>
          </m:rPr>
          <w:rPr>
            <w:rFonts w:ascii="Cambria Math" w:eastAsia="宋体" w:hAnsi="Cambria Math"/>
          </w:rPr>
          <m:t xml:space="preserve"> ≥0 </m:t>
        </m:r>
      </m:oMath>
      <w:r w:rsidRPr="006F1379">
        <w:rPr>
          <w:rFonts w:ascii="宋体" w:eastAsia="宋体" w:hAnsi="宋体"/>
        </w:rPr>
        <w:t>是一个聚焦参数，当</w:t>
      </w:r>
      <m:oMath>
        <m:r>
          <w:rPr>
            <w:rFonts w:ascii="Cambria Math" w:eastAsia="宋体" w:hAnsi="Cambria Math"/>
          </w:rPr>
          <m:t xml:space="preserve"> α</m:t>
        </m:r>
        <m:r>
          <m:rPr>
            <m:sty m:val="p"/>
          </m:rPr>
          <w:rPr>
            <w:rFonts w:ascii="Cambria Math" w:eastAsia="宋体" w:hAnsi="Cambria Math"/>
          </w:rPr>
          <m:t xml:space="preserve"> = 0</m:t>
        </m:r>
      </m:oMath>
      <w:r w:rsidRPr="006F1379">
        <w:rPr>
          <w:rFonts w:ascii="宋体" w:eastAsia="宋体" w:hAnsi="宋体"/>
        </w:rPr>
        <w:t>时损耗减小为交叉</w:t>
      </w:r>
      <w:proofErr w:type="gramStart"/>
      <w:r w:rsidRPr="006F1379">
        <w:rPr>
          <w:rFonts w:ascii="宋体" w:eastAsia="宋体" w:hAnsi="宋体"/>
        </w:rPr>
        <w:t>熵</w:t>
      </w:r>
      <w:proofErr w:type="gramEnd"/>
      <w:r w:rsidRPr="006F1379">
        <w:rPr>
          <w:rFonts w:ascii="宋体" w:eastAsia="宋体" w:hAnsi="宋体"/>
        </w:rPr>
        <w:t>损耗，而</w:t>
      </w:r>
      <m:oMath>
        <m:r>
          <m:rPr>
            <m:sty m:val="p"/>
          </m:rPr>
          <w:rPr>
            <w:rFonts w:ascii="Cambria Math" w:eastAsia="宋体" w:hAnsi="Cambria Math"/>
          </w:rPr>
          <m:t xml:space="preserve"> </m:t>
        </m:r>
        <m:r>
          <w:rPr>
            <w:rFonts w:ascii="Cambria Math" w:eastAsia="宋体" w:hAnsi="Cambria Math"/>
          </w:rPr>
          <m:t>α</m:t>
        </m:r>
        <m:r>
          <m:rPr>
            <m:sty m:val="p"/>
          </m:rPr>
          <w:rPr>
            <w:rFonts w:ascii="Cambria Math" w:eastAsia="宋体" w:hAnsi="Cambria Math"/>
          </w:rPr>
          <m:t xml:space="preserve">&gt; 0 </m:t>
        </m:r>
      </m:oMath>
      <w:r w:rsidRPr="006F1379">
        <w:rPr>
          <w:rFonts w:ascii="宋体" w:eastAsia="宋体" w:hAnsi="宋体"/>
        </w:rPr>
        <w:t>则给正视差的权重与它们的</w:t>
      </w:r>
      <m:oMath>
        <m:sSub>
          <m:sSubPr>
            <m:ctrlPr>
              <w:rPr>
                <w:rFonts w:ascii="Cambria Math" w:eastAsia="宋体" w:hAnsi="Cambria Math"/>
              </w:rPr>
            </m:ctrlPr>
          </m:sSubPr>
          <m:e>
            <m:r>
              <m:rPr>
                <m:sty m:val="p"/>
              </m:rPr>
              <w:rPr>
                <w:rFonts w:ascii="Cambria Math" w:eastAsia="宋体" w:hAnsi="Cambria Math"/>
              </w:rPr>
              <m:t xml:space="preserve"> </m:t>
            </m:r>
            <m:r>
              <w:rPr>
                <w:rFonts w:ascii="Cambria Math" w:eastAsia="宋体" w:hAnsi="Cambria Math"/>
              </w:rPr>
              <m:t>P</m:t>
            </m:r>
          </m:e>
          <m:sub>
            <m:r>
              <w:rPr>
                <w:rFonts w:ascii="Cambria Math" w:eastAsia="宋体" w:hAnsi="Cambria Math"/>
              </w:rPr>
              <m:t>p</m:t>
            </m:r>
          </m:sub>
        </m:sSub>
        <m:d>
          <m:dPr>
            <m:ctrlPr>
              <w:rPr>
                <w:rFonts w:ascii="Cambria Math" w:eastAsia="宋体" w:hAnsi="Cambria Math"/>
              </w:rPr>
            </m:ctrlPr>
          </m:dPr>
          <m:e>
            <m:r>
              <w:rPr>
                <w:rFonts w:ascii="Cambria Math" w:eastAsia="宋体" w:hAnsi="Cambria Math"/>
              </w:rPr>
              <m:t>d</m:t>
            </m:r>
          </m:e>
        </m:d>
        <m:r>
          <m:rPr>
            <m:sty m:val="p"/>
          </m:rPr>
          <w:rPr>
            <w:rFonts w:ascii="Cambria Math" w:eastAsia="宋体" w:hAnsi="Cambria Math"/>
          </w:rPr>
          <m:t xml:space="preserve"> </m:t>
        </m:r>
      </m:oMath>
      <w:r w:rsidRPr="006F1379">
        <w:rPr>
          <w:rFonts w:ascii="宋体" w:eastAsia="宋体" w:hAnsi="宋体"/>
        </w:rPr>
        <w:t>成正比。因此</w:t>
      </w:r>
      <w:r w:rsidRPr="006F1379">
        <w:rPr>
          <w:rFonts w:ascii="宋体" w:eastAsia="宋体" w:hAnsi="宋体" w:hint="eastAsia"/>
        </w:rPr>
        <w:t>，</w:t>
      </w:r>
      <w:r w:rsidRPr="006F1379">
        <w:rPr>
          <w:rFonts w:ascii="宋体" w:eastAsia="宋体" w:hAnsi="宋体"/>
        </w:rPr>
        <w:t>可以用很小的权重进一步明确地抑制容易产生的负差异，而使正差异仅能与少数硬差异竞争。</w:t>
      </w:r>
    </w:p>
    <w:p w14:paraId="77F30A96" w14:textId="77777777" w:rsidR="00F54260" w:rsidRPr="00E96479" w:rsidRDefault="00F54260" w:rsidP="00E96479">
      <w:pPr>
        <w:spacing w:beforeLines="50" w:before="156" w:afterLines="50" w:after="156" w:line="400" w:lineRule="atLeast"/>
        <w:jc w:val="center"/>
        <w:rPr>
          <w:rFonts w:ascii="Times New Roman" w:eastAsia="黑体" w:hAnsi="Times New Roman" w:cs="Times New Roman"/>
          <w:b/>
          <w:bCs/>
          <w:sz w:val="24"/>
          <w:szCs w:val="24"/>
        </w:rPr>
      </w:pPr>
      <w:r w:rsidRPr="00E96479">
        <w:rPr>
          <w:rFonts w:ascii="Times New Roman" w:eastAsia="黑体" w:hAnsi="Times New Roman" w:cs="Times New Roman" w:hint="eastAsia"/>
          <w:b/>
          <w:bCs/>
          <w:sz w:val="24"/>
          <w:szCs w:val="24"/>
        </w:rPr>
        <w:t>总损失函数</w:t>
      </w:r>
    </w:p>
    <w:p w14:paraId="41E65E86" w14:textId="65A7CD1E" w:rsidR="00F54260" w:rsidRPr="00E96479" w:rsidRDefault="00F54260" w:rsidP="00E96479">
      <w:pPr>
        <w:spacing w:line="400" w:lineRule="atLeast"/>
        <w:ind w:firstLine="420"/>
        <w:rPr>
          <w:rFonts w:ascii="宋体" w:eastAsia="宋体" w:hAnsi="宋体"/>
        </w:rPr>
      </w:pPr>
      <w:r w:rsidRPr="00E96479">
        <w:rPr>
          <w:rFonts w:ascii="宋体" w:eastAsia="宋体" w:hAnsi="宋体" w:hint="eastAsia"/>
        </w:rPr>
        <w:t>总而言之，我们的最终损失函数包含三个部分，分别为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466"/>
      </w:tblGrid>
      <w:tr w:rsidR="00E96479" w:rsidRPr="00973819" w14:paraId="6962851C" w14:textId="77777777" w:rsidTr="00973819">
        <w:trPr>
          <w:trHeight w:val="1125"/>
          <w:jc w:val="center"/>
        </w:trPr>
        <w:tc>
          <w:tcPr>
            <w:tcW w:w="3539" w:type="dxa"/>
            <w:vAlign w:val="center"/>
          </w:tcPr>
          <w:p w14:paraId="20B3267D" w14:textId="1471E1FA" w:rsidR="00E96479" w:rsidRPr="00973819" w:rsidRDefault="00E96479" w:rsidP="00E96479">
            <w:pPr>
              <w:spacing w:line="400" w:lineRule="atLeast"/>
              <w:jc w:val="center"/>
              <w:rPr>
                <w:rFonts w:ascii="宋体" w:eastAsia="宋体" w:hAnsi="宋体"/>
                <w:szCs w:val="21"/>
              </w:rPr>
            </w:pPr>
            <m:oMathPara>
              <m:oMath>
                <m:r>
                  <m:rPr>
                    <m:scr m:val="script"/>
                    <m:sty m:val="p"/>
                  </m:rPr>
                  <w:rPr>
                    <w:rFonts w:ascii="Cambria Math" w:eastAsia="宋体" w:hAnsi="Cambria Math"/>
                    <w:szCs w:val="21"/>
                  </w:rPr>
                  <m:t>L</m:t>
                </m:r>
                <m:r>
                  <m:rPr>
                    <m:sty m:val="p"/>
                  </m:rPr>
                  <w:rPr>
                    <w:rFonts w:ascii="Cambria Math" w:eastAsia="宋体" w:hAnsi="Cambria Math" w:hint="eastAsia"/>
                    <w:szCs w:val="21"/>
                  </w:rPr>
                  <m:t>=</m:t>
                </m:r>
                <m:r>
                  <m:rPr>
                    <m:sty m:val="p"/>
                  </m:rPr>
                  <w:rPr>
                    <w:rFonts w:ascii="Cambria Math" w:eastAsia="宋体" w:hAnsi="Cambria Math"/>
                    <w:szCs w:val="21"/>
                  </w:rPr>
                  <m:t xml:space="preserve"> </m:t>
                </m:r>
                <m:sSub>
                  <m:sSubPr>
                    <m:ctrlPr>
                      <w:rPr>
                        <w:rFonts w:ascii="Cambria Math" w:eastAsia="宋体" w:hAnsi="Cambria Math"/>
                        <w:szCs w:val="21"/>
                      </w:rPr>
                    </m:ctrlPr>
                  </m:sSubPr>
                  <m:e>
                    <m:r>
                      <m:rPr>
                        <m:scr m:val="script"/>
                        <m:sty m:val="p"/>
                      </m:rPr>
                      <w:rPr>
                        <w:rFonts w:ascii="Cambria Math" w:eastAsia="宋体" w:hAnsi="Cambria Math"/>
                        <w:szCs w:val="21"/>
                      </w:rPr>
                      <m:t>L</m:t>
                    </m:r>
                  </m:e>
                  <m:sub>
                    <m:r>
                      <w:rPr>
                        <w:rFonts w:ascii="Cambria Math" w:eastAsia="宋体" w:hAnsi="Cambria Math"/>
                        <w:szCs w:val="21"/>
                      </w:rPr>
                      <m:t>SF</m:t>
                    </m:r>
                  </m:sub>
                </m:sSub>
                <m:r>
                  <m:rPr>
                    <m:sty m:val="p"/>
                  </m:rPr>
                  <w:rPr>
                    <w:rFonts w:ascii="Cambria Math" w:eastAsia="宋体" w:hAnsi="Cambria Math"/>
                    <w:szCs w:val="21"/>
                  </w:rPr>
                  <m:t xml:space="preserve">+ </m:t>
                </m:r>
                <m:sSub>
                  <m:sSubPr>
                    <m:ctrlPr>
                      <w:rPr>
                        <w:rFonts w:ascii="Cambria Math" w:eastAsia="宋体" w:hAnsi="Cambria Math"/>
                        <w:szCs w:val="21"/>
                      </w:rPr>
                    </m:ctrlPr>
                  </m:sSubPr>
                  <m:e>
                    <m:r>
                      <w:rPr>
                        <w:rFonts w:ascii="Cambria Math" w:eastAsia="宋体" w:hAnsi="Cambria Math"/>
                        <w:szCs w:val="21"/>
                      </w:rPr>
                      <m:t>λ</m:t>
                    </m:r>
                  </m:e>
                  <m:sub>
                    <m:r>
                      <w:rPr>
                        <w:rFonts w:ascii="Cambria Math" w:eastAsia="宋体" w:hAnsi="Cambria Math" w:hint="eastAsia"/>
                        <w:szCs w:val="21"/>
                      </w:rPr>
                      <m:t>re</m:t>
                    </m:r>
                    <m:r>
                      <w:rPr>
                        <w:rFonts w:ascii="Cambria Math" w:eastAsia="宋体" w:hAnsi="Cambria Math"/>
                        <w:szCs w:val="21"/>
                      </w:rPr>
                      <m:t>gression</m:t>
                    </m:r>
                  </m:sub>
                </m:sSub>
                <m:sSub>
                  <m:sSubPr>
                    <m:ctrlPr>
                      <w:rPr>
                        <w:rFonts w:ascii="Cambria Math" w:eastAsia="宋体" w:hAnsi="Cambria Math"/>
                        <w:szCs w:val="21"/>
                      </w:rPr>
                    </m:ctrlPr>
                  </m:sSubPr>
                  <m:e>
                    <m:r>
                      <m:rPr>
                        <m:scr m:val="script"/>
                        <m:sty m:val="p"/>
                      </m:rPr>
                      <w:rPr>
                        <w:rFonts w:ascii="Cambria Math" w:eastAsia="宋体" w:hAnsi="Cambria Math"/>
                        <w:szCs w:val="21"/>
                      </w:rPr>
                      <m:t>L</m:t>
                    </m:r>
                  </m:e>
                  <m:sub>
                    <m:r>
                      <w:rPr>
                        <w:rFonts w:ascii="Cambria Math" w:eastAsia="宋体" w:hAnsi="Cambria Math"/>
                        <w:szCs w:val="21"/>
                      </w:rPr>
                      <m:t>regression</m:t>
                    </m:r>
                  </m:sub>
                </m:sSub>
                <m:r>
                  <m:rPr>
                    <m:sty m:val="p"/>
                  </m:rPr>
                  <w:rPr>
                    <w:rFonts w:ascii="Cambria Math" w:eastAsia="宋体" w:hAnsi="Cambria Math"/>
                    <w:szCs w:val="21"/>
                  </w:rPr>
                  <w:br/>
                </m:r>
              </m:oMath>
              <m:oMath>
                <m:r>
                  <m:rPr>
                    <m:sty m:val="p"/>
                  </m:rPr>
                  <w:rPr>
                    <w:rFonts w:ascii="Cambria Math" w:eastAsia="宋体" w:hAnsi="Cambria Math"/>
                    <w:szCs w:val="21"/>
                  </w:rPr>
                  <m:t xml:space="preserve">                 +  </m:t>
                </m:r>
                <m:sSub>
                  <m:sSubPr>
                    <m:ctrlPr>
                      <w:rPr>
                        <w:rFonts w:ascii="Cambria Math" w:eastAsia="宋体" w:hAnsi="Cambria Math"/>
                        <w:szCs w:val="21"/>
                      </w:rPr>
                    </m:ctrlPr>
                  </m:sSubPr>
                  <m:e>
                    <m:r>
                      <w:rPr>
                        <w:rFonts w:ascii="Cambria Math" w:eastAsia="宋体" w:hAnsi="Cambria Math"/>
                        <w:szCs w:val="21"/>
                      </w:rPr>
                      <m:t>λ</m:t>
                    </m:r>
                  </m:e>
                  <m:sub>
                    <m:r>
                      <w:rPr>
                        <w:rFonts w:ascii="Cambria Math" w:eastAsia="宋体" w:hAnsi="Cambria Math"/>
                        <w:szCs w:val="21"/>
                      </w:rPr>
                      <m:t>confidence</m:t>
                    </m:r>
                  </m:sub>
                </m:sSub>
                <m:sSub>
                  <m:sSubPr>
                    <m:ctrlPr>
                      <w:rPr>
                        <w:rFonts w:ascii="Cambria Math" w:eastAsia="宋体" w:hAnsi="Cambria Math"/>
                        <w:szCs w:val="21"/>
                      </w:rPr>
                    </m:ctrlPr>
                  </m:sSubPr>
                  <m:e>
                    <m:r>
                      <m:rPr>
                        <m:scr m:val="script"/>
                        <m:sty m:val="p"/>
                      </m:rPr>
                      <w:rPr>
                        <w:rFonts w:ascii="Cambria Math" w:eastAsia="宋体" w:hAnsi="Cambria Math"/>
                        <w:szCs w:val="21"/>
                      </w:rPr>
                      <m:t>L</m:t>
                    </m:r>
                  </m:e>
                  <m:sub>
                    <m:r>
                      <w:rPr>
                        <w:rFonts w:ascii="Cambria Math" w:eastAsia="宋体" w:hAnsi="Cambria Math"/>
                        <w:szCs w:val="21"/>
                      </w:rPr>
                      <m:t>confidence</m:t>
                    </m:r>
                  </m:sub>
                </m:sSub>
                <m:r>
                  <m:rPr>
                    <m:sty m:val="p"/>
                  </m:rPr>
                  <w:rPr>
                    <w:rFonts w:ascii="Cambria Math" w:eastAsia="宋体" w:hAnsi="Cambria Math"/>
                    <w:szCs w:val="21"/>
                  </w:rPr>
                  <m:t xml:space="preserve"> ,</m:t>
                </m:r>
              </m:oMath>
            </m:oMathPara>
          </w:p>
        </w:tc>
        <w:tc>
          <w:tcPr>
            <w:tcW w:w="466" w:type="dxa"/>
            <w:vAlign w:val="center"/>
          </w:tcPr>
          <w:p w14:paraId="13D83B2A" w14:textId="086B7FA1" w:rsidR="00E96479" w:rsidRPr="00973819" w:rsidRDefault="00E96479" w:rsidP="00E96479">
            <w:pPr>
              <w:spacing w:line="400" w:lineRule="atLeast"/>
              <w:rPr>
                <w:rFonts w:ascii="Cambria Math" w:eastAsia="宋体" w:hAnsi="Cambria Math"/>
                <w:sz w:val="18"/>
                <w:szCs w:val="18"/>
              </w:rPr>
            </w:pPr>
            <w:r w:rsidRPr="00973819">
              <w:rPr>
                <w:rFonts w:ascii="Cambria Math" w:eastAsia="宋体" w:hAnsi="Cambria Math"/>
                <w:sz w:val="18"/>
                <w:szCs w:val="18"/>
              </w:rPr>
              <w:t>(7)</w:t>
            </w:r>
          </w:p>
        </w:tc>
      </w:tr>
    </w:tbl>
    <w:p w14:paraId="28B7D258" w14:textId="544D6936" w:rsidR="00765545" w:rsidRPr="00E96479" w:rsidRDefault="00F54260" w:rsidP="00E96479">
      <w:pPr>
        <w:spacing w:line="400" w:lineRule="atLeast"/>
        <w:rPr>
          <w:rFonts w:ascii="宋体" w:eastAsia="宋体" w:hAnsi="宋体"/>
        </w:rPr>
      </w:pPr>
      <w:r w:rsidRPr="00E96479">
        <w:rPr>
          <w:rFonts w:ascii="宋体" w:eastAsia="宋体" w:hAnsi="宋体" w:hint="eastAsia"/>
        </w:rPr>
        <w:t>其中，</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confidence</m:t>
            </m:r>
            <m:r>
              <m:rPr>
                <m:sty m:val="p"/>
              </m:rPr>
              <w:rPr>
                <w:rFonts w:ascii="Cambria Math" w:eastAsia="宋体" w:hAnsi="Cambria Math"/>
              </w:rPr>
              <m:t xml:space="preserve"> </m:t>
            </m:r>
          </m:sub>
        </m:sSub>
        <m:r>
          <m:rPr>
            <m:sty m:val="p"/>
          </m:rPr>
          <w:rPr>
            <w:rFonts w:ascii="Cambria Math" w:eastAsia="宋体" w:hAnsi="Cambria Math"/>
          </w:rPr>
          <m:t xml:space="preserve"> ,</m:t>
        </m:r>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confidence</m:t>
            </m:r>
          </m:sub>
        </m:sSub>
      </m:oMath>
      <w:r w:rsidRPr="00E96479">
        <w:rPr>
          <w:rFonts w:ascii="宋体" w:eastAsia="宋体" w:hAnsi="宋体" w:hint="eastAsia"/>
        </w:rPr>
        <w:t xml:space="preserve"> 是两个权衡的超参数</w:t>
      </w:r>
      <w:r w:rsidR="00765545" w:rsidRPr="00E96479">
        <w:rPr>
          <w:rFonts w:ascii="宋体" w:eastAsia="宋体" w:hAnsi="宋体" w:hint="eastAsia"/>
        </w:rPr>
        <w:t>。</w:t>
      </w:r>
      <m:oMath>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SF</m:t>
            </m:r>
          </m:sub>
        </m:sSub>
        <m:r>
          <m:rPr>
            <m:sty m:val="p"/>
          </m:rPr>
          <w:rPr>
            <w:rFonts w:ascii="Cambria Math" w:eastAsia="宋体" w:hAnsi="Cambria Math"/>
          </w:rPr>
          <m:t xml:space="preserve"> </m:t>
        </m:r>
      </m:oMath>
      <w:r w:rsidR="00765545" w:rsidRPr="00E96479">
        <w:rPr>
          <w:rFonts w:ascii="宋体" w:eastAsia="宋体" w:hAnsi="宋体" w:hint="eastAsia"/>
        </w:rPr>
        <w:t>是监督成本量，而</w:t>
      </w:r>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λ</m:t>
            </m:r>
          </m:e>
          <m:sub>
            <m:r>
              <w:rPr>
                <w:rFonts w:ascii="Cambria Math" w:eastAsia="宋体" w:hAnsi="Cambria Math" w:hint="eastAsia"/>
              </w:rPr>
              <m:t>re</m:t>
            </m:r>
            <m:r>
              <w:rPr>
                <w:rFonts w:ascii="Cambria Math" w:eastAsia="宋体" w:hAnsi="Cambria Math"/>
              </w:rPr>
              <m:t>gression</m:t>
            </m:r>
          </m:sub>
        </m:sSub>
        <m:r>
          <m:rPr>
            <m:sty m:val="p"/>
          </m:rPr>
          <w:rPr>
            <w:rFonts w:ascii="Cambria Math" w:eastAsia="宋体" w:hAnsi="Cambria Math"/>
          </w:rPr>
          <m:t xml:space="preserve"> </m:t>
        </m:r>
      </m:oMath>
      <w:r w:rsidR="00765545" w:rsidRPr="00E96479">
        <w:rPr>
          <w:rFonts w:ascii="宋体" w:eastAsia="宋体" w:hAnsi="宋体" w:hint="eastAsia"/>
        </w:rPr>
        <w:t>是监督差距。添加了</w:t>
      </w:r>
      <m:oMath>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confidence</m:t>
            </m:r>
          </m:sub>
        </m:sSub>
      </m:oMath>
      <w:r w:rsidR="00765545" w:rsidRPr="00E96479">
        <w:rPr>
          <w:rFonts w:ascii="宋体" w:eastAsia="宋体" w:hAnsi="宋体"/>
        </w:rPr>
        <w:t>作为正则化器，</w:t>
      </w:r>
      <w:r w:rsidR="00765545" w:rsidRPr="00E96479">
        <w:rPr>
          <w:rFonts w:ascii="宋体" w:eastAsia="宋体" w:hAnsi="宋体" w:hint="eastAsia"/>
        </w:rPr>
        <w:t>以刺激更多像素具有较高的置信度值，</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66"/>
      </w:tblGrid>
      <w:tr w:rsidR="00E96479" w14:paraId="34DFCA3D" w14:textId="77777777" w:rsidTr="00973819">
        <w:trPr>
          <w:trHeight w:val="762"/>
          <w:jc w:val="center"/>
        </w:trPr>
        <w:tc>
          <w:tcPr>
            <w:tcW w:w="3539" w:type="dxa"/>
            <w:vAlign w:val="center"/>
          </w:tcPr>
          <w:p w14:paraId="4DA9B1F7" w14:textId="14C03F09" w:rsidR="00E96479" w:rsidRDefault="00A653AD" w:rsidP="00E96479">
            <w:pPr>
              <w:spacing w:line="400" w:lineRule="atLeast"/>
              <w:jc w:val="center"/>
              <w:rPr>
                <w:rFonts w:ascii="宋体" w:eastAsia="宋体" w:hAnsi="宋体"/>
              </w:rPr>
            </w:pPr>
            <m:oMathPara>
              <m:oMath>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confidence</m:t>
                    </m:r>
                  </m:sub>
                </m:sSub>
                <m:r>
                  <m:rPr>
                    <m:sty m:val="p"/>
                  </m:rPr>
                  <w:rPr>
                    <w:rFonts w:ascii="Cambria Math" w:eastAsia="宋体" w:hAnsi="Cambria Math" w:hint="eastAsia"/>
                  </w:rPr>
                  <m:t>=</m:t>
                </m:r>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hint="eastAsia"/>
                      </w:rPr>
                      <m:t>1</m:t>
                    </m:r>
                  </m:num>
                  <m:den>
                    <m:r>
                      <m:rPr>
                        <m:sty m:val="p"/>
                      </m:rPr>
                      <w:rPr>
                        <w:rFonts w:ascii="Cambria Math" w:eastAsia="宋体" w:hAnsi="Cambria Math" w:hint="eastAsia"/>
                      </w:rPr>
                      <m:t>|</m:t>
                    </m:r>
                    <m:r>
                      <w:rPr>
                        <w:rFonts w:ascii="Cambria Math" w:eastAsia="宋体" w:hAnsi="Cambria Math"/>
                      </w:rPr>
                      <m:t>P</m:t>
                    </m:r>
                    <m:r>
                      <m:rPr>
                        <m:sty m:val="p"/>
                      </m:rPr>
                      <w:rPr>
                        <w:rFonts w:ascii="Cambria Math" w:eastAsia="宋体" w:hAnsi="Cambria Math" w:hint="eastAsia"/>
                      </w:rPr>
                      <m:t>|</m:t>
                    </m:r>
                  </m:den>
                </m:f>
                <m:nary>
                  <m:naryPr>
                    <m:chr m:val="∑"/>
                    <m:limLoc m:val="undOvr"/>
                    <m:supHide m:val="1"/>
                    <m:ctrlPr>
                      <w:rPr>
                        <w:rFonts w:ascii="Cambria Math" w:eastAsia="宋体" w:hAnsi="Cambria Math"/>
                      </w:rPr>
                    </m:ctrlPr>
                  </m:naryPr>
                  <m:sub>
                    <m:r>
                      <w:rPr>
                        <w:rFonts w:ascii="Cambria Math" w:eastAsia="宋体" w:hAnsi="Cambria Math" w:hint="eastAsia"/>
                      </w:rPr>
                      <m:t>p</m:t>
                    </m:r>
                    <m:r>
                      <m:rPr>
                        <m:sty m:val="p"/>
                      </m:rPr>
                      <w:rPr>
                        <w:rFonts w:ascii="Cambria Math" w:eastAsia="宋体" w:hAnsi="Cambria Math"/>
                      </w:rPr>
                      <m:t>∈</m:t>
                    </m:r>
                    <m:r>
                      <w:rPr>
                        <w:rFonts w:ascii="Cambria Math" w:eastAsia="宋体" w:hAnsi="Cambria Math"/>
                      </w:rPr>
                      <m:t>P</m:t>
                    </m:r>
                  </m:sub>
                  <m:sup/>
                  <m:e>
                    <m:r>
                      <m:rPr>
                        <m:sty m:val="p"/>
                      </m:rPr>
                      <w:rPr>
                        <w:rFonts w:ascii="Cambria Math" w:eastAsia="宋体" w:hAnsi="Cambria Math"/>
                      </w:rPr>
                      <m:t>-</m:t>
                    </m:r>
                    <m:func>
                      <m:funcPr>
                        <m:ctrlPr>
                          <w:rPr>
                            <w:rFonts w:ascii="Cambria Math" w:eastAsia="宋体" w:hAnsi="Cambria Math"/>
                          </w:rPr>
                        </m:ctrlPr>
                      </m:funcPr>
                      <m:fName>
                        <m:r>
                          <m:rPr>
                            <m:sty m:val="p"/>
                          </m:rPr>
                          <w:rPr>
                            <w:rFonts w:ascii="Cambria Math" w:eastAsia="宋体" w:hAnsi="Cambria Math"/>
                          </w:rPr>
                          <m:t>log</m:t>
                        </m:r>
                      </m:fName>
                      <m:e>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p</m:t>
                            </m:r>
                          </m:sub>
                        </m:sSub>
                        <m:r>
                          <m:rPr>
                            <m:sty m:val="p"/>
                          </m:rPr>
                          <w:rPr>
                            <w:rFonts w:ascii="Cambria Math" w:eastAsia="宋体" w:hAnsi="Cambria Math"/>
                          </w:rPr>
                          <m:t xml:space="preserve"> .</m:t>
                        </m:r>
                      </m:e>
                    </m:func>
                  </m:e>
                </m:nary>
              </m:oMath>
            </m:oMathPara>
          </w:p>
        </w:tc>
        <w:tc>
          <w:tcPr>
            <w:tcW w:w="391" w:type="dxa"/>
            <w:vAlign w:val="center"/>
          </w:tcPr>
          <w:p w14:paraId="021D30A5" w14:textId="6BFBAB9E" w:rsidR="00E96479" w:rsidRPr="00EA4EB2" w:rsidRDefault="00E96479" w:rsidP="00E96479">
            <w:pPr>
              <w:spacing w:line="400" w:lineRule="atLeast"/>
              <w:jc w:val="center"/>
              <w:rPr>
                <w:rFonts w:ascii="Cambria Math" w:eastAsia="宋体" w:hAnsi="Cambria Math"/>
              </w:rPr>
            </w:pPr>
            <w:r w:rsidRPr="00EA4EB2">
              <w:rPr>
                <w:rFonts w:ascii="Cambria Math" w:eastAsia="宋体" w:hAnsi="Cambria Math"/>
                <w:sz w:val="18"/>
                <w:szCs w:val="20"/>
              </w:rPr>
              <w:t>(8)</w:t>
            </w:r>
          </w:p>
        </w:tc>
      </w:tr>
    </w:tbl>
    <w:p w14:paraId="29E56572" w14:textId="779399E5" w:rsidR="00765545" w:rsidRPr="00E96479" w:rsidRDefault="00765545" w:rsidP="00E96479">
      <w:pPr>
        <w:spacing w:beforeLines="50" w:before="156" w:afterLines="50" w:after="156" w:line="400" w:lineRule="atLeast"/>
        <w:jc w:val="center"/>
        <w:rPr>
          <w:rFonts w:ascii="Times New Roman" w:eastAsia="黑体" w:hAnsi="Times New Roman" w:cs="Times New Roman"/>
          <w:b/>
          <w:bCs/>
          <w:sz w:val="24"/>
          <w:szCs w:val="24"/>
        </w:rPr>
      </w:pPr>
      <w:r w:rsidRPr="00E96479">
        <w:rPr>
          <w:rFonts w:ascii="Times New Roman" w:eastAsia="黑体" w:hAnsi="Times New Roman" w:cs="Times New Roman" w:hint="eastAsia"/>
          <w:b/>
          <w:bCs/>
          <w:sz w:val="24"/>
          <w:szCs w:val="24"/>
        </w:rPr>
        <w:t>实验与分析</w:t>
      </w:r>
    </w:p>
    <w:p w14:paraId="16EE17DB" w14:textId="47CC8DC4" w:rsidR="00AA7276" w:rsidRPr="00AA7276" w:rsidRDefault="00AA7276" w:rsidP="00973819">
      <w:pPr>
        <w:spacing w:line="400" w:lineRule="atLeast"/>
        <w:rPr>
          <w:rFonts w:ascii="黑体" w:eastAsia="黑体" w:hAnsi="黑体"/>
          <w:b/>
          <w:bCs/>
          <w:sz w:val="24"/>
          <w:szCs w:val="24"/>
        </w:rPr>
      </w:pPr>
      <w:r w:rsidRPr="00AA7276">
        <w:rPr>
          <w:rFonts w:ascii="黑体" w:eastAsia="黑体" w:hAnsi="黑体" w:hint="eastAsia"/>
          <w:b/>
          <w:bCs/>
          <w:sz w:val="24"/>
          <w:szCs w:val="24"/>
        </w:rPr>
        <w:t>实施细节</w:t>
      </w:r>
    </w:p>
    <w:p w14:paraId="4BA266CF" w14:textId="54E77EE5" w:rsidR="00AA7276" w:rsidRPr="00E96479" w:rsidRDefault="00765545" w:rsidP="00F76A46">
      <w:pPr>
        <w:spacing w:line="400" w:lineRule="atLeast"/>
        <w:ind w:firstLine="420"/>
        <w:rPr>
          <w:rFonts w:ascii="宋体" w:eastAsia="宋体" w:hAnsi="宋体"/>
        </w:rPr>
      </w:pPr>
      <w:r w:rsidRPr="00E96479">
        <w:rPr>
          <w:rFonts w:ascii="宋体" w:eastAsia="宋体" w:hAnsi="宋体" w:hint="eastAsia"/>
        </w:rPr>
        <w:t>我们的网络是使用</w:t>
      </w:r>
      <w:proofErr w:type="spellStart"/>
      <w:r w:rsidRPr="00E96479">
        <w:rPr>
          <w:rFonts w:ascii="Times New Roman" w:eastAsia="宋体" w:hAnsi="Times New Roman" w:cs="Times New Roman"/>
        </w:rPr>
        <w:t>PyTorch</w:t>
      </w:r>
      <w:proofErr w:type="spellEnd"/>
      <w:r w:rsidRPr="00E96479">
        <w:rPr>
          <w:rFonts w:ascii="宋体" w:eastAsia="宋体" w:hAnsi="宋体"/>
        </w:rPr>
        <w:t>（</w:t>
      </w:r>
      <w:proofErr w:type="spellStart"/>
      <w:r w:rsidRPr="00E96479">
        <w:rPr>
          <w:rFonts w:ascii="Times New Roman" w:eastAsia="宋体" w:hAnsi="Times New Roman" w:cs="Times New Roman"/>
        </w:rPr>
        <w:t>Paszke</w:t>
      </w:r>
      <w:proofErr w:type="spellEnd"/>
      <w:r w:rsidRPr="00E96479">
        <w:rPr>
          <w:rFonts w:ascii="宋体" w:eastAsia="宋体" w:hAnsi="宋体" w:hint="eastAsia"/>
        </w:rPr>
        <w:t>等人</w:t>
      </w:r>
      <w:r w:rsidRPr="00E96479">
        <w:rPr>
          <w:rFonts w:ascii="宋体" w:eastAsia="宋体" w:hAnsi="宋体"/>
        </w:rPr>
        <w:t>.2017）框架</w:t>
      </w:r>
      <w:r w:rsidRPr="00E96479">
        <w:rPr>
          <w:rFonts w:ascii="宋体" w:eastAsia="宋体" w:hAnsi="宋体" w:hint="eastAsia"/>
        </w:rPr>
        <w:t>实现的，并且所有模型都使用</w:t>
      </w:r>
      <w:proofErr w:type="spellStart"/>
      <w:r w:rsidRPr="0033717A">
        <w:rPr>
          <w:rFonts w:ascii="Times New Roman" w:eastAsia="宋体" w:hAnsi="Times New Roman" w:cs="Times New Roman"/>
        </w:rPr>
        <w:lastRenderedPageBreak/>
        <w:t>RMSprop</w:t>
      </w:r>
      <w:proofErr w:type="spellEnd"/>
      <w:r w:rsidRPr="00E96479">
        <w:rPr>
          <w:rFonts w:ascii="宋体" w:eastAsia="宋体" w:hAnsi="宋体"/>
        </w:rPr>
        <w:t>和标准设置进行了端到端训练。我们的数据处理与</w:t>
      </w:r>
      <w:proofErr w:type="spellStart"/>
      <w:r w:rsidRPr="0033717A">
        <w:rPr>
          <w:rFonts w:ascii="Times New Roman" w:eastAsia="宋体" w:hAnsi="Times New Roman" w:cs="Times New Roman"/>
        </w:rPr>
        <w:t>PSMNet</w:t>
      </w:r>
      <w:proofErr w:type="spellEnd"/>
      <w:r w:rsidRPr="00E96479">
        <w:rPr>
          <w:rFonts w:ascii="宋体" w:eastAsia="宋体" w:hAnsi="宋体"/>
        </w:rPr>
        <w:t>相同（</w:t>
      </w:r>
      <w:r w:rsidRPr="0033717A">
        <w:rPr>
          <w:rFonts w:ascii="Times New Roman" w:eastAsia="宋体" w:hAnsi="Times New Roman" w:cs="Times New Roman"/>
        </w:rPr>
        <w:t xml:space="preserve">Chang </w:t>
      </w:r>
      <w:r w:rsidR="0033717A">
        <w:rPr>
          <w:rFonts w:ascii="Times New Roman" w:eastAsia="宋体" w:hAnsi="Times New Roman" w:cs="Times New Roman" w:hint="eastAsia"/>
        </w:rPr>
        <w:t>和</w:t>
      </w:r>
      <w:r w:rsidRPr="0033717A">
        <w:rPr>
          <w:rFonts w:ascii="Times New Roman" w:eastAsia="宋体" w:hAnsi="Times New Roman" w:cs="Times New Roman"/>
        </w:rPr>
        <w:t xml:space="preserve"> Chen 2018</w:t>
      </w:r>
      <w:r w:rsidRPr="00E96479">
        <w:rPr>
          <w:rFonts w:ascii="宋体" w:eastAsia="宋体" w:hAnsi="宋体"/>
        </w:rPr>
        <w:t>）。我们使用Scene Flow数据集从头开始训练模型，其中10个时期的学习率为0.001。对于</w:t>
      </w:r>
      <w:r w:rsidRPr="0033717A">
        <w:rPr>
          <w:rFonts w:ascii="Times New Roman" w:eastAsia="宋体" w:hAnsi="Times New Roman" w:cs="Times New Roman"/>
        </w:rPr>
        <w:t>Scene Flow</w:t>
      </w:r>
      <w:r w:rsidRPr="00E96479">
        <w:rPr>
          <w:rFonts w:ascii="宋体" w:eastAsia="宋体" w:hAnsi="宋体" w:hint="eastAsia"/>
        </w:rPr>
        <w:t>，</w:t>
      </w:r>
      <w:r w:rsidRPr="00E96479">
        <w:rPr>
          <w:rFonts w:ascii="宋体" w:eastAsia="宋体" w:hAnsi="宋体"/>
        </w:rPr>
        <w:t>训练后的模型直接用于测试。对于</w:t>
      </w:r>
      <w:r w:rsidRPr="0033717A">
        <w:rPr>
          <w:rFonts w:ascii="Times New Roman" w:eastAsia="宋体" w:hAnsi="Times New Roman" w:cs="Times New Roman"/>
        </w:rPr>
        <w:t>KITTI</w:t>
      </w:r>
      <w:r w:rsidRPr="00E96479">
        <w:rPr>
          <w:rFonts w:ascii="宋体" w:eastAsia="宋体" w:hAnsi="宋体"/>
        </w:rPr>
        <w:t>，在对600个纪元的</w:t>
      </w:r>
      <w:r w:rsidRPr="0033717A">
        <w:rPr>
          <w:rFonts w:ascii="Times New Roman" w:eastAsia="宋体" w:hAnsi="Times New Roman" w:cs="Times New Roman"/>
        </w:rPr>
        <w:t>KITTI</w:t>
      </w:r>
      <w:r w:rsidRPr="00E96479">
        <w:rPr>
          <w:rFonts w:ascii="宋体" w:eastAsia="宋体" w:hAnsi="宋体"/>
        </w:rPr>
        <w:t>训练集进行微调后，我们使用通过场景</w:t>
      </w:r>
      <w:proofErr w:type="gramStart"/>
      <w:r w:rsidRPr="00E96479">
        <w:rPr>
          <w:rFonts w:ascii="宋体" w:eastAsia="宋体" w:hAnsi="宋体"/>
        </w:rPr>
        <w:t>流数据</w:t>
      </w:r>
      <w:proofErr w:type="gramEnd"/>
      <w:r w:rsidRPr="00E96479">
        <w:rPr>
          <w:rFonts w:ascii="宋体" w:eastAsia="宋体" w:hAnsi="宋体"/>
        </w:rPr>
        <w:t>训练的模型。</w:t>
      </w:r>
      <w:r w:rsidRPr="00E96479">
        <w:rPr>
          <w:rFonts w:ascii="宋体" w:eastAsia="宋体" w:hAnsi="宋体" w:hint="eastAsia"/>
        </w:rPr>
        <w:t>这种微调的学习率从</w:t>
      </w:r>
      <w:r w:rsidRPr="00E96479">
        <w:rPr>
          <w:rFonts w:ascii="宋体" w:eastAsia="宋体" w:hAnsi="宋体"/>
        </w:rPr>
        <w:t>0.001开始，</w:t>
      </w:r>
      <w:r w:rsidRPr="00E96479">
        <w:rPr>
          <w:rFonts w:ascii="宋体" w:eastAsia="宋体" w:hAnsi="宋体" w:hint="eastAsia"/>
        </w:rPr>
        <w:t>分别在</w:t>
      </w:r>
      <w:r w:rsidRPr="00E96479">
        <w:rPr>
          <w:rFonts w:ascii="宋体" w:eastAsia="宋体" w:hAnsi="宋体"/>
        </w:rPr>
        <w:t>100和300个时代被</w:t>
      </w:r>
      <m:oMath>
        <m:r>
          <m:rPr>
            <m:sty m:val="p"/>
          </m:rPr>
          <w:rPr>
            <w:rFonts w:ascii="Cambria Math" w:eastAsia="宋体" w:hAnsi="Cambria Math"/>
          </w:rPr>
          <m:t xml:space="preserve"> </m:t>
        </m:r>
        <m:f>
          <m:fPr>
            <m:type m:val="lin"/>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3</m:t>
            </m:r>
          </m:den>
        </m:f>
        <m:r>
          <m:rPr>
            <m:sty m:val="p"/>
          </m:rPr>
          <w:rPr>
            <w:rFonts w:ascii="Cambria Math" w:eastAsia="宋体" w:hAnsi="Cambria Math"/>
          </w:rPr>
          <m:t xml:space="preserve"> </m:t>
        </m:r>
      </m:oMath>
      <w:r w:rsidRPr="00E96479">
        <w:rPr>
          <w:rFonts w:ascii="宋体" w:eastAsia="宋体" w:hAnsi="宋体"/>
        </w:rPr>
        <w:t>引起。为了服从</w:t>
      </w:r>
      <w:r w:rsidRPr="0033717A">
        <w:rPr>
          <w:rFonts w:ascii="Times New Roman" w:eastAsia="宋体" w:hAnsi="Times New Roman" w:cs="Times New Roman"/>
        </w:rPr>
        <w:t>KITTI</w:t>
      </w:r>
      <w:r w:rsidRPr="00E96479">
        <w:rPr>
          <w:rFonts w:ascii="宋体" w:eastAsia="宋体" w:hAnsi="宋体"/>
        </w:rPr>
        <w:t>测试基</w:t>
      </w:r>
      <w:r w:rsidRPr="00E96479">
        <w:rPr>
          <w:rFonts w:ascii="宋体" w:eastAsia="宋体" w:hAnsi="宋体" w:hint="eastAsia"/>
        </w:rPr>
        <w:t>准，我们以</w:t>
      </w:r>
      <w:r w:rsidRPr="00E96479">
        <w:rPr>
          <w:rFonts w:ascii="宋体" w:eastAsia="宋体" w:hAnsi="宋体"/>
        </w:rPr>
        <w:t>20个时期的0.001恒定学习率延长了“场景流” 的训练过程，以获得更好的</w:t>
      </w:r>
      <w:proofErr w:type="gramStart"/>
      <w:r w:rsidRPr="00E96479">
        <w:rPr>
          <w:rFonts w:ascii="宋体" w:eastAsia="宋体" w:hAnsi="宋体"/>
        </w:rPr>
        <w:t>预训练</w:t>
      </w:r>
      <w:proofErr w:type="gramEnd"/>
      <w:r w:rsidRPr="00E96479">
        <w:rPr>
          <w:rFonts w:ascii="宋体" w:eastAsia="宋体" w:hAnsi="宋体"/>
        </w:rPr>
        <w:t>模型。批量大小</w:t>
      </w:r>
      <w:r w:rsidRPr="00E96479">
        <w:rPr>
          <w:rFonts w:ascii="宋体" w:eastAsia="宋体" w:hAnsi="宋体" w:hint="eastAsia"/>
        </w:rPr>
        <w:t>设置为</w:t>
      </w:r>
      <w:r w:rsidRPr="00E96479">
        <w:rPr>
          <w:rFonts w:ascii="宋体" w:eastAsia="宋体" w:hAnsi="宋体"/>
        </w:rPr>
        <w:t>3，可以在3个</w:t>
      </w:r>
      <w:r w:rsidRPr="0033717A">
        <w:rPr>
          <w:rFonts w:ascii="Times New Roman" w:eastAsia="宋体" w:hAnsi="Times New Roman" w:cs="Times New Roman"/>
        </w:rPr>
        <w:t>NVIDIA GTX 1080Ti GPU</w:t>
      </w:r>
      <w:r w:rsidRPr="00E96479">
        <w:rPr>
          <w:rFonts w:ascii="宋体" w:eastAsia="宋体" w:hAnsi="宋体"/>
        </w:rPr>
        <w:t>上进行训练。我们的实验排除了</w:t>
      </w:r>
      <m:oMath>
        <m:r>
          <m:rPr>
            <m:sty m:val="p"/>
          </m:rPr>
          <w:rPr>
            <w:rFonts w:ascii="Cambria Math" w:eastAsia="宋体" w:hAnsi="Cambria Math"/>
          </w:rPr>
          <m:t>[0,</m:t>
        </m:r>
        <m:r>
          <w:rPr>
            <w:rFonts w:ascii="Cambria Math" w:eastAsia="宋体" w:hAnsi="Cambria Math"/>
          </w:rPr>
          <m:t>D</m:t>
        </m:r>
        <m:r>
          <m:rPr>
            <m:sty m:val="p"/>
          </m:rPr>
          <w:rPr>
            <w:rFonts w:ascii="Cambria Math" w:eastAsia="宋体" w:hAnsi="Cambria Math"/>
          </w:rPr>
          <m:t>-1]</m:t>
        </m:r>
      </m:oMath>
      <w:r w:rsidRPr="00E96479">
        <w:rPr>
          <w:rFonts w:ascii="宋体" w:eastAsia="宋体" w:hAnsi="宋体"/>
        </w:rPr>
        <w:t>范围之外的所有地面真实差异，其中</w:t>
      </w:r>
      <m:oMath>
        <m:r>
          <m:rPr>
            <m:sty m:val="p"/>
          </m:rPr>
          <w:rPr>
            <w:rFonts w:ascii="Cambria Math" w:eastAsia="宋体" w:hAnsi="Cambria Math"/>
          </w:rPr>
          <m:t xml:space="preserve"> </m:t>
        </m:r>
        <m:r>
          <w:rPr>
            <w:rFonts w:ascii="Cambria Math" w:eastAsia="宋体" w:hAnsi="Cambria Math"/>
          </w:rPr>
          <m:t>D</m:t>
        </m:r>
        <m:r>
          <m:rPr>
            <m:sty m:val="p"/>
          </m:rPr>
          <w:rPr>
            <w:rFonts w:ascii="Cambria Math" w:eastAsia="宋体" w:hAnsi="Cambria Math"/>
          </w:rPr>
          <m:t xml:space="preserve"> = 192</m:t>
        </m:r>
      </m:oMath>
      <w:r w:rsidRPr="00E96479">
        <w:rPr>
          <w:rFonts w:ascii="宋体" w:eastAsia="宋体" w:hAnsi="宋体"/>
        </w:rPr>
        <w:t>。</w:t>
      </w:r>
    </w:p>
    <w:p w14:paraId="1EEE6169" w14:textId="77777777" w:rsidR="00765545" w:rsidRPr="00AA7276" w:rsidRDefault="00765545" w:rsidP="00973819">
      <w:pPr>
        <w:spacing w:beforeLines="100" w:before="312"/>
        <w:rPr>
          <w:rFonts w:ascii="黑体" w:eastAsia="黑体" w:hAnsi="黑体"/>
          <w:b/>
          <w:bCs/>
          <w:sz w:val="24"/>
          <w:szCs w:val="24"/>
        </w:rPr>
      </w:pPr>
      <w:r w:rsidRPr="00AA7276">
        <w:rPr>
          <w:rFonts w:ascii="黑体" w:eastAsia="黑体" w:hAnsi="黑体" w:hint="eastAsia"/>
          <w:b/>
          <w:bCs/>
          <w:sz w:val="24"/>
          <w:szCs w:val="24"/>
        </w:rPr>
        <w:t>数据集</w:t>
      </w:r>
    </w:p>
    <w:p w14:paraId="38841056" w14:textId="77777777" w:rsidR="004C073C" w:rsidRPr="0033717A" w:rsidRDefault="00765545" w:rsidP="0033717A">
      <w:pPr>
        <w:spacing w:line="400" w:lineRule="atLeast"/>
        <w:ind w:firstLine="420"/>
        <w:rPr>
          <w:rFonts w:ascii="宋体" w:eastAsia="宋体" w:hAnsi="宋体"/>
        </w:rPr>
      </w:pPr>
      <w:r w:rsidRPr="0033717A">
        <w:rPr>
          <w:rFonts w:ascii="宋体" w:eastAsia="宋体" w:hAnsi="宋体" w:hint="eastAsia"/>
        </w:rPr>
        <w:t>我们在三个具有挑战性的立体声基准上对</w:t>
      </w:r>
      <w:proofErr w:type="spellStart"/>
      <w:r w:rsidRPr="00AA7276">
        <w:rPr>
          <w:rFonts w:ascii="Times New Roman" w:eastAsia="宋体" w:hAnsi="Times New Roman" w:cs="Times New Roman"/>
        </w:rPr>
        <w:t>AcfNet</w:t>
      </w:r>
      <w:proofErr w:type="spellEnd"/>
      <w:r w:rsidRPr="0033717A">
        <w:rPr>
          <w:rFonts w:ascii="宋体" w:eastAsia="宋体" w:hAnsi="宋体"/>
        </w:rPr>
        <w:t>进行定性和定量评估，即</w:t>
      </w:r>
      <w:r w:rsidRPr="00AA7276">
        <w:rPr>
          <w:rFonts w:ascii="Times New Roman" w:eastAsia="宋体" w:hAnsi="Times New Roman" w:cs="Times New Roman"/>
        </w:rPr>
        <w:t>Scene Flow</w:t>
      </w:r>
      <w:r w:rsidRPr="00AA7276">
        <w:rPr>
          <w:rFonts w:ascii="Times New Roman" w:eastAsia="宋体" w:hAnsi="Times New Roman" w:cs="Times New Roman"/>
        </w:rPr>
        <w:t>（</w:t>
      </w:r>
      <w:r w:rsidRPr="00AA7276">
        <w:rPr>
          <w:rFonts w:ascii="Times New Roman" w:eastAsia="宋体" w:hAnsi="Times New Roman" w:cs="Times New Roman"/>
        </w:rPr>
        <w:t>Maye</w:t>
      </w:r>
      <w:r w:rsidR="004C073C" w:rsidRPr="00AA7276">
        <w:rPr>
          <w:rFonts w:ascii="Times New Roman" w:eastAsia="宋体" w:hAnsi="Times New Roman" w:cs="Times New Roman"/>
        </w:rPr>
        <w:t>r</w:t>
      </w:r>
      <w:r w:rsidRPr="00AA7276">
        <w:rPr>
          <w:rFonts w:ascii="Times New Roman" w:eastAsia="宋体" w:hAnsi="Times New Roman" w:cs="Times New Roman"/>
        </w:rPr>
        <w:t>等人</w:t>
      </w:r>
      <w:r w:rsidR="004C073C" w:rsidRPr="00AA7276">
        <w:rPr>
          <w:rFonts w:ascii="Times New Roman" w:eastAsia="宋体" w:hAnsi="Times New Roman" w:cs="Times New Roman" w:hint="eastAsia"/>
        </w:rPr>
        <w:t>,</w:t>
      </w:r>
      <w:r w:rsidRPr="00AA7276">
        <w:rPr>
          <w:rFonts w:ascii="Times New Roman" w:eastAsia="宋体" w:hAnsi="Times New Roman" w:cs="Times New Roman"/>
        </w:rPr>
        <w:t>2016</w:t>
      </w:r>
      <w:r w:rsidRPr="00AA7276">
        <w:rPr>
          <w:rFonts w:ascii="Times New Roman" w:eastAsia="宋体" w:hAnsi="Times New Roman" w:cs="Times New Roman"/>
        </w:rPr>
        <w:t>）</w:t>
      </w:r>
      <w:r w:rsidRPr="0033717A">
        <w:rPr>
          <w:rFonts w:ascii="宋体" w:eastAsia="宋体" w:hAnsi="宋体"/>
        </w:rPr>
        <w:t xml:space="preserve">， </w:t>
      </w:r>
      <w:r w:rsidRPr="00AA7276">
        <w:rPr>
          <w:rFonts w:ascii="Times New Roman" w:eastAsia="宋体" w:hAnsi="Times New Roman" w:cs="Times New Roman"/>
        </w:rPr>
        <w:t>KITTI</w:t>
      </w:r>
      <w:r w:rsidRPr="0033717A">
        <w:rPr>
          <w:rFonts w:ascii="宋体" w:eastAsia="宋体" w:hAnsi="宋体"/>
        </w:rPr>
        <w:t xml:space="preserve"> 2012</w:t>
      </w:r>
      <w:r w:rsidRPr="00AA7276">
        <w:rPr>
          <w:rFonts w:ascii="Times New Roman" w:eastAsia="宋体" w:hAnsi="Times New Roman" w:cs="Times New Roman"/>
        </w:rPr>
        <w:t>（</w:t>
      </w:r>
      <w:r w:rsidRPr="00AA7276">
        <w:rPr>
          <w:rFonts w:ascii="Times New Roman" w:eastAsia="宋体" w:hAnsi="Times New Roman" w:cs="Times New Roman"/>
        </w:rPr>
        <w:t>Geiger</w:t>
      </w:r>
      <w:r w:rsidRPr="00AA7276">
        <w:rPr>
          <w:rFonts w:ascii="Times New Roman" w:eastAsia="宋体" w:hAnsi="Times New Roman" w:cs="Times New Roman"/>
        </w:rPr>
        <w:t>，</w:t>
      </w:r>
      <w:r w:rsidRPr="00AA7276">
        <w:rPr>
          <w:rFonts w:ascii="Times New Roman" w:eastAsia="宋体" w:hAnsi="Times New Roman" w:cs="Times New Roman"/>
        </w:rPr>
        <w:t xml:space="preserve"> Lenz</w:t>
      </w:r>
      <w:r w:rsidRPr="00AA7276">
        <w:rPr>
          <w:rFonts w:ascii="Times New Roman" w:eastAsia="宋体" w:hAnsi="Times New Roman" w:cs="Times New Roman"/>
        </w:rPr>
        <w:t>和</w:t>
      </w:r>
      <w:r w:rsidRPr="00AA7276">
        <w:rPr>
          <w:rFonts w:ascii="Times New Roman" w:eastAsia="宋体" w:hAnsi="Times New Roman" w:cs="Times New Roman"/>
        </w:rPr>
        <w:t>Urtasun 2012</w:t>
      </w:r>
      <w:r w:rsidRPr="00AA7276">
        <w:rPr>
          <w:rFonts w:ascii="Times New Roman" w:eastAsia="宋体" w:hAnsi="Times New Roman" w:cs="Times New Roman"/>
        </w:rPr>
        <w:t>）和</w:t>
      </w:r>
      <w:r w:rsidRPr="00AA7276">
        <w:rPr>
          <w:rFonts w:ascii="Times New Roman" w:eastAsia="宋体" w:hAnsi="Times New Roman" w:cs="Times New Roman"/>
        </w:rPr>
        <w:t>KITTI 2015</w:t>
      </w:r>
      <w:r w:rsidRPr="00AA7276">
        <w:rPr>
          <w:rFonts w:ascii="Times New Roman" w:eastAsia="宋体" w:hAnsi="Times New Roman" w:cs="Times New Roman"/>
        </w:rPr>
        <w:t>（</w:t>
      </w:r>
      <w:proofErr w:type="spellStart"/>
      <w:r w:rsidRPr="00AA7276">
        <w:rPr>
          <w:rFonts w:ascii="Times New Roman" w:eastAsia="宋体" w:hAnsi="Times New Roman" w:cs="Times New Roman"/>
        </w:rPr>
        <w:t>Menze</w:t>
      </w:r>
      <w:proofErr w:type="spellEnd"/>
      <w:r w:rsidRPr="00AA7276">
        <w:rPr>
          <w:rFonts w:ascii="Times New Roman" w:eastAsia="宋体" w:hAnsi="Times New Roman" w:cs="Times New Roman"/>
        </w:rPr>
        <w:t>和</w:t>
      </w:r>
      <w:r w:rsidRPr="00AA7276">
        <w:rPr>
          <w:rFonts w:ascii="Times New Roman" w:eastAsia="宋体" w:hAnsi="Times New Roman" w:cs="Times New Roman"/>
        </w:rPr>
        <w:t>Geiger</w:t>
      </w:r>
      <w:r w:rsidRPr="00AA7276">
        <w:rPr>
          <w:rFonts w:ascii="Times New Roman" w:eastAsia="宋体" w:hAnsi="Times New Roman" w:cs="Times New Roman"/>
        </w:rPr>
        <w:t>，</w:t>
      </w:r>
      <w:r w:rsidRPr="00AA7276">
        <w:rPr>
          <w:rFonts w:ascii="Times New Roman" w:eastAsia="宋体" w:hAnsi="Times New Roman" w:cs="Times New Roman"/>
        </w:rPr>
        <w:t>2015</w:t>
      </w:r>
      <w:r w:rsidRPr="00AA7276">
        <w:rPr>
          <w:rFonts w:ascii="Times New Roman" w:eastAsia="宋体" w:hAnsi="Times New Roman" w:cs="Times New Roman"/>
        </w:rPr>
        <w:t>）。</w:t>
      </w:r>
    </w:p>
    <w:p w14:paraId="32CF1EB8" w14:textId="50B776D9" w:rsidR="00765545" w:rsidRPr="0033717A" w:rsidRDefault="00765545" w:rsidP="00017E16">
      <w:pPr>
        <w:spacing w:line="400" w:lineRule="atLeast"/>
        <w:ind w:firstLine="420"/>
        <w:rPr>
          <w:rFonts w:ascii="宋体" w:eastAsia="宋体" w:hAnsi="宋体"/>
        </w:rPr>
      </w:pPr>
      <w:r w:rsidRPr="00AA7276">
        <w:rPr>
          <w:rFonts w:ascii="黑体" w:eastAsia="黑体" w:hAnsi="黑体" w:hint="eastAsia"/>
          <w:b/>
          <w:bCs/>
        </w:rPr>
        <w:t>场</w:t>
      </w:r>
      <w:r w:rsidRPr="00AA7276">
        <w:rPr>
          <w:rFonts w:ascii="黑体" w:eastAsia="黑体" w:hAnsi="黑体"/>
          <w:b/>
          <w:bCs/>
        </w:rPr>
        <w:t>景流：</w:t>
      </w:r>
      <w:r w:rsidRPr="0033717A">
        <w:rPr>
          <w:rFonts w:ascii="宋体" w:eastAsia="宋体" w:hAnsi="宋体"/>
        </w:rPr>
        <w:t>“ 场景流” 是一个大型的综合数据集</w:t>
      </w:r>
      <w:r w:rsidR="004C073C" w:rsidRPr="0033717A">
        <w:rPr>
          <w:rFonts w:ascii="宋体" w:eastAsia="宋体" w:hAnsi="宋体" w:hint="eastAsia"/>
        </w:rPr>
        <w:t>，</w:t>
      </w:r>
      <w:r w:rsidRPr="0033717A">
        <w:rPr>
          <w:rFonts w:ascii="宋体" w:eastAsia="宋体" w:hAnsi="宋体"/>
        </w:rPr>
        <w:t>包含35,454个训练图像对和4,370个测试图像对，其中密集提</w:t>
      </w:r>
      <w:r w:rsidRPr="0033717A">
        <w:rPr>
          <w:rFonts w:ascii="宋体" w:eastAsia="宋体" w:hAnsi="宋体" w:hint="eastAsia"/>
        </w:rPr>
        <w:t>供了地面真实差异图，足够用于直接训练深度学习模型。设置为</w:t>
      </w:r>
      <w:r w:rsidRPr="00AA7276">
        <w:rPr>
          <w:rFonts w:ascii="Times New Roman" w:eastAsia="宋体" w:hAnsi="Times New Roman" w:cs="Times New Roman"/>
        </w:rPr>
        <w:t>GC-Net</w:t>
      </w:r>
      <w:r w:rsidRPr="00AA7276">
        <w:rPr>
          <w:rFonts w:ascii="Times New Roman" w:eastAsia="宋体" w:hAnsi="Times New Roman" w:cs="Times New Roman"/>
        </w:rPr>
        <w:t>（</w:t>
      </w:r>
      <w:r w:rsidRPr="00AA7276">
        <w:rPr>
          <w:rFonts w:ascii="Times New Roman" w:eastAsia="宋体" w:hAnsi="Times New Roman" w:cs="Times New Roman"/>
        </w:rPr>
        <w:t>Kendall</w:t>
      </w:r>
      <w:r w:rsidRPr="00AA7276">
        <w:rPr>
          <w:rFonts w:ascii="Times New Roman" w:eastAsia="宋体" w:hAnsi="Times New Roman" w:cs="Times New Roman"/>
        </w:rPr>
        <w:t>等人，</w:t>
      </w:r>
      <w:r w:rsidRPr="00AA7276">
        <w:rPr>
          <w:rFonts w:ascii="Times New Roman" w:eastAsia="宋体" w:hAnsi="Times New Roman" w:cs="Times New Roman"/>
        </w:rPr>
        <w:t>2017</w:t>
      </w:r>
      <w:r w:rsidRPr="00AA7276">
        <w:rPr>
          <w:rFonts w:ascii="Times New Roman" w:eastAsia="宋体" w:hAnsi="Times New Roman" w:cs="Times New Roman"/>
        </w:rPr>
        <w:t>年）</w:t>
      </w:r>
      <w:r w:rsidRPr="0033717A">
        <w:rPr>
          <w:rFonts w:ascii="宋体" w:eastAsia="宋体" w:hAnsi="宋体"/>
        </w:rPr>
        <w:t>后，我们主要将此数据</w:t>
      </w:r>
      <w:proofErr w:type="gramStart"/>
      <w:r w:rsidRPr="0033717A">
        <w:rPr>
          <w:rFonts w:ascii="宋体" w:eastAsia="宋体" w:hAnsi="宋体"/>
        </w:rPr>
        <w:t>集用于</w:t>
      </w:r>
      <w:proofErr w:type="gramEnd"/>
      <w:r w:rsidRPr="0033717A">
        <w:rPr>
          <w:rFonts w:ascii="宋体" w:eastAsia="宋体" w:hAnsi="宋体"/>
        </w:rPr>
        <w:t>消融研究。</w:t>
      </w:r>
    </w:p>
    <w:p w14:paraId="7D335E66" w14:textId="118956D9" w:rsidR="00B70CD5" w:rsidRPr="00F76A46" w:rsidRDefault="00B70CD5" w:rsidP="00017E16">
      <w:pPr>
        <w:spacing w:line="400" w:lineRule="atLeast"/>
        <w:ind w:firstLine="420"/>
        <w:rPr>
          <w:rFonts w:ascii="宋体" w:eastAsia="宋体" w:hAnsi="宋体"/>
        </w:rPr>
      </w:pPr>
      <w:r w:rsidRPr="00AA7276">
        <w:rPr>
          <w:rFonts w:ascii="Times New Roman" w:eastAsia="宋体" w:hAnsi="Times New Roman" w:cs="Times New Roman"/>
          <w:b/>
          <w:bCs/>
        </w:rPr>
        <w:t>KITTI</w:t>
      </w:r>
      <w:r w:rsidRPr="00AA7276">
        <w:rPr>
          <w:rFonts w:ascii="Times New Roman" w:eastAsia="宋体" w:hAnsi="Times New Roman" w:cs="Times New Roman"/>
          <w:b/>
          <w:bCs/>
        </w:rPr>
        <w:t>：</w:t>
      </w:r>
      <w:r w:rsidRPr="00AA7276">
        <w:rPr>
          <w:rFonts w:ascii="Times New Roman" w:eastAsia="宋体" w:hAnsi="Times New Roman" w:cs="Times New Roman"/>
        </w:rPr>
        <w:t>KITTI2015</w:t>
      </w:r>
      <w:r w:rsidRPr="00AA7276">
        <w:rPr>
          <w:rFonts w:ascii="Times New Roman" w:eastAsia="宋体" w:hAnsi="Times New Roman" w:cs="Times New Roman"/>
        </w:rPr>
        <w:t>和</w:t>
      </w:r>
      <w:r w:rsidRPr="00AA7276">
        <w:rPr>
          <w:rFonts w:ascii="Times New Roman" w:eastAsia="宋体" w:hAnsi="Times New Roman" w:cs="Times New Roman"/>
        </w:rPr>
        <w:t>KITTI2012</w:t>
      </w:r>
      <w:r w:rsidRPr="0033717A">
        <w:rPr>
          <w:rFonts w:ascii="宋体" w:eastAsia="宋体" w:hAnsi="宋体"/>
        </w:rPr>
        <w:t>是两个真实的数据集，具有从驾驶汽车捕获的街道视图</w:t>
      </w:r>
      <w:r w:rsidRPr="00AA7276">
        <w:rPr>
          <w:rFonts w:ascii="Times New Roman" w:eastAsia="宋体" w:hAnsi="Times New Roman" w:cs="Times New Roman"/>
        </w:rPr>
        <w:t>。</w:t>
      </w:r>
      <w:r w:rsidRPr="00AA7276">
        <w:rPr>
          <w:rFonts w:ascii="Times New Roman" w:eastAsia="宋体" w:hAnsi="Times New Roman" w:cs="Times New Roman"/>
        </w:rPr>
        <w:t>KITTI2015</w:t>
      </w:r>
      <w:r w:rsidRPr="0033717A">
        <w:rPr>
          <w:rFonts w:ascii="宋体" w:eastAsia="宋体" w:hAnsi="宋体"/>
        </w:rPr>
        <w:t>包含200幅使用LiDAR获得的稀疏地面视差的训练立体图像对，</w:t>
      </w:r>
      <w:r w:rsidRPr="0033717A">
        <w:rPr>
          <w:rFonts w:ascii="宋体" w:eastAsia="宋体" w:hAnsi="宋体" w:hint="eastAsia"/>
        </w:rPr>
        <w:t>以及</w:t>
      </w:r>
      <w:r w:rsidRPr="0033717A">
        <w:rPr>
          <w:rFonts w:ascii="宋体" w:eastAsia="宋体" w:hAnsi="宋体"/>
        </w:rPr>
        <w:t>200颗由评估服务器持有的地面真实视差的测试图像对，仅用于提交评估。</w:t>
      </w:r>
      <w:r w:rsidRPr="00AA7276">
        <w:rPr>
          <w:rFonts w:ascii="Times New Roman" w:eastAsia="宋体" w:hAnsi="Times New Roman" w:cs="Times New Roman"/>
        </w:rPr>
        <w:t>KITTI</w:t>
      </w:r>
      <w:r w:rsidRPr="0033717A">
        <w:rPr>
          <w:rFonts w:ascii="宋体" w:eastAsia="宋体" w:hAnsi="宋体"/>
        </w:rPr>
        <w:t>2012包含194个具有稀疏地面真实差异的训练图像对和195个具有地面真实差异的测试图像对，它们由评估服务器保存，仅用于提交评估。这两个数据集的规模较小，因此具有挑战性。指标：使用两种标准指标来衡量性能：（1）</w:t>
      </w:r>
      <w:r w:rsidRPr="00AA7276">
        <w:rPr>
          <w:rFonts w:ascii="Times New Roman" w:eastAsia="宋体" w:hAnsi="Times New Roman" w:cs="Times New Roman"/>
        </w:rPr>
        <w:t>3-Pixel- Error</w:t>
      </w:r>
      <w:r w:rsidRPr="00AA7276">
        <w:rPr>
          <w:rFonts w:ascii="Times New Roman" w:eastAsia="宋体" w:hAnsi="Times New Roman" w:cs="Times New Roman"/>
        </w:rPr>
        <w:t>（</w:t>
      </w:r>
      <w:r w:rsidRPr="00AA7276">
        <w:rPr>
          <w:rFonts w:ascii="Times New Roman" w:eastAsia="宋体" w:hAnsi="Times New Roman" w:cs="Times New Roman"/>
        </w:rPr>
        <w:t>3PE</w:t>
      </w:r>
      <w:r w:rsidRPr="00AA7276">
        <w:rPr>
          <w:rFonts w:ascii="Times New Roman" w:eastAsia="宋体" w:hAnsi="Times New Roman" w:cs="Times New Roman"/>
        </w:rPr>
        <w:t>）</w:t>
      </w:r>
      <w:r w:rsidRPr="0033717A">
        <w:rPr>
          <w:rFonts w:ascii="宋体" w:eastAsia="宋体" w:hAnsi="宋体"/>
        </w:rPr>
        <w:t>，即，其预测的视差与真实像素相差超过</w:t>
      </w:r>
      <w:r w:rsidRPr="0033717A">
        <w:rPr>
          <w:rFonts w:ascii="宋体" w:eastAsia="宋体" w:hAnsi="宋体" w:hint="eastAsia"/>
        </w:rPr>
        <w:t>3</w:t>
      </w:r>
      <w:r w:rsidRPr="0033717A">
        <w:rPr>
          <w:rFonts w:ascii="宋体" w:eastAsia="宋体" w:hAnsi="宋体"/>
        </w:rPr>
        <w:t>个</w:t>
      </w:r>
      <w:proofErr w:type="gramStart"/>
      <w:r w:rsidRPr="0033717A">
        <w:rPr>
          <w:rFonts w:ascii="宋体" w:eastAsia="宋体" w:hAnsi="宋体"/>
        </w:rPr>
        <w:t>像素的像素的</w:t>
      </w:r>
      <w:proofErr w:type="gramEnd"/>
      <w:r w:rsidRPr="0033717A">
        <w:rPr>
          <w:rFonts w:ascii="宋体" w:eastAsia="宋体" w:hAnsi="宋体"/>
        </w:rPr>
        <w:t>百分比</w:t>
      </w:r>
      <w:r w:rsidRPr="0033717A">
        <w:rPr>
          <w:rFonts w:ascii="宋体" w:eastAsia="宋体" w:hAnsi="宋体" w:hint="eastAsia"/>
        </w:rPr>
        <w:t>，</w:t>
      </w:r>
      <w:r w:rsidRPr="0033717A">
        <w:rPr>
          <w:rFonts w:ascii="宋体" w:eastAsia="宋体" w:hAnsi="宋体"/>
        </w:rPr>
        <w:t>以及（2）端点错误</w:t>
      </w:r>
      <w:r w:rsidRPr="0033717A">
        <w:rPr>
          <w:rFonts w:ascii="宋体" w:eastAsia="宋体" w:hAnsi="宋体" w:hint="eastAsia"/>
        </w:rPr>
        <w:t>（</w:t>
      </w:r>
      <w:r w:rsidRPr="00AA7276">
        <w:rPr>
          <w:rFonts w:ascii="Times New Roman" w:eastAsia="宋体" w:hAnsi="Times New Roman" w:cs="Times New Roman"/>
        </w:rPr>
        <w:t>EPE</w:t>
      </w:r>
      <w:r w:rsidRPr="0033717A">
        <w:rPr>
          <w:rFonts w:ascii="宋体" w:eastAsia="宋体" w:hAnsi="宋体"/>
        </w:rPr>
        <w:t>），即预测差异的平均差异及其真实</w:t>
      </w:r>
      <w:proofErr w:type="gramStart"/>
      <w:r w:rsidRPr="0033717A">
        <w:rPr>
          <w:rFonts w:ascii="宋体" w:eastAsia="宋体" w:hAnsi="宋体"/>
        </w:rPr>
        <w:t>值</w:t>
      </w:r>
      <w:r w:rsidRPr="0033717A">
        <w:rPr>
          <w:rFonts w:ascii="宋体" w:eastAsia="宋体" w:hAnsi="宋体" w:hint="eastAsia"/>
        </w:rPr>
        <w:t>棒性些</w:t>
      </w:r>
      <w:proofErr w:type="gramEnd"/>
      <w:r w:rsidRPr="0033717A">
        <w:rPr>
          <w:rFonts w:ascii="宋体" w:eastAsia="宋体" w:hAnsi="宋体" w:hint="eastAsia"/>
        </w:rPr>
        <w:t>。</w:t>
      </w:r>
      <w:r w:rsidRPr="0033717A">
        <w:rPr>
          <w:rFonts w:ascii="宋体" w:eastAsia="宋体" w:hAnsi="宋体"/>
        </w:rPr>
        <w:t>3PE对于具有较大差异误差的离群值具有较强的鲁</w:t>
      </w:r>
      <w:r w:rsidRPr="0033717A">
        <w:rPr>
          <w:rFonts w:ascii="宋体" w:eastAsia="宋体" w:hAnsi="宋体" w:hint="eastAsia"/>
        </w:rPr>
        <w:t>而</w:t>
      </w:r>
      <w:r w:rsidRPr="0033717A">
        <w:rPr>
          <w:rFonts w:ascii="宋体" w:eastAsia="宋体" w:hAnsi="宋体"/>
        </w:rPr>
        <w:t>EPE会将误差测量到亚像素级别。</w:t>
      </w:r>
      <w:r w:rsidRPr="0033717A">
        <w:rPr>
          <w:rFonts w:ascii="宋体" w:eastAsia="宋体" w:hAnsi="宋体" w:hint="eastAsia"/>
        </w:rPr>
        <w:t>进一步评估处理遮挡物的能力各个方面，我们通过左右一致性检查将“场景流”的测试图像分为遮挡区域（</w:t>
      </w:r>
      <w:r w:rsidRPr="00AA7276">
        <w:rPr>
          <w:rFonts w:ascii="Times New Roman" w:eastAsia="宋体" w:hAnsi="Times New Roman" w:cs="Times New Roman"/>
        </w:rPr>
        <w:t>OCC</w:t>
      </w:r>
      <w:r w:rsidRPr="0033717A">
        <w:rPr>
          <w:rFonts w:ascii="宋体" w:eastAsia="宋体" w:hAnsi="宋体"/>
        </w:rPr>
        <w:t>）和非遮挡区域（</w:t>
      </w:r>
      <w:r w:rsidRPr="00AA7276">
        <w:rPr>
          <w:rFonts w:ascii="Times New Roman" w:eastAsia="宋体" w:hAnsi="Times New Roman" w:cs="Times New Roman"/>
        </w:rPr>
        <w:t>NOC</w:t>
      </w:r>
      <w:r w:rsidRPr="0033717A">
        <w:rPr>
          <w:rFonts w:ascii="宋体" w:eastAsia="宋体" w:hAnsi="宋体"/>
        </w:rPr>
        <w:t>）。总共，</w:t>
      </w:r>
      <w:r w:rsidRPr="0033717A">
        <w:rPr>
          <w:rFonts w:ascii="宋体" w:eastAsia="宋体" w:hAnsi="宋体" w:hint="eastAsia"/>
        </w:rPr>
        <w:t>所有像素中有</w:t>
      </w:r>
      <w:r w:rsidRPr="0033717A">
        <w:rPr>
          <w:rFonts w:ascii="宋体" w:eastAsia="宋体" w:hAnsi="宋体"/>
        </w:rPr>
        <w:t>16％的被遮挡像素。如果没有前缀，则对所有像素测量性能。例如</w:t>
      </w:r>
      <w:r w:rsidRPr="00AA7276">
        <w:rPr>
          <w:rFonts w:ascii="Times New Roman" w:eastAsia="宋体" w:hAnsi="Times New Roman" w:cs="Times New Roman"/>
        </w:rPr>
        <w:t>OCC</w:t>
      </w:r>
      <w:r w:rsidRPr="00AA7276">
        <w:rPr>
          <w:rFonts w:ascii="Times New Roman" w:eastAsia="宋体" w:hAnsi="Times New Roman" w:cs="Times New Roman"/>
        </w:rPr>
        <w:t>，</w:t>
      </w:r>
      <w:r w:rsidRPr="00AA7276">
        <w:rPr>
          <w:rFonts w:ascii="Times New Roman" w:eastAsia="宋体" w:hAnsi="Times New Roman" w:cs="Times New Roman"/>
        </w:rPr>
        <w:t>NOC</w:t>
      </w:r>
      <w:r w:rsidRPr="00AA7276">
        <w:rPr>
          <w:rFonts w:ascii="Times New Roman" w:eastAsia="宋体" w:hAnsi="Times New Roman" w:cs="Times New Roman"/>
        </w:rPr>
        <w:t>和</w:t>
      </w:r>
      <w:r w:rsidRPr="00AA7276">
        <w:rPr>
          <w:rFonts w:ascii="Times New Roman" w:eastAsia="宋体" w:hAnsi="Times New Roman" w:cs="Times New Roman"/>
        </w:rPr>
        <w:t>ALL</w:t>
      </w:r>
      <w:r w:rsidRPr="0033717A">
        <w:rPr>
          <w:rFonts w:ascii="宋体" w:eastAsia="宋体" w:hAnsi="宋体"/>
        </w:rPr>
        <w:t>， 在</w:t>
      </w:r>
      <w:r w:rsidRPr="00AA7276">
        <w:rPr>
          <w:rFonts w:ascii="Times New Roman" w:eastAsia="宋体" w:hAnsi="Times New Roman" w:cs="Times New Roman"/>
        </w:rPr>
        <w:t>3PE</w:t>
      </w:r>
      <w:r w:rsidRPr="00AA7276">
        <w:rPr>
          <w:rFonts w:ascii="Times New Roman" w:eastAsia="宋体" w:hAnsi="Times New Roman" w:cs="Times New Roman"/>
        </w:rPr>
        <w:t>或</w:t>
      </w:r>
      <w:r w:rsidRPr="00AA7276">
        <w:rPr>
          <w:rFonts w:ascii="Times New Roman" w:eastAsia="宋体" w:hAnsi="Times New Roman" w:cs="Times New Roman"/>
        </w:rPr>
        <w:t>EPE</w:t>
      </w:r>
      <w:r w:rsidRPr="0033717A">
        <w:rPr>
          <w:rFonts w:ascii="宋体" w:eastAsia="宋体" w:hAnsi="宋体"/>
        </w:rPr>
        <w:t>之前添加。</w:t>
      </w:r>
    </w:p>
    <w:p w14:paraId="0B7D0C13" w14:textId="580B2ABB" w:rsidR="00B70CD5" w:rsidRPr="00AA7276" w:rsidRDefault="00B70CD5" w:rsidP="00973819">
      <w:pPr>
        <w:spacing w:beforeLines="100" w:before="312"/>
        <w:rPr>
          <w:rFonts w:ascii="黑体" w:eastAsia="黑体" w:hAnsi="黑体"/>
          <w:b/>
          <w:bCs/>
          <w:sz w:val="24"/>
          <w:szCs w:val="24"/>
        </w:rPr>
      </w:pPr>
      <w:r w:rsidRPr="00AA7276">
        <w:rPr>
          <w:rFonts w:ascii="黑体" w:eastAsia="黑体" w:hAnsi="黑体"/>
          <w:b/>
          <w:bCs/>
          <w:sz w:val="24"/>
          <w:szCs w:val="24"/>
        </w:rPr>
        <w:t>消融研究</w:t>
      </w:r>
    </w:p>
    <w:p w14:paraId="79D53CCE" w14:textId="51888E97" w:rsidR="00AA7276" w:rsidRPr="00AA7276" w:rsidRDefault="00B70CD5" w:rsidP="00F76A46">
      <w:pPr>
        <w:spacing w:line="400" w:lineRule="atLeast"/>
        <w:ind w:firstLine="420"/>
        <w:rPr>
          <w:rFonts w:ascii="宋体" w:eastAsia="宋体" w:hAnsi="宋体"/>
        </w:rPr>
      </w:pPr>
      <w:r w:rsidRPr="00AA7276">
        <w:rPr>
          <w:rFonts w:ascii="宋体" w:eastAsia="宋体" w:hAnsi="宋体" w:hint="eastAsia"/>
        </w:rPr>
        <w:t>我们对场景流进行消融研究（</w:t>
      </w:r>
      <w:r w:rsidRPr="00AA7276">
        <w:rPr>
          <w:rFonts w:ascii="Times New Roman" w:eastAsia="宋体" w:hAnsi="Times New Roman" w:cs="Times New Roman"/>
        </w:rPr>
        <w:t>Maye</w:t>
      </w:r>
      <w:r w:rsidRPr="00AA7276">
        <w:rPr>
          <w:rFonts w:ascii="Times New Roman" w:eastAsia="宋体" w:hAnsi="Times New Roman" w:cs="Times New Roman" w:hint="eastAsia"/>
        </w:rPr>
        <w:t>r</w:t>
      </w:r>
      <w:r w:rsidRPr="00AA7276">
        <w:rPr>
          <w:rFonts w:ascii="宋体" w:eastAsia="宋体" w:hAnsi="宋体"/>
        </w:rPr>
        <w:t>等人，201</w:t>
      </w:r>
      <w:r w:rsidRPr="00AA7276">
        <w:rPr>
          <w:rFonts w:ascii="宋体" w:eastAsia="宋体" w:hAnsi="宋体" w:hint="eastAsia"/>
        </w:rPr>
        <w:t>6</w:t>
      </w:r>
      <w:r w:rsidRPr="00AA7276">
        <w:rPr>
          <w:rFonts w:ascii="宋体" w:eastAsia="宋体" w:hAnsi="宋体"/>
        </w:rPr>
        <w:t>年），因为它具有足够大的训练数据，可以从头开始进行端到端训练。在所有实验中，将a设置为</w:t>
      </w:r>
      <w:r w:rsidRPr="00AA7276">
        <w:rPr>
          <w:rFonts w:ascii="宋体" w:eastAsia="宋体" w:hAnsi="宋体" w:hint="eastAsia"/>
        </w:rPr>
        <w:t>5.0立体焦点损失，以平衡正负样本。考虑到大多数像素的视差具有亚像素误差（即小于</w:t>
      </w:r>
      <w:r w:rsidRPr="00AA7276">
        <w:rPr>
          <w:rFonts w:ascii="宋体" w:eastAsia="宋体" w:hAnsi="宋体"/>
        </w:rPr>
        <w:t>1个像素的误差），而</w:t>
      </w:r>
      <w:r w:rsidRPr="00AA7276">
        <w:rPr>
          <w:rFonts w:ascii="Times New Roman" w:eastAsia="宋体" w:hAnsi="Times New Roman" w:cs="Times New Roman"/>
        </w:rPr>
        <w:t>3PE</w:t>
      </w:r>
      <w:r w:rsidRPr="00AA7276">
        <w:rPr>
          <w:rFonts w:ascii="宋体" w:eastAsia="宋体" w:hAnsi="宋体"/>
        </w:rPr>
        <w:t>不能揭示3个</w:t>
      </w:r>
      <w:proofErr w:type="gramStart"/>
      <w:r w:rsidRPr="00AA7276">
        <w:rPr>
          <w:rFonts w:ascii="宋体" w:eastAsia="宋体" w:hAnsi="宋体"/>
        </w:rPr>
        <w:t>像素以内</w:t>
      </w:r>
      <w:proofErr w:type="gramEnd"/>
      <w:r w:rsidRPr="00AA7276">
        <w:rPr>
          <w:rFonts w:ascii="宋体" w:eastAsia="宋体" w:hAnsi="宋体"/>
        </w:rPr>
        <w:t>的误差，因此我们使用</w:t>
      </w:r>
      <w:r w:rsidRPr="00AA7276">
        <w:rPr>
          <w:rFonts w:ascii="Times New Roman" w:eastAsia="宋体" w:hAnsi="Times New Roman" w:cs="Times New Roman"/>
        </w:rPr>
        <w:t>EPE</w:t>
      </w:r>
      <w:r w:rsidRPr="00AA7276">
        <w:rPr>
          <w:rFonts w:ascii="宋体" w:eastAsia="宋体" w:hAnsi="宋体"/>
        </w:rPr>
        <w:t>研究不同超参数设置的性能差异。</w:t>
      </w:r>
    </w:p>
    <w:p w14:paraId="21D22725" w14:textId="179B1664" w:rsidR="00A57696" w:rsidRPr="00AA7276" w:rsidRDefault="00A57696" w:rsidP="00F76A46">
      <w:pPr>
        <w:pStyle w:val="a9"/>
        <w:keepNext/>
        <w:spacing w:beforeLines="50" w:before="156" w:afterLines="50" w:after="156"/>
        <w:jc w:val="center"/>
        <w:rPr>
          <w:rFonts w:ascii="宋体" w:eastAsia="宋体" w:hAnsi="宋体"/>
          <w:sz w:val="18"/>
          <w:szCs w:val="18"/>
        </w:rPr>
      </w:pPr>
      <w:r w:rsidRPr="00AA7276">
        <w:rPr>
          <w:rFonts w:ascii="宋体" w:eastAsia="宋体" w:hAnsi="宋体"/>
          <w:sz w:val="18"/>
          <w:szCs w:val="18"/>
        </w:rPr>
        <w:lastRenderedPageBreak/>
        <w:t xml:space="preserve">表格 </w:t>
      </w:r>
      <w:r w:rsidRPr="00AA7276">
        <w:rPr>
          <w:rFonts w:ascii="宋体" w:eastAsia="宋体" w:hAnsi="宋体"/>
          <w:sz w:val="18"/>
          <w:szCs w:val="18"/>
        </w:rPr>
        <w:fldChar w:fldCharType="begin"/>
      </w:r>
      <w:r w:rsidRPr="00AA7276">
        <w:rPr>
          <w:rFonts w:ascii="宋体" w:eastAsia="宋体" w:hAnsi="宋体"/>
          <w:sz w:val="18"/>
          <w:szCs w:val="18"/>
        </w:rPr>
        <w:instrText xml:space="preserve"> SEQ 表格 \* ARABIC </w:instrText>
      </w:r>
      <w:r w:rsidRPr="00AA7276">
        <w:rPr>
          <w:rFonts w:ascii="宋体" w:eastAsia="宋体" w:hAnsi="宋体"/>
          <w:sz w:val="18"/>
          <w:szCs w:val="18"/>
        </w:rPr>
        <w:fldChar w:fldCharType="separate"/>
      </w:r>
      <w:r w:rsidR="00F23909">
        <w:rPr>
          <w:rFonts w:ascii="宋体" w:eastAsia="宋体" w:hAnsi="宋体"/>
          <w:noProof/>
          <w:sz w:val="18"/>
          <w:szCs w:val="18"/>
        </w:rPr>
        <w:t>1</w:t>
      </w:r>
      <w:r w:rsidRPr="00AA7276">
        <w:rPr>
          <w:rFonts w:ascii="宋体" w:eastAsia="宋体" w:hAnsi="宋体"/>
          <w:sz w:val="18"/>
          <w:szCs w:val="18"/>
        </w:rPr>
        <w:fldChar w:fldCharType="end"/>
      </w:r>
      <w:r w:rsidR="00621E67">
        <w:rPr>
          <w:rFonts w:ascii="宋体" w:eastAsia="宋体" w:hAnsi="宋体"/>
          <w:sz w:val="18"/>
          <w:szCs w:val="18"/>
        </w:rPr>
        <w:t xml:space="preserve"> </w:t>
      </w:r>
      <w:r w:rsidRPr="00AA7276">
        <w:rPr>
          <w:rFonts w:ascii="宋体" w:eastAsia="宋体" w:hAnsi="宋体" w:hint="eastAsia"/>
          <w:sz w:val="18"/>
          <w:szCs w:val="18"/>
        </w:rPr>
        <w:t>在我们的模型</w:t>
      </w:r>
      <w:proofErr w:type="spellStart"/>
      <w:r w:rsidRPr="00AA7276">
        <w:rPr>
          <w:rFonts w:ascii="宋体" w:eastAsia="宋体" w:hAnsi="宋体"/>
          <w:sz w:val="18"/>
          <w:szCs w:val="18"/>
        </w:rPr>
        <w:t>AcfNet</w:t>
      </w:r>
      <w:proofErr w:type="spellEnd"/>
      <w:r w:rsidRPr="00AA7276">
        <w:rPr>
          <w:rFonts w:ascii="宋体" w:eastAsia="宋体" w:hAnsi="宋体"/>
          <w:sz w:val="18"/>
          <w:szCs w:val="18"/>
        </w:rPr>
        <w:t>中，立体焦点损失和交叉</w:t>
      </w:r>
      <w:proofErr w:type="gramStart"/>
      <w:r w:rsidRPr="00AA7276">
        <w:rPr>
          <w:rFonts w:ascii="宋体" w:eastAsia="宋体" w:hAnsi="宋体"/>
          <w:sz w:val="18"/>
          <w:szCs w:val="18"/>
        </w:rPr>
        <w:t>熵</w:t>
      </w:r>
      <w:proofErr w:type="gramEnd"/>
      <w:r w:rsidRPr="00AA7276">
        <w:rPr>
          <w:rFonts w:ascii="宋体" w:eastAsia="宋体" w:hAnsi="宋体"/>
          <w:sz w:val="18"/>
          <w:szCs w:val="18"/>
        </w:rPr>
        <w:t>损失之间的比较结果。</w:t>
      </w:r>
    </w:p>
    <w:p w14:paraId="2982829F" w14:textId="224BD417" w:rsidR="00B70CD5" w:rsidRDefault="00B70CD5" w:rsidP="00973819">
      <w:pPr>
        <w:jc w:val="center"/>
      </w:pPr>
      <w:r>
        <w:rPr>
          <w:noProof/>
        </w:rPr>
        <w:drawing>
          <wp:inline distT="0" distB="0" distL="0" distR="0" wp14:anchorId="4C1475C7" wp14:editId="351DB49B">
            <wp:extent cx="2571500" cy="544286"/>
            <wp:effectExtent l="0" t="0" r="63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3672" cy="589195"/>
                    </a:xfrm>
                    <a:prstGeom prst="rect">
                      <a:avLst/>
                    </a:prstGeom>
                  </pic:spPr>
                </pic:pic>
              </a:graphicData>
            </a:graphic>
          </wp:inline>
        </w:drawing>
      </w:r>
    </w:p>
    <w:p w14:paraId="59C298AA" w14:textId="6B91D6C1" w:rsidR="00A57696" w:rsidRPr="00F76A46" w:rsidRDefault="00A57696" w:rsidP="00973819">
      <w:pPr>
        <w:spacing w:beforeLines="100" w:before="312" w:line="400" w:lineRule="atLeast"/>
        <w:rPr>
          <w:rFonts w:ascii="黑体" w:eastAsia="黑体" w:hAnsi="黑体"/>
          <w:b/>
          <w:bCs/>
          <w:sz w:val="24"/>
          <w:szCs w:val="24"/>
        </w:rPr>
      </w:pPr>
      <w:r w:rsidRPr="00F76A46">
        <w:rPr>
          <w:rFonts w:ascii="黑体" w:eastAsia="黑体" w:hAnsi="黑体" w:hint="eastAsia"/>
          <w:b/>
          <w:bCs/>
          <w:sz w:val="24"/>
          <w:szCs w:val="24"/>
        </w:rPr>
        <w:t>单峰分布的方差</w:t>
      </w:r>
      <m:oMath>
        <m:r>
          <m:rPr>
            <m:sty m:val="bi"/>
          </m:rPr>
          <w:rPr>
            <w:rFonts w:ascii="Cambria Math" w:eastAsia="黑体" w:hAnsi="Cambria Math"/>
            <w:sz w:val="24"/>
            <w:szCs w:val="24"/>
          </w:rPr>
          <m:t>σ</m:t>
        </m:r>
      </m:oMath>
    </w:p>
    <w:p w14:paraId="369AB43B" w14:textId="1F793EAB" w:rsidR="00A57696" w:rsidRPr="00F76A46" w:rsidRDefault="00A57696" w:rsidP="00F76A46">
      <w:pPr>
        <w:spacing w:line="400" w:lineRule="atLeast"/>
        <w:ind w:firstLine="420"/>
        <w:rPr>
          <w:rFonts w:ascii="Times New Roman" w:eastAsia="宋体" w:hAnsi="Times New Roman" w:cs="Times New Roman"/>
        </w:rPr>
      </w:pPr>
      <w:r w:rsidRPr="00F76A46">
        <w:rPr>
          <w:rFonts w:ascii="Times New Roman" w:eastAsia="宋体" w:hAnsi="Times New Roman" w:cs="Times New Roman" w:hint="eastAsia"/>
        </w:rPr>
        <w:t>方差</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m:t>
        </m:r>
      </m:oMath>
      <w:r w:rsidRPr="00F76A46">
        <w:rPr>
          <w:rFonts w:ascii="Times New Roman" w:eastAsia="宋体" w:hAnsi="Times New Roman" w:cs="Times New Roman"/>
        </w:rPr>
        <w:t>调整单峰分布的形状，这在</w:t>
      </w:r>
      <w:proofErr w:type="spellStart"/>
      <w:r w:rsidRPr="00F76A46">
        <w:rPr>
          <w:rFonts w:ascii="Times New Roman" w:eastAsia="宋体" w:hAnsi="Times New Roman" w:cs="Times New Roman"/>
        </w:rPr>
        <w:t>AcfNet</w:t>
      </w:r>
      <w:proofErr w:type="spellEnd"/>
      <w:r w:rsidRPr="00F76A46">
        <w:rPr>
          <w:rFonts w:ascii="Times New Roman" w:eastAsia="宋体" w:hAnsi="Times New Roman" w:cs="Times New Roman"/>
        </w:rPr>
        <w:t>中起着重要作</w:t>
      </w:r>
      <w:r w:rsidRPr="00F76A46">
        <w:rPr>
          <w:rFonts w:ascii="Times New Roman" w:eastAsia="宋体" w:hAnsi="Times New Roman" w:cs="Times New Roman" w:hint="eastAsia"/>
        </w:rPr>
        <w:t>用。在我们的方法中，</w:t>
      </w:r>
      <m:oMath>
        <m:r>
          <w:rPr>
            <w:rFonts w:ascii="Cambria Math" w:eastAsia="宋体" w:hAnsi="Cambria Math" w:cs="Times New Roman"/>
          </w:rPr>
          <m:t>σ</m:t>
        </m:r>
        <m:r>
          <m:rPr>
            <m:sty m:val="p"/>
          </m:rPr>
          <w:rPr>
            <w:rFonts w:ascii="Cambria Math" w:eastAsia="宋体" w:hAnsi="Cambria Math" w:cs="Times New Roman"/>
          </w:rPr>
          <m:t xml:space="preserve"> ∈[</m:t>
        </m:r>
        <m:r>
          <w:rPr>
            <w:rFonts w:ascii="Cambria Math" w:eastAsia="宋体" w:hAnsi="Cambria Math" w:cs="Times New Roman"/>
          </w:rPr>
          <m:t>ϵ</m:t>
        </m:r>
        <m:r>
          <m:rPr>
            <m:sty m:val="p"/>
          </m:rPr>
          <w:rPr>
            <w:rFonts w:ascii="Cambria Math" w:eastAsia="宋体" w:hAnsi="Cambria Math" w:cs="Times New Roman"/>
          </w:rPr>
          <m:t>,</m:t>
        </m:r>
        <m:r>
          <w:rPr>
            <w:rFonts w:ascii="Cambria Math" w:eastAsia="宋体" w:hAnsi="Cambria Math" w:cs="Times New Roman"/>
          </w:rPr>
          <m:t>ϵ</m:t>
        </m:r>
        <m:r>
          <m:rPr>
            <m:sty m:val="p"/>
          </m:rPr>
          <w:rPr>
            <w:rFonts w:ascii="Cambria Math" w:eastAsia="宋体" w:hAnsi="Cambria Math" w:cs="Times New Roman"/>
          </w:rPr>
          <m:t>+</m:t>
        </m:r>
        <m:r>
          <w:rPr>
            <w:rFonts w:ascii="Cambria Math" w:eastAsia="宋体" w:hAnsi="Cambria Math" w:cs="Times New Roman"/>
          </w:rPr>
          <m:t>s</m:t>
        </m:r>
        <m:r>
          <m:rPr>
            <m:sty m:val="p"/>
          </m:rPr>
          <w:rPr>
            <w:rFonts w:ascii="Cambria Math" w:eastAsia="宋体" w:hAnsi="Cambria Math" w:cs="Times New Roman"/>
          </w:rPr>
          <m:t>]</m:t>
        </m:r>
      </m:oMath>
      <w:r w:rsidRPr="00F76A46">
        <w:rPr>
          <w:rFonts w:ascii="Times New Roman" w:eastAsia="宋体" w:hAnsi="Times New Roman" w:cs="Times New Roman"/>
        </w:rPr>
        <w:t>由</w:t>
      </w:r>
      <m:oMath>
        <m:r>
          <m:rPr>
            <m:sty m:val="p"/>
          </m:rPr>
          <w:rPr>
            <w:rFonts w:ascii="Cambria Math" w:eastAsia="宋体" w:hAnsi="Cambria Math" w:cs="Times New Roman"/>
          </w:rPr>
          <m:t xml:space="preserve"> </m:t>
        </m:r>
        <m:r>
          <w:rPr>
            <w:rFonts w:ascii="Cambria Math" w:eastAsia="宋体" w:hAnsi="Cambria Math" w:cs="Times New Roman" w:hint="eastAsia"/>
          </w:rPr>
          <m:t>s</m:t>
        </m:r>
        <m:r>
          <m:rPr>
            <m:sty m:val="p"/>
          </m:rPr>
          <w:rPr>
            <w:rFonts w:ascii="Cambria Math" w:eastAsia="宋体" w:hAnsi="Cambria Math" w:cs="Times New Roman"/>
          </w:rPr>
          <m:t xml:space="preserve"> </m:t>
        </m:r>
      </m:oMath>
      <w:r w:rsidRPr="00F76A46">
        <w:rPr>
          <w:rFonts w:ascii="Times New Roman" w:eastAsia="宋体" w:hAnsi="Times New Roman" w:cs="Times New Roman"/>
        </w:rPr>
        <w:t>和</w:t>
      </w:r>
      <m:oMath>
        <m:r>
          <m:rPr>
            <m:sty m:val="p"/>
          </m:rPr>
          <w:rPr>
            <w:rFonts w:ascii="Cambria Math" w:eastAsia="宋体" w:hAnsi="Cambria Math" w:cs="Times New Roman"/>
          </w:rPr>
          <m:t xml:space="preserve"> </m:t>
        </m:r>
        <m:r>
          <w:rPr>
            <w:rFonts w:ascii="Cambria Math" w:eastAsia="宋体" w:hAnsi="Cambria Math" w:cs="Times New Roman"/>
          </w:rPr>
          <m:t>ϵ</m:t>
        </m:r>
        <m:r>
          <m:rPr>
            <m:sty m:val="p"/>
          </m:rPr>
          <w:rPr>
            <w:rFonts w:ascii="Cambria Math" w:eastAsia="宋体" w:hAnsi="Cambria Math" w:cs="Times New Roman"/>
          </w:rPr>
          <m:t xml:space="preserve"> </m:t>
        </m:r>
      </m:oMath>
      <w:r w:rsidRPr="00F76A46">
        <w:rPr>
          <w:rFonts w:ascii="Times New Roman" w:eastAsia="宋体" w:hAnsi="Times New Roman" w:cs="Times New Roman"/>
        </w:rPr>
        <w:t>界定</w:t>
      </w:r>
      <w:r w:rsidRPr="00F76A46">
        <w:rPr>
          <w:rFonts w:ascii="Times New Roman" w:eastAsia="宋体" w:hAnsi="Times New Roman" w:cs="Times New Roman" w:hint="eastAsia"/>
        </w:rPr>
        <w:t>。</w:t>
      </w:r>
    </w:p>
    <w:p w14:paraId="56CAE54F" w14:textId="5F814CFA" w:rsidR="00B70CD5" w:rsidRPr="00973819" w:rsidRDefault="00340AED" w:rsidP="00973819">
      <w:pPr>
        <w:spacing w:line="400" w:lineRule="atLeast"/>
        <w:ind w:firstLine="420"/>
        <w:rPr>
          <w:rFonts w:ascii="Times New Roman" w:eastAsia="宋体" w:hAnsi="Times New Roman" w:cs="Times New Roman"/>
        </w:rPr>
      </w:pPr>
      <w:r>
        <w:rPr>
          <w:noProof/>
        </w:rPr>
        <mc:AlternateContent>
          <mc:Choice Requires="wps">
            <w:drawing>
              <wp:anchor distT="0" distB="0" distL="114300" distR="114300" simplePos="0" relativeHeight="251693056" behindDoc="0" locked="0" layoutInCell="1" allowOverlap="1" wp14:anchorId="78007695" wp14:editId="7468B99D">
                <wp:simplePos x="0" y="0"/>
                <wp:positionH relativeFrom="column">
                  <wp:posOffset>1475740</wp:posOffset>
                </wp:positionH>
                <wp:positionV relativeFrom="paragraph">
                  <wp:posOffset>5184775</wp:posOffset>
                </wp:positionV>
                <wp:extent cx="256540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2EE9A1FB" w14:textId="10122004" w:rsidR="00A653AD" w:rsidRPr="00900E68" w:rsidRDefault="00A653AD" w:rsidP="00900E68">
                            <w:pPr>
                              <w:pStyle w:val="a9"/>
                              <w:spacing w:beforeLines="50" w:before="156" w:afterLines="50" w:after="156"/>
                              <w:jc w:val="center"/>
                              <w:rPr>
                                <w:rFonts w:ascii="宋体" w:eastAsia="宋体" w:hAnsi="宋体"/>
                                <w:sz w:val="18"/>
                                <w:szCs w:val="18"/>
                              </w:rPr>
                            </w:pPr>
                            <w:r w:rsidRPr="00900E68">
                              <w:rPr>
                                <w:rFonts w:ascii="宋体" w:eastAsia="宋体" w:hAnsi="宋体"/>
                                <w:sz w:val="18"/>
                                <w:szCs w:val="18"/>
                              </w:rPr>
                              <w:t xml:space="preserve">图表 </w:t>
                            </w:r>
                            <w:r w:rsidRPr="00900E68">
                              <w:rPr>
                                <w:rFonts w:ascii="宋体" w:eastAsia="宋体" w:hAnsi="宋体"/>
                                <w:sz w:val="18"/>
                                <w:szCs w:val="18"/>
                              </w:rPr>
                              <w:fldChar w:fldCharType="begin"/>
                            </w:r>
                            <w:r w:rsidRPr="00900E68">
                              <w:rPr>
                                <w:rFonts w:ascii="宋体" w:eastAsia="宋体" w:hAnsi="宋体"/>
                                <w:sz w:val="18"/>
                                <w:szCs w:val="18"/>
                              </w:rPr>
                              <w:instrText xml:space="preserve"> SEQ 图表 \* ARABIC </w:instrText>
                            </w:r>
                            <w:r w:rsidRPr="00900E68">
                              <w:rPr>
                                <w:rFonts w:ascii="宋体" w:eastAsia="宋体" w:hAnsi="宋体"/>
                                <w:sz w:val="18"/>
                                <w:szCs w:val="18"/>
                              </w:rPr>
                              <w:fldChar w:fldCharType="separate"/>
                            </w:r>
                            <w:r>
                              <w:rPr>
                                <w:rFonts w:ascii="宋体" w:eastAsia="宋体" w:hAnsi="宋体"/>
                                <w:noProof/>
                                <w:sz w:val="18"/>
                                <w:szCs w:val="18"/>
                              </w:rPr>
                              <w:t>4</w:t>
                            </w:r>
                            <w:r w:rsidRPr="00900E68">
                              <w:rPr>
                                <w:rFonts w:ascii="宋体" w:eastAsia="宋体" w:hAnsi="宋体"/>
                                <w:sz w:val="18"/>
                                <w:szCs w:val="18"/>
                              </w:rPr>
                              <w:fldChar w:fldCharType="end"/>
                            </w:r>
                            <w:r w:rsidRPr="00900E68">
                              <w:rPr>
                                <w:rFonts w:ascii="宋体" w:eastAsia="宋体" w:hAnsi="宋体" w:hint="eastAsia"/>
                                <w:sz w:val="18"/>
                                <w:szCs w:val="18"/>
                              </w:rPr>
                              <w:t>整体方差</w:t>
                            </w:r>
                            <m:oMath>
                              <m:r>
                                <w:rPr>
                                  <w:rFonts w:ascii="Cambria Math" w:eastAsia="宋体" w:hAnsi="Cambria Math"/>
                                  <w:sz w:val="18"/>
                                  <w:szCs w:val="18"/>
                                </w:rPr>
                                <m:t>σ</m:t>
                              </m:r>
                            </m:oMath>
                            <w:r w:rsidRPr="00900E68">
                              <w:rPr>
                                <w:rFonts w:ascii="宋体" w:eastAsia="宋体" w:hAnsi="宋体"/>
                                <w:sz w:val="18"/>
                                <w:szCs w:val="18"/>
                              </w:rPr>
                              <w:t>的直方图分布在</w:t>
                            </w:r>
                            <w:proofErr w:type="spellStart"/>
                            <w:r w:rsidRPr="00346FA1">
                              <w:rPr>
                                <w:rFonts w:ascii="Times New Roman" w:eastAsia="宋体" w:hAnsi="Times New Roman" w:cs="Times New Roman"/>
                                <w:sz w:val="18"/>
                                <w:szCs w:val="18"/>
                              </w:rPr>
                              <w:t>AcfNet</w:t>
                            </w:r>
                            <w:proofErr w:type="spellEnd"/>
                            <w:r w:rsidRPr="00900E68">
                              <w:rPr>
                                <w:rFonts w:ascii="宋体" w:eastAsia="宋体" w:hAnsi="宋体"/>
                                <w:sz w:val="18"/>
                                <w:szCs w:val="18"/>
                              </w:rPr>
                              <w:t>收敛后测试场景流的数据集。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07695" id="文本框 31" o:spid="_x0000_s1027" type="#_x0000_t202" style="position:absolute;left:0;text-align:left;margin-left:116.2pt;margin-top:408.25pt;width:2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hVPgIAAGcEAAAOAAAAZHJzL2Uyb0RvYy54bWysVMGO0zAQvSPxD5bvNG2X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" stroked="f">
                <v:textbox style="mso-fit-shape-to-text:t" inset="0,0,0,0">
                  <w:txbxContent>
                    <w:p w14:paraId="2EE9A1FB" w14:textId="10122004" w:rsidR="00A653AD" w:rsidRPr="00900E68" w:rsidRDefault="00A653AD" w:rsidP="00900E68">
                      <w:pPr>
                        <w:pStyle w:val="a9"/>
                        <w:spacing w:beforeLines="50" w:before="156" w:afterLines="50" w:after="156"/>
                        <w:jc w:val="center"/>
                        <w:rPr>
                          <w:rFonts w:ascii="宋体" w:eastAsia="宋体" w:hAnsi="宋体"/>
                          <w:sz w:val="18"/>
                          <w:szCs w:val="18"/>
                        </w:rPr>
                      </w:pPr>
                      <w:r w:rsidRPr="00900E68">
                        <w:rPr>
                          <w:rFonts w:ascii="宋体" w:eastAsia="宋体" w:hAnsi="宋体"/>
                          <w:sz w:val="18"/>
                          <w:szCs w:val="18"/>
                        </w:rPr>
                        <w:t xml:space="preserve">图表 </w:t>
                      </w:r>
                      <w:r w:rsidRPr="00900E68">
                        <w:rPr>
                          <w:rFonts w:ascii="宋体" w:eastAsia="宋体" w:hAnsi="宋体"/>
                          <w:sz w:val="18"/>
                          <w:szCs w:val="18"/>
                        </w:rPr>
                        <w:fldChar w:fldCharType="begin"/>
                      </w:r>
                      <w:r w:rsidRPr="00900E68">
                        <w:rPr>
                          <w:rFonts w:ascii="宋体" w:eastAsia="宋体" w:hAnsi="宋体"/>
                          <w:sz w:val="18"/>
                          <w:szCs w:val="18"/>
                        </w:rPr>
                        <w:instrText xml:space="preserve"> SEQ 图表 \* ARABIC </w:instrText>
                      </w:r>
                      <w:r w:rsidRPr="00900E68">
                        <w:rPr>
                          <w:rFonts w:ascii="宋体" w:eastAsia="宋体" w:hAnsi="宋体"/>
                          <w:sz w:val="18"/>
                          <w:szCs w:val="18"/>
                        </w:rPr>
                        <w:fldChar w:fldCharType="separate"/>
                      </w:r>
                      <w:r>
                        <w:rPr>
                          <w:rFonts w:ascii="宋体" w:eastAsia="宋体" w:hAnsi="宋体"/>
                          <w:noProof/>
                          <w:sz w:val="18"/>
                          <w:szCs w:val="18"/>
                        </w:rPr>
                        <w:t>4</w:t>
                      </w:r>
                      <w:r w:rsidRPr="00900E68">
                        <w:rPr>
                          <w:rFonts w:ascii="宋体" w:eastAsia="宋体" w:hAnsi="宋体"/>
                          <w:sz w:val="18"/>
                          <w:szCs w:val="18"/>
                        </w:rPr>
                        <w:fldChar w:fldCharType="end"/>
                      </w:r>
                      <w:r w:rsidRPr="00900E68">
                        <w:rPr>
                          <w:rFonts w:ascii="宋体" w:eastAsia="宋体" w:hAnsi="宋体" w:hint="eastAsia"/>
                          <w:sz w:val="18"/>
                          <w:szCs w:val="18"/>
                        </w:rPr>
                        <w:t>整体方差</w:t>
                      </w:r>
                      <m:oMath>
                        <m:r>
                          <w:rPr>
                            <w:rFonts w:ascii="Cambria Math" w:eastAsia="宋体" w:hAnsi="Cambria Math"/>
                            <w:sz w:val="18"/>
                            <w:szCs w:val="18"/>
                          </w:rPr>
                          <m:t>σ</m:t>
                        </m:r>
                      </m:oMath>
                      <w:r w:rsidRPr="00900E68">
                        <w:rPr>
                          <w:rFonts w:ascii="宋体" w:eastAsia="宋体" w:hAnsi="宋体"/>
                          <w:sz w:val="18"/>
                          <w:szCs w:val="18"/>
                        </w:rPr>
                        <w:t>的直方图分布在</w:t>
                      </w:r>
                      <w:proofErr w:type="spellStart"/>
                      <w:r w:rsidRPr="00346FA1">
                        <w:rPr>
                          <w:rFonts w:ascii="Times New Roman" w:eastAsia="宋体" w:hAnsi="Times New Roman" w:cs="Times New Roman"/>
                          <w:sz w:val="18"/>
                          <w:szCs w:val="18"/>
                        </w:rPr>
                        <w:t>AcfNet</w:t>
                      </w:r>
                      <w:proofErr w:type="spellEnd"/>
                      <w:r w:rsidRPr="00900E68">
                        <w:rPr>
                          <w:rFonts w:ascii="宋体" w:eastAsia="宋体" w:hAnsi="宋体"/>
                          <w:sz w:val="18"/>
                          <w:szCs w:val="18"/>
                        </w:rPr>
                        <w:t>收敛后测试场景流的数据集。</w:t>
                      </w:r>
                    </w:p>
                  </w:txbxContent>
                </v:textbox>
                <w10:wrap type="topAndBottom"/>
              </v:shape>
            </w:pict>
          </mc:Fallback>
        </mc:AlternateContent>
      </w:r>
      <w:r>
        <w:rPr>
          <w:noProof/>
        </w:rPr>
        <w:drawing>
          <wp:anchor distT="0" distB="0" distL="114300" distR="114300" simplePos="0" relativeHeight="251691008" behindDoc="1" locked="0" layoutInCell="1" allowOverlap="1" wp14:anchorId="21D0A440" wp14:editId="05972FCA">
            <wp:simplePos x="0" y="0"/>
            <wp:positionH relativeFrom="column">
              <wp:posOffset>1348740</wp:posOffset>
            </wp:positionH>
            <wp:positionV relativeFrom="paragraph">
              <wp:posOffset>3235960</wp:posOffset>
            </wp:positionV>
            <wp:extent cx="2565400" cy="1895475"/>
            <wp:effectExtent l="0" t="0" r="635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5400" cy="1895475"/>
                    </a:xfrm>
                    <a:prstGeom prst="rect">
                      <a:avLst/>
                    </a:prstGeom>
                  </pic:spPr>
                </pic:pic>
              </a:graphicData>
            </a:graphic>
            <wp14:sizeRelH relativeFrom="margin">
              <wp14:pctWidth>0</wp14:pctWidth>
            </wp14:sizeRelH>
            <wp14:sizeRelV relativeFrom="margin">
              <wp14:pctHeight>0</wp14:pctHeight>
            </wp14:sizeRelV>
          </wp:anchor>
        </w:drawing>
      </w:r>
      <w:r w:rsidR="00973819">
        <w:rPr>
          <w:noProof/>
        </w:rPr>
        <mc:AlternateContent>
          <mc:Choice Requires="wps">
            <w:drawing>
              <wp:anchor distT="0" distB="0" distL="114300" distR="114300" simplePos="0" relativeHeight="251689984" behindDoc="0" locked="0" layoutInCell="1" allowOverlap="1" wp14:anchorId="1194D736" wp14:editId="0585D713">
                <wp:simplePos x="0" y="0"/>
                <wp:positionH relativeFrom="column">
                  <wp:posOffset>5080</wp:posOffset>
                </wp:positionH>
                <wp:positionV relativeFrom="paragraph">
                  <wp:posOffset>2637790</wp:posOffset>
                </wp:positionV>
                <wp:extent cx="527431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8566154" w14:textId="148D8EC1" w:rsidR="00A653AD" w:rsidRPr="00973819" w:rsidRDefault="00A653AD" w:rsidP="00900E68">
                            <w:pPr>
                              <w:pStyle w:val="a9"/>
                              <w:spacing w:beforeLines="50" w:before="156" w:afterLines="50" w:after="156"/>
                              <w:jc w:val="center"/>
                              <w:rPr>
                                <w:rFonts w:ascii="宋体" w:eastAsia="宋体" w:hAnsi="宋体"/>
                                <w:noProof/>
                                <w:sz w:val="18"/>
                                <w:szCs w:val="18"/>
                              </w:rPr>
                            </w:pPr>
                            <w:r w:rsidRPr="00973819">
                              <w:rPr>
                                <w:rFonts w:ascii="宋体" w:eastAsia="宋体" w:hAnsi="宋体"/>
                                <w:sz w:val="18"/>
                                <w:szCs w:val="18"/>
                              </w:rPr>
                              <w:t xml:space="preserve">图表 </w:t>
                            </w:r>
                            <w:r w:rsidRPr="00973819">
                              <w:rPr>
                                <w:rFonts w:ascii="宋体" w:eastAsia="宋体" w:hAnsi="宋体"/>
                                <w:sz w:val="18"/>
                                <w:szCs w:val="18"/>
                              </w:rPr>
                              <w:fldChar w:fldCharType="begin"/>
                            </w:r>
                            <w:r w:rsidRPr="00973819">
                              <w:rPr>
                                <w:rFonts w:ascii="宋体" w:eastAsia="宋体" w:hAnsi="宋体"/>
                                <w:sz w:val="18"/>
                                <w:szCs w:val="18"/>
                              </w:rPr>
                              <w:instrText xml:space="preserve"> SEQ 图表 \* ARABIC </w:instrText>
                            </w:r>
                            <w:r w:rsidRPr="00973819">
                              <w:rPr>
                                <w:rFonts w:ascii="宋体" w:eastAsia="宋体" w:hAnsi="宋体"/>
                                <w:sz w:val="18"/>
                                <w:szCs w:val="18"/>
                              </w:rPr>
                              <w:fldChar w:fldCharType="separate"/>
                            </w:r>
                            <w:r>
                              <w:rPr>
                                <w:rFonts w:ascii="宋体" w:eastAsia="宋体" w:hAnsi="宋体"/>
                                <w:noProof/>
                                <w:sz w:val="18"/>
                                <w:szCs w:val="18"/>
                              </w:rPr>
                              <w:t>3</w:t>
                            </w:r>
                            <w:r w:rsidRPr="00973819">
                              <w:rPr>
                                <w:rFonts w:ascii="宋体" w:eastAsia="宋体" w:hAnsi="宋体"/>
                                <w:sz w:val="18"/>
                                <w:szCs w:val="18"/>
                              </w:rPr>
                              <w:fldChar w:fldCharType="end"/>
                            </w:r>
                            <w:r w:rsidRPr="00973819">
                              <w:rPr>
                                <w:rFonts w:ascii="宋体" w:eastAsia="宋体" w:hAnsi="宋体"/>
                                <w:sz w:val="18"/>
                                <w:szCs w:val="18"/>
                              </w:rPr>
                              <w:t>在我们的方法中，不同的超参数的消融研究结果，其中</w:t>
                            </w:r>
                            <m:oMath>
                              <m:r>
                                <w:rPr>
                                  <w:rFonts w:ascii="Cambria Math" w:eastAsia="宋体" w:hAnsi="Cambria Math"/>
                                  <w:sz w:val="18"/>
                                  <w:szCs w:val="18"/>
                                </w:rPr>
                                <m:t xml:space="preserve"> s </m:t>
                              </m:r>
                            </m:oMath>
                            <w:r w:rsidRPr="00973819">
                              <w:rPr>
                                <w:rFonts w:ascii="宋体" w:eastAsia="宋体" w:hAnsi="宋体"/>
                                <w:sz w:val="18"/>
                                <w:szCs w:val="18"/>
                              </w:rPr>
                              <w:t xml:space="preserve">控制方差的上界 </w:t>
                            </w:r>
                            <m:oMath>
                              <m:r>
                                <w:rPr>
                                  <w:rFonts w:ascii="Cambria Math" w:eastAsia="宋体" w:hAnsi="Cambria Math"/>
                                  <w:sz w:val="18"/>
                                  <w:szCs w:val="18"/>
                                </w:rPr>
                                <m:t>σ</m:t>
                              </m:r>
                            </m:oMath>
                            <w:r w:rsidRPr="00973819">
                              <w:rPr>
                                <w:rFonts w:ascii="宋体" w:eastAsia="宋体" w:hAnsi="宋体"/>
                                <w:sz w:val="18"/>
                                <w:szCs w:val="18"/>
                              </w:rPr>
                              <w:t>。</w:t>
                            </w:r>
                            <m:oMath>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 </m:t>
                              </m:r>
                            </m:oMath>
                            <w:r w:rsidRPr="00973819">
                              <w:rPr>
                                <w:rFonts w:ascii="宋体" w:eastAsia="宋体" w:hAnsi="宋体"/>
                                <w:sz w:val="18"/>
                                <w:szCs w:val="18"/>
                              </w:rPr>
                              <w:t xml:space="preserve">约束和 </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hint="eastAsia"/>
                                    </w:rPr>
                                    <m:t>re</m:t>
                                  </m:r>
                                  <m:r>
                                    <w:rPr>
                                      <w:rFonts w:ascii="Cambria Math" w:eastAsia="宋体" w:hAnsi="Cambria Math" w:cs="Times New Roman"/>
                                    </w:rPr>
                                    <m:t>gression</m:t>
                                  </m:r>
                                </m:sub>
                              </m:sSub>
                            </m:oMath>
                            <w:r w:rsidRPr="00973819">
                              <w:rPr>
                                <w:rFonts w:ascii="宋体" w:eastAsia="宋体" w:hAnsi="宋体"/>
                                <w:sz w:val="18"/>
                                <w:szCs w:val="18"/>
                              </w:rPr>
                              <w:t>分别是置信</w:t>
                            </w:r>
                            <w:proofErr w:type="gramStart"/>
                            <w:r w:rsidRPr="00973819">
                              <w:rPr>
                                <w:rFonts w:ascii="宋体" w:eastAsia="宋体" w:hAnsi="宋体"/>
                                <w:sz w:val="18"/>
                                <w:szCs w:val="18"/>
                              </w:rPr>
                              <w:t>度损失</w:t>
                            </w:r>
                            <w:proofErr w:type="gramEnd"/>
                            <w:r w:rsidRPr="00973819">
                              <w:rPr>
                                <w:rFonts w:ascii="宋体" w:eastAsia="宋体" w:hAnsi="宋体"/>
                                <w:sz w:val="18"/>
                                <w:szCs w:val="18"/>
                              </w:rPr>
                              <w:t>和视差回归损失的平衡权重。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4D736" id="文本框 30" o:spid="_x0000_s1028" type="#_x0000_t202" style="position:absolute;left:0;text-align:left;margin-left:.4pt;margin-top:207.7pt;width:41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GPwIAAGc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" stroked="f">
                <v:textbox style="mso-fit-shape-to-text:t" inset="0,0,0,0">
                  <w:txbxContent>
                    <w:p w14:paraId="48566154" w14:textId="148D8EC1" w:rsidR="00A653AD" w:rsidRPr="00973819" w:rsidRDefault="00A653AD" w:rsidP="00900E68">
                      <w:pPr>
                        <w:pStyle w:val="a9"/>
                        <w:spacing w:beforeLines="50" w:before="156" w:afterLines="50" w:after="156"/>
                        <w:jc w:val="center"/>
                        <w:rPr>
                          <w:rFonts w:ascii="宋体" w:eastAsia="宋体" w:hAnsi="宋体"/>
                          <w:noProof/>
                          <w:sz w:val="18"/>
                          <w:szCs w:val="18"/>
                        </w:rPr>
                      </w:pPr>
                      <w:r w:rsidRPr="00973819">
                        <w:rPr>
                          <w:rFonts w:ascii="宋体" w:eastAsia="宋体" w:hAnsi="宋体"/>
                          <w:sz w:val="18"/>
                          <w:szCs w:val="18"/>
                        </w:rPr>
                        <w:t xml:space="preserve">图表 </w:t>
                      </w:r>
                      <w:r w:rsidRPr="00973819">
                        <w:rPr>
                          <w:rFonts w:ascii="宋体" w:eastAsia="宋体" w:hAnsi="宋体"/>
                          <w:sz w:val="18"/>
                          <w:szCs w:val="18"/>
                        </w:rPr>
                        <w:fldChar w:fldCharType="begin"/>
                      </w:r>
                      <w:r w:rsidRPr="00973819">
                        <w:rPr>
                          <w:rFonts w:ascii="宋体" w:eastAsia="宋体" w:hAnsi="宋体"/>
                          <w:sz w:val="18"/>
                          <w:szCs w:val="18"/>
                        </w:rPr>
                        <w:instrText xml:space="preserve"> SEQ 图表 \* ARABIC </w:instrText>
                      </w:r>
                      <w:r w:rsidRPr="00973819">
                        <w:rPr>
                          <w:rFonts w:ascii="宋体" w:eastAsia="宋体" w:hAnsi="宋体"/>
                          <w:sz w:val="18"/>
                          <w:szCs w:val="18"/>
                        </w:rPr>
                        <w:fldChar w:fldCharType="separate"/>
                      </w:r>
                      <w:r>
                        <w:rPr>
                          <w:rFonts w:ascii="宋体" w:eastAsia="宋体" w:hAnsi="宋体"/>
                          <w:noProof/>
                          <w:sz w:val="18"/>
                          <w:szCs w:val="18"/>
                        </w:rPr>
                        <w:t>3</w:t>
                      </w:r>
                      <w:r w:rsidRPr="00973819">
                        <w:rPr>
                          <w:rFonts w:ascii="宋体" w:eastAsia="宋体" w:hAnsi="宋体"/>
                          <w:sz w:val="18"/>
                          <w:szCs w:val="18"/>
                        </w:rPr>
                        <w:fldChar w:fldCharType="end"/>
                      </w:r>
                      <w:r w:rsidRPr="00973819">
                        <w:rPr>
                          <w:rFonts w:ascii="宋体" w:eastAsia="宋体" w:hAnsi="宋体"/>
                          <w:sz w:val="18"/>
                          <w:szCs w:val="18"/>
                        </w:rPr>
                        <w:t>在我们的方法中，不同的超参数的消融研究结果，其中</w:t>
                      </w:r>
                      <m:oMath>
                        <m:r>
                          <w:rPr>
                            <w:rFonts w:ascii="Cambria Math" w:eastAsia="宋体" w:hAnsi="Cambria Math"/>
                            <w:sz w:val="18"/>
                            <w:szCs w:val="18"/>
                          </w:rPr>
                          <m:t xml:space="preserve"> s </m:t>
                        </m:r>
                      </m:oMath>
                      <w:r w:rsidRPr="00973819">
                        <w:rPr>
                          <w:rFonts w:ascii="宋体" w:eastAsia="宋体" w:hAnsi="宋体"/>
                          <w:sz w:val="18"/>
                          <w:szCs w:val="18"/>
                        </w:rPr>
                        <w:t xml:space="preserve">控制方差的上界 </w:t>
                      </w:r>
                      <m:oMath>
                        <m:r>
                          <w:rPr>
                            <w:rFonts w:ascii="Cambria Math" w:eastAsia="宋体" w:hAnsi="Cambria Math"/>
                            <w:sz w:val="18"/>
                            <w:szCs w:val="18"/>
                          </w:rPr>
                          <m:t>σ</m:t>
                        </m:r>
                      </m:oMath>
                      <w:r w:rsidRPr="00973819">
                        <w:rPr>
                          <w:rFonts w:ascii="宋体" w:eastAsia="宋体" w:hAnsi="宋体"/>
                          <w:sz w:val="18"/>
                          <w:szCs w:val="18"/>
                        </w:rPr>
                        <w:t>。</w:t>
                      </w:r>
                      <m:oMath>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 </m:t>
                        </m:r>
                      </m:oMath>
                      <w:r w:rsidRPr="00973819">
                        <w:rPr>
                          <w:rFonts w:ascii="宋体" w:eastAsia="宋体" w:hAnsi="宋体"/>
                          <w:sz w:val="18"/>
                          <w:szCs w:val="18"/>
                        </w:rPr>
                        <w:t xml:space="preserve">约束和 </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hint="eastAsia"/>
                              </w:rPr>
                              <m:t>re</m:t>
                            </m:r>
                            <m:r>
                              <w:rPr>
                                <w:rFonts w:ascii="Cambria Math" w:eastAsia="宋体" w:hAnsi="Cambria Math" w:cs="Times New Roman"/>
                              </w:rPr>
                              <m:t>gression</m:t>
                            </m:r>
                          </m:sub>
                        </m:sSub>
                      </m:oMath>
                      <w:r w:rsidRPr="00973819">
                        <w:rPr>
                          <w:rFonts w:ascii="宋体" w:eastAsia="宋体" w:hAnsi="宋体"/>
                          <w:sz w:val="18"/>
                          <w:szCs w:val="18"/>
                        </w:rPr>
                        <w:t>分别是置信</w:t>
                      </w:r>
                      <w:proofErr w:type="gramStart"/>
                      <w:r w:rsidRPr="00973819">
                        <w:rPr>
                          <w:rFonts w:ascii="宋体" w:eastAsia="宋体" w:hAnsi="宋体"/>
                          <w:sz w:val="18"/>
                          <w:szCs w:val="18"/>
                        </w:rPr>
                        <w:t>度损失</w:t>
                      </w:r>
                      <w:proofErr w:type="gramEnd"/>
                      <w:r w:rsidRPr="00973819">
                        <w:rPr>
                          <w:rFonts w:ascii="宋体" w:eastAsia="宋体" w:hAnsi="宋体"/>
                          <w:sz w:val="18"/>
                          <w:szCs w:val="18"/>
                        </w:rPr>
                        <w:t>和视差回归损失的平衡权重。</w:t>
                      </w:r>
                    </w:p>
                  </w:txbxContent>
                </v:textbox>
                <w10:wrap type="topAndBottom"/>
              </v:shape>
            </w:pict>
          </mc:Fallback>
        </mc:AlternateContent>
      </w:r>
      <w:r w:rsidR="00973819">
        <w:rPr>
          <w:noProof/>
        </w:rPr>
        <w:drawing>
          <wp:anchor distT="0" distB="0" distL="114300" distR="114300" simplePos="0" relativeHeight="251687936" behindDoc="0" locked="0" layoutInCell="1" allowOverlap="1" wp14:anchorId="1D719607" wp14:editId="2EAD0041">
            <wp:simplePos x="0" y="0"/>
            <wp:positionH relativeFrom="column">
              <wp:posOffset>5080</wp:posOffset>
            </wp:positionH>
            <wp:positionV relativeFrom="paragraph">
              <wp:posOffset>1343025</wp:posOffset>
            </wp:positionV>
            <wp:extent cx="5274310" cy="12376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237615"/>
                    </a:xfrm>
                    <a:prstGeom prst="rect">
                      <a:avLst/>
                    </a:prstGeom>
                  </pic:spPr>
                </pic:pic>
              </a:graphicData>
            </a:graphic>
          </wp:anchor>
        </w:drawing>
      </w:r>
      <w:r w:rsidR="00A57696" w:rsidRPr="00F76A46">
        <w:rPr>
          <w:rFonts w:ascii="Times New Roman" w:eastAsia="宋体" w:hAnsi="Times New Roman" w:cs="Times New Roman" w:hint="eastAsia"/>
        </w:rPr>
        <w:t>首先，我们研究了所有像素方差</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m:t>
        </m:r>
      </m:oMath>
      <w:r w:rsidR="00A57696" w:rsidRPr="00F76A46">
        <w:rPr>
          <w:rFonts w:ascii="Times New Roman" w:eastAsia="宋体" w:hAnsi="Times New Roman" w:cs="Times New Roman"/>
        </w:rPr>
        <w:t>均固定的情况，即</w:t>
      </w:r>
      <m:oMath>
        <m:r>
          <w:rPr>
            <w:rFonts w:ascii="Cambria Math" w:eastAsia="宋体" w:hAnsi="Cambria Math" w:cs="Times New Roman"/>
          </w:rPr>
          <m:t>s</m:t>
        </m:r>
        <m:r>
          <m:rPr>
            <m:sty m:val="p"/>
          </m:rPr>
          <w:rPr>
            <w:rFonts w:ascii="Cambria Math" w:eastAsia="宋体" w:hAnsi="Cambria Math" w:cs="Times New Roman"/>
          </w:rPr>
          <m:t>=0,</m:t>
        </m:r>
        <m:r>
          <w:rPr>
            <w:rFonts w:ascii="Cambria Math" w:eastAsia="宋体" w:hAnsi="Cambria Math" w:cs="Times New Roman"/>
          </w:rPr>
          <m:t>σ</m:t>
        </m:r>
        <m:r>
          <m:rPr>
            <m:sty m:val="p"/>
          </m:rPr>
          <w:rPr>
            <w:rFonts w:ascii="Cambria Math" w:eastAsia="宋体" w:hAnsi="Cambria Math" w:cs="Times New Roman"/>
          </w:rPr>
          <m:t xml:space="preserve">= </m:t>
        </m:r>
        <m:r>
          <w:rPr>
            <w:rFonts w:ascii="Cambria Math" w:eastAsia="宋体" w:hAnsi="Cambria Math" w:cs="Times New Roman"/>
          </w:rPr>
          <m:t>ϵ</m:t>
        </m:r>
        <m:r>
          <m:rPr>
            <m:sty m:val="p"/>
          </m:rPr>
          <w:rPr>
            <w:rFonts w:ascii="Cambria Math" w:eastAsia="宋体" w:hAnsi="Cambria Math" w:cs="Times New Roman"/>
          </w:rPr>
          <m:t xml:space="preserve"> </m:t>
        </m:r>
      </m:oMath>
      <w:r w:rsidR="00A57696" w:rsidRPr="00F76A46">
        <w:rPr>
          <w:rFonts w:ascii="Times New Roman" w:eastAsia="宋体" w:hAnsi="Times New Roman" w:cs="Times New Roman" w:hint="eastAsia"/>
        </w:rPr>
        <w:t>。</w:t>
      </w:r>
      <w:r w:rsidR="00A57696" w:rsidRPr="00F76A46">
        <w:rPr>
          <w:rFonts w:ascii="Times New Roman" w:eastAsia="宋体" w:hAnsi="Times New Roman" w:cs="Times New Roman"/>
        </w:rPr>
        <w:t>通过网格</w:t>
      </w:r>
      <w:r w:rsidR="00A57696" w:rsidRPr="00F76A46">
        <w:rPr>
          <w:rFonts w:ascii="Times New Roman" w:eastAsia="宋体" w:hAnsi="Times New Roman" w:cs="Times New Roman" w:hint="eastAsia"/>
        </w:rPr>
        <w:t>搜索</w:t>
      </w:r>
      <w:r w:rsidR="00A57696" w:rsidRPr="00F76A46">
        <w:rPr>
          <w:rFonts w:ascii="Times New Roman" w:eastAsia="宋体" w:hAnsi="Times New Roman" w:cs="Times New Roman"/>
        </w:rPr>
        <w:t>，我们发现</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 1.2 </m:t>
        </m:r>
      </m:oMath>
      <w:r w:rsidR="00A57696" w:rsidRPr="00F76A46">
        <w:rPr>
          <w:rFonts w:ascii="Times New Roman" w:eastAsia="宋体" w:hAnsi="Times New Roman" w:cs="Times New Roman"/>
        </w:rPr>
        <w:t>可获得最佳结果，这表明大多数像素都赞成</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 1.2 </m:t>
        </m:r>
      </m:oMath>
      <w:r w:rsidR="00A57696" w:rsidRPr="00F76A46">
        <w:rPr>
          <w:rFonts w:ascii="Times New Roman" w:eastAsia="宋体" w:hAnsi="Times New Roman" w:cs="Times New Roman"/>
        </w:rPr>
        <w:t>用于建立单峰分布分布。</w:t>
      </w:r>
      <w:r w:rsidR="00A57696" w:rsidRPr="00F76A46">
        <w:rPr>
          <w:rFonts w:ascii="Times New Roman" w:eastAsia="宋体" w:hAnsi="Times New Roman" w:cs="Times New Roman" w:hint="eastAsia"/>
        </w:rPr>
        <w:t>因此，我们为自适应方差研究将</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m:t>
        </m:r>
      </m:oMath>
      <w:r w:rsidR="00A57696" w:rsidRPr="00F76A46">
        <w:rPr>
          <w:rFonts w:ascii="Times New Roman" w:eastAsia="宋体" w:hAnsi="Times New Roman" w:cs="Times New Roman"/>
        </w:rPr>
        <w:t>的下限</w:t>
      </w:r>
      <m:oMath>
        <m:r>
          <m:rPr>
            <m:sty m:val="p"/>
          </m:rPr>
          <w:rPr>
            <w:rFonts w:ascii="Cambria Math" w:eastAsia="宋体" w:hAnsi="Cambria Math" w:cs="Times New Roman"/>
          </w:rPr>
          <m:t xml:space="preserve"> </m:t>
        </m:r>
        <m:r>
          <w:rPr>
            <w:rFonts w:ascii="Cambria Math" w:eastAsia="宋体" w:hAnsi="Cambria Math" w:cs="Times New Roman"/>
          </w:rPr>
          <m:t>ϵ</m:t>
        </m:r>
        <m:r>
          <m:rPr>
            <m:sty m:val="p"/>
          </m:rPr>
          <w:rPr>
            <w:rFonts w:ascii="Cambria Math" w:eastAsia="宋体" w:hAnsi="Cambria Math" w:cs="Times New Roman"/>
          </w:rPr>
          <m:t xml:space="preserve"> </m:t>
        </m:r>
      </m:oMath>
      <w:r w:rsidR="00A57696" w:rsidRPr="00F76A46">
        <w:rPr>
          <w:rFonts w:ascii="Times New Roman" w:eastAsia="宋体" w:hAnsi="Times New Roman" w:cs="Times New Roman"/>
        </w:rPr>
        <w:t>设置为</w:t>
      </w:r>
      <w:r w:rsidR="00A57696" w:rsidRPr="00F76A46">
        <w:rPr>
          <w:rFonts w:ascii="Times New Roman" w:eastAsia="宋体" w:hAnsi="Times New Roman" w:cs="Times New Roman"/>
        </w:rPr>
        <w:t>1.0</w:t>
      </w:r>
      <w:r w:rsidR="00A57696" w:rsidRPr="00F76A46">
        <w:rPr>
          <w:rFonts w:ascii="Times New Roman" w:eastAsia="宋体" w:hAnsi="Times New Roman" w:cs="Times New Roman"/>
        </w:rPr>
        <w:t>。此外，我们在这种情况下（即</w:t>
      </w:r>
      <m:oMath>
        <m:r>
          <w:rPr>
            <w:rFonts w:ascii="Cambria Math" w:eastAsia="宋体" w:hAnsi="Cambria Math" w:cs="Times New Roman"/>
          </w:rPr>
          <m:t>σ</m:t>
        </m:r>
        <m:r>
          <m:rPr>
            <m:sty m:val="p"/>
          </m:rPr>
          <w:rPr>
            <w:rFonts w:ascii="Cambria Math" w:eastAsia="宋体" w:hAnsi="Cambria Math" w:cs="Times New Roman"/>
          </w:rPr>
          <m:t xml:space="preserve"> = 1.2</m:t>
        </m:r>
      </m:oMath>
      <w:r w:rsidR="00A57696" w:rsidRPr="00F76A46">
        <w:rPr>
          <w:rFonts w:ascii="Times New Roman" w:eastAsia="宋体" w:hAnsi="Times New Roman" w:cs="Times New Roman"/>
        </w:rPr>
        <w:t>）比较了立体焦距损耗和交叉</w:t>
      </w:r>
      <w:proofErr w:type="gramStart"/>
      <w:r w:rsidR="00A57696" w:rsidRPr="00F76A46">
        <w:rPr>
          <w:rFonts w:ascii="Times New Roman" w:eastAsia="宋体" w:hAnsi="Times New Roman" w:cs="Times New Roman"/>
        </w:rPr>
        <w:t>熵</w:t>
      </w:r>
      <w:proofErr w:type="gramEnd"/>
      <w:r w:rsidR="00A57696" w:rsidRPr="00F76A46">
        <w:rPr>
          <w:rFonts w:ascii="Times New Roman" w:eastAsia="宋体" w:hAnsi="Times New Roman" w:cs="Times New Roman"/>
        </w:rPr>
        <w:t>损耗。</w:t>
      </w:r>
      <w:r w:rsidR="00A57696" w:rsidRPr="00F76A46">
        <w:rPr>
          <w:rFonts w:ascii="Times New Roman" w:eastAsia="宋体" w:hAnsi="Times New Roman" w:cs="Times New Roman" w:hint="eastAsia"/>
        </w:rPr>
        <w:t>如表</w:t>
      </w:r>
      <w:r w:rsidR="00A57696" w:rsidRPr="00F76A46">
        <w:rPr>
          <w:rFonts w:ascii="Times New Roman" w:eastAsia="宋体" w:hAnsi="Times New Roman" w:cs="Times New Roman"/>
        </w:rPr>
        <w:t>1</w:t>
      </w:r>
      <w:r w:rsidR="00A57696" w:rsidRPr="00F76A46">
        <w:rPr>
          <w:rFonts w:ascii="Times New Roman" w:eastAsia="宋体" w:hAnsi="Times New Roman" w:cs="Times New Roman"/>
        </w:rPr>
        <w:t>所示，为</w:t>
      </w:r>
      <w:proofErr w:type="spellStart"/>
      <w:r w:rsidR="00A57696" w:rsidRPr="00F76A46">
        <w:rPr>
          <w:rFonts w:ascii="Times New Roman" w:eastAsia="宋体" w:hAnsi="Times New Roman" w:cs="Times New Roman"/>
        </w:rPr>
        <w:t>AcfNet</w:t>
      </w:r>
      <w:proofErr w:type="spellEnd"/>
      <w:r w:rsidR="00A57696" w:rsidRPr="00F76A46">
        <w:rPr>
          <w:rFonts w:ascii="Times New Roman" w:eastAsia="宋体" w:hAnsi="Times New Roman" w:cs="Times New Roman"/>
        </w:rPr>
        <w:t>配备立体声焦距损失比交叉</w:t>
      </w:r>
      <w:proofErr w:type="gramStart"/>
      <w:r w:rsidR="00A57696" w:rsidRPr="00F76A46">
        <w:rPr>
          <w:rFonts w:ascii="Times New Roman" w:eastAsia="宋体" w:hAnsi="Times New Roman" w:cs="Times New Roman"/>
        </w:rPr>
        <w:t>熵</w:t>
      </w:r>
      <w:proofErr w:type="gramEnd"/>
      <w:r w:rsidR="00A57696" w:rsidRPr="00F76A46">
        <w:rPr>
          <w:rFonts w:ascii="Times New Roman" w:eastAsia="宋体" w:hAnsi="Times New Roman" w:cs="Times New Roman"/>
        </w:rPr>
        <w:t>损失要好得多，这表明立体声焦距损失在平衡正负视差造成的损失中的有效性。</w:t>
      </w:r>
    </w:p>
    <w:p w14:paraId="4A3DA3CA" w14:textId="79662AB5" w:rsidR="00900E68" w:rsidRPr="00900E68" w:rsidRDefault="00156336" w:rsidP="00900E68">
      <w:pPr>
        <w:spacing w:line="400" w:lineRule="atLeast"/>
        <w:rPr>
          <w:rFonts w:ascii="Times New Roman" w:eastAsia="宋体" w:hAnsi="Times New Roman" w:cs="Times New Roman"/>
        </w:rPr>
      </w:pPr>
      <w:r w:rsidRPr="00F76A46">
        <w:rPr>
          <w:rFonts w:ascii="Times New Roman" w:eastAsia="宋体" w:hAnsi="Times New Roman" w:cs="Times New Roman" w:hint="eastAsia"/>
        </w:rPr>
        <w:t>其次，我们研究控制</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m:t>
        </m:r>
      </m:oMath>
      <w:r w:rsidRPr="00F76A46">
        <w:rPr>
          <w:rFonts w:ascii="Times New Roman" w:eastAsia="宋体" w:hAnsi="Times New Roman" w:cs="Times New Roman"/>
        </w:rPr>
        <w:t>上限的灵敏度</w:t>
      </w:r>
      <m:oMath>
        <m:r>
          <m:rPr>
            <m:sty m:val="p"/>
          </m:rPr>
          <w:rPr>
            <w:rFonts w:ascii="Cambria Math" w:eastAsia="宋体" w:hAnsi="Cambria Math" w:cs="Times New Roman"/>
          </w:rPr>
          <m:t xml:space="preserve"> </m:t>
        </m:r>
        <m:r>
          <w:rPr>
            <w:rFonts w:ascii="Cambria Math" w:eastAsia="宋体" w:hAnsi="Cambria Math" w:cs="Times New Roman"/>
          </w:rPr>
          <m:t>s</m:t>
        </m:r>
      </m:oMath>
      <w:r w:rsidRPr="00F76A46">
        <w:rPr>
          <w:rFonts w:ascii="Times New Roman" w:eastAsia="宋体" w:hAnsi="Times New Roman" w:cs="Times New Roman"/>
        </w:rPr>
        <w:t>。图</w:t>
      </w:r>
      <w:r w:rsidRPr="00F76A46">
        <w:rPr>
          <w:rFonts w:ascii="Times New Roman" w:eastAsia="宋体" w:hAnsi="Times New Roman" w:cs="Times New Roman"/>
        </w:rPr>
        <w:t>3</w:t>
      </w:r>
      <w:r w:rsidR="003C42FA" w:rsidRPr="00F76A46">
        <w:rPr>
          <w:rFonts w:ascii="Times New Roman" w:eastAsia="宋体" w:hAnsi="Times New Roman" w:cs="Times New Roman" w:hint="eastAsia"/>
        </w:rPr>
        <w:t>（</w:t>
      </w:r>
      <w:r w:rsidR="003C42FA" w:rsidRPr="00F76A46">
        <w:rPr>
          <w:rFonts w:ascii="Times New Roman" w:eastAsia="宋体" w:hAnsi="Times New Roman" w:cs="Times New Roman" w:hint="eastAsia"/>
        </w:rPr>
        <w:t>a</w:t>
      </w:r>
      <w:r w:rsidR="003C42FA" w:rsidRPr="00F76A46">
        <w:rPr>
          <w:rFonts w:ascii="Times New Roman" w:eastAsia="宋体" w:hAnsi="Times New Roman" w:cs="Times New Roman" w:hint="eastAsia"/>
        </w:rPr>
        <w:t>）</w:t>
      </w:r>
      <w:r w:rsidRPr="00F76A46">
        <w:rPr>
          <w:rFonts w:ascii="Times New Roman" w:eastAsia="宋体" w:hAnsi="Times New Roman" w:cs="Times New Roman"/>
        </w:rPr>
        <w:t>显示了通过改变</w:t>
      </w:r>
      <m:oMath>
        <m:r>
          <m:rPr>
            <m:sty m:val="p"/>
          </m:rPr>
          <w:rPr>
            <w:rFonts w:ascii="Cambria Math" w:eastAsia="宋体" w:hAnsi="Cambria Math" w:cs="Times New Roman"/>
          </w:rPr>
          <m:t xml:space="preserve"> </m:t>
        </m:r>
        <m:r>
          <w:rPr>
            <w:rFonts w:ascii="Cambria Math" w:eastAsia="宋体" w:hAnsi="Cambria Math" w:cs="Times New Roman"/>
          </w:rPr>
          <m:t>s</m:t>
        </m:r>
        <m:r>
          <m:rPr>
            <m:sty m:val="p"/>
          </m:rPr>
          <w:rPr>
            <w:rFonts w:ascii="Cambria Math" w:eastAsia="宋体" w:hAnsi="Cambria Math" w:cs="Times New Roman"/>
          </w:rPr>
          <m:t xml:space="preserve"> </m:t>
        </m:r>
      </m:oMath>
      <w:r w:rsidRPr="00F76A46">
        <w:rPr>
          <w:rFonts w:ascii="Times New Roman" w:eastAsia="宋体" w:hAnsi="Times New Roman" w:cs="Times New Roman"/>
        </w:rPr>
        <w:t>的性能，其中</w:t>
      </w:r>
      <m:oMath>
        <m:r>
          <m:rPr>
            <m:sty m:val="p"/>
          </m:rPr>
          <w:rPr>
            <w:rFonts w:ascii="Cambria Math" w:eastAsia="宋体" w:hAnsi="Cambria Math" w:cs="Times New Roman"/>
          </w:rPr>
          <m:t xml:space="preserve"> </m:t>
        </m:r>
        <m:r>
          <w:rPr>
            <w:rFonts w:ascii="Cambria Math" w:eastAsia="宋体" w:hAnsi="Cambria Math" w:cs="Times New Roman"/>
          </w:rPr>
          <m:t>s</m:t>
        </m:r>
        <m:r>
          <m:rPr>
            <m:sty m:val="p"/>
          </m:rPr>
          <w:rPr>
            <w:rFonts w:ascii="Cambria Math" w:eastAsia="宋体" w:hAnsi="Cambria Math" w:cs="Times New Roman"/>
          </w:rPr>
          <m:t xml:space="preserve"> = 1</m:t>
        </m:r>
      </m:oMath>
      <w:r w:rsidRPr="00F76A46">
        <w:rPr>
          <w:rFonts w:ascii="Times New Roman" w:eastAsia="宋体" w:hAnsi="Times New Roman" w:cs="Times New Roman"/>
        </w:rPr>
        <w:t>表现最佳性能</w:t>
      </w:r>
      <w:r w:rsidRPr="00F76A46">
        <w:rPr>
          <w:rFonts w:ascii="Times New Roman" w:eastAsia="宋体" w:hAnsi="Times New Roman" w:cs="Times New Roman" w:hint="eastAsia"/>
        </w:rPr>
        <w:t>，通过将</w:t>
      </w:r>
      <m:oMath>
        <m:r>
          <m:rPr>
            <m:sty m:val="p"/>
          </m:rPr>
          <w:rPr>
            <w:rFonts w:ascii="Cambria Math" w:eastAsia="宋体" w:hAnsi="Cambria Math" w:cs="Times New Roman"/>
          </w:rPr>
          <m:t xml:space="preserve"> </m:t>
        </m:r>
        <m:r>
          <w:rPr>
            <w:rFonts w:ascii="Cambria Math" w:eastAsia="宋体" w:hAnsi="Cambria Math" w:cs="Times New Roman"/>
          </w:rPr>
          <m:t>s</m:t>
        </m:r>
        <m:r>
          <m:rPr>
            <m:sty m:val="p"/>
          </m:rPr>
          <w:rPr>
            <w:rFonts w:ascii="Cambria Math" w:eastAsia="宋体" w:hAnsi="Cambria Math" w:cs="Times New Roman"/>
          </w:rPr>
          <m:t xml:space="preserve"> </m:t>
        </m:r>
      </m:oMath>
      <w:r w:rsidRPr="00F76A46">
        <w:rPr>
          <w:rFonts w:ascii="Times New Roman" w:eastAsia="宋体" w:hAnsi="Times New Roman" w:cs="Times New Roman"/>
        </w:rPr>
        <w:t>从</w:t>
      </w:r>
      <w:r w:rsidRPr="00F76A46">
        <w:rPr>
          <w:rFonts w:ascii="Times New Roman" w:eastAsia="宋体" w:hAnsi="Times New Roman" w:cs="Times New Roman"/>
        </w:rPr>
        <w:t>0.5</w:t>
      </w:r>
      <w:r w:rsidRPr="00F76A46">
        <w:rPr>
          <w:rFonts w:ascii="Times New Roman" w:eastAsia="宋体" w:hAnsi="Times New Roman" w:cs="Times New Roman"/>
        </w:rPr>
        <w:t>更改为</w:t>
      </w:r>
      <w:r w:rsidRPr="00F76A46">
        <w:rPr>
          <w:rFonts w:ascii="Times New Roman" w:eastAsia="宋体" w:hAnsi="Times New Roman" w:cs="Times New Roman"/>
        </w:rPr>
        <w:t>3.0</w:t>
      </w:r>
      <w:r w:rsidRPr="00F76A46">
        <w:rPr>
          <w:rFonts w:ascii="Times New Roman" w:eastAsia="宋体" w:hAnsi="Times New Roman" w:cs="Times New Roman"/>
        </w:rPr>
        <w:t>可以相当稳定。图</w:t>
      </w:r>
      <w:r w:rsidRPr="00F76A46">
        <w:rPr>
          <w:rFonts w:ascii="Times New Roman" w:eastAsia="宋体" w:hAnsi="Times New Roman" w:cs="Times New Roman"/>
        </w:rPr>
        <w:t>4</w:t>
      </w:r>
      <w:r w:rsidRPr="00F76A46">
        <w:rPr>
          <w:rFonts w:ascii="Times New Roman" w:eastAsia="宋体" w:hAnsi="Times New Roman" w:cs="Times New Roman"/>
        </w:rPr>
        <w:t>显示了当</w:t>
      </w:r>
      <m:oMath>
        <m:r>
          <m:rPr>
            <m:sty m:val="p"/>
          </m:rPr>
          <w:rPr>
            <w:rFonts w:ascii="Cambria Math" w:eastAsia="宋体" w:hAnsi="Cambria Math" w:cs="Times New Roman"/>
          </w:rPr>
          <m:t xml:space="preserve"> </m:t>
        </m:r>
        <m:r>
          <w:rPr>
            <w:rFonts w:ascii="Cambria Math" w:eastAsia="宋体" w:hAnsi="Cambria Math" w:cs="Times New Roman"/>
          </w:rPr>
          <m:t>s</m:t>
        </m:r>
        <m:r>
          <m:rPr>
            <m:sty m:val="p"/>
          </m:rPr>
          <w:rPr>
            <w:rFonts w:ascii="Cambria Math" w:eastAsia="宋体" w:hAnsi="Cambria Math" w:cs="Times New Roman"/>
          </w:rPr>
          <m:t>= 1</m:t>
        </m:r>
      </m:oMath>
      <w:r w:rsidRPr="00F76A46">
        <w:rPr>
          <w:rFonts w:ascii="Times New Roman" w:eastAsia="宋体" w:hAnsi="Times New Roman" w:cs="Times New Roman"/>
        </w:rPr>
        <w:t>（即</w:t>
      </w:r>
      <m:oMath>
        <m:r>
          <w:rPr>
            <w:rFonts w:ascii="Cambria Math" w:eastAsia="宋体" w:hAnsi="Cambria Math" w:cs="Times New Roman"/>
          </w:rPr>
          <m:t>σ</m:t>
        </m:r>
        <m:r>
          <m:rPr>
            <m:sty m:val="p"/>
          </m:rPr>
          <w:rPr>
            <w:rFonts w:ascii="Cambria Math" w:eastAsia="宋体" w:hAnsi="Cambria Math" w:cs="Times New Roman"/>
          </w:rPr>
          <m:t xml:space="preserve"> ∈[1.0,2.0]</m:t>
        </m:r>
      </m:oMath>
      <w:r w:rsidRPr="00F76A46">
        <w:rPr>
          <w:rFonts w:ascii="Times New Roman" w:eastAsia="宋体" w:hAnsi="Times New Roman" w:cs="Times New Roman"/>
        </w:rPr>
        <w:t>）时</w:t>
      </w:r>
      <m:oMath>
        <m:r>
          <m:rPr>
            <m:sty m:val="p"/>
          </m:rPr>
          <w:rPr>
            <w:rFonts w:ascii="Cambria Math" w:eastAsia="宋体" w:hAnsi="Cambria Math" w:cs="Times New Roman"/>
          </w:rPr>
          <m:t xml:space="preserve"> </m:t>
        </m:r>
        <m:r>
          <w:rPr>
            <w:rFonts w:ascii="Cambria Math" w:eastAsia="宋体" w:hAnsi="Cambria Math" w:cs="Times New Roman"/>
          </w:rPr>
          <m:t>σ</m:t>
        </m:r>
        <m:r>
          <m:rPr>
            <m:sty m:val="p"/>
          </m:rPr>
          <w:rPr>
            <w:rFonts w:ascii="Cambria Math" w:eastAsia="宋体" w:hAnsi="Cambria Math" w:cs="Times New Roman"/>
          </w:rPr>
          <m:t xml:space="preserve"> </m:t>
        </m:r>
      </m:oMath>
      <w:r w:rsidRPr="00F76A46">
        <w:rPr>
          <w:rFonts w:ascii="Times New Roman" w:eastAsia="宋体" w:hAnsi="Times New Roman" w:cs="Times New Roman"/>
        </w:rPr>
        <w:t>的直方图，其中大多数像素偏爱较小的视觉效果（即锐利的分布），而</w:t>
      </w:r>
      <w:r w:rsidRPr="00F76A46">
        <w:rPr>
          <w:rFonts w:ascii="Times New Roman" w:eastAsia="宋体" w:hAnsi="Times New Roman" w:cs="Times New Roman" w:hint="eastAsia"/>
        </w:rPr>
        <w:t>证明了立体焦点损失在平衡正负差异损失方面的模具有效性。</w:t>
      </w:r>
    </w:p>
    <w:p w14:paraId="6F63C5B1" w14:textId="66D66716" w:rsidR="00156336" w:rsidRPr="00F76A46" w:rsidRDefault="00156336" w:rsidP="00F76A46">
      <w:pPr>
        <w:spacing w:beforeLines="100" w:before="312"/>
        <w:rPr>
          <w:rFonts w:ascii="黑体" w:eastAsia="黑体" w:hAnsi="黑体"/>
          <w:b/>
          <w:bCs/>
          <w:sz w:val="24"/>
          <w:szCs w:val="24"/>
        </w:rPr>
      </w:pPr>
      <w:r w:rsidRPr="00F76A46">
        <w:rPr>
          <w:rFonts w:ascii="黑体" w:eastAsia="黑体" w:hAnsi="黑体" w:hint="eastAsia"/>
          <w:b/>
          <w:bCs/>
          <w:sz w:val="24"/>
          <w:szCs w:val="24"/>
        </w:rPr>
        <w:lastRenderedPageBreak/>
        <w:t>损失平衡权重</w:t>
      </w:r>
    </w:p>
    <w:p w14:paraId="6AB7149E" w14:textId="35AA0844" w:rsidR="00156336" w:rsidRPr="00F76A46" w:rsidRDefault="00156336" w:rsidP="00F76A46">
      <w:pPr>
        <w:spacing w:line="400" w:lineRule="atLeast"/>
        <w:ind w:firstLine="420"/>
        <w:rPr>
          <w:rFonts w:ascii="Times New Roman" w:eastAsia="宋体" w:hAnsi="Times New Roman" w:cs="Times New Roman"/>
        </w:rPr>
      </w:pPr>
      <w:r w:rsidRPr="00F76A46">
        <w:rPr>
          <w:rFonts w:ascii="Times New Roman" w:eastAsia="宋体" w:hAnsi="Times New Roman" w:cs="Times New Roman" w:hint="eastAsia"/>
        </w:rPr>
        <w:t>财务上的超参数</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 </m:t>
        </m:r>
      </m:oMath>
      <w:r w:rsidRPr="00F76A46">
        <w:rPr>
          <w:rFonts w:ascii="Times New Roman" w:eastAsia="宋体" w:hAnsi="Times New Roman" w:cs="Times New Roman"/>
        </w:rPr>
        <w:t>可平衡总方差和其他损失数字。图</w:t>
      </w:r>
      <w:r w:rsidRPr="00F76A46">
        <w:rPr>
          <w:rFonts w:ascii="Times New Roman" w:eastAsia="宋体" w:hAnsi="Times New Roman" w:cs="Times New Roman"/>
        </w:rPr>
        <w:t>3</w:t>
      </w:r>
      <w:r w:rsidR="003C42FA" w:rsidRPr="00F76A46">
        <w:rPr>
          <w:rFonts w:ascii="Times New Roman" w:eastAsia="宋体" w:hAnsi="Times New Roman" w:cs="Times New Roman" w:hint="eastAsia"/>
        </w:rPr>
        <w:t>（</w:t>
      </w:r>
      <w:r w:rsidR="003C42FA" w:rsidRPr="00F76A46">
        <w:rPr>
          <w:rFonts w:ascii="Times New Roman" w:eastAsia="宋体" w:hAnsi="Times New Roman" w:cs="Times New Roman" w:hint="eastAsia"/>
        </w:rPr>
        <w:t>b</w:t>
      </w:r>
      <w:r w:rsidR="003C42FA" w:rsidRPr="00F76A46">
        <w:rPr>
          <w:rFonts w:ascii="Times New Roman" w:eastAsia="宋体" w:hAnsi="Times New Roman" w:cs="Times New Roman" w:hint="eastAsia"/>
        </w:rPr>
        <w:t>）</w:t>
      </w:r>
      <w:r w:rsidRPr="00F76A46">
        <w:rPr>
          <w:rFonts w:ascii="Times New Roman" w:eastAsia="宋体" w:hAnsi="Times New Roman" w:cs="Times New Roman"/>
        </w:rPr>
        <w:t>显示了通过改变</w:t>
      </w:r>
      <m:oMath>
        <m:sSub>
          <m:sSubPr>
            <m:ctrlPr>
              <w:rPr>
                <w:rFonts w:ascii="Cambria Math" w:eastAsia="宋体" w:hAnsi="Cambria Math" w:cs="Times New Roman"/>
              </w:rPr>
            </m:ctrlPr>
          </m:sSubPr>
          <m:e>
            <m:r>
              <m:rPr>
                <m:sty m:val="p"/>
              </m:rPr>
              <w:rPr>
                <w:rFonts w:ascii="Cambria Math" w:eastAsia="宋体" w:hAnsi="Cambria Math" w:cs="Times New Roman"/>
              </w:rPr>
              <m:t xml:space="preserve"> </m:t>
            </m:r>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 </m:t>
        </m:r>
      </m:oMath>
      <w:r w:rsidRPr="00F76A46">
        <w:rPr>
          <w:rFonts w:ascii="Times New Roman" w:eastAsia="宋体" w:hAnsi="Times New Roman" w:cs="Times New Roman"/>
        </w:rPr>
        <w:t>信任度的性能曲线，其中过</w:t>
      </w:r>
      <w:r w:rsidRPr="00F76A46">
        <w:rPr>
          <w:rFonts w:ascii="Times New Roman" w:eastAsia="宋体" w:hAnsi="Times New Roman" w:cs="Times New Roman"/>
        </w:rPr>
        <w:t xml:space="preserve"> </w:t>
      </w:r>
      <w:r w:rsidRPr="00F76A46">
        <w:rPr>
          <w:rFonts w:ascii="Times New Roman" w:eastAsia="宋体" w:hAnsi="Times New Roman" w:cs="Times New Roman"/>
        </w:rPr>
        <w:t>大的信任</w:t>
      </w:r>
      <m:oMath>
        <m:sSub>
          <m:sSubPr>
            <m:ctrlPr>
              <w:rPr>
                <w:rFonts w:ascii="Cambria Math" w:eastAsia="宋体" w:hAnsi="Cambria Math" w:cs="Times New Roman"/>
              </w:rPr>
            </m:ctrlPr>
          </m:sSubPr>
          <m:e>
            <m:r>
              <m:rPr>
                <m:sty m:val="p"/>
              </m:rPr>
              <w:rPr>
                <w:rFonts w:ascii="Cambria Math" w:eastAsia="宋体" w:hAnsi="Cambria Math" w:cs="Times New Roman"/>
              </w:rPr>
              <m:t xml:space="preserve"> </m:t>
            </m:r>
            <m:r>
              <w:rPr>
                <w:rFonts w:ascii="Cambria Math" w:eastAsia="宋体" w:hAnsi="Cambria Math" w:cs="Times New Roman"/>
              </w:rPr>
              <m:t>λ</m:t>
            </m:r>
          </m:e>
          <m:sub>
            <m:r>
              <w:rPr>
                <w:rFonts w:ascii="Cambria Math" w:eastAsia="宋体" w:hAnsi="Cambria Math" w:cs="Times New Roman"/>
              </w:rPr>
              <m:t>confidence</m:t>
            </m:r>
          </m:sub>
        </m:sSub>
      </m:oMath>
      <w:r w:rsidRPr="00F76A46">
        <w:rPr>
          <w:rFonts w:ascii="Times New Roman" w:eastAsia="宋体" w:hAnsi="Times New Roman" w:cs="Times New Roman"/>
        </w:rPr>
        <w:t>信任</w:t>
      </w:r>
      <w:proofErr w:type="gramStart"/>
      <w:r w:rsidRPr="00F76A46">
        <w:rPr>
          <w:rFonts w:ascii="Times New Roman" w:eastAsia="宋体" w:hAnsi="Times New Roman" w:cs="Times New Roman"/>
        </w:rPr>
        <w:t>度学习</w:t>
      </w:r>
      <w:proofErr w:type="gramEnd"/>
      <w:r w:rsidRPr="00F76A46">
        <w:rPr>
          <w:rFonts w:ascii="Times New Roman" w:eastAsia="宋体" w:hAnsi="Times New Roman" w:cs="Times New Roman"/>
        </w:rPr>
        <w:t>和信心不足</w:t>
      </w:r>
      <w:r w:rsidRPr="00F76A46">
        <w:rPr>
          <w:rFonts w:ascii="Times New Roman" w:eastAsia="宋体" w:hAnsi="Times New Roman" w:cs="Times New Roman"/>
        </w:rPr>
        <w:t>-</w:t>
      </w:r>
      <w:r w:rsidRPr="00F76A46">
        <w:rPr>
          <w:rFonts w:ascii="Times New Roman" w:eastAsia="宋体" w:hAnsi="Times New Roman" w:cs="Times New Roman"/>
        </w:rPr>
        <w:t>使用小</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 </m:t>
        </m:r>
      </m:oMath>
      <w:r w:rsidRPr="00F76A46">
        <w:rPr>
          <w:rFonts w:ascii="Times New Roman" w:eastAsia="宋体" w:hAnsi="Times New Roman" w:cs="Times New Roman"/>
        </w:rPr>
        <w:t>征服导致性能较差，而</w:t>
      </w:r>
      <m:oMath>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rPr>
              <m:t>confidence</m:t>
            </m:r>
          </m:sub>
        </m:sSub>
        <m:r>
          <m:rPr>
            <m:sty m:val="p"/>
          </m:rPr>
          <w:rPr>
            <w:rFonts w:ascii="Cambria Math" w:eastAsia="宋体" w:hAnsi="Cambria Math" w:cs="Times New Roman"/>
          </w:rPr>
          <m:t xml:space="preserve">=8.0 </m:t>
        </m:r>
      </m:oMath>
      <w:r w:rsidRPr="00F76A46">
        <w:rPr>
          <w:rFonts w:ascii="Times New Roman" w:eastAsia="宋体" w:hAnsi="Times New Roman" w:cs="Times New Roman"/>
        </w:rPr>
        <w:t>表现最佳。</w:t>
      </w:r>
    </w:p>
    <w:p w14:paraId="07D72CC1" w14:textId="5C670C36" w:rsidR="003C42FA" w:rsidRDefault="00156336" w:rsidP="00973819">
      <w:pPr>
        <w:spacing w:line="400" w:lineRule="atLeast"/>
        <w:ind w:firstLine="420"/>
        <w:sectPr w:rsidR="003C42FA" w:rsidSect="000F48F1">
          <w:type w:val="continuous"/>
          <w:pgSz w:w="11906" w:h="16838"/>
          <w:pgMar w:top="1440" w:right="1800" w:bottom="1440" w:left="1800" w:header="851" w:footer="992" w:gutter="0"/>
          <w:cols w:space="425"/>
          <w:docGrid w:type="lines" w:linePitch="312"/>
        </w:sectPr>
      </w:pPr>
      <w:r w:rsidRPr="00F76A46">
        <w:rPr>
          <w:rFonts w:ascii="Times New Roman" w:eastAsia="宋体" w:hAnsi="Times New Roman" w:cs="Times New Roman" w:hint="eastAsia"/>
        </w:rPr>
        <w:t>超参数</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hint="eastAsia"/>
              </w:rPr>
              <m:t>re</m:t>
            </m:r>
            <m:r>
              <w:rPr>
                <w:rFonts w:ascii="Cambria Math" w:eastAsia="宋体" w:hAnsi="Cambria Math" w:cs="Times New Roman"/>
              </w:rPr>
              <m:t>gression</m:t>
            </m:r>
          </m:sub>
        </m:sSub>
        <m:r>
          <m:rPr>
            <m:sty m:val="p"/>
          </m:rPr>
          <w:rPr>
            <w:rFonts w:ascii="Cambria Math" w:eastAsia="宋体" w:hAnsi="Cambria Math" w:cs="Times New Roman"/>
          </w:rPr>
          <m:t xml:space="preserve"> </m:t>
        </m:r>
      </m:oMath>
      <w:r w:rsidRPr="00F76A46">
        <w:rPr>
          <w:rFonts w:ascii="Times New Roman" w:eastAsia="宋体" w:hAnsi="Times New Roman" w:cs="Times New Roman"/>
        </w:rPr>
        <w:t>可平衡最近使用的最新模型中广泛使用的回归损失</w:t>
      </w:r>
      <w:r w:rsidR="003C42FA" w:rsidRPr="00F76A46">
        <w:rPr>
          <w:rFonts w:ascii="Times New Roman" w:eastAsia="宋体" w:hAnsi="Times New Roman" w:cs="Times New Roman" w:hint="eastAsia"/>
        </w:rPr>
        <w:t>,</w:t>
      </w:r>
      <w:r w:rsidRPr="00F76A46">
        <w:rPr>
          <w:rFonts w:ascii="Times New Roman" w:eastAsia="宋体" w:hAnsi="Times New Roman" w:cs="Times New Roman"/>
        </w:rPr>
        <w:t>而</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λ</m:t>
            </m:r>
          </m:e>
          <m:sub>
            <m:r>
              <w:rPr>
                <w:rFonts w:ascii="Cambria Math" w:eastAsia="宋体" w:hAnsi="Cambria Math" w:cs="Times New Roman" w:hint="eastAsia"/>
              </w:rPr>
              <m:t>re</m:t>
            </m:r>
            <m:r>
              <w:rPr>
                <w:rFonts w:ascii="Cambria Math" w:eastAsia="宋体" w:hAnsi="Cambria Math" w:cs="Times New Roman"/>
              </w:rPr>
              <m:t>gression</m:t>
            </m:r>
            <m:r>
              <m:rPr>
                <m:sty m:val="p"/>
              </m:rPr>
              <w:rPr>
                <w:rFonts w:ascii="Cambria Math" w:eastAsia="宋体" w:hAnsi="Cambria Math" w:cs="Times New Roman"/>
              </w:rPr>
              <m:t xml:space="preserve"> </m:t>
            </m:r>
          </m:sub>
        </m:sSub>
      </m:oMath>
      <w:r w:rsidRPr="00F76A46">
        <w:rPr>
          <w:rFonts w:ascii="Times New Roman" w:eastAsia="宋体" w:hAnsi="Times New Roman" w:cs="Times New Roman"/>
        </w:rPr>
        <w:t>的较大值将消除本文提出的其他两个损失的影响。图</w:t>
      </w:r>
      <w:r w:rsidRPr="00F76A46">
        <w:rPr>
          <w:rFonts w:ascii="Times New Roman" w:eastAsia="宋体" w:hAnsi="Times New Roman" w:cs="Times New Roman"/>
        </w:rPr>
        <w:t>3</w:t>
      </w:r>
      <w:r w:rsidR="003C42FA" w:rsidRPr="00F76A46">
        <w:rPr>
          <w:rFonts w:ascii="Times New Roman" w:eastAsia="宋体" w:hAnsi="Times New Roman" w:cs="Times New Roman" w:hint="eastAsia"/>
        </w:rPr>
        <w:t>（</w:t>
      </w:r>
      <w:r w:rsidR="003C42FA" w:rsidRPr="00F76A46">
        <w:rPr>
          <w:rFonts w:ascii="Times New Roman" w:eastAsia="宋体" w:hAnsi="Times New Roman" w:cs="Times New Roman" w:hint="eastAsia"/>
        </w:rPr>
        <w:t>c</w:t>
      </w:r>
      <w:r w:rsidR="003C42FA" w:rsidRPr="00F76A46">
        <w:rPr>
          <w:rFonts w:ascii="Times New Roman" w:eastAsia="宋体" w:hAnsi="Times New Roman" w:cs="Times New Roman" w:hint="eastAsia"/>
        </w:rPr>
        <w:t>）</w:t>
      </w:r>
      <w:r w:rsidRPr="00F76A46">
        <w:rPr>
          <w:rFonts w:ascii="Times New Roman" w:eastAsia="宋体" w:hAnsi="Times New Roman" w:cs="Times New Roman"/>
        </w:rPr>
        <w:t>显示了性能曲线，可以观察到通过适当地权衡建议的两个损耗可以改善回归损耗</w:t>
      </w:r>
      <w:r w:rsidR="00346FA1">
        <w:rPr>
          <w:rFonts w:ascii="Times New Roman" w:eastAsia="宋体" w:hAnsi="Times New Roman" w:cs="Times New Roman" w:hint="eastAsia"/>
        </w:rPr>
        <w:t>。</w:t>
      </w:r>
    </w:p>
    <w:p w14:paraId="7FE1EF29" w14:textId="0EA38C87" w:rsidR="003C42FA" w:rsidRDefault="003C42FA" w:rsidP="00EB49B6">
      <w:pPr>
        <w:sectPr w:rsidR="003C42FA" w:rsidSect="000F48F1">
          <w:type w:val="continuous"/>
          <w:pgSz w:w="11906" w:h="16838"/>
          <w:pgMar w:top="1440" w:right="1800" w:bottom="1440" w:left="1800" w:header="851" w:footer="992" w:gutter="0"/>
          <w:cols w:space="425"/>
          <w:docGrid w:type="lines" w:linePitch="312"/>
        </w:sectPr>
      </w:pPr>
    </w:p>
    <w:p w14:paraId="2D54D956" w14:textId="008BE3DA" w:rsidR="002A5B3E" w:rsidRPr="00EB49B6" w:rsidRDefault="002A5B3E" w:rsidP="00EB49B6">
      <w:pPr>
        <w:spacing w:beforeLines="100" w:before="312"/>
        <w:rPr>
          <w:rFonts w:ascii="黑体" w:eastAsia="黑体" w:hAnsi="黑体"/>
          <w:b/>
          <w:bCs/>
          <w:sz w:val="24"/>
          <w:szCs w:val="24"/>
        </w:rPr>
      </w:pPr>
      <w:r w:rsidRPr="00EB49B6">
        <w:rPr>
          <w:rFonts w:ascii="黑体" w:eastAsia="黑体" w:hAnsi="黑体" w:hint="eastAsia"/>
          <w:b/>
          <w:bCs/>
          <w:sz w:val="24"/>
          <w:szCs w:val="24"/>
        </w:rPr>
        <w:t>方差分析</w:t>
      </w:r>
    </w:p>
    <w:p w14:paraId="2B2293CE" w14:textId="28703B04" w:rsidR="002A5B3E" w:rsidRDefault="00340AED" w:rsidP="00EB49B6">
      <w:pPr>
        <w:spacing w:line="400" w:lineRule="atLeast"/>
        <w:ind w:firstLine="420"/>
        <w:rPr>
          <w:rFonts w:ascii="Times New Roman" w:eastAsia="宋体" w:hAnsi="Times New Roman" w:cs="Times New Roman"/>
        </w:rPr>
      </w:pPr>
      <w:r>
        <w:rPr>
          <w:noProof/>
        </w:rPr>
        <mc:AlternateContent>
          <mc:Choice Requires="wps">
            <w:drawing>
              <wp:anchor distT="0" distB="0" distL="114300" distR="114300" simplePos="0" relativeHeight="251663360" behindDoc="0" locked="0" layoutInCell="1" allowOverlap="1" wp14:anchorId="4B4899C9" wp14:editId="13C98032">
                <wp:simplePos x="0" y="0"/>
                <wp:positionH relativeFrom="column">
                  <wp:posOffset>45720</wp:posOffset>
                </wp:positionH>
                <wp:positionV relativeFrom="paragraph">
                  <wp:posOffset>5389880</wp:posOffset>
                </wp:positionV>
                <wp:extent cx="5115560" cy="635"/>
                <wp:effectExtent l="0" t="0" r="8890" b="7620"/>
                <wp:wrapTopAndBottom/>
                <wp:docPr id="13" name="文本框 13"/>
                <wp:cNvGraphicFramePr/>
                <a:graphic xmlns:a="http://schemas.openxmlformats.org/drawingml/2006/main">
                  <a:graphicData uri="http://schemas.microsoft.com/office/word/2010/wordprocessingShape">
                    <wps:wsp>
                      <wps:cNvSpPr txBox="1"/>
                      <wps:spPr>
                        <a:xfrm>
                          <a:off x="0" y="0"/>
                          <a:ext cx="5115560" cy="635"/>
                        </a:xfrm>
                        <a:prstGeom prst="rect">
                          <a:avLst/>
                        </a:prstGeom>
                        <a:solidFill>
                          <a:prstClr val="white"/>
                        </a:solidFill>
                        <a:ln>
                          <a:noFill/>
                        </a:ln>
                      </wps:spPr>
                      <wps:txbx>
                        <w:txbxContent>
                          <w:p w14:paraId="73FA675F" w14:textId="3F8E0201" w:rsidR="00A653AD" w:rsidRPr="00EB49B6" w:rsidRDefault="00A653AD" w:rsidP="006A0322">
                            <w:pPr>
                              <w:pStyle w:val="a9"/>
                              <w:spacing w:beforeLines="50" w:before="156" w:afterLines="50" w:after="156"/>
                              <w:jc w:val="center"/>
                              <w:rPr>
                                <w:rFonts w:ascii="Times New Roman" w:eastAsia="宋体" w:hAnsi="Times New Roman" w:cs="Times New Roman"/>
                                <w:sz w:val="18"/>
                                <w:szCs w:val="18"/>
                              </w:rPr>
                            </w:pPr>
                            <w:r w:rsidRPr="00EB49B6">
                              <w:rPr>
                                <w:rFonts w:ascii="Times New Roman" w:eastAsia="宋体" w:hAnsi="Times New Roman" w:cs="Times New Roman"/>
                                <w:sz w:val="18"/>
                                <w:szCs w:val="18"/>
                              </w:rPr>
                              <w:t>图表</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图表</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6</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来自“场景流”测试集中的三个样本的定性结果。从左到右的列是：左立体声输入图像，右立体声输入图像，视差地面真相，视差预测，误差图和置信度图。误差图中的冷色表示较小的预测误差，而暖色表示较大的预测误差。在置信度图中，亮色表示较小的方差，而暗色表示较高的方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4899C9" id="文本框 13" o:spid="_x0000_s1029" type="#_x0000_t202" style="position:absolute;left:0;text-align:left;margin-left:3.6pt;margin-top:424.4pt;width:402.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" stroked="f">
                <v:textbox style="mso-fit-shape-to-text:t" inset="0,0,0,0">
                  <w:txbxContent>
                    <w:p w14:paraId="73FA675F" w14:textId="3F8E0201" w:rsidR="00A653AD" w:rsidRPr="00EB49B6" w:rsidRDefault="00A653AD" w:rsidP="006A0322">
                      <w:pPr>
                        <w:pStyle w:val="a9"/>
                        <w:spacing w:beforeLines="50" w:before="156" w:afterLines="50" w:after="156"/>
                        <w:jc w:val="center"/>
                        <w:rPr>
                          <w:rFonts w:ascii="Times New Roman" w:eastAsia="宋体" w:hAnsi="Times New Roman" w:cs="Times New Roman"/>
                          <w:sz w:val="18"/>
                          <w:szCs w:val="18"/>
                        </w:rPr>
                      </w:pPr>
                      <w:r w:rsidRPr="00EB49B6">
                        <w:rPr>
                          <w:rFonts w:ascii="Times New Roman" w:eastAsia="宋体" w:hAnsi="Times New Roman" w:cs="Times New Roman"/>
                          <w:sz w:val="18"/>
                          <w:szCs w:val="18"/>
                        </w:rPr>
                        <w:t>图表</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图表</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6</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来自“场景流”测试集中的三个样本的定性结果。从左到右的列是：左立体声输入图像，右立体声输入图像，视差地面真相，视差预测，误差图和置信度图。误差图中的冷色表示较小的预测误差，而暖色表示较大的预测误差。在置信度图中，亮色表示较小的方差，而暗色表示较高的方差。</w:t>
                      </w:r>
                    </w:p>
                  </w:txbxContent>
                </v:textbox>
                <w10:wrap type="topAndBottom"/>
              </v:shape>
            </w:pict>
          </mc:Fallback>
        </mc:AlternateContent>
      </w:r>
      <w:r>
        <w:rPr>
          <w:noProof/>
        </w:rPr>
        <w:drawing>
          <wp:anchor distT="0" distB="0" distL="114300" distR="114300" simplePos="0" relativeHeight="251661312" behindDoc="0" locked="0" layoutInCell="1" allowOverlap="1" wp14:anchorId="690D6782" wp14:editId="7B5E005C">
            <wp:simplePos x="0" y="0"/>
            <wp:positionH relativeFrom="column">
              <wp:posOffset>-1270</wp:posOffset>
            </wp:positionH>
            <wp:positionV relativeFrom="paragraph">
              <wp:posOffset>3665220</wp:posOffset>
            </wp:positionV>
            <wp:extent cx="5274310" cy="1691640"/>
            <wp:effectExtent l="0" t="0" r="254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006FEE6F" wp14:editId="7F8534B7">
                <wp:simplePos x="0" y="0"/>
                <wp:positionH relativeFrom="column">
                  <wp:posOffset>71120</wp:posOffset>
                </wp:positionH>
                <wp:positionV relativeFrom="paragraph">
                  <wp:posOffset>2697480</wp:posOffset>
                </wp:positionV>
                <wp:extent cx="5201920" cy="635"/>
                <wp:effectExtent l="0" t="0" r="0" b="3810"/>
                <wp:wrapTopAndBottom/>
                <wp:docPr id="32" name="文本框 32"/>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2582DBF4" w14:textId="35929C6A" w:rsidR="00A653AD" w:rsidRPr="00346FA1" w:rsidRDefault="00A653AD" w:rsidP="00346FA1">
                            <w:pPr>
                              <w:pStyle w:val="a9"/>
                              <w:spacing w:beforeLines="50" w:before="156"/>
                              <w:jc w:val="center"/>
                              <w:rPr>
                                <w:rFonts w:ascii="宋体" w:eastAsia="宋体" w:hAnsi="宋体" w:cs="Times New Roman"/>
                                <w:sz w:val="18"/>
                                <w:szCs w:val="18"/>
                              </w:rPr>
                            </w:pPr>
                            <w:r w:rsidRPr="00346FA1">
                              <w:rPr>
                                <w:rFonts w:ascii="宋体" w:eastAsia="宋体" w:hAnsi="宋体"/>
                                <w:sz w:val="18"/>
                                <w:szCs w:val="18"/>
                              </w:rPr>
                              <w:t xml:space="preserve">图表 </w:t>
                            </w:r>
                            <w:r w:rsidRPr="00346FA1">
                              <w:rPr>
                                <w:rFonts w:ascii="宋体" w:eastAsia="宋体" w:hAnsi="宋体"/>
                                <w:sz w:val="18"/>
                                <w:szCs w:val="18"/>
                              </w:rPr>
                              <w:fldChar w:fldCharType="begin"/>
                            </w:r>
                            <w:r w:rsidRPr="00346FA1">
                              <w:rPr>
                                <w:rFonts w:ascii="宋体" w:eastAsia="宋体" w:hAnsi="宋体"/>
                                <w:sz w:val="18"/>
                                <w:szCs w:val="18"/>
                              </w:rPr>
                              <w:instrText xml:space="preserve"> SEQ 图表 \* ARABIC </w:instrText>
                            </w:r>
                            <w:r w:rsidRPr="00346FA1">
                              <w:rPr>
                                <w:rFonts w:ascii="宋体" w:eastAsia="宋体" w:hAnsi="宋体"/>
                                <w:sz w:val="18"/>
                                <w:szCs w:val="18"/>
                              </w:rPr>
                              <w:fldChar w:fldCharType="separate"/>
                            </w:r>
                            <w:r w:rsidRPr="00346FA1">
                              <w:rPr>
                                <w:rFonts w:ascii="宋体" w:eastAsia="宋体" w:hAnsi="宋体"/>
                                <w:noProof/>
                                <w:sz w:val="18"/>
                                <w:szCs w:val="18"/>
                              </w:rPr>
                              <w:t>5</w:t>
                            </w:r>
                            <w:r w:rsidRPr="00346FA1">
                              <w:rPr>
                                <w:rFonts w:ascii="宋体" w:eastAsia="宋体" w:hAnsi="宋体"/>
                                <w:sz w:val="18"/>
                                <w:szCs w:val="18"/>
                              </w:rPr>
                              <w:fldChar w:fldCharType="end"/>
                            </w:r>
                            <w:r w:rsidRPr="00346FA1">
                              <w:rPr>
                                <w:rFonts w:ascii="宋体" w:eastAsia="宋体" w:hAnsi="宋体" w:hint="eastAsia"/>
                                <w:sz w:val="18"/>
                                <w:szCs w:val="18"/>
                              </w:rPr>
                              <w:t>图表</w:t>
                            </w:r>
                            <w:r w:rsidRPr="00346FA1">
                              <w:rPr>
                                <w:rFonts w:ascii="宋体" w:eastAsia="宋体" w:hAnsi="宋体"/>
                                <w:sz w:val="18"/>
                                <w:szCs w:val="18"/>
                              </w:rPr>
                              <w:t xml:space="preserve"> 5 场景流测试数据集上</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的稀疏度图。该图显示了具有最高有效值的像素的每个像素部分的归一化平均端点或（EPE）。曲线“ </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 Oracle”通过删除像素的每个部分显示了理想的情况由地面实况EPE排名。曲线“ </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 Ran </w:t>
                            </w:r>
                            <w:proofErr w:type="spellStart"/>
                            <w:r w:rsidRPr="00346FA1">
                              <w:rPr>
                                <w:rFonts w:ascii="宋体" w:eastAsia="宋体" w:hAnsi="宋体"/>
                                <w:sz w:val="18"/>
                                <w:szCs w:val="18"/>
                              </w:rPr>
                              <w:t>dom</w:t>
                            </w:r>
                            <w:proofErr w:type="spellEnd"/>
                            <w:r w:rsidRPr="00346FA1">
                              <w:rPr>
                                <w:rFonts w:ascii="宋体" w:eastAsia="宋体" w:hAnsi="宋体"/>
                                <w:sz w:val="18"/>
                                <w:szCs w:val="18"/>
                              </w:rPr>
                              <w:t>”显示了最坏的情况，即随机删除了每个像素。通过</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仅删除6.9％的像素可将平均EPE减半。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FEE6F" id="文本框 32" o:spid="_x0000_s1030" type="#_x0000_t202" style="position:absolute;left:0;text-align:left;margin-left:5.6pt;margin-top:212.4pt;width:409.6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" stroked="f">
                <v:textbox style="mso-fit-shape-to-text:t" inset="0,0,0,0">
                  <w:txbxContent>
                    <w:p w14:paraId="2582DBF4" w14:textId="35929C6A" w:rsidR="00A653AD" w:rsidRPr="00346FA1" w:rsidRDefault="00A653AD" w:rsidP="00346FA1">
                      <w:pPr>
                        <w:pStyle w:val="a9"/>
                        <w:spacing w:beforeLines="50" w:before="156"/>
                        <w:jc w:val="center"/>
                        <w:rPr>
                          <w:rFonts w:ascii="宋体" w:eastAsia="宋体" w:hAnsi="宋体" w:cs="Times New Roman"/>
                          <w:sz w:val="18"/>
                          <w:szCs w:val="18"/>
                        </w:rPr>
                      </w:pPr>
                      <w:r w:rsidRPr="00346FA1">
                        <w:rPr>
                          <w:rFonts w:ascii="宋体" w:eastAsia="宋体" w:hAnsi="宋体"/>
                          <w:sz w:val="18"/>
                          <w:szCs w:val="18"/>
                        </w:rPr>
                        <w:t xml:space="preserve">图表 </w:t>
                      </w:r>
                      <w:r w:rsidRPr="00346FA1">
                        <w:rPr>
                          <w:rFonts w:ascii="宋体" w:eastAsia="宋体" w:hAnsi="宋体"/>
                          <w:sz w:val="18"/>
                          <w:szCs w:val="18"/>
                        </w:rPr>
                        <w:fldChar w:fldCharType="begin"/>
                      </w:r>
                      <w:r w:rsidRPr="00346FA1">
                        <w:rPr>
                          <w:rFonts w:ascii="宋体" w:eastAsia="宋体" w:hAnsi="宋体"/>
                          <w:sz w:val="18"/>
                          <w:szCs w:val="18"/>
                        </w:rPr>
                        <w:instrText xml:space="preserve"> SEQ 图表 \* ARABIC </w:instrText>
                      </w:r>
                      <w:r w:rsidRPr="00346FA1">
                        <w:rPr>
                          <w:rFonts w:ascii="宋体" w:eastAsia="宋体" w:hAnsi="宋体"/>
                          <w:sz w:val="18"/>
                          <w:szCs w:val="18"/>
                        </w:rPr>
                        <w:fldChar w:fldCharType="separate"/>
                      </w:r>
                      <w:r w:rsidRPr="00346FA1">
                        <w:rPr>
                          <w:rFonts w:ascii="宋体" w:eastAsia="宋体" w:hAnsi="宋体"/>
                          <w:noProof/>
                          <w:sz w:val="18"/>
                          <w:szCs w:val="18"/>
                        </w:rPr>
                        <w:t>5</w:t>
                      </w:r>
                      <w:r w:rsidRPr="00346FA1">
                        <w:rPr>
                          <w:rFonts w:ascii="宋体" w:eastAsia="宋体" w:hAnsi="宋体"/>
                          <w:sz w:val="18"/>
                          <w:szCs w:val="18"/>
                        </w:rPr>
                        <w:fldChar w:fldCharType="end"/>
                      </w:r>
                      <w:r w:rsidRPr="00346FA1">
                        <w:rPr>
                          <w:rFonts w:ascii="宋体" w:eastAsia="宋体" w:hAnsi="宋体" w:hint="eastAsia"/>
                          <w:sz w:val="18"/>
                          <w:szCs w:val="18"/>
                        </w:rPr>
                        <w:t>图表</w:t>
                      </w:r>
                      <w:r w:rsidRPr="00346FA1">
                        <w:rPr>
                          <w:rFonts w:ascii="宋体" w:eastAsia="宋体" w:hAnsi="宋体"/>
                          <w:sz w:val="18"/>
                          <w:szCs w:val="18"/>
                        </w:rPr>
                        <w:t xml:space="preserve"> 5 场景流测试数据集上</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的稀疏度图。该图显示了具有最高有效值的像素的每个像素部分的归一化平均端点或（EPE）。曲线“ </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 Oracle”通过删除像素的每个部分显示了理想的情况由地面实况EPE排名。曲线“ </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 xml:space="preserve"> Ran </w:t>
                      </w:r>
                      <w:proofErr w:type="spellStart"/>
                      <w:r w:rsidRPr="00346FA1">
                        <w:rPr>
                          <w:rFonts w:ascii="宋体" w:eastAsia="宋体" w:hAnsi="宋体"/>
                          <w:sz w:val="18"/>
                          <w:szCs w:val="18"/>
                        </w:rPr>
                        <w:t>dom</w:t>
                      </w:r>
                      <w:proofErr w:type="spellEnd"/>
                      <w:r w:rsidRPr="00346FA1">
                        <w:rPr>
                          <w:rFonts w:ascii="宋体" w:eastAsia="宋体" w:hAnsi="宋体"/>
                          <w:sz w:val="18"/>
                          <w:szCs w:val="18"/>
                        </w:rPr>
                        <w:t>”显示了最坏的情况，即随机删除了每个像素。通过</w:t>
                      </w:r>
                      <w:proofErr w:type="spellStart"/>
                      <w:r w:rsidRPr="00346FA1">
                        <w:rPr>
                          <w:rFonts w:ascii="宋体" w:eastAsia="宋体" w:hAnsi="宋体"/>
                          <w:sz w:val="18"/>
                          <w:szCs w:val="18"/>
                        </w:rPr>
                        <w:t>AcfNet</w:t>
                      </w:r>
                      <w:proofErr w:type="spellEnd"/>
                      <w:r w:rsidRPr="00346FA1">
                        <w:rPr>
                          <w:rFonts w:ascii="宋体" w:eastAsia="宋体" w:hAnsi="宋体"/>
                          <w:sz w:val="18"/>
                          <w:szCs w:val="18"/>
                        </w:rPr>
                        <w:t>仅删除6.9％的像素可将平均EPE减半。</w:t>
                      </w:r>
                    </w:p>
                  </w:txbxContent>
                </v:textbox>
                <w10:wrap type="topAndBottom"/>
              </v:shape>
            </w:pict>
          </mc:Fallback>
        </mc:AlternateContent>
      </w:r>
      <w:r w:rsidR="00346FA1">
        <w:rPr>
          <w:noProof/>
        </w:rPr>
        <w:drawing>
          <wp:anchor distT="0" distB="0" distL="114300" distR="114300" simplePos="0" relativeHeight="251679744" behindDoc="0" locked="0" layoutInCell="1" allowOverlap="1" wp14:anchorId="6D6694B5" wp14:editId="7050AD9A">
            <wp:simplePos x="0" y="0"/>
            <wp:positionH relativeFrom="column">
              <wp:posOffset>1518920</wp:posOffset>
            </wp:positionH>
            <wp:positionV relativeFrom="paragraph">
              <wp:posOffset>1513205</wp:posOffset>
            </wp:positionV>
            <wp:extent cx="2260600" cy="1201420"/>
            <wp:effectExtent l="0" t="0" r="635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0600" cy="1201420"/>
                    </a:xfrm>
                    <a:prstGeom prst="rect">
                      <a:avLst/>
                    </a:prstGeom>
                  </pic:spPr>
                </pic:pic>
              </a:graphicData>
            </a:graphic>
            <wp14:sizeRelH relativeFrom="margin">
              <wp14:pctWidth>0</wp14:pctWidth>
            </wp14:sizeRelH>
            <wp14:sizeRelV relativeFrom="margin">
              <wp14:pctHeight>0</wp14:pctHeight>
            </wp14:sizeRelV>
          </wp:anchor>
        </w:drawing>
      </w:r>
      <w:r w:rsidR="002A5B3E" w:rsidRPr="00EB49B6">
        <w:rPr>
          <w:rFonts w:ascii="Times New Roman" w:eastAsia="宋体" w:hAnsi="Times New Roman" w:cs="Times New Roman" w:hint="eastAsia"/>
        </w:rPr>
        <w:t>方差估计是我们成本过滤方案的重要组成部分，该方案</w:t>
      </w:r>
      <w:r w:rsidR="002A5B3E" w:rsidRPr="00EB49B6">
        <w:rPr>
          <w:rFonts w:ascii="Times New Roman" w:eastAsia="宋体" w:hAnsi="Times New Roman" w:cs="Times New Roman"/>
        </w:rPr>
        <w:t xml:space="preserve"> </w:t>
      </w:r>
      <w:r w:rsidR="002A5B3E" w:rsidRPr="00EB49B6">
        <w:rPr>
          <w:rFonts w:ascii="Times New Roman" w:eastAsia="宋体" w:hAnsi="Times New Roman" w:cs="Times New Roman"/>
        </w:rPr>
        <w:t>会根据匹配的不确定性自动调整单峰分布的平坦度。为了评估估计方差的质量，采用了晶格大小分布图（</w:t>
      </w:r>
      <w:proofErr w:type="spellStart"/>
      <w:r w:rsidR="002A5B3E" w:rsidRPr="00EB49B6">
        <w:rPr>
          <w:rFonts w:ascii="Times New Roman" w:eastAsia="宋体" w:hAnsi="Times New Roman" w:cs="Times New Roman"/>
        </w:rPr>
        <w:t>Ilg</w:t>
      </w:r>
      <w:proofErr w:type="spellEnd"/>
      <w:r w:rsidR="002A5B3E" w:rsidRPr="00EB49B6">
        <w:rPr>
          <w:rFonts w:ascii="Times New Roman" w:eastAsia="宋体" w:hAnsi="Times New Roman" w:cs="Times New Roman"/>
        </w:rPr>
        <w:t>等</w:t>
      </w:r>
      <w:r w:rsidR="002A5B3E" w:rsidRPr="00EB49B6">
        <w:rPr>
          <w:rFonts w:ascii="Times New Roman" w:eastAsia="宋体" w:hAnsi="Times New Roman" w:cs="Times New Roman"/>
        </w:rPr>
        <w:t xml:space="preserve"> </w:t>
      </w:r>
      <w:r w:rsidR="002A5B3E" w:rsidRPr="00EB49B6">
        <w:rPr>
          <w:rFonts w:ascii="Times New Roman" w:eastAsia="宋体" w:hAnsi="Times New Roman" w:cs="Times New Roman"/>
        </w:rPr>
        <w:t>人</w:t>
      </w:r>
      <w:r w:rsidR="002A5B3E" w:rsidRPr="00EB49B6">
        <w:rPr>
          <w:rFonts w:ascii="Times New Roman" w:eastAsia="宋体" w:hAnsi="Times New Roman" w:cs="Times New Roman"/>
        </w:rPr>
        <w:t>2018</w:t>
      </w:r>
      <w:r w:rsidR="002A5B3E" w:rsidRPr="00EB49B6">
        <w:rPr>
          <w:rFonts w:ascii="Times New Roman" w:eastAsia="宋体" w:hAnsi="Times New Roman" w:cs="Times New Roman"/>
        </w:rPr>
        <w:t>），通过绘制评估结果，通过逐渐消除像素的方</w:t>
      </w:r>
      <w:r w:rsidR="002A5B3E" w:rsidRPr="00EB49B6">
        <w:rPr>
          <w:rFonts w:ascii="Times New Roman" w:eastAsia="宋体" w:hAnsi="Times New Roman" w:cs="Times New Roman"/>
        </w:rPr>
        <w:t xml:space="preserve"> </w:t>
      </w:r>
      <w:r w:rsidR="002A5B3E" w:rsidRPr="00EB49B6">
        <w:rPr>
          <w:rFonts w:ascii="Times New Roman" w:eastAsia="宋体" w:hAnsi="Times New Roman" w:cs="Times New Roman"/>
        </w:rPr>
        <w:t>差来绘制估计结果，从而揭示具有真实误差的估计方差</w:t>
      </w:r>
      <w:r w:rsidR="002A5B3E" w:rsidRPr="00EB49B6">
        <w:rPr>
          <w:rFonts w:ascii="Times New Roman" w:eastAsia="宋体" w:hAnsi="Times New Roman" w:cs="Times New Roman"/>
        </w:rPr>
        <w:t xml:space="preserve"> </w:t>
      </w:r>
      <w:r w:rsidR="002A5B3E" w:rsidRPr="00EB49B6">
        <w:rPr>
          <w:rFonts w:ascii="Times New Roman" w:eastAsia="宋体" w:hAnsi="Times New Roman" w:cs="Times New Roman"/>
        </w:rPr>
        <w:t>的相关性。为了进行比较，我们还在图</w:t>
      </w:r>
      <w:r w:rsidR="002A5B3E" w:rsidRPr="00EB49B6">
        <w:rPr>
          <w:rFonts w:ascii="Times New Roman" w:eastAsia="宋体" w:hAnsi="Times New Roman" w:cs="Times New Roman"/>
        </w:rPr>
        <w:t>5</w:t>
      </w:r>
      <w:r w:rsidR="002A5B3E" w:rsidRPr="00EB49B6">
        <w:rPr>
          <w:rFonts w:ascii="Times New Roman" w:eastAsia="宋体" w:hAnsi="Times New Roman" w:cs="Times New Roman"/>
        </w:rPr>
        <w:t>中绘制了随机分</w:t>
      </w:r>
      <w:r w:rsidR="002A5B3E" w:rsidRPr="00EB49B6">
        <w:rPr>
          <w:rFonts w:ascii="Times New Roman" w:eastAsia="宋体" w:hAnsi="Times New Roman" w:cs="Times New Roman"/>
        </w:rPr>
        <w:t xml:space="preserve"> </w:t>
      </w:r>
      <w:r w:rsidR="002A5B3E" w:rsidRPr="00EB49B6">
        <w:rPr>
          <w:rFonts w:ascii="Times New Roman" w:eastAsia="宋体" w:hAnsi="Times New Roman" w:cs="Times New Roman"/>
        </w:rPr>
        <w:t>配的方差（</w:t>
      </w:r>
      <w:proofErr w:type="spellStart"/>
      <w:r w:rsidR="002A5B3E" w:rsidRPr="00EB49B6">
        <w:rPr>
          <w:rFonts w:ascii="Times New Roman" w:eastAsia="宋体" w:hAnsi="Times New Roman" w:cs="Times New Roman"/>
        </w:rPr>
        <w:t>AcfNetRandom</w:t>
      </w:r>
      <w:proofErr w:type="spellEnd"/>
      <w:r w:rsidR="002A5B3E" w:rsidRPr="00EB49B6">
        <w:rPr>
          <w:rFonts w:ascii="Times New Roman" w:eastAsia="宋体" w:hAnsi="Times New Roman" w:cs="Times New Roman"/>
        </w:rPr>
        <w:t>）和</w:t>
      </w:r>
      <w:r w:rsidR="002A5B3E" w:rsidRPr="00EB49B6">
        <w:rPr>
          <w:rFonts w:ascii="Times New Roman" w:eastAsia="宋体" w:hAnsi="Times New Roman" w:cs="Times New Roman"/>
        </w:rPr>
        <w:t>EPE</w:t>
      </w:r>
      <w:r w:rsidR="002A5B3E" w:rsidRPr="00EB49B6">
        <w:rPr>
          <w:rFonts w:ascii="Times New Roman" w:eastAsia="宋体" w:hAnsi="Times New Roman" w:cs="Times New Roman"/>
        </w:rPr>
        <w:t>主体（</w:t>
      </w:r>
      <w:proofErr w:type="spellStart"/>
      <w:r w:rsidR="002A5B3E" w:rsidRPr="00EB49B6">
        <w:rPr>
          <w:rFonts w:ascii="Times New Roman" w:eastAsia="宋体" w:hAnsi="Times New Roman" w:cs="Times New Roman"/>
        </w:rPr>
        <w:t>AcfNetOracle</w:t>
      </w:r>
      <w:proofErr w:type="spellEnd"/>
      <w:r w:rsidR="002A5B3E" w:rsidRPr="00EB49B6">
        <w:rPr>
          <w:rFonts w:ascii="Times New Roman" w:eastAsia="宋体" w:hAnsi="Times New Roman" w:cs="Times New Roman" w:hint="eastAsia"/>
        </w:rPr>
        <w:t>）</w:t>
      </w:r>
      <w:r w:rsidR="002A5B3E" w:rsidRPr="00EB49B6">
        <w:rPr>
          <w:rFonts w:ascii="Times New Roman" w:eastAsia="宋体" w:hAnsi="Times New Roman" w:cs="Times New Roman"/>
        </w:rPr>
        <w:t>分配的方差的曲线，其中估计方差与</w:t>
      </w:r>
      <w:r w:rsidR="002A5B3E" w:rsidRPr="00EB49B6">
        <w:rPr>
          <w:rFonts w:ascii="Times New Roman" w:eastAsia="宋体" w:hAnsi="Times New Roman" w:cs="Times New Roman"/>
        </w:rPr>
        <w:t>EPE</w:t>
      </w:r>
      <w:r w:rsidR="002A5B3E" w:rsidRPr="00EB49B6">
        <w:rPr>
          <w:rFonts w:ascii="Times New Roman" w:eastAsia="宋体" w:hAnsi="Times New Roman" w:cs="Times New Roman"/>
        </w:rPr>
        <w:t>错误高度相关</w:t>
      </w:r>
      <w:r w:rsidR="002A5B3E" w:rsidRPr="00EB49B6">
        <w:rPr>
          <w:rFonts w:ascii="Times New Roman" w:eastAsia="宋体" w:hAnsi="Times New Roman" w:cs="Times New Roman" w:hint="eastAsia"/>
        </w:rPr>
        <w:t>，</w:t>
      </w:r>
      <w:r w:rsidR="002A5B3E" w:rsidRPr="00EB49B6">
        <w:rPr>
          <w:rFonts w:ascii="Times New Roman" w:eastAsia="宋体" w:hAnsi="Times New Roman" w:cs="Times New Roman"/>
        </w:rPr>
        <w:t>并证明了</w:t>
      </w:r>
      <w:proofErr w:type="spellStart"/>
      <w:r w:rsidR="002A5B3E" w:rsidRPr="00EB49B6">
        <w:rPr>
          <w:rFonts w:ascii="Times New Roman" w:eastAsia="宋体" w:hAnsi="Times New Roman" w:cs="Times New Roman"/>
        </w:rPr>
        <w:t>AcfNet</w:t>
      </w:r>
      <w:proofErr w:type="spellEnd"/>
      <w:r w:rsidR="002A5B3E" w:rsidRPr="00EB49B6">
        <w:rPr>
          <w:rFonts w:ascii="Times New Roman" w:eastAsia="宋体" w:hAnsi="Times New Roman" w:cs="Times New Roman" w:hint="eastAsia"/>
        </w:rPr>
        <w:t>解释具有估计方差的离群点像素的能力</w:t>
      </w:r>
      <w:r w:rsidR="002A5B3E" w:rsidRPr="00EB49B6">
        <w:rPr>
          <w:rFonts w:ascii="Times New Roman" w:eastAsia="宋体" w:hAnsi="Times New Roman" w:cs="Times New Roman"/>
        </w:rPr>
        <w:t>。</w:t>
      </w:r>
    </w:p>
    <w:p w14:paraId="43E1F191" w14:textId="0FA272B3" w:rsidR="00346FA1" w:rsidRDefault="002A5B3E" w:rsidP="0014394B">
      <w:pPr>
        <w:spacing w:line="400" w:lineRule="atLeast"/>
        <w:ind w:firstLine="420"/>
      </w:pPr>
      <w:r w:rsidRPr="00EB49B6">
        <w:rPr>
          <w:rFonts w:ascii="Times New Roman" w:eastAsia="宋体" w:hAnsi="Times New Roman" w:cs="Times New Roman" w:hint="eastAsia"/>
        </w:rPr>
        <w:t>图</w:t>
      </w:r>
      <w:r w:rsidRPr="00EB49B6">
        <w:rPr>
          <w:rFonts w:ascii="Times New Roman" w:eastAsia="宋体" w:hAnsi="Times New Roman" w:cs="Times New Roman"/>
        </w:rPr>
        <w:t>6</w:t>
      </w:r>
      <w:r w:rsidRPr="00EB49B6">
        <w:rPr>
          <w:rFonts w:ascii="Times New Roman" w:eastAsia="宋体" w:hAnsi="Times New Roman" w:cs="Times New Roman"/>
        </w:rPr>
        <w:t>显示了</w:t>
      </w:r>
      <w:r w:rsidRPr="00EB49B6">
        <w:rPr>
          <w:rFonts w:ascii="Times New Roman" w:eastAsia="宋体" w:hAnsi="Times New Roman" w:cs="Times New Roman"/>
        </w:rPr>
        <w:t>“</w:t>
      </w:r>
      <w:r w:rsidRPr="00EB49B6">
        <w:rPr>
          <w:rFonts w:ascii="Times New Roman" w:eastAsia="宋体" w:hAnsi="Times New Roman" w:cs="Times New Roman"/>
        </w:rPr>
        <w:t>场景流</w:t>
      </w:r>
      <w:r w:rsidRPr="00EB49B6">
        <w:rPr>
          <w:rFonts w:ascii="Times New Roman" w:eastAsia="宋体" w:hAnsi="Times New Roman" w:cs="Times New Roman"/>
        </w:rPr>
        <w:t>”</w:t>
      </w:r>
      <w:r w:rsidRPr="00EB49B6">
        <w:rPr>
          <w:rFonts w:ascii="Times New Roman" w:eastAsia="宋体" w:hAnsi="Times New Roman" w:cs="Times New Roman"/>
        </w:rPr>
        <w:t>的每个像素的几个结果，其中</w:t>
      </w:r>
      <w:proofErr w:type="gramStart"/>
      <w:r w:rsidRPr="00EB49B6">
        <w:rPr>
          <w:rFonts w:ascii="Times New Roman" w:eastAsia="宋体" w:hAnsi="Times New Roman" w:cs="Times New Roman"/>
        </w:rPr>
        <w:t>硬区域</w:t>
      </w:r>
      <w:proofErr w:type="gramEnd"/>
      <w:r w:rsidRPr="00EB49B6">
        <w:rPr>
          <w:rFonts w:ascii="Times New Roman" w:eastAsia="宋体" w:hAnsi="Times New Roman" w:cs="Times New Roman"/>
        </w:rPr>
        <w:t>主要出现在遮挡（</w:t>
      </w:r>
      <w:r w:rsidRPr="00EB49B6">
        <w:rPr>
          <w:rFonts w:ascii="Times New Roman" w:eastAsia="宋体" w:hAnsi="Times New Roman" w:cs="Times New Roman"/>
        </w:rPr>
        <w:t>la</w:t>
      </w:r>
      <w:r w:rsidRPr="00EB49B6">
        <w:rPr>
          <w:rFonts w:ascii="Times New Roman" w:eastAsia="宋体" w:hAnsi="Times New Roman" w:cs="Times New Roman"/>
        </w:rPr>
        <w:t>，</w:t>
      </w:r>
      <w:r w:rsidRPr="00EB49B6">
        <w:rPr>
          <w:rFonts w:ascii="Times New Roman" w:eastAsia="宋体" w:hAnsi="Times New Roman" w:cs="Times New Roman"/>
        </w:rPr>
        <w:t>le</w:t>
      </w:r>
      <w:r w:rsidRPr="00EB49B6">
        <w:rPr>
          <w:rFonts w:ascii="Times New Roman" w:eastAsia="宋体" w:hAnsi="Times New Roman" w:cs="Times New Roman"/>
        </w:rPr>
        <w:t>和</w:t>
      </w:r>
      <w:r w:rsidRPr="00EB49B6">
        <w:rPr>
          <w:rFonts w:ascii="Times New Roman" w:eastAsia="宋体" w:hAnsi="Times New Roman" w:cs="Times New Roman"/>
        </w:rPr>
        <w:t>2a</w:t>
      </w:r>
      <w:r w:rsidRPr="00EB49B6">
        <w:rPr>
          <w:rFonts w:ascii="Times New Roman" w:eastAsia="宋体" w:hAnsi="Times New Roman" w:cs="Times New Roman"/>
        </w:rPr>
        <w:t>），</w:t>
      </w:r>
      <w:r w:rsidRPr="00EB49B6">
        <w:rPr>
          <w:rFonts w:ascii="Times New Roman" w:eastAsia="宋体" w:hAnsi="Times New Roman" w:cs="Times New Roman"/>
        </w:rPr>
        <w:lastRenderedPageBreak/>
        <w:t>重复图案（</w:t>
      </w:r>
      <w:proofErr w:type="spellStart"/>
      <w:r w:rsidRPr="00EB49B6">
        <w:rPr>
          <w:rFonts w:ascii="Times New Roman" w:eastAsia="宋体" w:hAnsi="Times New Roman" w:cs="Times New Roman"/>
        </w:rPr>
        <w:t>lb</w:t>
      </w:r>
      <w:proofErr w:type="spellEnd"/>
      <w:r w:rsidRPr="00EB49B6">
        <w:rPr>
          <w:rFonts w:ascii="Times New Roman" w:eastAsia="宋体" w:hAnsi="Times New Roman" w:cs="Times New Roman" w:hint="eastAsia"/>
        </w:rPr>
        <w:t>，</w:t>
      </w:r>
      <w:r w:rsidRPr="00EB49B6">
        <w:rPr>
          <w:rFonts w:ascii="Times New Roman" w:eastAsia="宋体" w:hAnsi="Times New Roman" w:cs="Times New Roman"/>
        </w:rPr>
        <w:t>3a</w:t>
      </w:r>
      <w:r w:rsidRPr="00EB49B6">
        <w:rPr>
          <w:rFonts w:ascii="Times New Roman" w:eastAsia="宋体" w:hAnsi="Times New Roman" w:cs="Times New Roman"/>
        </w:rPr>
        <w:t>）和薄结构（</w:t>
      </w:r>
      <w:r w:rsidRPr="00EB49B6">
        <w:rPr>
          <w:rFonts w:ascii="Times New Roman" w:eastAsia="宋体" w:hAnsi="Times New Roman" w:cs="Times New Roman"/>
        </w:rPr>
        <w:t>3a</w:t>
      </w:r>
      <w:r w:rsidRPr="00EB49B6">
        <w:rPr>
          <w:rFonts w:ascii="Times New Roman" w:eastAsia="宋体" w:hAnsi="Times New Roman" w:cs="Times New Roman"/>
        </w:rPr>
        <w:t>）上。在这些困难地区，</w:t>
      </w:r>
      <w:proofErr w:type="spellStart"/>
      <w:r w:rsidRPr="00EB49B6">
        <w:rPr>
          <w:rFonts w:ascii="Times New Roman" w:eastAsia="宋体" w:hAnsi="Times New Roman" w:cs="Times New Roman"/>
        </w:rPr>
        <w:t>AcfNet</w:t>
      </w:r>
      <w:proofErr w:type="spellEnd"/>
      <w:r w:rsidRPr="00EB49B6">
        <w:rPr>
          <w:rFonts w:ascii="Times New Roman" w:eastAsia="宋体" w:hAnsi="Times New Roman" w:cs="Times New Roman"/>
        </w:rPr>
        <w:t>提供了很大的差异，可以平分十个相应的成本分布。</w:t>
      </w:r>
      <w:proofErr w:type="spellStart"/>
      <w:r w:rsidRPr="00EB49B6">
        <w:rPr>
          <w:rFonts w:ascii="Times New Roman" w:eastAsia="宋体" w:hAnsi="Times New Roman" w:cs="Times New Roman"/>
        </w:rPr>
        <w:t>AcfNet</w:t>
      </w:r>
      <w:proofErr w:type="spellEnd"/>
      <w:r w:rsidRPr="00EB49B6">
        <w:rPr>
          <w:rFonts w:ascii="Times New Roman" w:eastAsia="宋体" w:hAnsi="Times New Roman" w:cs="Times New Roman"/>
        </w:rPr>
        <w:t xml:space="preserve"> </w:t>
      </w:r>
      <w:r w:rsidRPr="00EB49B6">
        <w:rPr>
          <w:rFonts w:ascii="Times New Roman" w:eastAsia="宋体" w:hAnsi="Times New Roman" w:cs="Times New Roman"/>
        </w:rPr>
        <w:t>可以平衡不同像素的学习，并向高置信度（即低方差）</w:t>
      </w:r>
      <w:r w:rsidRPr="00EB49B6">
        <w:rPr>
          <w:rFonts w:ascii="Times New Roman" w:eastAsia="宋体" w:hAnsi="Times New Roman" w:cs="Times New Roman"/>
        </w:rPr>
        <w:t xml:space="preserve"> </w:t>
      </w:r>
      <w:r w:rsidRPr="00EB49B6">
        <w:rPr>
          <w:rFonts w:ascii="Times New Roman" w:eastAsia="宋体" w:hAnsi="Times New Roman" w:cs="Times New Roman"/>
        </w:rPr>
        <w:t>推动信息像素，而</w:t>
      </w:r>
      <w:r w:rsidRPr="00EB49B6">
        <w:rPr>
          <w:rFonts w:ascii="Times New Roman" w:eastAsia="宋体" w:hAnsi="Times New Roman" w:cs="Times New Roman" w:hint="eastAsia"/>
        </w:rPr>
        <w:t>降低具有高方差</w:t>
      </w:r>
      <w:proofErr w:type="gramStart"/>
      <w:r w:rsidRPr="00EB49B6">
        <w:rPr>
          <w:rFonts w:ascii="Times New Roman" w:eastAsia="宋体" w:hAnsi="Times New Roman" w:cs="Times New Roman" w:hint="eastAsia"/>
        </w:rPr>
        <w:t>的硬无信息</w:t>
      </w:r>
      <w:proofErr w:type="gramEnd"/>
      <w:r w:rsidRPr="00EB49B6">
        <w:rPr>
          <w:rFonts w:ascii="Times New Roman" w:eastAsia="宋体" w:hAnsi="Times New Roman" w:cs="Times New Roman" w:hint="eastAsia"/>
        </w:rPr>
        <w:t>像素，以避免过度拟合</w:t>
      </w:r>
      <w:r w:rsidRPr="002A5B3E">
        <w:rPr>
          <w:rFonts w:hint="eastAsia"/>
        </w:rPr>
        <w:t>。</w:t>
      </w:r>
    </w:p>
    <w:p w14:paraId="5CB52CC4" w14:textId="54AEF17A" w:rsidR="001157C2" w:rsidRPr="00EB49B6" w:rsidRDefault="001157C2" w:rsidP="00EB49B6">
      <w:pPr>
        <w:spacing w:beforeLines="100" w:before="312"/>
        <w:rPr>
          <w:rFonts w:ascii="黑体" w:eastAsia="黑体" w:hAnsi="黑体"/>
          <w:b/>
          <w:bCs/>
          <w:sz w:val="24"/>
          <w:szCs w:val="24"/>
        </w:rPr>
      </w:pPr>
      <w:r w:rsidRPr="00EB49B6">
        <w:rPr>
          <w:rFonts w:ascii="黑体" w:eastAsia="黑体" w:hAnsi="黑体" w:hint="eastAsia"/>
          <w:b/>
          <w:bCs/>
          <w:sz w:val="24"/>
          <w:szCs w:val="24"/>
        </w:rPr>
        <w:t>自适应单峰成本量过滤</w:t>
      </w:r>
    </w:p>
    <w:p w14:paraId="03BC1874" w14:textId="07D9D0E2" w:rsidR="001157C2" w:rsidRPr="00EB49B6" w:rsidRDefault="0014394B" w:rsidP="00EB49B6">
      <w:pPr>
        <w:spacing w:line="400" w:lineRule="atLeast"/>
        <w:ind w:firstLine="420"/>
        <w:rPr>
          <w:rFonts w:ascii="Times New Roman" w:eastAsia="宋体" w:hAnsi="Times New Roman" w:cs="Times New Roman"/>
        </w:rPr>
      </w:pPr>
      <w:r w:rsidRPr="00EB49B6">
        <w:rPr>
          <w:rFonts w:ascii="Times New Roman" w:eastAsia="宋体" w:hAnsi="Times New Roman" w:cs="Times New Roman"/>
          <w:noProof/>
          <w:sz w:val="18"/>
          <w:szCs w:val="18"/>
        </w:rPr>
        <w:drawing>
          <wp:anchor distT="0" distB="0" distL="114300" distR="114300" simplePos="0" relativeHeight="251658240" behindDoc="0" locked="0" layoutInCell="1" allowOverlap="1" wp14:anchorId="0C9CB198" wp14:editId="2DE6BF4E">
            <wp:simplePos x="0" y="0"/>
            <wp:positionH relativeFrom="column">
              <wp:posOffset>1297305</wp:posOffset>
            </wp:positionH>
            <wp:positionV relativeFrom="paragraph">
              <wp:posOffset>1649095</wp:posOffset>
            </wp:positionV>
            <wp:extent cx="2501900" cy="7740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900" cy="77406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2FA3A2CF" wp14:editId="13383A3B">
                <wp:simplePos x="0" y="0"/>
                <wp:positionH relativeFrom="column">
                  <wp:posOffset>254000</wp:posOffset>
                </wp:positionH>
                <wp:positionV relativeFrom="paragraph">
                  <wp:posOffset>1127760</wp:posOffset>
                </wp:positionV>
                <wp:extent cx="4693920" cy="523240"/>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4693920" cy="523240"/>
                        </a:xfrm>
                        <a:prstGeom prst="rect">
                          <a:avLst/>
                        </a:prstGeom>
                        <a:solidFill>
                          <a:prstClr val="white"/>
                        </a:solidFill>
                        <a:ln>
                          <a:noFill/>
                        </a:ln>
                      </wps:spPr>
                      <wps:txbx>
                        <w:txbxContent>
                          <w:p w14:paraId="2F180755" w14:textId="4792542E" w:rsidR="00A653AD" w:rsidRPr="00EB49B6" w:rsidRDefault="00A653AD" w:rsidP="00EB49B6">
                            <w:pPr>
                              <w:pStyle w:val="a9"/>
                              <w:spacing w:beforeLines="50" w:before="156" w:afterLines="50" w:after="156"/>
                              <w:rPr>
                                <w:rFonts w:ascii="Times New Roman" w:eastAsia="宋体" w:hAnsi="Times New Roman" w:cs="Times New Roman"/>
                                <w:sz w:val="18"/>
                                <w:szCs w:val="18"/>
                              </w:rPr>
                            </w:pPr>
                            <w:r w:rsidRPr="00EB49B6">
                              <w:rPr>
                                <w:rFonts w:ascii="Times New Roman" w:eastAsia="宋体" w:hAnsi="Times New Roman" w:cs="Times New Roman"/>
                                <w:sz w:val="18"/>
                                <w:szCs w:val="18"/>
                              </w:rPr>
                              <w:t>表格</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表格</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2</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对自适应单峰成本量过滤结果的评估，其中重新实现了</w:t>
                            </w:r>
                            <w:proofErr w:type="spellStart"/>
                            <w:r w:rsidRPr="00EB49B6">
                              <w:rPr>
                                <w:rFonts w:ascii="Times New Roman" w:eastAsia="宋体" w:hAnsi="Times New Roman" w:cs="Times New Roman"/>
                                <w:sz w:val="18"/>
                                <w:szCs w:val="18"/>
                              </w:rPr>
                              <w:t>PSMNet</w:t>
                            </w:r>
                            <w:proofErr w:type="spellEnd"/>
                            <w:r w:rsidRPr="00EB49B6">
                              <w:rPr>
                                <w:rFonts w:ascii="Times New Roman" w:eastAsia="宋体" w:hAnsi="Times New Roman" w:cs="Times New Roman"/>
                                <w:sz w:val="18"/>
                                <w:szCs w:val="18"/>
                              </w:rPr>
                              <w:t>。</w:t>
                            </w:r>
                            <w:proofErr w:type="spellStart"/>
                            <w:r w:rsidRPr="00EB49B6">
                              <w:rPr>
                                <w:rFonts w:ascii="Times New Roman" w:eastAsia="宋体" w:hAnsi="Times New Roman" w:cs="Times New Roman"/>
                                <w:sz w:val="18"/>
                                <w:szCs w:val="18"/>
                              </w:rPr>
                              <w:t>AcfNet</w:t>
                            </w:r>
                            <w:proofErr w:type="spellEnd"/>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uniform</w:t>
                            </w:r>
                            <w:r w:rsidRPr="00EB49B6">
                              <w:rPr>
                                <w:rFonts w:ascii="Times New Roman" w:eastAsia="宋体" w:hAnsi="Times New Roman" w:cs="Times New Roman"/>
                                <w:sz w:val="18"/>
                                <w:szCs w:val="18"/>
                              </w:rPr>
                              <w:t>）表示为所有像素设置统一的单峰分布，而</w:t>
                            </w:r>
                            <w:proofErr w:type="spellStart"/>
                            <w:r w:rsidRPr="00EB49B6">
                              <w:rPr>
                                <w:rFonts w:ascii="Times New Roman" w:eastAsia="宋体" w:hAnsi="Times New Roman" w:cs="Times New Roman"/>
                                <w:sz w:val="18"/>
                                <w:szCs w:val="18"/>
                              </w:rPr>
                              <w:t>AcfNet</w:t>
                            </w:r>
                            <w:proofErr w:type="spellEnd"/>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adaptive</w:t>
                            </w:r>
                            <w:r w:rsidRPr="00EB49B6">
                              <w:rPr>
                                <w:rFonts w:ascii="Times New Roman" w:eastAsia="宋体" w:hAnsi="Times New Roman" w:cs="Times New Roman"/>
                                <w:sz w:val="18"/>
                                <w:szCs w:val="18"/>
                              </w:rPr>
                              <w:t>）表示自适应地调整每个像素的方差。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A2CF" id="文本框 10" o:spid="_x0000_s1031" type="#_x0000_t202" style="position:absolute;left:0;text-align:left;margin-left:20pt;margin-top:88.8pt;width:369.6pt;height:4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" stroked="f">
                <v:textbox inset="0,0,0,0">
                  <w:txbxContent>
                    <w:p w14:paraId="2F180755" w14:textId="4792542E" w:rsidR="00A653AD" w:rsidRPr="00EB49B6" w:rsidRDefault="00A653AD" w:rsidP="00EB49B6">
                      <w:pPr>
                        <w:pStyle w:val="a9"/>
                        <w:spacing w:beforeLines="50" w:before="156" w:afterLines="50" w:after="156"/>
                        <w:rPr>
                          <w:rFonts w:ascii="Times New Roman" w:eastAsia="宋体" w:hAnsi="Times New Roman" w:cs="Times New Roman"/>
                          <w:sz w:val="18"/>
                          <w:szCs w:val="18"/>
                        </w:rPr>
                      </w:pPr>
                      <w:r w:rsidRPr="00EB49B6">
                        <w:rPr>
                          <w:rFonts w:ascii="Times New Roman" w:eastAsia="宋体" w:hAnsi="Times New Roman" w:cs="Times New Roman"/>
                          <w:sz w:val="18"/>
                          <w:szCs w:val="18"/>
                        </w:rPr>
                        <w:t>表格</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表格</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2</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对自适应单峰成本量过滤结果的评估，其中重新实现了</w:t>
                      </w:r>
                      <w:proofErr w:type="spellStart"/>
                      <w:r w:rsidRPr="00EB49B6">
                        <w:rPr>
                          <w:rFonts w:ascii="Times New Roman" w:eastAsia="宋体" w:hAnsi="Times New Roman" w:cs="Times New Roman"/>
                          <w:sz w:val="18"/>
                          <w:szCs w:val="18"/>
                        </w:rPr>
                        <w:t>PSMNet</w:t>
                      </w:r>
                      <w:proofErr w:type="spellEnd"/>
                      <w:r w:rsidRPr="00EB49B6">
                        <w:rPr>
                          <w:rFonts w:ascii="Times New Roman" w:eastAsia="宋体" w:hAnsi="Times New Roman" w:cs="Times New Roman"/>
                          <w:sz w:val="18"/>
                          <w:szCs w:val="18"/>
                        </w:rPr>
                        <w:t>。</w:t>
                      </w:r>
                      <w:proofErr w:type="spellStart"/>
                      <w:r w:rsidRPr="00EB49B6">
                        <w:rPr>
                          <w:rFonts w:ascii="Times New Roman" w:eastAsia="宋体" w:hAnsi="Times New Roman" w:cs="Times New Roman"/>
                          <w:sz w:val="18"/>
                          <w:szCs w:val="18"/>
                        </w:rPr>
                        <w:t>AcfNet</w:t>
                      </w:r>
                      <w:proofErr w:type="spellEnd"/>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uniform</w:t>
                      </w:r>
                      <w:r w:rsidRPr="00EB49B6">
                        <w:rPr>
                          <w:rFonts w:ascii="Times New Roman" w:eastAsia="宋体" w:hAnsi="Times New Roman" w:cs="Times New Roman"/>
                          <w:sz w:val="18"/>
                          <w:szCs w:val="18"/>
                        </w:rPr>
                        <w:t>）表示为所有像素设置统一的单峰分布，而</w:t>
                      </w:r>
                      <w:proofErr w:type="spellStart"/>
                      <w:r w:rsidRPr="00EB49B6">
                        <w:rPr>
                          <w:rFonts w:ascii="Times New Roman" w:eastAsia="宋体" w:hAnsi="Times New Roman" w:cs="Times New Roman"/>
                          <w:sz w:val="18"/>
                          <w:szCs w:val="18"/>
                        </w:rPr>
                        <w:t>AcfNet</w:t>
                      </w:r>
                      <w:proofErr w:type="spellEnd"/>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adaptive</w:t>
                      </w:r>
                      <w:r w:rsidRPr="00EB49B6">
                        <w:rPr>
                          <w:rFonts w:ascii="Times New Roman" w:eastAsia="宋体" w:hAnsi="Times New Roman" w:cs="Times New Roman"/>
                          <w:sz w:val="18"/>
                          <w:szCs w:val="18"/>
                        </w:rPr>
                        <w:t>）表示自适应地调整每个像素的方差。</w:t>
                      </w:r>
                    </w:p>
                  </w:txbxContent>
                </v:textbox>
                <w10:wrap type="topAndBottom"/>
              </v:shape>
            </w:pict>
          </mc:Fallback>
        </mc:AlternateConten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在</w:t>
      </w:r>
      <w:proofErr w:type="spellStart"/>
      <w:r w:rsidR="001157C2" w:rsidRPr="00EB49B6">
        <w:rPr>
          <w:rFonts w:ascii="Times New Roman" w:eastAsia="宋体" w:hAnsi="Times New Roman" w:cs="Times New Roman"/>
        </w:rPr>
        <w:t>PSMNet</w:t>
      </w:r>
      <w:proofErr w:type="spellEnd"/>
      <w:r w:rsidR="001157C2" w:rsidRPr="00EB49B6">
        <w:rPr>
          <w:rFonts w:ascii="Times New Roman" w:eastAsia="宋体" w:hAnsi="Times New Roman" w:cs="Times New Roman"/>
        </w:rPr>
        <w:t>中增加了直接的成本量监管。表</w:t>
      </w:r>
      <w:r w:rsidR="001157C2" w:rsidRPr="00EB49B6">
        <w:rPr>
          <w:rFonts w:ascii="Times New Roman" w:eastAsia="宋体" w:hAnsi="Times New Roman" w:cs="Times New Roman"/>
        </w:rPr>
        <w:t>2</w:t>
      </w:r>
      <w:r w:rsidR="001157C2" w:rsidRPr="00EB49B6">
        <w:rPr>
          <w:rFonts w:ascii="Times New Roman" w:eastAsia="宋体" w:hAnsi="Times New Roman" w:cs="Times New Roman"/>
        </w:rPr>
        <w:t>比较了</w: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和</w:t>
      </w:r>
      <w:r w:rsidR="001157C2" w:rsidRPr="00EB49B6">
        <w:rPr>
          <w:rFonts w:ascii="Times New Roman" w:eastAsia="宋体" w:hAnsi="Times New Roman" w:cs="Times New Roman"/>
        </w:rPr>
        <w:t>PSM Net</w:t>
      </w:r>
      <w:r w:rsidR="001157C2" w:rsidRPr="00EB49B6">
        <w:rPr>
          <w:rFonts w:ascii="Times New Roman" w:eastAsia="宋体" w:hAnsi="Times New Roman" w:cs="Times New Roman"/>
        </w:rPr>
        <w:t>的两个版本，其中</w: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的统一版本比</w:t>
      </w:r>
      <w:proofErr w:type="spellStart"/>
      <w:r w:rsidR="001157C2" w:rsidRPr="00EB49B6">
        <w:rPr>
          <w:rFonts w:ascii="Times New Roman" w:eastAsia="宋体" w:hAnsi="Times New Roman" w:cs="Times New Roman"/>
        </w:rPr>
        <w:t>PSMNet</w:t>
      </w:r>
      <w:proofErr w:type="spellEnd"/>
      <w:r w:rsidR="001157C2" w:rsidRPr="00EB49B6">
        <w:rPr>
          <w:rFonts w:ascii="Times New Roman" w:eastAsia="宋体" w:hAnsi="Times New Roman" w:cs="Times New Roman"/>
        </w:rPr>
        <w:t>明显更好，而</w: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的自适应版本则进一步提高了性能。结果证明了单峰监督和自适应每像素空位估计的有效性。与</w: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（统一）相比，</w:t>
      </w:r>
      <w:proofErr w:type="spellStart"/>
      <w:r w:rsidR="001157C2" w:rsidRPr="00EB49B6">
        <w:rPr>
          <w:rFonts w:ascii="Times New Roman" w:eastAsia="宋体" w:hAnsi="Times New Roman" w:cs="Times New Roman"/>
        </w:rPr>
        <w:t>AcfNet</w:t>
      </w:r>
      <w:proofErr w:type="spellEnd"/>
      <w:r w:rsidR="001157C2" w:rsidRPr="00EB49B6">
        <w:rPr>
          <w:rFonts w:ascii="Times New Roman" w:eastAsia="宋体" w:hAnsi="Times New Roman" w:cs="Times New Roman"/>
        </w:rPr>
        <w:t>（自适应）</w:t>
      </w:r>
      <w:r w:rsidR="001157C2" w:rsidRPr="00EB49B6">
        <w:rPr>
          <w:rFonts w:ascii="Times New Roman" w:eastAsia="宋体" w:hAnsi="Times New Roman" w:cs="Times New Roman"/>
        </w:rPr>
        <w:t xml:space="preserve"> </w:t>
      </w:r>
      <w:r w:rsidR="001157C2" w:rsidRPr="00EB49B6">
        <w:rPr>
          <w:rFonts w:ascii="Times New Roman" w:eastAsia="宋体" w:hAnsi="Times New Roman" w:cs="Times New Roman"/>
        </w:rPr>
        <w:t>在</w:t>
      </w:r>
      <w:r w:rsidR="001157C2" w:rsidRPr="00EB49B6">
        <w:rPr>
          <w:rFonts w:ascii="Times New Roman" w:eastAsia="宋体" w:hAnsi="Times New Roman" w:cs="Times New Roman"/>
        </w:rPr>
        <w:t>OCC</w:t>
      </w:r>
      <w:r w:rsidR="001157C2" w:rsidRPr="00EB49B6">
        <w:rPr>
          <w:rFonts w:ascii="Times New Roman" w:eastAsia="宋体" w:hAnsi="Times New Roman" w:cs="Times New Roman"/>
        </w:rPr>
        <w:t>（即被遮挡区域）上有更多改进，这与方差分析的结论是一致的。</w:t>
      </w:r>
    </w:p>
    <w:p w14:paraId="1F6B4397" w14:textId="172AD584" w:rsidR="001157C2" w:rsidRPr="00EB49B6" w:rsidRDefault="001157C2" w:rsidP="00EB49B6">
      <w:pPr>
        <w:spacing w:beforeLines="100" w:before="312"/>
        <w:rPr>
          <w:rFonts w:ascii="黑体" w:eastAsia="黑体" w:hAnsi="黑体"/>
          <w:b/>
          <w:bCs/>
          <w:sz w:val="24"/>
          <w:szCs w:val="24"/>
        </w:rPr>
      </w:pPr>
      <w:r w:rsidRPr="00EB49B6">
        <w:rPr>
          <w:rFonts w:ascii="黑体" w:eastAsia="黑体" w:hAnsi="黑体" w:hint="eastAsia"/>
          <w:b/>
          <w:bCs/>
          <w:sz w:val="24"/>
          <w:szCs w:val="24"/>
        </w:rPr>
        <w:t>成本量过滤比较</w:t>
      </w:r>
    </w:p>
    <w:p w14:paraId="7D5F31E8" w14:textId="62A026C7" w:rsidR="0014394B" w:rsidRPr="00EB49B6" w:rsidRDefault="001157C2" w:rsidP="0014394B">
      <w:pPr>
        <w:spacing w:line="400" w:lineRule="atLeast"/>
        <w:ind w:firstLine="420"/>
        <w:rPr>
          <w:rFonts w:ascii="Times New Roman" w:eastAsia="宋体" w:hAnsi="Times New Roman" w:cs="Times New Roman"/>
        </w:rPr>
        <w:sectPr w:rsidR="0014394B" w:rsidRPr="00EB49B6" w:rsidSect="000F48F1">
          <w:type w:val="continuous"/>
          <w:pgSz w:w="11906" w:h="16838"/>
          <w:pgMar w:top="1440" w:right="1800" w:bottom="1440" w:left="1800" w:header="851" w:footer="992" w:gutter="0"/>
          <w:cols w:space="425"/>
          <w:docGrid w:type="lines" w:linePitch="312"/>
        </w:sectPr>
      </w:pPr>
      <w:r w:rsidRPr="00EB49B6">
        <w:rPr>
          <w:rFonts w:ascii="Times New Roman" w:eastAsia="宋体" w:hAnsi="Times New Roman" w:cs="Times New Roman" w:hint="eastAsia"/>
        </w:rPr>
        <w:t>为了进一步验证提议的成本量过滤的优越性，设计了实验与本研究进行比较（</w:t>
      </w:r>
      <w:r w:rsidRPr="00EB49B6">
        <w:rPr>
          <w:rFonts w:ascii="Times New Roman" w:eastAsia="宋体" w:hAnsi="Times New Roman" w:cs="Times New Roman"/>
        </w:rPr>
        <w:t xml:space="preserve">Poggi </w:t>
      </w:r>
      <w:r w:rsidRPr="00EB49B6">
        <w:rPr>
          <w:rFonts w:ascii="Times New Roman" w:eastAsia="宋体" w:hAnsi="Times New Roman" w:cs="Times New Roman" w:hint="eastAsia"/>
        </w:rPr>
        <w:t>等</w:t>
      </w:r>
      <w:r w:rsidRPr="00EB49B6">
        <w:rPr>
          <w:rFonts w:ascii="Times New Roman" w:eastAsia="宋体" w:hAnsi="Times New Roman" w:cs="Times New Roman"/>
        </w:rPr>
        <w:t>.2019</w:t>
      </w:r>
      <w:r w:rsidRPr="00EB49B6">
        <w:rPr>
          <w:rFonts w:ascii="Times New Roman" w:eastAsia="宋体" w:hAnsi="Times New Roman" w:cs="Times New Roman"/>
        </w:rPr>
        <w:t>）。与我们的工作相反，（</w:t>
      </w:r>
      <w:r w:rsidRPr="00EB49B6">
        <w:rPr>
          <w:rFonts w:ascii="Times New Roman" w:eastAsia="宋体" w:hAnsi="Times New Roman" w:cs="Times New Roman"/>
        </w:rPr>
        <w:t xml:space="preserve">Poggi </w:t>
      </w:r>
      <w:r w:rsidRPr="00EB49B6">
        <w:rPr>
          <w:rFonts w:ascii="Times New Roman" w:eastAsia="宋体" w:hAnsi="Times New Roman" w:cs="Times New Roman" w:hint="eastAsia"/>
        </w:rPr>
        <w:t>等</w:t>
      </w:r>
      <w:r w:rsidRPr="00EB49B6">
        <w:rPr>
          <w:rFonts w:ascii="Times New Roman" w:eastAsia="宋体" w:hAnsi="Times New Roman" w:cs="Times New Roman"/>
        </w:rPr>
        <w:t>.2019</w:t>
      </w:r>
      <w:r w:rsidRPr="00EB49B6">
        <w:rPr>
          <w:rFonts w:ascii="Times New Roman" w:eastAsia="宋体" w:hAnsi="Times New Roman" w:cs="Times New Roman"/>
        </w:rPr>
        <w:t>）通过稀疏</w:t>
      </w:r>
      <w:r w:rsidRPr="00EB49B6">
        <w:rPr>
          <w:rFonts w:ascii="Times New Roman" w:eastAsia="宋体" w:hAnsi="Times New Roman" w:cs="Times New Roman"/>
        </w:rPr>
        <w:t>LiDAR</w:t>
      </w:r>
      <w:r w:rsidRPr="00EB49B6">
        <w:rPr>
          <w:rFonts w:ascii="Times New Roman" w:eastAsia="宋体" w:hAnsi="Times New Roman" w:cs="Times New Roman"/>
        </w:rPr>
        <w:t>点使用视差来过滤训练和测试期间的成本量。从头开始对</w:t>
      </w:r>
      <w:proofErr w:type="spellStart"/>
      <w:r w:rsidRPr="00EB49B6">
        <w:rPr>
          <w:rFonts w:ascii="Times New Roman" w:eastAsia="宋体" w:hAnsi="Times New Roman" w:cs="Times New Roman"/>
        </w:rPr>
        <w:t>AcfNet</w:t>
      </w:r>
      <w:proofErr w:type="spellEnd"/>
      <w:r w:rsidRPr="00EB49B6">
        <w:rPr>
          <w:rFonts w:ascii="Times New Roman" w:eastAsia="宋体" w:hAnsi="Times New Roman" w:cs="Times New Roman"/>
        </w:rPr>
        <w:t>和（</w:t>
      </w:r>
      <w:r w:rsidRPr="00EB49B6">
        <w:rPr>
          <w:rFonts w:ascii="Times New Roman" w:eastAsia="宋体" w:hAnsi="Times New Roman" w:cs="Times New Roman"/>
        </w:rPr>
        <w:t xml:space="preserve">Poggi </w:t>
      </w:r>
      <w:r w:rsidRPr="00EB49B6">
        <w:rPr>
          <w:rFonts w:ascii="Times New Roman" w:eastAsia="宋体" w:hAnsi="Times New Roman" w:cs="Times New Roman" w:hint="eastAsia"/>
        </w:rPr>
        <w:t>等</w:t>
      </w:r>
      <w:r w:rsidRPr="00EB49B6">
        <w:rPr>
          <w:rFonts w:ascii="Times New Roman" w:eastAsia="宋体" w:hAnsi="Times New Roman" w:cs="Times New Roman"/>
        </w:rPr>
        <w:t>.2019</w:t>
      </w:r>
      <w:r w:rsidRPr="00EB49B6">
        <w:rPr>
          <w:rFonts w:ascii="Times New Roman" w:eastAsia="宋体" w:hAnsi="Times New Roman" w:cs="Times New Roman"/>
        </w:rPr>
        <w:t>）的方法都进行了场景流的训练，并且自（</w:t>
      </w:r>
      <w:r w:rsidRPr="00EB49B6">
        <w:rPr>
          <w:rFonts w:ascii="Times New Roman" w:eastAsia="宋体" w:hAnsi="Times New Roman" w:cs="Times New Roman"/>
        </w:rPr>
        <w:t>Poggi</w:t>
      </w:r>
      <w:r w:rsidR="0014394B">
        <w:rPr>
          <w:rFonts w:ascii="Times New Roman" w:eastAsia="宋体" w:hAnsi="Times New Roman" w:cs="Times New Roman"/>
        </w:rPr>
        <w:t xml:space="preserve"> </w:t>
      </w:r>
      <w:r w:rsidR="0014394B" w:rsidRPr="00B04766">
        <w:rPr>
          <w:rFonts w:ascii="Times New Roman" w:eastAsia="宋体" w:hAnsi="Times New Roman" w:cs="Times New Roman"/>
        </w:rPr>
        <w:t>2019</w:t>
      </w:r>
      <w:r w:rsidR="0014394B" w:rsidRPr="00B04766">
        <w:rPr>
          <w:rFonts w:ascii="Times New Roman" w:eastAsia="宋体" w:hAnsi="Times New Roman" w:cs="Times New Roman"/>
        </w:rPr>
        <w:t>）需要稀疏的</w:t>
      </w:r>
      <w:r w:rsidR="0014394B" w:rsidRPr="00B04766">
        <w:rPr>
          <w:rFonts w:ascii="Times New Roman" w:eastAsia="宋体" w:hAnsi="Times New Roman" w:cs="Times New Roman"/>
        </w:rPr>
        <w:t>LiDAR</w:t>
      </w:r>
      <w:r w:rsidR="0014394B" w:rsidRPr="00B04766">
        <w:rPr>
          <w:rFonts w:ascii="Times New Roman" w:eastAsia="宋体" w:hAnsi="Times New Roman" w:cs="Times New Roman"/>
        </w:rPr>
        <w:t>点作为输入。表</w:t>
      </w:r>
      <w:r w:rsidR="0014394B" w:rsidRPr="00B04766">
        <w:rPr>
          <w:rFonts w:ascii="Times New Roman" w:eastAsia="宋体" w:hAnsi="Times New Roman" w:cs="Times New Roman"/>
        </w:rPr>
        <w:t>3</w:t>
      </w:r>
      <w:r w:rsidR="0014394B" w:rsidRPr="00B04766">
        <w:rPr>
          <w:rFonts w:ascii="Times New Roman" w:eastAsia="宋体" w:hAnsi="Times New Roman" w:cs="Times New Roman"/>
        </w:rPr>
        <w:t>报告了比较结果，即使不使用</w:t>
      </w:r>
      <w:r w:rsidR="0014394B" w:rsidRPr="00B04766">
        <w:rPr>
          <w:rFonts w:ascii="Times New Roman" w:eastAsia="宋体" w:hAnsi="Times New Roman" w:cs="Times New Roman"/>
        </w:rPr>
        <w:t>LiDAR</w:t>
      </w:r>
      <w:r w:rsidR="0014394B" w:rsidRPr="00B04766">
        <w:rPr>
          <w:rFonts w:ascii="Times New Roman" w:eastAsia="宋体" w:hAnsi="Times New Roman" w:cs="Times New Roman"/>
        </w:rPr>
        <w:t>点作为输入，</w:t>
      </w:r>
      <w:proofErr w:type="spellStart"/>
      <w:r w:rsidR="0014394B" w:rsidRPr="00B04766">
        <w:rPr>
          <w:rFonts w:ascii="Times New Roman" w:eastAsia="宋体" w:hAnsi="Times New Roman" w:cs="Times New Roman"/>
        </w:rPr>
        <w:t>AcfNet</w:t>
      </w:r>
      <w:proofErr w:type="spellEnd"/>
      <w:r w:rsidR="0014394B" w:rsidRPr="00B04766">
        <w:rPr>
          <w:rFonts w:ascii="Times New Roman" w:eastAsia="宋体" w:hAnsi="Times New Roman" w:cs="Times New Roman"/>
        </w:rPr>
        <w:t>在所有性能指标上的表现也要好于大幅度（</w:t>
      </w:r>
      <w:r w:rsidR="0014394B" w:rsidRPr="00B04766">
        <w:rPr>
          <w:rFonts w:ascii="Times New Roman" w:eastAsia="宋体" w:hAnsi="Times New Roman" w:cs="Times New Roman"/>
        </w:rPr>
        <w:t xml:space="preserve">Poggi </w:t>
      </w:r>
      <w:r w:rsidR="0014394B" w:rsidRPr="00B04766">
        <w:rPr>
          <w:rFonts w:ascii="Times New Roman" w:eastAsia="宋体" w:hAnsi="Times New Roman" w:cs="Times New Roman" w:hint="eastAsia"/>
        </w:rPr>
        <w:t>等</w:t>
      </w:r>
      <w:r w:rsidR="0014394B" w:rsidRPr="00B04766">
        <w:rPr>
          <w:rFonts w:ascii="Times New Roman" w:eastAsia="宋体" w:hAnsi="Times New Roman" w:cs="Times New Roman"/>
        </w:rPr>
        <w:t>.2019</w:t>
      </w:r>
      <w:r w:rsidR="0014394B" w:rsidRPr="00B04766">
        <w:rPr>
          <w:rFonts w:ascii="Times New Roman" w:eastAsia="宋体" w:hAnsi="Times New Roman" w:cs="Times New Roman"/>
        </w:rPr>
        <w:t>）。另外，与</w:t>
      </w:r>
      <w:proofErr w:type="spellStart"/>
      <w:r w:rsidR="0014394B" w:rsidRPr="00B04766">
        <w:rPr>
          <w:rFonts w:ascii="Times New Roman" w:eastAsia="宋体" w:hAnsi="Times New Roman" w:cs="Times New Roman"/>
        </w:rPr>
        <w:t>PSMNet</w:t>
      </w:r>
      <w:proofErr w:type="spellEnd"/>
      <w:r w:rsidR="0014394B" w:rsidRPr="00B04766">
        <w:rPr>
          <w:rFonts w:ascii="Times New Roman" w:eastAsia="宋体" w:hAnsi="Times New Roman" w:cs="Times New Roman"/>
        </w:rPr>
        <w:t>相比，</w:t>
      </w:r>
      <w:proofErr w:type="spellStart"/>
      <w:r w:rsidR="0014394B" w:rsidRPr="00B04766">
        <w:rPr>
          <w:rFonts w:ascii="Times New Roman" w:eastAsia="宋体" w:hAnsi="Times New Roman" w:cs="Times New Roman"/>
        </w:rPr>
        <w:t>AcfNet</w:t>
      </w:r>
      <w:proofErr w:type="spellEnd"/>
      <w:r w:rsidR="0014394B" w:rsidRPr="00B04766">
        <w:rPr>
          <w:rFonts w:ascii="Times New Roman" w:eastAsia="宋体" w:hAnsi="Times New Roman" w:cs="Times New Roman"/>
        </w:rPr>
        <w:t>从</w:t>
      </w:r>
      <w:r w:rsidR="0014394B" w:rsidRPr="00B04766">
        <w:rPr>
          <w:rFonts w:ascii="Times New Roman" w:eastAsia="宋体" w:hAnsi="Times New Roman" w:cs="Times New Roman"/>
        </w:rPr>
        <w:t>Scene Flow</w:t>
      </w:r>
      <w:r w:rsidR="0014394B" w:rsidRPr="00B04766">
        <w:rPr>
          <w:rFonts w:ascii="Times New Roman" w:eastAsia="宋体" w:hAnsi="Times New Roman" w:cs="Times New Roman"/>
        </w:rPr>
        <w:t>到</w:t>
      </w:r>
      <w:r w:rsidR="0014394B" w:rsidRPr="00B04766">
        <w:rPr>
          <w:rFonts w:ascii="Times New Roman" w:eastAsia="宋体" w:hAnsi="Times New Roman" w:cs="Times New Roman"/>
        </w:rPr>
        <w:t>KITTI</w:t>
      </w:r>
      <w:r w:rsidR="0014394B" w:rsidRPr="00B04766">
        <w:rPr>
          <w:rFonts w:ascii="Times New Roman" w:eastAsia="宋体" w:hAnsi="Times New Roman" w:cs="Times New Roman"/>
        </w:rPr>
        <w:t>具有更好的生成能力，这进一步证明了</w:t>
      </w:r>
      <w:proofErr w:type="spellStart"/>
      <w:r w:rsidR="0014394B" w:rsidRPr="00B04766">
        <w:rPr>
          <w:rFonts w:ascii="Times New Roman" w:eastAsia="宋体" w:hAnsi="Times New Roman" w:cs="Times New Roman"/>
        </w:rPr>
        <w:t>AcfNet</w:t>
      </w:r>
      <w:proofErr w:type="spellEnd"/>
      <w:r w:rsidR="0014394B" w:rsidRPr="00B04766">
        <w:rPr>
          <w:rFonts w:ascii="Times New Roman" w:eastAsia="宋体" w:hAnsi="Times New Roman" w:cs="Times New Roman"/>
        </w:rPr>
        <w:t>防止过度拟合的能力。</w:t>
      </w:r>
    </w:p>
    <w:p w14:paraId="58ACF185" w14:textId="15406645" w:rsidR="001157C2" w:rsidRDefault="0014394B" w:rsidP="00B04766">
      <w:pPr>
        <w:sectPr w:rsidR="001157C2" w:rsidSect="000F48F1">
          <w:type w:val="continuous"/>
          <w:pgSz w:w="11906" w:h="16838"/>
          <w:pgMar w:top="1440" w:right="1800" w:bottom="1440" w:left="1800" w:header="851" w:footer="992" w:gutter="0"/>
          <w:cols w:space="425"/>
          <w:docGrid w:type="lines" w:linePitch="312"/>
        </w:sectPr>
      </w:pPr>
      <w:r>
        <w:rPr>
          <w:noProof/>
        </w:rPr>
        <w:drawing>
          <wp:anchor distT="0" distB="0" distL="114300" distR="114300" simplePos="0" relativeHeight="251664384" behindDoc="0" locked="0" layoutInCell="1" allowOverlap="1" wp14:anchorId="2DCC0277" wp14:editId="1B685334">
            <wp:simplePos x="0" y="0"/>
            <wp:positionH relativeFrom="column">
              <wp:posOffset>1473200</wp:posOffset>
            </wp:positionH>
            <wp:positionV relativeFrom="paragraph">
              <wp:posOffset>718185</wp:posOffset>
            </wp:positionV>
            <wp:extent cx="2501900" cy="68770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900" cy="68770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2E08B4D" wp14:editId="3BF3C472">
                <wp:simplePos x="0" y="0"/>
                <wp:positionH relativeFrom="column">
                  <wp:posOffset>340360</wp:posOffset>
                </wp:positionH>
                <wp:positionV relativeFrom="paragraph">
                  <wp:posOffset>0</wp:posOffset>
                </wp:positionV>
                <wp:extent cx="4780280" cy="701040"/>
                <wp:effectExtent l="0" t="0" r="1270" b="3810"/>
                <wp:wrapSquare wrapText="bothSides"/>
                <wp:docPr id="14" name="文本框 14"/>
                <wp:cNvGraphicFramePr/>
                <a:graphic xmlns:a="http://schemas.openxmlformats.org/drawingml/2006/main">
                  <a:graphicData uri="http://schemas.microsoft.com/office/word/2010/wordprocessingShape">
                    <wps:wsp>
                      <wps:cNvSpPr txBox="1"/>
                      <wps:spPr>
                        <a:xfrm>
                          <a:off x="0" y="0"/>
                          <a:ext cx="4780280" cy="701040"/>
                        </a:xfrm>
                        <a:prstGeom prst="rect">
                          <a:avLst/>
                        </a:prstGeom>
                        <a:solidFill>
                          <a:prstClr val="white"/>
                        </a:solidFill>
                        <a:ln>
                          <a:noFill/>
                        </a:ln>
                      </wps:spPr>
                      <wps:txbx>
                        <w:txbxContent>
                          <w:p w14:paraId="750184FD" w14:textId="44953677" w:rsidR="00A653AD" w:rsidRPr="00EB49B6" w:rsidRDefault="00A653AD" w:rsidP="00EB49B6">
                            <w:pPr>
                              <w:pStyle w:val="a9"/>
                              <w:spacing w:beforeLines="50" w:before="156" w:afterLines="50" w:after="156"/>
                              <w:jc w:val="center"/>
                              <w:rPr>
                                <w:rFonts w:ascii="Times New Roman" w:eastAsia="宋体" w:hAnsi="Times New Roman" w:cs="Times New Roman"/>
                                <w:sz w:val="18"/>
                                <w:szCs w:val="18"/>
                              </w:rPr>
                            </w:pPr>
                            <w:r w:rsidRPr="00EB49B6">
                              <w:rPr>
                                <w:rFonts w:ascii="Times New Roman" w:eastAsia="宋体" w:hAnsi="Times New Roman" w:cs="Times New Roman"/>
                                <w:sz w:val="18"/>
                                <w:szCs w:val="18"/>
                              </w:rPr>
                              <w:t>表格</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表格</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3</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成本量过滤比较的结果，其中所有方法都使用相同的基本模型</w:t>
                            </w:r>
                            <w:proofErr w:type="spellStart"/>
                            <w:r w:rsidRPr="00EB49B6">
                              <w:rPr>
                                <w:rFonts w:ascii="Times New Roman" w:eastAsia="宋体" w:hAnsi="Times New Roman" w:cs="Times New Roman"/>
                                <w:sz w:val="18"/>
                                <w:szCs w:val="18"/>
                              </w:rPr>
                              <w:t>PSMNet</w:t>
                            </w:r>
                            <w:proofErr w:type="spellEnd"/>
                            <w:r w:rsidRPr="00EB49B6">
                              <w:rPr>
                                <w:rFonts w:ascii="Times New Roman" w:eastAsia="宋体" w:hAnsi="Times New Roman" w:cs="Times New Roman"/>
                                <w:sz w:val="18"/>
                                <w:szCs w:val="18"/>
                              </w:rPr>
                              <w:t>从头开始在</w:t>
                            </w:r>
                            <w:r w:rsidRPr="00EB49B6">
                              <w:rPr>
                                <w:rFonts w:ascii="Times New Roman" w:eastAsia="宋体" w:hAnsi="Times New Roman" w:cs="Times New Roman"/>
                                <w:sz w:val="18"/>
                                <w:szCs w:val="18"/>
                              </w:rPr>
                              <w:t>Scene Flow</w:t>
                            </w:r>
                            <w:r w:rsidRPr="00EB49B6">
                              <w:rPr>
                                <w:rFonts w:ascii="Times New Roman" w:eastAsia="宋体" w:hAnsi="Times New Roman" w:cs="Times New Roman"/>
                                <w:sz w:val="18"/>
                                <w:szCs w:val="18"/>
                              </w:rPr>
                              <w:t>上进行训练，并直接在</w:t>
                            </w:r>
                            <w:r w:rsidRPr="00EB49B6">
                              <w:rPr>
                                <w:rFonts w:ascii="Times New Roman" w:eastAsia="宋体" w:hAnsi="Times New Roman" w:cs="Times New Roman"/>
                                <w:sz w:val="18"/>
                                <w:szCs w:val="18"/>
                              </w:rPr>
                              <w:t>KITTI 2012</w:t>
                            </w:r>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2015</w:t>
                            </w:r>
                            <w:r w:rsidRPr="00EB49B6">
                              <w:rPr>
                                <w:rFonts w:ascii="Times New Roman" w:eastAsia="宋体" w:hAnsi="Times New Roman" w:cs="Times New Roman"/>
                                <w:sz w:val="18"/>
                                <w:szCs w:val="18"/>
                              </w:rPr>
                              <w:t>训练数据集上进行测试。</w:t>
                            </w:r>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表示稀疏</w:t>
                            </w:r>
                            <w:r w:rsidRPr="00EB49B6">
                              <w:rPr>
                                <w:rFonts w:ascii="Times New Roman" w:eastAsia="宋体" w:hAnsi="Times New Roman" w:cs="Times New Roman"/>
                                <w:sz w:val="18"/>
                                <w:szCs w:val="18"/>
                              </w:rPr>
                              <w:t>LiDAR</w:t>
                            </w:r>
                            <w:r w:rsidRPr="00EB49B6">
                              <w:rPr>
                                <w:rFonts w:ascii="Times New Roman" w:eastAsia="宋体" w:hAnsi="Times New Roman" w:cs="Times New Roman" w:hint="eastAsia"/>
                                <w:sz w:val="18"/>
                                <w:szCs w:val="18"/>
                              </w:rPr>
                              <w:t>点</w:t>
                            </w:r>
                            <w:r w:rsidRPr="00EB49B6">
                              <w:rPr>
                                <w:rFonts w:ascii="Times New Roman" w:eastAsia="宋体" w:hAnsi="Times New Roman" w:cs="Times New Roman"/>
                                <w:sz w:val="18"/>
                                <w:szCs w:val="18"/>
                              </w:rPr>
                              <w:t>的差异，在测试时也用作模型输入。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08B4D" id="文本框 14" o:spid="_x0000_s1032" type="#_x0000_t202" style="position:absolute;left:0;text-align:left;margin-left:26.8pt;margin-top:0;width:376.4pt;height: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" stroked="f">
                <v:textbox inset="0,0,0,0">
                  <w:txbxContent>
                    <w:p w14:paraId="750184FD" w14:textId="44953677" w:rsidR="00A653AD" w:rsidRPr="00EB49B6" w:rsidRDefault="00A653AD" w:rsidP="00EB49B6">
                      <w:pPr>
                        <w:pStyle w:val="a9"/>
                        <w:spacing w:beforeLines="50" w:before="156" w:afterLines="50" w:after="156"/>
                        <w:jc w:val="center"/>
                        <w:rPr>
                          <w:rFonts w:ascii="Times New Roman" w:eastAsia="宋体" w:hAnsi="Times New Roman" w:cs="Times New Roman"/>
                          <w:sz w:val="18"/>
                          <w:szCs w:val="18"/>
                        </w:rPr>
                      </w:pPr>
                      <w:r w:rsidRPr="00EB49B6">
                        <w:rPr>
                          <w:rFonts w:ascii="Times New Roman" w:eastAsia="宋体" w:hAnsi="Times New Roman" w:cs="Times New Roman"/>
                          <w:sz w:val="18"/>
                          <w:szCs w:val="18"/>
                        </w:rPr>
                        <w:t>表格</w:t>
                      </w:r>
                      <w:r w:rsidRPr="00EB49B6">
                        <w:rPr>
                          <w:rFonts w:ascii="Times New Roman" w:eastAsia="宋体" w:hAnsi="Times New Roman" w:cs="Times New Roman"/>
                          <w:sz w:val="18"/>
                          <w:szCs w:val="18"/>
                        </w:rPr>
                        <w:t xml:space="preserve"> </w:t>
                      </w:r>
                      <w:r w:rsidRPr="00EB49B6">
                        <w:rPr>
                          <w:rFonts w:ascii="Times New Roman" w:eastAsia="宋体" w:hAnsi="Times New Roman" w:cs="Times New Roman"/>
                          <w:sz w:val="18"/>
                          <w:szCs w:val="18"/>
                        </w:rPr>
                        <w:fldChar w:fldCharType="begin"/>
                      </w:r>
                      <w:r w:rsidRPr="00EB49B6">
                        <w:rPr>
                          <w:rFonts w:ascii="Times New Roman" w:eastAsia="宋体" w:hAnsi="Times New Roman" w:cs="Times New Roman"/>
                          <w:sz w:val="18"/>
                          <w:szCs w:val="18"/>
                        </w:rPr>
                        <w:instrText xml:space="preserve"> SEQ </w:instrText>
                      </w:r>
                      <w:r w:rsidRPr="00EB49B6">
                        <w:rPr>
                          <w:rFonts w:ascii="Times New Roman" w:eastAsia="宋体" w:hAnsi="Times New Roman" w:cs="Times New Roman"/>
                          <w:sz w:val="18"/>
                          <w:szCs w:val="18"/>
                        </w:rPr>
                        <w:instrText>表格</w:instrText>
                      </w:r>
                      <w:r w:rsidRPr="00EB49B6">
                        <w:rPr>
                          <w:rFonts w:ascii="Times New Roman" w:eastAsia="宋体" w:hAnsi="Times New Roman" w:cs="Times New Roman"/>
                          <w:sz w:val="18"/>
                          <w:szCs w:val="18"/>
                        </w:rPr>
                        <w:instrText xml:space="preserve"> \* ARABIC </w:instrText>
                      </w:r>
                      <w:r w:rsidRPr="00EB49B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3</w:t>
                      </w:r>
                      <w:r w:rsidRPr="00EB49B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EB49B6">
                        <w:rPr>
                          <w:rFonts w:ascii="Times New Roman" w:eastAsia="宋体" w:hAnsi="Times New Roman" w:cs="Times New Roman" w:hint="eastAsia"/>
                          <w:sz w:val="18"/>
                          <w:szCs w:val="18"/>
                        </w:rPr>
                        <w:t>成本量过滤比较的结果，其中所有方法都使用相同的基本模型</w:t>
                      </w:r>
                      <w:proofErr w:type="spellStart"/>
                      <w:r w:rsidRPr="00EB49B6">
                        <w:rPr>
                          <w:rFonts w:ascii="Times New Roman" w:eastAsia="宋体" w:hAnsi="Times New Roman" w:cs="Times New Roman"/>
                          <w:sz w:val="18"/>
                          <w:szCs w:val="18"/>
                        </w:rPr>
                        <w:t>PSMNet</w:t>
                      </w:r>
                      <w:proofErr w:type="spellEnd"/>
                      <w:r w:rsidRPr="00EB49B6">
                        <w:rPr>
                          <w:rFonts w:ascii="Times New Roman" w:eastAsia="宋体" w:hAnsi="Times New Roman" w:cs="Times New Roman"/>
                          <w:sz w:val="18"/>
                          <w:szCs w:val="18"/>
                        </w:rPr>
                        <w:t>从头开始在</w:t>
                      </w:r>
                      <w:r w:rsidRPr="00EB49B6">
                        <w:rPr>
                          <w:rFonts w:ascii="Times New Roman" w:eastAsia="宋体" w:hAnsi="Times New Roman" w:cs="Times New Roman"/>
                          <w:sz w:val="18"/>
                          <w:szCs w:val="18"/>
                        </w:rPr>
                        <w:t>Scene Flow</w:t>
                      </w:r>
                      <w:r w:rsidRPr="00EB49B6">
                        <w:rPr>
                          <w:rFonts w:ascii="Times New Roman" w:eastAsia="宋体" w:hAnsi="Times New Roman" w:cs="Times New Roman"/>
                          <w:sz w:val="18"/>
                          <w:szCs w:val="18"/>
                        </w:rPr>
                        <w:t>上进行训练，并直接在</w:t>
                      </w:r>
                      <w:r w:rsidRPr="00EB49B6">
                        <w:rPr>
                          <w:rFonts w:ascii="Times New Roman" w:eastAsia="宋体" w:hAnsi="Times New Roman" w:cs="Times New Roman"/>
                          <w:sz w:val="18"/>
                          <w:szCs w:val="18"/>
                        </w:rPr>
                        <w:t>KITTI 2012</w:t>
                      </w:r>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2015</w:t>
                      </w:r>
                      <w:r w:rsidRPr="00EB49B6">
                        <w:rPr>
                          <w:rFonts w:ascii="Times New Roman" w:eastAsia="宋体" w:hAnsi="Times New Roman" w:cs="Times New Roman"/>
                          <w:sz w:val="18"/>
                          <w:szCs w:val="18"/>
                        </w:rPr>
                        <w:t>训练数据集上进行测试。</w:t>
                      </w:r>
                      <w:r w:rsidRPr="00EB49B6">
                        <w:rPr>
                          <w:rFonts w:ascii="Times New Roman" w:eastAsia="宋体" w:hAnsi="Times New Roman" w:cs="Times New Roman"/>
                          <w:sz w:val="18"/>
                          <w:szCs w:val="18"/>
                        </w:rPr>
                        <w:t>*</w:t>
                      </w:r>
                      <w:r w:rsidRPr="00EB49B6">
                        <w:rPr>
                          <w:rFonts w:ascii="Times New Roman" w:eastAsia="宋体" w:hAnsi="Times New Roman" w:cs="Times New Roman"/>
                          <w:sz w:val="18"/>
                          <w:szCs w:val="18"/>
                        </w:rPr>
                        <w:t>表示稀疏</w:t>
                      </w:r>
                      <w:r w:rsidRPr="00EB49B6">
                        <w:rPr>
                          <w:rFonts w:ascii="Times New Roman" w:eastAsia="宋体" w:hAnsi="Times New Roman" w:cs="Times New Roman"/>
                          <w:sz w:val="18"/>
                          <w:szCs w:val="18"/>
                        </w:rPr>
                        <w:t>LiDAR</w:t>
                      </w:r>
                      <w:r w:rsidRPr="00EB49B6">
                        <w:rPr>
                          <w:rFonts w:ascii="Times New Roman" w:eastAsia="宋体" w:hAnsi="Times New Roman" w:cs="Times New Roman" w:hint="eastAsia"/>
                          <w:sz w:val="18"/>
                          <w:szCs w:val="18"/>
                        </w:rPr>
                        <w:t>点</w:t>
                      </w:r>
                      <w:r w:rsidRPr="00EB49B6">
                        <w:rPr>
                          <w:rFonts w:ascii="Times New Roman" w:eastAsia="宋体" w:hAnsi="Times New Roman" w:cs="Times New Roman"/>
                          <w:sz w:val="18"/>
                          <w:szCs w:val="18"/>
                        </w:rPr>
                        <w:t>的差异，在测试时也用作模型输入。</w:t>
                      </w:r>
                    </w:p>
                  </w:txbxContent>
                </v:textbox>
                <w10:wrap type="square"/>
              </v:shape>
            </w:pict>
          </mc:Fallback>
        </mc:AlternateContent>
      </w:r>
    </w:p>
    <w:p w14:paraId="4E29B0DB" w14:textId="7522EDB4" w:rsidR="001157C2" w:rsidRPr="00B04766" w:rsidRDefault="001157C2" w:rsidP="00B04766">
      <w:pPr>
        <w:spacing w:beforeLines="100" w:before="312"/>
        <w:rPr>
          <w:rFonts w:ascii="黑体" w:eastAsia="黑体" w:hAnsi="黑体"/>
          <w:b/>
          <w:bCs/>
          <w:sz w:val="24"/>
          <w:szCs w:val="24"/>
        </w:rPr>
      </w:pPr>
      <w:r w:rsidRPr="00B04766">
        <w:rPr>
          <w:rFonts w:ascii="黑体" w:eastAsia="黑体" w:hAnsi="黑体" w:hint="eastAsia"/>
          <w:b/>
          <w:bCs/>
          <w:sz w:val="24"/>
          <w:szCs w:val="24"/>
        </w:rPr>
        <w:t>与最新方法的比较</w:t>
      </w:r>
    </w:p>
    <w:p w14:paraId="2A371E54" w14:textId="122BFB56" w:rsidR="0050309A" w:rsidRDefault="001157C2" w:rsidP="00FF6765">
      <w:pPr>
        <w:spacing w:line="400" w:lineRule="atLeast"/>
        <w:ind w:firstLine="420"/>
        <w:rPr>
          <w:rFonts w:ascii="Times New Roman" w:eastAsia="宋体" w:hAnsi="Times New Roman" w:cs="Times New Roman"/>
        </w:rPr>
      </w:pPr>
      <w:r w:rsidRPr="00B04766">
        <w:rPr>
          <w:rFonts w:ascii="Times New Roman" w:eastAsia="宋体" w:hAnsi="Times New Roman" w:cs="Times New Roman" w:hint="eastAsia"/>
        </w:rPr>
        <w:t>为了进一步验证提议的</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，表</w:t>
      </w:r>
      <w:r w:rsidRPr="00B04766">
        <w:rPr>
          <w:rFonts w:ascii="Times New Roman" w:eastAsia="宋体" w:hAnsi="Times New Roman" w:cs="Times New Roman"/>
        </w:rPr>
        <w:t>4</w:t>
      </w:r>
      <w:r w:rsidRPr="00B04766">
        <w:rPr>
          <w:rFonts w:ascii="Times New Roman" w:eastAsia="宋体" w:hAnsi="Times New Roman" w:cs="Times New Roman"/>
        </w:rPr>
        <w:t>将</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与</w:t>
      </w:r>
      <w:r w:rsidRPr="00B04766">
        <w:rPr>
          <w:rFonts w:ascii="Times New Roman" w:eastAsia="宋体" w:hAnsi="Times New Roman" w:cs="Times New Roman"/>
        </w:rPr>
        <w:t>KITTI 2012</w:t>
      </w:r>
      <w:r w:rsidRPr="00B04766">
        <w:rPr>
          <w:rFonts w:ascii="Times New Roman" w:eastAsia="宋体" w:hAnsi="Times New Roman" w:cs="Times New Roman"/>
        </w:rPr>
        <w:t>和</w:t>
      </w:r>
      <w:r w:rsidRPr="00B04766">
        <w:rPr>
          <w:rFonts w:ascii="Times New Roman" w:eastAsia="宋体" w:hAnsi="Times New Roman" w:cs="Times New Roman"/>
        </w:rPr>
        <w:t>2015</w:t>
      </w:r>
      <w:r w:rsidRPr="00B04766">
        <w:rPr>
          <w:rFonts w:ascii="Times New Roman" w:eastAsia="宋体" w:hAnsi="Times New Roman" w:cs="Times New Roman"/>
        </w:rPr>
        <w:t>上的最新方法进行了比较，其中</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在所有评估指标上的显着优势均优于其他方法。需要注意的是，考虑到</w:t>
      </w:r>
      <w:r w:rsidRPr="00B04766">
        <w:rPr>
          <w:rFonts w:ascii="Times New Roman" w:eastAsia="宋体" w:hAnsi="Times New Roman" w:cs="Times New Roman"/>
        </w:rPr>
        <w:t>KITTI</w:t>
      </w:r>
      <w:r w:rsidRPr="00B04766">
        <w:rPr>
          <w:rFonts w:ascii="Times New Roman" w:eastAsia="宋体" w:hAnsi="Times New Roman" w:cs="Times New Roman"/>
        </w:rPr>
        <w:t>训练数据的规模小，场景</w:t>
      </w:r>
      <w:proofErr w:type="gramStart"/>
      <w:r w:rsidRPr="00B04766">
        <w:rPr>
          <w:rFonts w:ascii="Times New Roman" w:eastAsia="宋体" w:hAnsi="Times New Roman" w:cs="Times New Roman"/>
        </w:rPr>
        <w:t>流用于</w:t>
      </w:r>
      <w:proofErr w:type="gramEnd"/>
      <w:r w:rsidRPr="00B04766">
        <w:rPr>
          <w:rFonts w:ascii="Times New Roman" w:eastAsia="宋体" w:hAnsi="Times New Roman" w:cs="Times New Roman"/>
        </w:rPr>
        <w:t>所有方法的预训练。图</w:t>
      </w:r>
      <w:r w:rsidRPr="00B04766">
        <w:rPr>
          <w:rFonts w:ascii="Times New Roman" w:eastAsia="宋体" w:hAnsi="Times New Roman" w:cs="Times New Roman"/>
        </w:rPr>
        <w:t>7</w:t>
      </w:r>
      <w:r w:rsidRPr="00B04766">
        <w:rPr>
          <w:rFonts w:ascii="Times New Roman" w:eastAsia="宋体" w:hAnsi="Times New Roman" w:cs="Times New Roman"/>
        </w:rPr>
        <w:t>和图</w:t>
      </w:r>
      <w:r w:rsidRPr="00B04766">
        <w:rPr>
          <w:rFonts w:ascii="Times New Roman" w:eastAsia="宋体" w:hAnsi="Times New Roman" w:cs="Times New Roman"/>
        </w:rPr>
        <w:t>8</w:t>
      </w:r>
      <w:r w:rsidRPr="00B04766">
        <w:rPr>
          <w:rFonts w:ascii="Times New Roman" w:eastAsia="宋体" w:hAnsi="Times New Roman" w:cs="Times New Roman"/>
        </w:rPr>
        <w:t>通过将</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与</w:t>
      </w:r>
      <w:proofErr w:type="spellStart"/>
      <w:r w:rsidRPr="00B04766">
        <w:rPr>
          <w:rFonts w:ascii="Times New Roman" w:eastAsia="宋体" w:hAnsi="Times New Roman" w:cs="Times New Roman"/>
        </w:rPr>
        <w:t>PSMNet</w:t>
      </w:r>
      <w:proofErr w:type="spellEnd"/>
      <w:r w:rsidRPr="00B04766">
        <w:rPr>
          <w:rFonts w:ascii="Times New Roman" w:eastAsia="宋体" w:hAnsi="Times New Roman" w:cs="Times New Roman" w:hint="eastAsia"/>
        </w:rPr>
        <w:t>（</w:t>
      </w:r>
      <w:r w:rsidRPr="00B04766">
        <w:rPr>
          <w:rFonts w:ascii="Times New Roman" w:eastAsia="宋体" w:hAnsi="Times New Roman" w:cs="Times New Roman"/>
        </w:rPr>
        <w:t>Chang and Chen 2018</w:t>
      </w:r>
      <w:r w:rsidRPr="00B04766">
        <w:rPr>
          <w:rFonts w:ascii="Times New Roman" w:eastAsia="宋体" w:hAnsi="Times New Roman" w:cs="Times New Roman"/>
        </w:rPr>
        <w:t>）和</w:t>
      </w:r>
      <w:r w:rsidRPr="00B04766">
        <w:rPr>
          <w:rFonts w:ascii="Times New Roman" w:eastAsia="宋体" w:hAnsi="Times New Roman" w:cs="Times New Roman"/>
        </w:rPr>
        <w:t>PDS</w:t>
      </w:r>
      <w:r w:rsidRPr="00B04766">
        <w:rPr>
          <w:rFonts w:ascii="Times New Roman" w:eastAsia="宋体" w:hAnsi="Times New Roman" w:cs="Times New Roman"/>
        </w:rPr>
        <w:t>（</w:t>
      </w:r>
      <w:proofErr w:type="spellStart"/>
      <w:r w:rsidRPr="00B04766">
        <w:rPr>
          <w:rFonts w:ascii="Times New Roman" w:eastAsia="宋体" w:hAnsi="Times New Roman" w:cs="Times New Roman"/>
        </w:rPr>
        <w:t>Tulyakov</w:t>
      </w:r>
      <w:proofErr w:type="spellEnd"/>
      <w:r w:rsidRPr="00B04766">
        <w:rPr>
          <w:rFonts w:ascii="Times New Roman" w:eastAsia="宋体" w:hAnsi="Times New Roman" w:cs="Times New Roman"/>
        </w:rPr>
        <w:t>，</w:t>
      </w:r>
      <w:r w:rsidRPr="00B04766">
        <w:rPr>
          <w:rFonts w:ascii="Times New Roman" w:eastAsia="宋体" w:hAnsi="Times New Roman" w:cs="Times New Roman"/>
        </w:rPr>
        <w:t xml:space="preserve">Ivanov </w:t>
      </w:r>
      <w:r w:rsidRPr="00B04766">
        <w:rPr>
          <w:rFonts w:ascii="Times New Roman" w:eastAsia="宋体" w:hAnsi="Times New Roman" w:cs="Times New Roman"/>
        </w:rPr>
        <w:t>和</w:t>
      </w:r>
      <w:r w:rsidRPr="00B04766">
        <w:rPr>
          <w:rFonts w:ascii="Times New Roman" w:eastAsia="宋体" w:hAnsi="Times New Roman" w:cs="Times New Roman"/>
        </w:rPr>
        <w:t>Fleuret 2018</w:t>
      </w:r>
      <w:r w:rsidRPr="00B04766">
        <w:rPr>
          <w:rFonts w:ascii="Times New Roman" w:eastAsia="宋体" w:hAnsi="Times New Roman" w:cs="Times New Roman"/>
        </w:rPr>
        <w:t>）进行了比较，显示了</w:t>
      </w:r>
      <w:r w:rsidRPr="00B04766">
        <w:rPr>
          <w:rFonts w:ascii="Times New Roman" w:eastAsia="宋体" w:hAnsi="Times New Roman" w:cs="Times New Roman"/>
        </w:rPr>
        <w:t>KITTI 2015</w:t>
      </w:r>
      <w:r w:rsidRPr="00B04766">
        <w:rPr>
          <w:rFonts w:ascii="Times New Roman" w:eastAsia="宋体" w:hAnsi="Times New Roman" w:cs="Times New Roman"/>
        </w:rPr>
        <w:t>和</w:t>
      </w:r>
      <w:r w:rsidRPr="00B04766">
        <w:rPr>
          <w:rFonts w:ascii="Times New Roman" w:eastAsia="宋体" w:hAnsi="Times New Roman" w:cs="Times New Roman"/>
        </w:rPr>
        <w:t>2012</w:t>
      </w:r>
      <w:r w:rsidRPr="00B04766">
        <w:rPr>
          <w:rFonts w:ascii="Times New Roman" w:eastAsia="宋体" w:hAnsi="Times New Roman" w:cs="Times New Roman"/>
        </w:rPr>
        <w:t>的一些典型结果，其中用虚线框标出了明显改善的区域。不</w:t>
      </w:r>
      <w:r w:rsidR="00FF6765">
        <w:rPr>
          <w:noProof/>
        </w:rPr>
        <w:lastRenderedPageBreak/>
        <mc:AlternateContent>
          <mc:Choice Requires="wps">
            <w:drawing>
              <wp:anchor distT="0" distB="0" distL="114300" distR="114300" simplePos="0" relativeHeight="251672576" behindDoc="0" locked="0" layoutInCell="1" allowOverlap="1" wp14:anchorId="51CAE47D" wp14:editId="55649CA3">
                <wp:simplePos x="0" y="0"/>
                <wp:positionH relativeFrom="column">
                  <wp:posOffset>35560</wp:posOffset>
                </wp:positionH>
                <wp:positionV relativeFrom="paragraph">
                  <wp:posOffset>7138035</wp:posOffset>
                </wp:positionV>
                <wp:extent cx="5274310"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005884" w14:textId="29100183" w:rsidR="00A653AD" w:rsidRPr="00B04766" w:rsidRDefault="00A653AD" w:rsidP="00B04766">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图表</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图表</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8</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t>KITTI 2015</w:t>
                            </w:r>
                            <w:r w:rsidRPr="00B04766">
                              <w:rPr>
                                <w:rFonts w:ascii="Times New Roman" w:eastAsia="宋体" w:hAnsi="Times New Roman" w:cs="Times New Roman"/>
                                <w:sz w:val="18"/>
                                <w:szCs w:val="18"/>
                              </w:rPr>
                              <w:t>数据集上的可视化结果。显着改善的区域以虚线框突出显示。对于每个示例，第一行显示视差图，第</w:t>
                            </w:r>
                            <w:r w:rsidRPr="00B04766">
                              <w:rPr>
                                <w:rFonts w:ascii="Times New Roman" w:eastAsia="宋体" w:hAnsi="Times New Roman" w:cs="Times New Roman" w:hint="eastAsia"/>
                                <w:sz w:val="18"/>
                                <w:szCs w:val="18"/>
                              </w:rPr>
                              <w:t>二行显示误差图。较暖的颜色表示较大的预测误差。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AE47D" id="文本框 19" o:spid="_x0000_s1033" type="#_x0000_t202" style="position:absolute;left:0;text-align:left;margin-left:2.8pt;margin-top:562.05pt;width:41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NrPwIAAGc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" stroked="f">
                <v:textbox style="mso-fit-shape-to-text:t" inset="0,0,0,0">
                  <w:txbxContent>
                    <w:p w14:paraId="70005884" w14:textId="29100183" w:rsidR="00A653AD" w:rsidRPr="00B04766" w:rsidRDefault="00A653AD" w:rsidP="00B04766">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图表</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图表</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8</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t>KITTI 2015</w:t>
                      </w:r>
                      <w:r w:rsidRPr="00B04766">
                        <w:rPr>
                          <w:rFonts w:ascii="Times New Roman" w:eastAsia="宋体" w:hAnsi="Times New Roman" w:cs="Times New Roman"/>
                          <w:sz w:val="18"/>
                          <w:szCs w:val="18"/>
                        </w:rPr>
                        <w:t>数据集上的可视化结果。显着改善的区域以虚线框突出显示。对于每个示例，第一行显示视差图，第</w:t>
                      </w:r>
                      <w:r w:rsidRPr="00B04766">
                        <w:rPr>
                          <w:rFonts w:ascii="Times New Roman" w:eastAsia="宋体" w:hAnsi="Times New Roman" w:cs="Times New Roman" w:hint="eastAsia"/>
                          <w:sz w:val="18"/>
                          <w:szCs w:val="18"/>
                        </w:rPr>
                        <w:t>二行显示误差图。较暖的颜色表示较大的预测误差。</w:t>
                      </w:r>
                    </w:p>
                  </w:txbxContent>
                </v:textbox>
                <w10:wrap type="square"/>
              </v:shape>
            </w:pict>
          </mc:Fallback>
        </mc:AlternateContent>
      </w:r>
      <w:r w:rsidR="00FF6765">
        <w:rPr>
          <w:noProof/>
        </w:rPr>
        <w:drawing>
          <wp:anchor distT="0" distB="0" distL="114300" distR="114300" simplePos="0" relativeHeight="251673600" behindDoc="0" locked="0" layoutInCell="1" allowOverlap="1" wp14:anchorId="7797725E" wp14:editId="4F226628">
            <wp:simplePos x="0" y="0"/>
            <wp:positionH relativeFrom="column">
              <wp:posOffset>35560</wp:posOffset>
            </wp:positionH>
            <wp:positionV relativeFrom="paragraph">
              <wp:posOffset>5046345</wp:posOffset>
            </wp:positionV>
            <wp:extent cx="5274310" cy="192595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925955"/>
                    </a:xfrm>
                    <a:prstGeom prst="rect">
                      <a:avLst/>
                    </a:prstGeom>
                  </pic:spPr>
                </pic:pic>
              </a:graphicData>
            </a:graphic>
          </wp:anchor>
        </w:drawing>
      </w:r>
      <w:r w:rsidR="00FF6765">
        <w:rPr>
          <w:noProof/>
        </w:rPr>
        <mc:AlternateContent>
          <mc:Choice Requires="wps">
            <w:drawing>
              <wp:anchor distT="0" distB="0" distL="114300" distR="114300" simplePos="0" relativeHeight="251675648" behindDoc="0" locked="0" layoutInCell="1" allowOverlap="1" wp14:anchorId="26088013" wp14:editId="1AD062F6">
                <wp:simplePos x="0" y="0"/>
                <wp:positionH relativeFrom="column">
                  <wp:posOffset>91440</wp:posOffset>
                </wp:positionH>
                <wp:positionV relativeFrom="paragraph">
                  <wp:posOffset>4368800</wp:posOffset>
                </wp:positionV>
                <wp:extent cx="5146040" cy="563880"/>
                <wp:effectExtent l="0" t="0" r="0" b="7620"/>
                <wp:wrapTopAndBottom/>
                <wp:docPr id="21" name="文本框 21"/>
                <wp:cNvGraphicFramePr/>
                <a:graphic xmlns:a="http://schemas.openxmlformats.org/drawingml/2006/main">
                  <a:graphicData uri="http://schemas.microsoft.com/office/word/2010/wordprocessingShape">
                    <wps:wsp>
                      <wps:cNvSpPr txBox="1"/>
                      <wps:spPr>
                        <a:xfrm>
                          <a:off x="0" y="0"/>
                          <a:ext cx="5146040" cy="563880"/>
                        </a:xfrm>
                        <a:prstGeom prst="rect">
                          <a:avLst/>
                        </a:prstGeom>
                        <a:solidFill>
                          <a:prstClr val="white"/>
                        </a:solidFill>
                        <a:ln>
                          <a:noFill/>
                        </a:ln>
                      </wps:spPr>
                      <wps:txbx>
                        <w:txbxContent>
                          <w:p w14:paraId="358B2DF5" w14:textId="3E27BCF0" w:rsidR="00A653AD" w:rsidRPr="00B04766" w:rsidRDefault="00A653AD" w:rsidP="00F23909">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图表</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图表</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7</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hint="eastAsia"/>
                                <w:sz w:val="18"/>
                                <w:szCs w:val="18"/>
                              </w:rPr>
                              <w:t>在</w:t>
                            </w:r>
                            <w:r w:rsidRPr="00B04766">
                              <w:rPr>
                                <w:rFonts w:ascii="Times New Roman" w:eastAsia="宋体" w:hAnsi="Times New Roman" w:cs="Times New Roman"/>
                                <w:sz w:val="18"/>
                                <w:szCs w:val="18"/>
                              </w:rPr>
                              <w:t>KITTI 2012</w:t>
                            </w:r>
                            <w:r w:rsidRPr="00B04766">
                              <w:rPr>
                                <w:rFonts w:ascii="Times New Roman" w:eastAsia="宋体" w:hAnsi="Times New Roman" w:cs="Times New Roman"/>
                                <w:sz w:val="18"/>
                                <w:szCs w:val="18"/>
                              </w:rPr>
                              <w:t>数据集上的可视化结果。显着改善的区域以虚线框突出显示。对于每个示例，第一行显示视差图</w:t>
                            </w:r>
                            <w:r>
                              <w:rPr>
                                <w:rFonts w:ascii="Times New Roman" w:eastAsia="宋体" w:hAnsi="Times New Roman" w:cs="Times New Roman" w:hint="eastAsia"/>
                                <w:sz w:val="18"/>
                                <w:szCs w:val="18"/>
                              </w:rPr>
                              <w:t>，</w:t>
                            </w:r>
                            <w:r w:rsidRPr="00F23909">
                              <w:rPr>
                                <w:rFonts w:ascii="Times New Roman" w:eastAsia="宋体" w:hAnsi="Times New Roman" w:cs="Times New Roman" w:hint="eastAsia"/>
                                <w:sz w:val="18"/>
                                <w:szCs w:val="18"/>
                              </w:rPr>
                              <w:t>第二行显示误差图，明亮的颜色表示不准确的预测。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8013" id="文本框 21" o:spid="_x0000_s1034" type="#_x0000_t202" style="position:absolute;left:0;text-align:left;margin-left:7.2pt;margin-top:344pt;width:405.2pt;height:4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" stroked="f">
                <v:textbox inset="0,0,0,0">
                  <w:txbxContent>
                    <w:p w14:paraId="358B2DF5" w14:textId="3E27BCF0" w:rsidR="00A653AD" w:rsidRPr="00B04766" w:rsidRDefault="00A653AD" w:rsidP="00F23909">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图表</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图表</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7</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hint="eastAsia"/>
                          <w:sz w:val="18"/>
                          <w:szCs w:val="18"/>
                        </w:rPr>
                        <w:t>在</w:t>
                      </w:r>
                      <w:r w:rsidRPr="00B04766">
                        <w:rPr>
                          <w:rFonts w:ascii="Times New Roman" w:eastAsia="宋体" w:hAnsi="Times New Roman" w:cs="Times New Roman"/>
                          <w:sz w:val="18"/>
                          <w:szCs w:val="18"/>
                        </w:rPr>
                        <w:t>KITTI 2012</w:t>
                      </w:r>
                      <w:r w:rsidRPr="00B04766">
                        <w:rPr>
                          <w:rFonts w:ascii="Times New Roman" w:eastAsia="宋体" w:hAnsi="Times New Roman" w:cs="Times New Roman"/>
                          <w:sz w:val="18"/>
                          <w:szCs w:val="18"/>
                        </w:rPr>
                        <w:t>数据集上的可视化结果。显着改善的区域以虚线框突出显示。对于每个示例，第一行显示视差图</w:t>
                      </w:r>
                      <w:r>
                        <w:rPr>
                          <w:rFonts w:ascii="Times New Roman" w:eastAsia="宋体" w:hAnsi="Times New Roman" w:cs="Times New Roman" w:hint="eastAsia"/>
                          <w:sz w:val="18"/>
                          <w:szCs w:val="18"/>
                        </w:rPr>
                        <w:t>，</w:t>
                      </w:r>
                      <w:r w:rsidRPr="00F23909">
                        <w:rPr>
                          <w:rFonts w:ascii="Times New Roman" w:eastAsia="宋体" w:hAnsi="Times New Roman" w:cs="Times New Roman" w:hint="eastAsia"/>
                          <w:sz w:val="18"/>
                          <w:szCs w:val="18"/>
                        </w:rPr>
                        <w:t>第二行显示误差图，明亮的颜色表示不准确的预测。</w:t>
                      </w:r>
                    </w:p>
                  </w:txbxContent>
                </v:textbox>
                <w10:wrap type="topAndBottom"/>
              </v:shape>
            </w:pict>
          </mc:Fallback>
        </mc:AlternateContent>
      </w:r>
      <w:r w:rsidR="00FF6765">
        <w:rPr>
          <w:noProof/>
        </w:rPr>
        <w:drawing>
          <wp:anchor distT="0" distB="0" distL="114300" distR="114300" simplePos="0" relativeHeight="251670528" behindDoc="0" locked="0" layoutInCell="1" allowOverlap="1" wp14:anchorId="2A8CC9B0" wp14:editId="72F1423D">
            <wp:simplePos x="0" y="0"/>
            <wp:positionH relativeFrom="column">
              <wp:posOffset>127000</wp:posOffset>
            </wp:positionH>
            <wp:positionV relativeFrom="paragraph">
              <wp:posOffset>2397760</wp:posOffset>
            </wp:positionV>
            <wp:extent cx="5064760" cy="1859280"/>
            <wp:effectExtent l="0" t="0" r="254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4760" cy="1859280"/>
                    </a:xfrm>
                    <a:prstGeom prst="rect">
                      <a:avLst/>
                    </a:prstGeom>
                  </pic:spPr>
                </pic:pic>
              </a:graphicData>
            </a:graphic>
            <wp14:sizeRelH relativeFrom="margin">
              <wp14:pctWidth>0</wp14:pctWidth>
            </wp14:sizeRelH>
            <wp14:sizeRelV relativeFrom="margin">
              <wp14:pctHeight>0</wp14:pctHeight>
            </wp14:sizeRelV>
          </wp:anchor>
        </w:drawing>
      </w:r>
      <w:r w:rsidR="00FF6765">
        <w:rPr>
          <w:noProof/>
        </w:rPr>
        <mc:AlternateContent>
          <mc:Choice Requires="wps">
            <w:drawing>
              <wp:anchor distT="0" distB="0" distL="114300" distR="114300" simplePos="0" relativeHeight="251669504" behindDoc="0" locked="0" layoutInCell="1" allowOverlap="1" wp14:anchorId="60BDB4BB" wp14:editId="1EFADECC">
                <wp:simplePos x="0" y="0"/>
                <wp:positionH relativeFrom="column">
                  <wp:posOffset>279400</wp:posOffset>
                </wp:positionH>
                <wp:positionV relativeFrom="paragraph">
                  <wp:posOffset>304800</wp:posOffset>
                </wp:positionV>
                <wp:extent cx="4724400" cy="720725"/>
                <wp:effectExtent l="0" t="0" r="0" b="3175"/>
                <wp:wrapSquare wrapText="bothSides"/>
                <wp:docPr id="17" name="文本框 17"/>
                <wp:cNvGraphicFramePr/>
                <a:graphic xmlns:a="http://schemas.openxmlformats.org/drawingml/2006/main">
                  <a:graphicData uri="http://schemas.microsoft.com/office/word/2010/wordprocessingShape">
                    <wps:wsp>
                      <wps:cNvSpPr txBox="1"/>
                      <wps:spPr>
                        <a:xfrm>
                          <a:off x="0" y="0"/>
                          <a:ext cx="4724400" cy="720725"/>
                        </a:xfrm>
                        <a:prstGeom prst="rect">
                          <a:avLst/>
                        </a:prstGeom>
                        <a:solidFill>
                          <a:prstClr val="white"/>
                        </a:solidFill>
                        <a:ln>
                          <a:noFill/>
                        </a:ln>
                      </wps:spPr>
                      <wps:txbx>
                        <w:txbxContent>
                          <w:p w14:paraId="64696FDC" w14:textId="2B574AAC" w:rsidR="00A653AD" w:rsidRPr="00B04766" w:rsidRDefault="00A653AD" w:rsidP="00B04766">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表格</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表格</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4</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hint="eastAsia"/>
                                <w:sz w:val="18"/>
                                <w:szCs w:val="18"/>
                              </w:rPr>
                              <w:t>场景流和</w:t>
                            </w:r>
                            <w:r w:rsidRPr="00B04766">
                              <w:rPr>
                                <w:rFonts w:ascii="Times New Roman" w:eastAsia="宋体" w:hAnsi="Times New Roman" w:cs="Times New Roman"/>
                                <w:sz w:val="18"/>
                                <w:szCs w:val="18"/>
                              </w:rPr>
                              <w:t>KITTI</w:t>
                            </w:r>
                            <w:r w:rsidRPr="00B04766">
                              <w:rPr>
                                <w:rFonts w:ascii="Times New Roman" w:eastAsia="宋体" w:hAnsi="Times New Roman" w:cs="Times New Roman"/>
                                <w:sz w:val="18"/>
                                <w:szCs w:val="18"/>
                              </w:rPr>
                              <w:t>基准测试的结果。遵循标准设置，在</w:t>
                            </w:r>
                            <w:r w:rsidRPr="00B04766">
                              <w:rPr>
                                <w:rFonts w:ascii="Times New Roman" w:eastAsia="宋体" w:hAnsi="Times New Roman" w:cs="Times New Roman"/>
                                <w:sz w:val="18"/>
                                <w:szCs w:val="18"/>
                              </w:rPr>
                              <w:t>KITTI 2012</w:t>
                            </w:r>
                            <w:r w:rsidRPr="00B04766">
                              <w:rPr>
                                <w:rFonts w:ascii="Times New Roman" w:eastAsia="宋体" w:hAnsi="Times New Roman" w:cs="Times New Roman"/>
                                <w:sz w:val="18"/>
                                <w:szCs w:val="18"/>
                              </w:rPr>
                              <w:t>上报告了非遮挡（</w:t>
                            </w:r>
                            <w:r w:rsidRPr="00B04766">
                              <w:rPr>
                                <w:rFonts w:ascii="Times New Roman" w:eastAsia="宋体" w:hAnsi="Times New Roman" w:cs="Times New Roman"/>
                                <w:sz w:val="18"/>
                                <w:szCs w:val="18"/>
                              </w:rPr>
                              <w:t>Out-</w:t>
                            </w:r>
                            <w:proofErr w:type="spellStart"/>
                            <w:r w:rsidRPr="00B04766">
                              <w:rPr>
                                <w:rFonts w:ascii="Times New Roman" w:eastAsia="宋体" w:hAnsi="Times New Roman" w:cs="Times New Roman"/>
                                <w:sz w:val="18"/>
                                <w:szCs w:val="18"/>
                              </w:rPr>
                              <w:t>Noc</w:t>
                            </w:r>
                            <w:proofErr w:type="spellEnd"/>
                            <w:r w:rsidRPr="00B04766">
                              <w:rPr>
                                <w:rFonts w:ascii="Times New Roman" w:eastAsia="宋体" w:hAnsi="Times New Roman" w:cs="Times New Roman"/>
                                <w:sz w:val="18"/>
                                <w:szCs w:val="18"/>
                              </w:rPr>
                              <w:t>）像素和所有（</w:t>
                            </w:r>
                            <w:r w:rsidRPr="00B04766">
                              <w:rPr>
                                <w:rFonts w:ascii="Times New Roman" w:eastAsia="宋体" w:hAnsi="Times New Roman" w:cs="Times New Roman"/>
                                <w:sz w:val="18"/>
                                <w:szCs w:val="18"/>
                              </w:rPr>
                              <w:t>Out All</w:t>
                            </w:r>
                            <w:r w:rsidRPr="00B04766">
                              <w:rPr>
                                <w:rFonts w:ascii="Times New Roman" w:eastAsia="宋体" w:hAnsi="Times New Roman" w:cs="Times New Roman"/>
                                <w:sz w:val="18"/>
                                <w:szCs w:val="18"/>
                              </w:rPr>
                              <w:t>）像素的错误像素百分比，在</w:t>
                            </w:r>
                            <w:r w:rsidRPr="00B04766">
                              <w:rPr>
                                <w:rFonts w:ascii="Times New Roman" w:eastAsia="宋体" w:hAnsi="Times New Roman" w:cs="Times New Roman"/>
                                <w:sz w:val="18"/>
                                <w:szCs w:val="18"/>
                              </w:rPr>
                              <w:t>KITTI 2015</w:t>
                            </w:r>
                            <w:r w:rsidRPr="00B04766">
                              <w:rPr>
                                <w:rFonts w:ascii="Times New Roman" w:eastAsia="宋体" w:hAnsi="Times New Roman" w:cs="Times New Roman"/>
                                <w:sz w:val="18"/>
                                <w:szCs w:val="18"/>
                              </w:rPr>
                              <w:t>上，报告了所有地面真实情况的平均视差离群值</w:t>
                            </w:r>
                            <w:r w:rsidRPr="00B04766">
                              <w:rPr>
                                <w:rFonts w:ascii="Times New Roman" w:eastAsia="宋体" w:hAnsi="Times New Roman" w:cs="Times New Roman"/>
                                <w:sz w:val="18"/>
                                <w:szCs w:val="18"/>
                              </w:rPr>
                              <w:t>D1</w:t>
                            </w:r>
                            <w:r w:rsidRPr="00B04766">
                              <w:rPr>
                                <w:rFonts w:ascii="Times New Roman" w:eastAsia="宋体" w:hAnsi="Times New Roman" w:cs="Times New Roman"/>
                                <w:sz w:val="18"/>
                                <w:szCs w:val="18"/>
                              </w:rPr>
                              <w:t>的百分比</w:t>
                            </w:r>
                            <w:proofErr w:type="gramStart"/>
                            <w:r w:rsidRPr="00B04766">
                              <w:rPr>
                                <w:rFonts w:ascii="Times New Roman" w:eastAsia="宋体" w:hAnsi="Times New Roman" w:cs="Times New Roman"/>
                                <w:sz w:val="18"/>
                                <w:szCs w:val="18"/>
                              </w:rPr>
                              <w:t>报告非</w:t>
                            </w:r>
                            <w:proofErr w:type="gramEnd"/>
                            <w:r w:rsidRPr="00B04766">
                              <w:rPr>
                                <w:rFonts w:ascii="Times New Roman" w:eastAsia="宋体" w:hAnsi="Times New Roman" w:cs="Times New Roman"/>
                                <w:sz w:val="18"/>
                                <w:szCs w:val="18"/>
                              </w:rPr>
                              <w:t>遮挡像</w:t>
                            </w:r>
                            <w:r w:rsidRPr="00B04766">
                              <w:rPr>
                                <w:rFonts w:ascii="Times New Roman" w:eastAsia="宋体" w:hAnsi="Times New Roman" w:cs="Times New Roman"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DB4BB" id="文本框 17" o:spid="_x0000_s1035" type="#_x0000_t202" style="position:absolute;left:0;text-align:left;margin-left:22pt;margin-top:24pt;width:372pt;height:5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" stroked="f">
                <v:textbox inset="0,0,0,0">
                  <w:txbxContent>
                    <w:p w14:paraId="64696FDC" w14:textId="2B574AAC" w:rsidR="00A653AD" w:rsidRPr="00B04766" w:rsidRDefault="00A653AD" w:rsidP="00B04766">
                      <w:pPr>
                        <w:pStyle w:val="a9"/>
                        <w:spacing w:beforeLines="50" w:before="156" w:afterLines="50" w:after="156"/>
                        <w:jc w:val="center"/>
                        <w:rPr>
                          <w:rFonts w:ascii="Times New Roman" w:eastAsia="宋体" w:hAnsi="Times New Roman" w:cs="Times New Roman"/>
                          <w:sz w:val="18"/>
                          <w:szCs w:val="18"/>
                        </w:rPr>
                      </w:pPr>
                      <w:r w:rsidRPr="00B04766">
                        <w:rPr>
                          <w:rFonts w:ascii="Times New Roman" w:eastAsia="宋体" w:hAnsi="Times New Roman" w:cs="Times New Roman"/>
                          <w:sz w:val="18"/>
                          <w:szCs w:val="18"/>
                        </w:rPr>
                        <w:t>表格</w:t>
                      </w:r>
                      <w:r w:rsidRPr="00B04766">
                        <w:rPr>
                          <w:rFonts w:ascii="Times New Roman" w:eastAsia="宋体" w:hAnsi="Times New Roman" w:cs="Times New Roman"/>
                          <w:sz w:val="18"/>
                          <w:szCs w:val="18"/>
                        </w:rPr>
                        <w:t xml:space="preserve"> </w:t>
                      </w:r>
                      <w:r w:rsidRPr="00B04766">
                        <w:rPr>
                          <w:rFonts w:ascii="Times New Roman" w:eastAsia="宋体" w:hAnsi="Times New Roman" w:cs="Times New Roman"/>
                          <w:sz w:val="18"/>
                          <w:szCs w:val="18"/>
                        </w:rPr>
                        <w:fldChar w:fldCharType="begin"/>
                      </w:r>
                      <w:r w:rsidRPr="00B04766">
                        <w:rPr>
                          <w:rFonts w:ascii="Times New Roman" w:eastAsia="宋体" w:hAnsi="Times New Roman" w:cs="Times New Roman"/>
                          <w:sz w:val="18"/>
                          <w:szCs w:val="18"/>
                        </w:rPr>
                        <w:instrText xml:space="preserve"> SEQ </w:instrText>
                      </w:r>
                      <w:r w:rsidRPr="00B04766">
                        <w:rPr>
                          <w:rFonts w:ascii="Times New Roman" w:eastAsia="宋体" w:hAnsi="Times New Roman" w:cs="Times New Roman"/>
                          <w:sz w:val="18"/>
                          <w:szCs w:val="18"/>
                        </w:rPr>
                        <w:instrText>表格</w:instrText>
                      </w:r>
                      <w:r w:rsidRPr="00B04766">
                        <w:rPr>
                          <w:rFonts w:ascii="Times New Roman" w:eastAsia="宋体" w:hAnsi="Times New Roman" w:cs="Times New Roman"/>
                          <w:sz w:val="18"/>
                          <w:szCs w:val="18"/>
                        </w:rPr>
                        <w:instrText xml:space="preserve"> \* ARABIC </w:instrText>
                      </w:r>
                      <w:r w:rsidRPr="00B04766">
                        <w:rPr>
                          <w:rFonts w:ascii="Times New Roman" w:eastAsia="宋体" w:hAnsi="Times New Roman" w:cs="Times New Roman"/>
                          <w:sz w:val="18"/>
                          <w:szCs w:val="18"/>
                        </w:rPr>
                        <w:fldChar w:fldCharType="separate"/>
                      </w:r>
                      <w:r>
                        <w:rPr>
                          <w:rFonts w:ascii="Times New Roman" w:eastAsia="宋体" w:hAnsi="Times New Roman" w:cs="Times New Roman"/>
                          <w:noProof/>
                          <w:sz w:val="18"/>
                          <w:szCs w:val="18"/>
                        </w:rPr>
                        <w:t>4</w:t>
                      </w:r>
                      <w:r w:rsidRPr="00B04766">
                        <w:rPr>
                          <w:rFonts w:ascii="Times New Roman" w:eastAsia="宋体" w:hAnsi="Times New Roman" w:cs="Times New Roman"/>
                          <w:sz w:val="18"/>
                          <w:szCs w:val="18"/>
                        </w:rPr>
                        <w:fldChar w:fldCharType="end"/>
                      </w:r>
                      <w:r>
                        <w:rPr>
                          <w:rFonts w:ascii="Times New Roman" w:eastAsia="宋体" w:hAnsi="Times New Roman" w:cs="Times New Roman"/>
                          <w:sz w:val="18"/>
                          <w:szCs w:val="18"/>
                        </w:rPr>
                        <w:t xml:space="preserve"> </w:t>
                      </w:r>
                      <w:r w:rsidRPr="00B04766">
                        <w:rPr>
                          <w:rFonts w:ascii="Times New Roman" w:eastAsia="宋体" w:hAnsi="Times New Roman" w:cs="Times New Roman" w:hint="eastAsia"/>
                          <w:sz w:val="18"/>
                          <w:szCs w:val="18"/>
                        </w:rPr>
                        <w:t>场景流和</w:t>
                      </w:r>
                      <w:r w:rsidRPr="00B04766">
                        <w:rPr>
                          <w:rFonts w:ascii="Times New Roman" w:eastAsia="宋体" w:hAnsi="Times New Roman" w:cs="Times New Roman"/>
                          <w:sz w:val="18"/>
                          <w:szCs w:val="18"/>
                        </w:rPr>
                        <w:t>KITTI</w:t>
                      </w:r>
                      <w:r w:rsidRPr="00B04766">
                        <w:rPr>
                          <w:rFonts w:ascii="Times New Roman" w:eastAsia="宋体" w:hAnsi="Times New Roman" w:cs="Times New Roman"/>
                          <w:sz w:val="18"/>
                          <w:szCs w:val="18"/>
                        </w:rPr>
                        <w:t>基准测试的结果。遵循标准设置，在</w:t>
                      </w:r>
                      <w:r w:rsidRPr="00B04766">
                        <w:rPr>
                          <w:rFonts w:ascii="Times New Roman" w:eastAsia="宋体" w:hAnsi="Times New Roman" w:cs="Times New Roman"/>
                          <w:sz w:val="18"/>
                          <w:szCs w:val="18"/>
                        </w:rPr>
                        <w:t>KITTI 2012</w:t>
                      </w:r>
                      <w:r w:rsidRPr="00B04766">
                        <w:rPr>
                          <w:rFonts w:ascii="Times New Roman" w:eastAsia="宋体" w:hAnsi="Times New Roman" w:cs="Times New Roman"/>
                          <w:sz w:val="18"/>
                          <w:szCs w:val="18"/>
                        </w:rPr>
                        <w:t>上报告了非遮挡（</w:t>
                      </w:r>
                      <w:r w:rsidRPr="00B04766">
                        <w:rPr>
                          <w:rFonts w:ascii="Times New Roman" w:eastAsia="宋体" w:hAnsi="Times New Roman" w:cs="Times New Roman"/>
                          <w:sz w:val="18"/>
                          <w:szCs w:val="18"/>
                        </w:rPr>
                        <w:t>Out-</w:t>
                      </w:r>
                      <w:proofErr w:type="spellStart"/>
                      <w:r w:rsidRPr="00B04766">
                        <w:rPr>
                          <w:rFonts w:ascii="Times New Roman" w:eastAsia="宋体" w:hAnsi="Times New Roman" w:cs="Times New Roman"/>
                          <w:sz w:val="18"/>
                          <w:szCs w:val="18"/>
                        </w:rPr>
                        <w:t>Noc</w:t>
                      </w:r>
                      <w:proofErr w:type="spellEnd"/>
                      <w:r w:rsidRPr="00B04766">
                        <w:rPr>
                          <w:rFonts w:ascii="Times New Roman" w:eastAsia="宋体" w:hAnsi="Times New Roman" w:cs="Times New Roman"/>
                          <w:sz w:val="18"/>
                          <w:szCs w:val="18"/>
                        </w:rPr>
                        <w:t>）像素和所有（</w:t>
                      </w:r>
                      <w:r w:rsidRPr="00B04766">
                        <w:rPr>
                          <w:rFonts w:ascii="Times New Roman" w:eastAsia="宋体" w:hAnsi="Times New Roman" w:cs="Times New Roman"/>
                          <w:sz w:val="18"/>
                          <w:szCs w:val="18"/>
                        </w:rPr>
                        <w:t>Out All</w:t>
                      </w:r>
                      <w:r w:rsidRPr="00B04766">
                        <w:rPr>
                          <w:rFonts w:ascii="Times New Roman" w:eastAsia="宋体" w:hAnsi="Times New Roman" w:cs="Times New Roman"/>
                          <w:sz w:val="18"/>
                          <w:szCs w:val="18"/>
                        </w:rPr>
                        <w:t>）像素的错误像素百分比，在</w:t>
                      </w:r>
                      <w:r w:rsidRPr="00B04766">
                        <w:rPr>
                          <w:rFonts w:ascii="Times New Roman" w:eastAsia="宋体" w:hAnsi="Times New Roman" w:cs="Times New Roman"/>
                          <w:sz w:val="18"/>
                          <w:szCs w:val="18"/>
                        </w:rPr>
                        <w:t>KITTI 2015</w:t>
                      </w:r>
                      <w:r w:rsidRPr="00B04766">
                        <w:rPr>
                          <w:rFonts w:ascii="Times New Roman" w:eastAsia="宋体" w:hAnsi="Times New Roman" w:cs="Times New Roman"/>
                          <w:sz w:val="18"/>
                          <w:szCs w:val="18"/>
                        </w:rPr>
                        <w:t>上，报告了所有地面真实情况的平均视差离群值</w:t>
                      </w:r>
                      <w:r w:rsidRPr="00B04766">
                        <w:rPr>
                          <w:rFonts w:ascii="Times New Roman" w:eastAsia="宋体" w:hAnsi="Times New Roman" w:cs="Times New Roman"/>
                          <w:sz w:val="18"/>
                          <w:szCs w:val="18"/>
                        </w:rPr>
                        <w:t>D1</w:t>
                      </w:r>
                      <w:r w:rsidRPr="00B04766">
                        <w:rPr>
                          <w:rFonts w:ascii="Times New Roman" w:eastAsia="宋体" w:hAnsi="Times New Roman" w:cs="Times New Roman"/>
                          <w:sz w:val="18"/>
                          <w:szCs w:val="18"/>
                        </w:rPr>
                        <w:t>的百分比</w:t>
                      </w:r>
                      <w:proofErr w:type="gramStart"/>
                      <w:r w:rsidRPr="00B04766">
                        <w:rPr>
                          <w:rFonts w:ascii="Times New Roman" w:eastAsia="宋体" w:hAnsi="Times New Roman" w:cs="Times New Roman"/>
                          <w:sz w:val="18"/>
                          <w:szCs w:val="18"/>
                        </w:rPr>
                        <w:t>报告非</w:t>
                      </w:r>
                      <w:proofErr w:type="gramEnd"/>
                      <w:r w:rsidRPr="00B04766">
                        <w:rPr>
                          <w:rFonts w:ascii="Times New Roman" w:eastAsia="宋体" w:hAnsi="Times New Roman" w:cs="Times New Roman"/>
                          <w:sz w:val="18"/>
                          <w:szCs w:val="18"/>
                        </w:rPr>
                        <w:t>遮挡像</w:t>
                      </w:r>
                      <w:r w:rsidRPr="00B04766">
                        <w:rPr>
                          <w:rFonts w:ascii="Times New Roman" w:eastAsia="宋体" w:hAnsi="Times New Roman" w:cs="Times New Roman" w:hint="eastAsia"/>
                          <w:sz w:val="18"/>
                          <w:szCs w:val="18"/>
                        </w:rPr>
                        <w:t>。</w:t>
                      </w:r>
                    </w:p>
                  </w:txbxContent>
                </v:textbox>
                <w10:wrap type="square"/>
              </v:shape>
            </w:pict>
          </mc:Fallback>
        </mc:AlternateContent>
      </w:r>
      <w:r w:rsidRPr="00B04766">
        <w:rPr>
          <w:rFonts w:ascii="Times New Roman" w:eastAsia="宋体" w:hAnsi="Times New Roman" w:cs="Times New Roman"/>
        </w:rPr>
        <w:t>出所料，</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的大多数改进都来自挑战性领域，例如薄型结构，天空边界和图像边界。</w:t>
      </w:r>
      <w:r w:rsidR="00FF6765">
        <w:rPr>
          <w:noProof/>
        </w:rPr>
        <w:drawing>
          <wp:anchor distT="0" distB="0" distL="114300" distR="114300" simplePos="0" relativeHeight="251667456" behindDoc="0" locked="0" layoutInCell="1" allowOverlap="1" wp14:anchorId="37CCA4CF" wp14:editId="0F1A7D92">
            <wp:simplePos x="0" y="0"/>
            <wp:positionH relativeFrom="column">
              <wp:posOffset>-25400</wp:posOffset>
            </wp:positionH>
            <wp:positionV relativeFrom="paragraph">
              <wp:posOffset>1056640</wp:posOffset>
            </wp:positionV>
            <wp:extent cx="5274310" cy="1233805"/>
            <wp:effectExtent l="0" t="0" r="254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233805"/>
                    </a:xfrm>
                    <a:prstGeom prst="rect">
                      <a:avLst/>
                    </a:prstGeom>
                  </pic:spPr>
                </pic:pic>
              </a:graphicData>
            </a:graphic>
          </wp:anchor>
        </w:drawing>
      </w:r>
    </w:p>
    <w:p w14:paraId="713F7FEB" w14:textId="492E597D" w:rsidR="0050309A" w:rsidRDefault="0050309A" w:rsidP="00FF526C">
      <w:pPr>
        <w:spacing w:line="400" w:lineRule="atLeast"/>
        <w:rPr>
          <w:rFonts w:ascii="Times New Roman" w:eastAsia="宋体" w:hAnsi="Times New Roman" w:cs="Times New Roman"/>
        </w:rPr>
      </w:pPr>
    </w:p>
    <w:p w14:paraId="0C90E8F0" w14:textId="0A9CFC32" w:rsidR="00FF6765" w:rsidRDefault="00FF6765" w:rsidP="00FF526C">
      <w:pPr>
        <w:spacing w:line="400" w:lineRule="atLeast"/>
        <w:rPr>
          <w:rFonts w:ascii="Times New Roman" w:eastAsia="宋体" w:hAnsi="Times New Roman" w:cs="Times New Roman"/>
        </w:rPr>
      </w:pPr>
    </w:p>
    <w:p w14:paraId="24A8863E" w14:textId="47CDE603" w:rsidR="00FF6765" w:rsidRDefault="00FF6765" w:rsidP="00FF526C">
      <w:pPr>
        <w:spacing w:line="400" w:lineRule="atLeast"/>
        <w:rPr>
          <w:rFonts w:ascii="Times New Roman" w:eastAsia="宋体" w:hAnsi="Times New Roman" w:cs="Times New Roman"/>
        </w:rPr>
      </w:pPr>
    </w:p>
    <w:p w14:paraId="68780E8F" w14:textId="442796F5" w:rsidR="00FF6765" w:rsidRPr="00B04766" w:rsidRDefault="00FF6765" w:rsidP="00FF526C">
      <w:pPr>
        <w:spacing w:line="400" w:lineRule="atLeast"/>
        <w:rPr>
          <w:rFonts w:ascii="Times New Roman" w:eastAsia="宋体" w:hAnsi="Times New Roman" w:cs="Times New Roman"/>
        </w:rPr>
      </w:pPr>
    </w:p>
    <w:p w14:paraId="19DF639F" w14:textId="794938EC" w:rsidR="002A5B3E" w:rsidRPr="00B04766" w:rsidRDefault="00884A0F" w:rsidP="00B04766">
      <w:pPr>
        <w:spacing w:beforeLines="50" w:before="156" w:afterLines="50" w:after="156" w:line="400" w:lineRule="atLeast"/>
        <w:jc w:val="center"/>
        <w:rPr>
          <w:rFonts w:ascii="Times New Roman" w:eastAsia="黑体" w:hAnsi="Times New Roman" w:cs="Times New Roman"/>
          <w:b/>
          <w:bCs/>
          <w:sz w:val="24"/>
          <w:szCs w:val="24"/>
        </w:rPr>
      </w:pPr>
      <w:r w:rsidRPr="00B04766">
        <w:rPr>
          <w:rFonts w:ascii="Times New Roman" w:eastAsia="黑体" w:hAnsi="Times New Roman" w:cs="Times New Roman" w:hint="eastAsia"/>
          <w:b/>
          <w:bCs/>
          <w:sz w:val="24"/>
          <w:szCs w:val="24"/>
        </w:rPr>
        <w:lastRenderedPageBreak/>
        <w:t>结论</w:t>
      </w:r>
    </w:p>
    <w:p w14:paraId="7E3602E7" w14:textId="76B6D7E9" w:rsidR="00884A0F" w:rsidRPr="00B04766" w:rsidRDefault="00884A0F" w:rsidP="00B04766">
      <w:pPr>
        <w:spacing w:line="400" w:lineRule="atLeast"/>
        <w:ind w:firstLine="420"/>
        <w:rPr>
          <w:rFonts w:ascii="Times New Roman" w:eastAsia="宋体" w:hAnsi="Times New Roman" w:cs="Times New Roman"/>
        </w:rPr>
      </w:pPr>
      <w:r w:rsidRPr="00B04766">
        <w:rPr>
          <w:rFonts w:ascii="Times New Roman" w:eastAsia="宋体" w:hAnsi="Times New Roman" w:cs="Times New Roman" w:hint="eastAsia"/>
        </w:rPr>
        <w:t>在本文中，我们解决了成本约束不足的问题。</w:t>
      </w:r>
    </w:p>
    <w:p w14:paraId="0EB9F076" w14:textId="0E9408D8" w:rsidR="00884A0F" w:rsidRPr="00F2650D" w:rsidRDefault="00884A0F" w:rsidP="00F2650D">
      <w:pPr>
        <w:spacing w:line="400" w:lineRule="atLeast"/>
        <w:ind w:firstLine="420"/>
        <w:rPr>
          <w:rFonts w:ascii="Times New Roman" w:eastAsia="宋体" w:hAnsi="Times New Roman" w:cs="Times New Roman"/>
        </w:rPr>
      </w:pPr>
      <w:r w:rsidRPr="00B04766">
        <w:rPr>
          <w:rFonts w:ascii="Times New Roman" w:eastAsia="宋体" w:hAnsi="Times New Roman" w:cs="Times New Roman" w:hint="eastAsia"/>
        </w:rPr>
        <w:t>现有基于深度学习的立体声匹配方法的数量。拟议的</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会以真实的视差达到峰值的地面实况单峰分布来监督成本，并根据每个像素的形成</w:t>
      </w:r>
      <w:proofErr w:type="gramStart"/>
      <w:r w:rsidRPr="00B04766">
        <w:rPr>
          <w:rFonts w:ascii="Times New Roman" w:eastAsia="宋体" w:hAnsi="Times New Roman" w:cs="Times New Roman"/>
        </w:rPr>
        <w:t>性适当</w:t>
      </w:r>
      <w:proofErr w:type="gramEnd"/>
      <w:r w:rsidRPr="00B04766">
        <w:rPr>
          <w:rFonts w:ascii="Times New Roman" w:eastAsia="宋体" w:hAnsi="Times New Roman" w:cs="Times New Roman"/>
        </w:rPr>
        <w:t>估计每个像素分布的方差，以调制学习。</w:t>
      </w:r>
      <w:proofErr w:type="spellStart"/>
      <w:r w:rsidRPr="00B04766">
        <w:rPr>
          <w:rFonts w:ascii="Times New Roman" w:eastAsia="宋体" w:hAnsi="Times New Roman" w:cs="Times New Roman"/>
        </w:rPr>
        <w:t>AcfNet</w:t>
      </w:r>
      <w:proofErr w:type="spellEnd"/>
      <w:r w:rsidRPr="00B04766">
        <w:rPr>
          <w:rFonts w:ascii="Times New Roman" w:eastAsia="宋体" w:hAnsi="Times New Roman" w:cs="Times New Roman"/>
        </w:rPr>
        <w:t>在相同数据集上显示出更好的测试性能，甚至在</w:t>
      </w:r>
      <w:proofErr w:type="gramStart"/>
      <w:r w:rsidRPr="00B04766">
        <w:rPr>
          <w:rFonts w:ascii="Times New Roman" w:eastAsia="宋体" w:hAnsi="Times New Roman" w:cs="Times New Roman"/>
        </w:rPr>
        <w:t>跨数据</w:t>
      </w:r>
      <w:proofErr w:type="gramEnd"/>
      <w:r w:rsidRPr="00B04766">
        <w:rPr>
          <w:rFonts w:ascii="Times New Roman" w:eastAsia="宋体" w:hAnsi="Times New Roman" w:cs="Times New Roman"/>
        </w:rPr>
        <w:t>集评估上也表现出卓越的性能。</w:t>
      </w:r>
    </w:p>
    <w:p w14:paraId="5EA4E6AB" w14:textId="5ABE2273" w:rsidR="00884A0F" w:rsidRPr="00B04766" w:rsidRDefault="00884A0F" w:rsidP="00B04766">
      <w:pPr>
        <w:spacing w:beforeLines="50" w:before="156" w:afterLines="50" w:after="156" w:line="400" w:lineRule="atLeast"/>
        <w:jc w:val="center"/>
        <w:rPr>
          <w:rFonts w:ascii="Times New Roman" w:eastAsia="黑体" w:hAnsi="Times New Roman" w:cs="Times New Roman"/>
          <w:b/>
          <w:bCs/>
          <w:sz w:val="24"/>
          <w:szCs w:val="24"/>
        </w:rPr>
      </w:pPr>
      <w:r w:rsidRPr="00B04766">
        <w:rPr>
          <w:rFonts w:ascii="Times New Roman" w:eastAsia="黑体" w:hAnsi="Times New Roman" w:cs="Times New Roman" w:hint="eastAsia"/>
          <w:b/>
          <w:bCs/>
          <w:sz w:val="24"/>
          <w:szCs w:val="24"/>
        </w:rPr>
        <w:t>致谢</w:t>
      </w:r>
    </w:p>
    <w:p w14:paraId="773208EE" w14:textId="43D2817C" w:rsidR="00884A0F" w:rsidRDefault="00884A0F" w:rsidP="00F2650D">
      <w:pPr>
        <w:spacing w:line="400" w:lineRule="atLeast"/>
        <w:ind w:firstLine="420"/>
        <w:rPr>
          <w:rFonts w:ascii="Times New Roman" w:eastAsia="宋体" w:hAnsi="Times New Roman" w:cs="Times New Roman"/>
        </w:rPr>
      </w:pPr>
      <w:r w:rsidRPr="00B04766">
        <w:rPr>
          <w:rFonts w:ascii="Times New Roman" w:eastAsia="宋体" w:hAnsi="Times New Roman" w:cs="Times New Roman" w:hint="eastAsia"/>
        </w:rPr>
        <w:t>这项工作得到了国家自然科学基金项目</w:t>
      </w:r>
      <w:r w:rsidRPr="00B04766">
        <w:rPr>
          <w:rFonts w:ascii="Times New Roman" w:eastAsia="宋体" w:hAnsi="Times New Roman" w:cs="Times New Roman" w:hint="eastAsia"/>
        </w:rPr>
        <w:t>No.61772057</w:t>
      </w:r>
      <w:r w:rsidRPr="00B04766">
        <w:rPr>
          <w:rFonts w:ascii="Times New Roman" w:eastAsia="宋体" w:hAnsi="Times New Roman" w:cs="Times New Roman" w:hint="eastAsia"/>
        </w:rPr>
        <w:t>和国家重点实验室的支持资金。北京航空航天大学软件开发环境与江西青岛研究所。</w:t>
      </w:r>
    </w:p>
    <w:p w14:paraId="56DCE96D" w14:textId="77777777" w:rsidR="00884A0F" w:rsidRDefault="00884A0F" w:rsidP="00884A0F">
      <w:pPr>
        <w:sectPr w:rsidR="00884A0F" w:rsidSect="000F48F1">
          <w:type w:val="continuous"/>
          <w:pgSz w:w="11906" w:h="16838"/>
          <w:pgMar w:top="1440" w:right="1800" w:bottom="1440" w:left="1800" w:header="851" w:footer="992" w:gutter="0"/>
          <w:cols w:space="425"/>
          <w:docGrid w:type="lines" w:linePitch="312"/>
        </w:sectPr>
      </w:pPr>
    </w:p>
    <w:p w14:paraId="4FF32B6D" w14:textId="2EE3EE59" w:rsidR="00884A0F" w:rsidRPr="00F23909" w:rsidRDefault="00884A0F" w:rsidP="00F23909">
      <w:pPr>
        <w:spacing w:beforeLines="50" w:before="156" w:afterLines="50" w:after="156" w:line="400" w:lineRule="atLeast"/>
        <w:jc w:val="center"/>
        <w:rPr>
          <w:rFonts w:ascii="Times New Roman" w:eastAsia="黑体" w:hAnsi="Times New Roman" w:cs="Times New Roman"/>
          <w:b/>
          <w:bCs/>
          <w:sz w:val="24"/>
          <w:szCs w:val="24"/>
        </w:rPr>
      </w:pPr>
      <w:r w:rsidRPr="00F23909">
        <w:rPr>
          <w:rFonts w:ascii="Times New Roman" w:eastAsia="黑体" w:hAnsi="Times New Roman" w:cs="Times New Roman" w:hint="eastAsia"/>
          <w:b/>
          <w:bCs/>
          <w:sz w:val="24"/>
          <w:szCs w:val="24"/>
        </w:rPr>
        <w:t>附录</w:t>
      </w:r>
    </w:p>
    <w:p w14:paraId="3E46103B" w14:textId="37C0BEA3" w:rsidR="00884A0F" w:rsidRPr="00F23909" w:rsidRDefault="00884A0F" w:rsidP="00F23909">
      <w:pPr>
        <w:spacing w:beforeLines="50" w:before="156" w:afterLines="50" w:after="156" w:line="400" w:lineRule="atLeast"/>
        <w:jc w:val="left"/>
        <w:rPr>
          <w:rFonts w:ascii="Times New Roman" w:eastAsia="黑体" w:hAnsi="Times New Roman" w:cs="Times New Roman"/>
          <w:b/>
          <w:bCs/>
          <w:sz w:val="24"/>
          <w:szCs w:val="24"/>
        </w:rPr>
      </w:pPr>
      <w:r w:rsidRPr="00F23909">
        <w:rPr>
          <w:rFonts w:ascii="Times New Roman" w:eastAsia="黑体" w:hAnsi="Times New Roman" w:cs="Times New Roman"/>
          <w:b/>
          <w:bCs/>
          <w:sz w:val="24"/>
          <w:szCs w:val="24"/>
        </w:rPr>
        <w:t xml:space="preserve">A. </w:t>
      </w:r>
      <w:r w:rsidRPr="00F23909">
        <w:rPr>
          <w:rFonts w:ascii="Times New Roman" w:eastAsia="黑体" w:hAnsi="Times New Roman" w:cs="Times New Roman"/>
          <w:b/>
          <w:bCs/>
          <w:sz w:val="24"/>
          <w:szCs w:val="24"/>
        </w:rPr>
        <w:t>对不同骨干网的有效性</w:t>
      </w:r>
    </w:p>
    <w:p w14:paraId="013B06FC" w14:textId="48B34EE0" w:rsidR="00884A0F" w:rsidRPr="00F23909" w:rsidRDefault="00884A0F" w:rsidP="00F2650D">
      <w:pPr>
        <w:spacing w:line="400" w:lineRule="atLeast"/>
        <w:ind w:firstLine="420"/>
        <w:rPr>
          <w:rFonts w:ascii="Times New Roman" w:eastAsia="宋体" w:hAnsi="Times New Roman" w:cs="Times New Roman"/>
        </w:rPr>
      </w:pPr>
      <w:r w:rsidRPr="00F23909">
        <w:rPr>
          <w:rFonts w:ascii="Times New Roman" w:eastAsia="宋体" w:hAnsi="Times New Roman" w:cs="Times New Roman" w:hint="eastAsia"/>
        </w:rPr>
        <w:t>我们评估了不同骨干网之间的自适应单峰成本量过滤方案的有效性，即</w:t>
      </w:r>
      <w:proofErr w:type="spellStart"/>
      <w:r w:rsidRPr="00F23909">
        <w:rPr>
          <w:rFonts w:ascii="Times New Roman" w:eastAsia="宋体" w:hAnsi="Times New Roman" w:cs="Times New Roman"/>
        </w:rPr>
        <w:t>PSMNet</w:t>
      </w:r>
      <w:proofErr w:type="spellEnd"/>
      <w:r w:rsidRPr="00F23909">
        <w:rPr>
          <w:rFonts w:ascii="Times New Roman" w:eastAsia="宋体" w:hAnsi="Times New Roman" w:cs="Times New Roman"/>
        </w:rPr>
        <w:t>的沙漏版本（</w:t>
      </w:r>
      <w:r w:rsidRPr="00F23909">
        <w:rPr>
          <w:rFonts w:ascii="Times New Roman" w:eastAsia="宋体" w:hAnsi="Times New Roman" w:cs="Times New Roman"/>
        </w:rPr>
        <w:t>Chang and Chen 2018</w:t>
      </w:r>
      <w:r w:rsidRPr="00F23909">
        <w:rPr>
          <w:rFonts w:ascii="Times New Roman" w:eastAsia="宋体" w:hAnsi="Times New Roman" w:cs="Times New Roman"/>
        </w:rPr>
        <w:t>）和</w:t>
      </w:r>
      <w:r w:rsidRPr="00F23909">
        <w:rPr>
          <w:rFonts w:ascii="Times New Roman" w:eastAsia="宋体" w:hAnsi="Times New Roman" w:cs="Times New Roman"/>
        </w:rPr>
        <w:t>GC-Net</w:t>
      </w:r>
      <w:r w:rsidRPr="00F23909">
        <w:rPr>
          <w:rFonts w:ascii="Times New Roman" w:eastAsia="宋体" w:hAnsi="Times New Roman" w:cs="Times New Roman"/>
        </w:rPr>
        <w:t>（</w:t>
      </w:r>
      <w:r w:rsidRPr="00F23909">
        <w:rPr>
          <w:rFonts w:ascii="Times New Roman" w:eastAsia="宋体" w:hAnsi="Times New Roman" w:cs="Times New Roman"/>
        </w:rPr>
        <w:t xml:space="preserve">Kendall </w:t>
      </w:r>
      <w:r w:rsidR="001820C7" w:rsidRPr="00F23909">
        <w:rPr>
          <w:rFonts w:ascii="Times New Roman" w:eastAsia="宋体" w:hAnsi="Times New Roman" w:cs="Times New Roman" w:hint="eastAsia"/>
        </w:rPr>
        <w:t>等</w:t>
      </w:r>
      <w:r w:rsidRPr="00F23909">
        <w:rPr>
          <w:rFonts w:ascii="Times New Roman" w:eastAsia="宋体" w:hAnsi="Times New Roman" w:cs="Times New Roman"/>
        </w:rPr>
        <w:t>2017</w:t>
      </w:r>
      <w:r w:rsidRPr="00F23909">
        <w:rPr>
          <w:rFonts w:ascii="Times New Roman" w:eastAsia="宋体" w:hAnsi="Times New Roman" w:cs="Times New Roman"/>
        </w:rPr>
        <w:t>）。我们使用</w:t>
      </w:r>
      <w:r w:rsidRPr="00F23909">
        <w:rPr>
          <w:rFonts w:ascii="Times New Roman" w:eastAsia="宋体" w:hAnsi="Times New Roman" w:cs="Times New Roman" w:hint="eastAsia"/>
        </w:rPr>
        <w:t>“</w:t>
      </w:r>
      <w:r w:rsidRPr="00F23909">
        <w:rPr>
          <w:rFonts w:ascii="Times New Roman" w:eastAsia="宋体" w:hAnsi="Times New Roman" w:cs="Times New Roman" w:hint="eastAsia"/>
          <w:b/>
          <w:bCs/>
        </w:rPr>
        <w:t>实施详细信息</w:t>
      </w:r>
      <w:r w:rsidRPr="00F23909">
        <w:rPr>
          <w:rFonts w:ascii="Times New Roman" w:eastAsia="宋体" w:hAnsi="Times New Roman" w:cs="Times New Roman" w:hint="eastAsia"/>
        </w:rPr>
        <w:t>”中详细介绍的培训协议来重新实施所</w:t>
      </w:r>
    </w:p>
    <w:p w14:paraId="01F11AEC" w14:textId="7BAD25F2" w:rsidR="00884A0F" w:rsidRPr="00F23909" w:rsidRDefault="00884A0F" w:rsidP="00F23909">
      <w:pPr>
        <w:spacing w:line="400" w:lineRule="atLeast"/>
        <w:rPr>
          <w:rFonts w:ascii="Times New Roman" w:eastAsia="宋体" w:hAnsi="Times New Roman" w:cs="Times New Roman"/>
        </w:rPr>
      </w:pPr>
      <w:r w:rsidRPr="00F23909">
        <w:rPr>
          <w:rFonts w:ascii="Times New Roman" w:eastAsia="宋体" w:hAnsi="Times New Roman" w:cs="Times New Roman" w:hint="eastAsia"/>
        </w:rPr>
        <w:t>有方法。具体而言，</w:t>
      </w:r>
      <w:r w:rsidRPr="00F23909">
        <w:rPr>
          <w:rFonts w:ascii="Times New Roman" w:eastAsia="宋体" w:hAnsi="Times New Roman" w:cs="Times New Roman"/>
        </w:rPr>
        <w:t>GC-Net</w:t>
      </w:r>
      <w:r w:rsidRPr="00F23909">
        <w:rPr>
          <w:rFonts w:ascii="Times New Roman" w:eastAsia="宋体" w:hAnsi="Times New Roman" w:cs="Times New Roman"/>
        </w:rPr>
        <w:t>的批量大小设置为</w:t>
      </w:r>
      <w:r w:rsidRPr="00F23909">
        <w:rPr>
          <w:rFonts w:ascii="Times New Roman" w:eastAsia="宋体" w:hAnsi="Times New Roman" w:cs="Times New Roman"/>
        </w:rPr>
        <w:t>24</w:t>
      </w:r>
      <w:r w:rsidRPr="00F23909">
        <w:rPr>
          <w:rFonts w:ascii="Times New Roman" w:eastAsia="宋体" w:hAnsi="Times New Roman" w:cs="Times New Roman"/>
        </w:rPr>
        <w:t>，以便</w:t>
      </w:r>
      <w:r w:rsidRPr="00F23909">
        <w:rPr>
          <w:rFonts w:ascii="Times New Roman" w:eastAsia="宋体" w:hAnsi="Times New Roman" w:cs="Times New Roman" w:hint="eastAsia"/>
        </w:rPr>
        <w:t>在</w:t>
      </w:r>
      <w:r w:rsidRPr="00F23909">
        <w:rPr>
          <w:rFonts w:ascii="Times New Roman" w:eastAsia="宋体" w:hAnsi="Times New Roman" w:cs="Times New Roman"/>
        </w:rPr>
        <w:t>8 Tesla V10</w:t>
      </w:r>
      <w:r w:rsidRPr="00F23909">
        <w:rPr>
          <w:rFonts w:ascii="Times New Roman" w:eastAsia="宋体" w:hAnsi="Times New Roman" w:cs="Times New Roman"/>
        </w:rPr>
        <w:t>上进行训练。表</w:t>
      </w:r>
      <w:r w:rsidRPr="00F23909">
        <w:rPr>
          <w:rFonts w:ascii="Times New Roman" w:eastAsia="宋体" w:hAnsi="Times New Roman" w:cs="Times New Roman"/>
        </w:rPr>
        <w:t>5</w:t>
      </w:r>
      <w:r w:rsidRPr="00F23909">
        <w:rPr>
          <w:rFonts w:ascii="Times New Roman" w:eastAsia="宋体" w:hAnsi="Times New Roman" w:cs="Times New Roman"/>
        </w:rPr>
        <w:t>报告了结果，我们的方</w:t>
      </w:r>
      <w:r w:rsidRPr="00F23909">
        <w:rPr>
          <w:rFonts w:ascii="Times New Roman" w:eastAsia="宋体" w:hAnsi="Times New Roman" w:cs="Times New Roman" w:hint="eastAsia"/>
        </w:rPr>
        <w:t>法在不同的主干网之间都提供了更好的性能。</w:t>
      </w:r>
    </w:p>
    <w:p w14:paraId="587222FD" w14:textId="1B95B126" w:rsidR="001820C7" w:rsidRPr="00F2650D" w:rsidRDefault="00F2650D" w:rsidP="00F2650D">
      <w:pPr>
        <w:pStyle w:val="a9"/>
        <w:keepNext/>
        <w:spacing w:beforeLines="50" w:before="156" w:afterLines="50" w:after="156"/>
        <w:jc w:val="center"/>
        <w:rPr>
          <w:rFonts w:ascii="Times New Roman" w:eastAsia="宋体" w:hAnsi="Times New Roman" w:cs="Times New Roman"/>
          <w:sz w:val="18"/>
          <w:szCs w:val="18"/>
        </w:rPr>
      </w:pPr>
      <w:r>
        <w:rPr>
          <w:noProof/>
        </w:rPr>
        <w:drawing>
          <wp:anchor distT="0" distB="0" distL="114300" distR="114300" simplePos="0" relativeHeight="251696128" behindDoc="0" locked="0" layoutInCell="1" allowOverlap="1" wp14:anchorId="36EA2F34" wp14:editId="0568ABDB">
            <wp:simplePos x="0" y="0"/>
            <wp:positionH relativeFrom="column">
              <wp:posOffset>1386840</wp:posOffset>
            </wp:positionH>
            <wp:positionV relativeFrom="paragraph">
              <wp:posOffset>238760</wp:posOffset>
            </wp:positionV>
            <wp:extent cx="2501900" cy="95440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1900" cy="954405"/>
                    </a:xfrm>
                    <a:prstGeom prst="rect">
                      <a:avLst/>
                    </a:prstGeom>
                  </pic:spPr>
                </pic:pic>
              </a:graphicData>
            </a:graphic>
          </wp:anchor>
        </w:drawing>
      </w:r>
      <w:r w:rsidR="001820C7" w:rsidRPr="00F23909">
        <w:rPr>
          <w:rFonts w:ascii="Times New Roman" w:eastAsia="宋体" w:hAnsi="Times New Roman" w:cs="Times New Roman"/>
          <w:sz w:val="18"/>
          <w:szCs w:val="18"/>
        </w:rPr>
        <w:t>表格</w:t>
      </w:r>
      <w:r w:rsidR="001820C7" w:rsidRPr="00F23909">
        <w:rPr>
          <w:rFonts w:ascii="Times New Roman" w:eastAsia="宋体" w:hAnsi="Times New Roman" w:cs="Times New Roman"/>
          <w:sz w:val="18"/>
          <w:szCs w:val="18"/>
        </w:rPr>
        <w:t xml:space="preserve"> </w:t>
      </w:r>
      <w:r w:rsidR="001820C7" w:rsidRPr="00F23909">
        <w:rPr>
          <w:rFonts w:ascii="Times New Roman" w:eastAsia="宋体" w:hAnsi="Times New Roman" w:cs="Times New Roman"/>
          <w:sz w:val="18"/>
          <w:szCs w:val="18"/>
        </w:rPr>
        <w:fldChar w:fldCharType="begin"/>
      </w:r>
      <w:r w:rsidR="001820C7" w:rsidRPr="00F23909">
        <w:rPr>
          <w:rFonts w:ascii="Times New Roman" w:eastAsia="宋体" w:hAnsi="Times New Roman" w:cs="Times New Roman"/>
          <w:sz w:val="18"/>
          <w:szCs w:val="18"/>
        </w:rPr>
        <w:instrText xml:space="preserve"> SEQ </w:instrText>
      </w:r>
      <w:r w:rsidR="001820C7" w:rsidRPr="00F23909">
        <w:rPr>
          <w:rFonts w:ascii="Times New Roman" w:eastAsia="宋体" w:hAnsi="Times New Roman" w:cs="Times New Roman"/>
          <w:sz w:val="18"/>
          <w:szCs w:val="18"/>
        </w:rPr>
        <w:instrText>表格</w:instrText>
      </w:r>
      <w:r w:rsidR="001820C7" w:rsidRPr="00F23909">
        <w:rPr>
          <w:rFonts w:ascii="Times New Roman" w:eastAsia="宋体" w:hAnsi="Times New Roman" w:cs="Times New Roman"/>
          <w:sz w:val="18"/>
          <w:szCs w:val="18"/>
        </w:rPr>
        <w:instrText xml:space="preserve"> \* ARABIC </w:instrText>
      </w:r>
      <w:r w:rsidR="001820C7" w:rsidRPr="00F23909">
        <w:rPr>
          <w:rFonts w:ascii="Times New Roman" w:eastAsia="宋体" w:hAnsi="Times New Roman" w:cs="Times New Roman"/>
          <w:sz w:val="18"/>
          <w:szCs w:val="18"/>
        </w:rPr>
        <w:fldChar w:fldCharType="separate"/>
      </w:r>
      <w:r w:rsidR="00F23909">
        <w:rPr>
          <w:rFonts w:ascii="Times New Roman" w:eastAsia="宋体" w:hAnsi="Times New Roman" w:cs="Times New Roman"/>
          <w:noProof/>
          <w:sz w:val="18"/>
          <w:szCs w:val="18"/>
        </w:rPr>
        <w:t>5</w:t>
      </w:r>
      <w:r w:rsidR="001820C7" w:rsidRPr="00F23909">
        <w:rPr>
          <w:rFonts w:ascii="Times New Roman" w:eastAsia="宋体" w:hAnsi="Times New Roman" w:cs="Times New Roman"/>
          <w:sz w:val="18"/>
          <w:szCs w:val="18"/>
        </w:rPr>
        <w:fldChar w:fldCharType="end"/>
      </w:r>
      <w:r w:rsidR="00621E67">
        <w:rPr>
          <w:rFonts w:ascii="Times New Roman" w:eastAsia="宋体" w:hAnsi="Times New Roman" w:cs="Times New Roman"/>
          <w:sz w:val="18"/>
          <w:szCs w:val="18"/>
        </w:rPr>
        <w:t xml:space="preserve"> </w:t>
      </w:r>
      <w:r w:rsidR="001820C7" w:rsidRPr="00F23909">
        <w:rPr>
          <w:rFonts w:ascii="Times New Roman" w:eastAsia="宋体" w:hAnsi="Times New Roman" w:cs="Times New Roman" w:hint="eastAsia"/>
          <w:sz w:val="18"/>
          <w:szCs w:val="18"/>
        </w:rPr>
        <w:t>在不同的立体声匹配模型之间评估我们的方法其中</w:t>
      </w:r>
      <w:r w:rsidR="001820C7" w:rsidRPr="00F23909">
        <w:rPr>
          <w:rFonts w:ascii="Times New Roman" w:eastAsia="宋体" w:hAnsi="Times New Roman" w:cs="Times New Roman"/>
          <w:sz w:val="18"/>
          <w:szCs w:val="18"/>
        </w:rPr>
        <w:t>*</w:t>
      </w:r>
      <w:r w:rsidR="001820C7" w:rsidRPr="00F23909">
        <w:rPr>
          <w:rFonts w:ascii="Times New Roman" w:eastAsia="宋体" w:hAnsi="Times New Roman" w:cs="Times New Roman"/>
          <w:sz w:val="18"/>
          <w:szCs w:val="18"/>
        </w:rPr>
        <w:t>表示为模型配备了自适应单峰成本量过滤方</w:t>
      </w:r>
      <w:r>
        <w:rPr>
          <w:rFonts w:ascii="Times New Roman" w:eastAsia="宋体" w:hAnsi="Times New Roman" w:cs="Times New Roman" w:hint="eastAsia"/>
          <w:sz w:val="18"/>
          <w:szCs w:val="18"/>
        </w:rPr>
        <w:t>案</w:t>
      </w:r>
    </w:p>
    <w:p w14:paraId="303E24A7" w14:textId="77777777" w:rsidR="001820C7" w:rsidRPr="00F23909" w:rsidRDefault="001820C7" w:rsidP="00F2650D">
      <w:pPr>
        <w:spacing w:beforeLines="50" w:before="156" w:afterLines="50" w:after="156"/>
        <w:rPr>
          <w:rFonts w:ascii="Times New Roman" w:eastAsia="黑体" w:hAnsi="Times New Roman" w:cs="Times New Roman"/>
          <w:b/>
          <w:bCs/>
          <w:sz w:val="24"/>
          <w:szCs w:val="24"/>
        </w:rPr>
      </w:pPr>
      <w:r w:rsidRPr="00F23909">
        <w:rPr>
          <w:rFonts w:ascii="Times New Roman" w:eastAsia="黑体" w:hAnsi="Times New Roman" w:cs="Times New Roman"/>
          <w:b/>
          <w:bCs/>
          <w:sz w:val="24"/>
          <w:szCs w:val="24"/>
        </w:rPr>
        <w:t xml:space="preserve">B. </w:t>
      </w:r>
      <w:r w:rsidRPr="00F23909">
        <w:rPr>
          <w:rFonts w:ascii="Times New Roman" w:eastAsia="黑体" w:hAnsi="Times New Roman" w:cs="Times New Roman"/>
          <w:b/>
          <w:bCs/>
          <w:sz w:val="24"/>
          <w:szCs w:val="24"/>
        </w:rPr>
        <w:t>建筑细节</w:t>
      </w:r>
    </w:p>
    <w:p w14:paraId="7358887E" w14:textId="05AD6016" w:rsidR="001820C7" w:rsidRDefault="001820C7" w:rsidP="00F23909">
      <w:pPr>
        <w:spacing w:line="400" w:lineRule="atLeast"/>
        <w:rPr>
          <w:rFonts w:ascii="Times New Roman" w:eastAsia="宋体" w:hAnsi="Times New Roman" w:cs="Times New Roman"/>
        </w:rPr>
      </w:pPr>
      <w:r w:rsidRPr="00F23909">
        <w:rPr>
          <w:rFonts w:ascii="Times New Roman" w:eastAsia="宋体" w:hAnsi="Times New Roman" w:cs="Times New Roman" w:hint="eastAsia"/>
        </w:rPr>
        <w:t>表</w:t>
      </w:r>
      <w:r w:rsidRPr="00F23909">
        <w:rPr>
          <w:rFonts w:ascii="Times New Roman" w:eastAsia="宋体" w:hAnsi="Times New Roman" w:cs="Times New Roman"/>
        </w:rPr>
        <w:t>6</w:t>
      </w:r>
      <w:r w:rsidRPr="00F23909">
        <w:rPr>
          <w:rFonts w:ascii="Times New Roman" w:eastAsia="宋体" w:hAnsi="Times New Roman" w:cs="Times New Roman"/>
        </w:rPr>
        <w:t>列出了</w:t>
      </w:r>
      <w:proofErr w:type="spellStart"/>
      <w:r w:rsidRPr="00F23909">
        <w:rPr>
          <w:rFonts w:ascii="Times New Roman" w:eastAsia="宋体" w:hAnsi="Times New Roman" w:cs="Times New Roman"/>
        </w:rPr>
        <w:t>AcfNet</w:t>
      </w:r>
      <w:proofErr w:type="spellEnd"/>
      <w:r w:rsidRPr="00F23909">
        <w:rPr>
          <w:rFonts w:ascii="Times New Roman" w:eastAsia="宋体" w:hAnsi="Times New Roman" w:cs="Times New Roman"/>
        </w:rPr>
        <w:t>的详细信息，该</w:t>
      </w:r>
      <w:proofErr w:type="spellStart"/>
      <w:r w:rsidRPr="00F23909">
        <w:rPr>
          <w:rFonts w:ascii="Times New Roman" w:eastAsia="宋体" w:hAnsi="Times New Roman" w:cs="Times New Roman"/>
        </w:rPr>
        <w:t>AcfNet</w:t>
      </w:r>
      <w:proofErr w:type="spellEnd"/>
      <w:r w:rsidRPr="00F23909">
        <w:rPr>
          <w:rFonts w:ascii="Times New Roman" w:eastAsia="宋体" w:hAnsi="Times New Roman" w:cs="Times New Roman"/>
        </w:rPr>
        <w:t>用于实验以在</w:t>
      </w:r>
      <w:r w:rsidRPr="00F23909">
        <w:rPr>
          <w:rFonts w:ascii="Times New Roman" w:eastAsia="宋体" w:hAnsi="Times New Roman" w:cs="Times New Roman"/>
        </w:rPr>
        <w:t>Scene Flow</w:t>
      </w:r>
      <w:r w:rsidRPr="00F23909">
        <w:rPr>
          <w:rFonts w:ascii="Times New Roman" w:eastAsia="宋体" w:hAnsi="Times New Roman" w:cs="Times New Roman"/>
        </w:rPr>
        <w:t>数据集（</w:t>
      </w:r>
      <w:r w:rsidRPr="00F23909">
        <w:rPr>
          <w:rFonts w:ascii="Times New Roman" w:eastAsia="宋体" w:hAnsi="Times New Roman" w:cs="Times New Roman"/>
        </w:rPr>
        <w:t>Mayer</w:t>
      </w:r>
      <w:r w:rsidRPr="00F23909">
        <w:rPr>
          <w:rFonts w:ascii="Times New Roman" w:eastAsia="宋体" w:hAnsi="Times New Roman" w:cs="Times New Roman"/>
        </w:rPr>
        <w:t>等人，</w:t>
      </w:r>
      <w:r w:rsidRPr="00F23909">
        <w:rPr>
          <w:rFonts w:ascii="Times New Roman" w:eastAsia="宋体" w:hAnsi="Times New Roman" w:cs="Times New Roman"/>
        </w:rPr>
        <w:t>2016</w:t>
      </w:r>
      <w:r w:rsidRPr="00F23909">
        <w:rPr>
          <w:rFonts w:ascii="Times New Roman" w:eastAsia="宋体" w:hAnsi="Times New Roman" w:cs="Times New Roman"/>
        </w:rPr>
        <w:t>）和</w:t>
      </w:r>
      <w:r w:rsidRPr="00F23909">
        <w:rPr>
          <w:rFonts w:ascii="Times New Roman" w:eastAsia="宋体" w:hAnsi="Times New Roman" w:cs="Times New Roman"/>
        </w:rPr>
        <w:t>KITTI</w:t>
      </w:r>
      <w:r w:rsidRPr="00F23909">
        <w:rPr>
          <w:rFonts w:ascii="Times New Roman" w:eastAsia="宋体" w:hAnsi="Times New Roman" w:cs="Times New Roman"/>
        </w:rPr>
        <w:t>基准</w:t>
      </w:r>
      <w:r w:rsidRPr="00F23909">
        <w:rPr>
          <w:rFonts w:ascii="Times New Roman" w:eastAsia="宋体" w:hAnsi="Times New Roman" w:cs="Times New Roman" w:hint="eastAsia"/>
        </w:rPr>
        <w:t>（</w:t>
      </w:r>
      <w:r w:rsidRPr="00F23909">
        <w:rPr>
          <w:rFonts w:ascii="Times New Roman" w:eastAsia="宋体" w:hAnsi="Times New Roman" w:cs="Times New Roman"/>
        </w:rPr>
        <w:t>Geiger</w:t>
      </w:r>
      <w:r w:rsidRPr="00F23909">
        <w:rPr>
          <w:rFonts w:ascii="Times New Roman" w:eastAsia="宋体" w:hAnsi="Times New Roman" w:cs="Times New Roman"/>
        </w:rPr>
        <w:t>，</w:t>
      </w:r>
      <w:r w:rsidRPr="00F23909">
        <w:rPr>
          <w:rFonts w:ascii="Times New Roman" w:eastAsia="宋体" w:hAnsi="Times New Roman" w:cs="Times New Roman"/>
        </w:rPr>
        <w:t>Lenz</w:t>
      </w:r>
      <w:r w:rsidRPr="00F23909">
        <w:rPr>
          <w:rFonts w:ascii="Times New Roman" w:eastAsia="宋体" w:hAnsi="Times New Roman" w:cs="Times New Roman"/>
        </w:rPr>
        <w:t>和</w:t>
      </w:r>
      <w:r w:rsidRPr="00F23909">
        <w:rPr>
          <w:rFonts w:ascii="Times New Roman" w:eastAsia="宋体" w:hAnsi="Times New Roman" w:cs="Times New Roman"/>
        </w:rPr>
        <w:t>Urtasun 2012</w:t>
      </w:r>
      <w:r w:rsidRPr="00F23909">
        <w:rPr>
          <w:rFonts w:ascii="Times New Roman" w:eastAsia="宋体" w:hAnsi="Times New Roman" w:cs="Times New Roman"/>
        </w:rPr>
        <w:t>；</w:t>
      </w:r>
      <w:r w:rsidRPr="00F23909">
        <w:rPr>
          <w:rFonts w:ascii="Times New Roman" w:eastAsia="宋体" w:hAnsi="Times New Roman" w:cs="Times New Roman"/>
        </w:rPr>
        <w:t xml:space="preserve"> </w:t>
      </w:r>
      <w:proofErr w:type="spellStart"/>
      <w:r w:rsidRPr="00F23909">
        <w:rPr>
          <w:rFonts w:ascii="Times New Roman" w:eastAsia="宋体" w:hAnsi="Times New Roman" w:cs="Times New Roman"/>
        </w:rPr>
        <w:t>Menze</w:t>
      </w:r>
      <w:proofErr w:type="spellEnd"/>
      <w:r w:rsidRPr="00F23909">
        <w:rPr>
          <w:rFonts w:ascii="Times New Roman" w:eastAsia="宋体" w:hAnsi="Times New Roman" w:cs="Times New Roman"/>
        </w:rPr>
        <w:t>和</w:t>
      </w:r>
      <w:r w:rsidRPr="00F23909">
        <w:rPr>
          <w:rFonts w:ascii="Times New Roman" w:eastAsia="宋体" w:hAnsi="Times New Roman" w:cs="Times New Roman"/>
        </w:rPr>
        <w:t>Geiger</w:t>
      </w:r>
      <w:r w:rsidRPr="00F23909">
        <w:rPr>
          <w:rFonts w:ascii="Times New Roman" w:eastAsia="宋体" w:hAnsi="Times New Roman" w:cs="Times New Roman"/>
        </w:rPr>
        <w:t>）上</w:t>
      </w:r>
      <w:r w:rsidRPr="00F23909">
        <w:rPr>
          <w:rFonts w:ascii="Times New Roman" w:eastAsia="宋体" w:hAnsi="Times New Roman" w:cs="Times New Roman" w:hint="eastAsia"/>
        </w:rPr>
        <w:t>产生最先进的准确性</w:t>
      </w:r>
      <w:r w:rsidRPr="00F23909">
        <w:rPr>
          <w:rFonts w:ascii="Times New Roman" w:eastAsia="宋体" w:hAnsi="Times New Roman" w:cs="Times New Roman"/>
        </w:rPr>
        <w:t>2015</w:t>
      </w:r>
      <w:r w:rsidRPr="00F23909">
        <w:rPr>
          <w:rFonts w:ascii="Times New Roman" w:eastAsia="宋体" w:hAnsi="Times New Roman" w:cs="Times New Roman"/>
        </w:rPr>
        <w:t>）。它基于具有堆叠沙漏架构</w:t>
      </w:r>
      <w:r w:rsidRPr="00F23909">
        <w:rPr>
          <w:rFonts w:ascii="Times New Roman" w:eastAsia="宋体" w:hAnsi="Times New Roman" w:cs="Times New Roman" w:hint="eastAsia"/>
        </w:rPr>
        <w:t>的</w:t>
      </w:r>
      <w:proofErr w:type="spellStart"/>
      <w:r w:rsidRPr="00F23909">
        <w:rPr>
          <w:rFonts w:ascii="Times New Roman" w:eastAsia="宋体" w:hAnsi="Times New Roman" w:cs="Times New Roman"/>
        </w:rPr>
        <w:t>PSMNet</w:t>
      </w:r>
      <w:proofErr w:type="spellEnd"/>
      <w:r w:rsidRPr="00F23909">
        <w:rPr>
          <w:rFonts w:ascii="Times New Roman" w:eastAsia="宋体" w:hAnsi="Times New Roman" w:cs="Times New Roman"/>
        </w:rPr>
        <w:t>，可产生三个成本量，并向每个成本量添加</w:t>
      </w:r>
      <w:r w:rsidRPr="00F23909">
        <w:rPr>
          <w:rFonts w:ascii="Times New Roman" w:eastAsia="宋体" w:hAnsi="Times New Roman" w:cs="Times New Roman"/>
        </w:rPr>
        <w:t>Confidence Estimation</w:t>
      </w:r>
      <w:r w:rsidRPr="00F23909">
        <w:rPr>
          <w:rFonts w:ascii="Times New Roman" w:eastAsia="宋体" w:hAnsi="Times New Roman" w:cs="Times New Roman"/>
        </w:rPr>
        <w:t>网络（</w:t>
      </w:r>
      <w:proofErr w:type="spellStart"/>
      <w:r w:rsidRPr="00F23909">
        <w:rPr>
          <w:rFonts w:ascii="Times New Roman" w:eastAsia="宋体" w:hAnsi="Times New Roman" w:cs="Times New Roman"/>
        </w:rPr>
        <w:t>CENet</w:t>
      </w:r>
      <w:proofErr w:type="spellEnd"/>
      <w:r w:rsidRPr="00F23909">
        <w:rPr>
          <w:rFonts w:ascii="Times New Roman" w:eastAsia="宋体" w:hAnsi="Times New Roman" w:cs="Times New Roman"/>
        </w:rPr>
        <w:t>）。</w:t>
      </w:r>
    </w:p>
    <w:p w14:paraId="75A44042" w14:textId="681CB381" w:rsidR="00F2650D" w:rsidRPr="00F23909" w:rsidRDefault="00FF526C" w:rsidP="00F2650D">
      <w:pPr>
        <w:pStyle w:val="a9"/>
        <w:keepNext/>
        <w:spacing w:beforeLines="50" w:before="156" w:afterLines="50" w:after="156"/>
        <w:jc w:val="center"/>
        <w:rPr>
          <w:rFonts w:ascii="Times New Roman" w:eastAsia="宋体" w:hAnsi="Times New Roman" w:cs="Times New Roman"/>
          <w:sz w:val="18"/>
          <w:szCs w:val="18"/>
        </w:rPr>
      </w:pPr>
      <w:r>
        <w:rPr>
          <w:noProof/>
        </w:rPr>
        <w:lastRenderedPageBreak/>
        <w:drawing>
          <wp:anchor distT="0" distB="0" distL="114300" distR="114300" simplePos="0" relativeHeight="251697152" behindDoc="0" locked="0" layoutInCell="1" allowOverlap="1" wp14:anchorId="395831B2" wp14:editId="56EB3570">
            <wp:simplePos x="0" y="0"/>
            <wp:positionH relativeFrom="column">
              <wp:posOffset>-20320</wp:posOffset>
            </wp:positionH>
            <wp:positionV relativeFrom="paragraph">
              <wp:posOffset>409575</wp:posOffset>
            </wp:positionV>
            <wp:extent cx="2733675" cy="337820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50924"/>
                    <a:stretch/>
                  </pic:blipFill>
                  <pic:spPr bwMode="auto">
                    <a:xfrm>
                      <a:off x="0" y="0"/>
                      <a:ext cx="2733675" cy="3378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9200" behindDoc="0" locked="0" layoutInCell="1" allowOverlap="1" wp14:anchorId="48F46B2D" wp14:editId="14254F46">
            <wp:simplePos x="0" y="0"/>
            <wp:positionH relativeFrom="column">
              <wp:posOffset>2753360</wp:posOffset>
            </wp:positionH>
            <wp:positionV relativeFrom="paragraph">
              <wp:posOffset>409575</wp:posOffset>
            </wp:positionV>
            <wp:extent cx="2733675" cy="344932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9518" b="370"/>
                    <a:stretch/>
                  </pic:blipFill>
                  <pic:spPr bwMode="auto">
                    <a:xfrm>
                      <a:off x="0" y="0"/>
                      <a:ext cx="2733675" cy="3449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650D" w:rsidRPr="00F23909">
        <w:rPr>
          <w:rFonts w:ascii="Times New Roman" w:eastAsia="宋体" w:hAnsi="Times New Roman" w:cs="Times New Roman"/>
          <w:sz w:val="18"/>
          <w:szCs w:val="18"/>
        </w:rPr>
        <w:t>表格</w:t>
      </w:r>
      <w:r w:rsidR="00F2650D" w:rsidRPr="00F23909">
        <w:rPr>
          <w:rFonts w:ascii="Times New Roman" w:eastAsia="宋体" w:hAnsi="Times New Roman" w:cs="Times New Roman"/>
          <w:sz w:val="18"/>
          <w:szCs w:val="18"/>
        </w:rPr>
        <w:t xml:space="preserve"> </w:t>
      </w:r>
      <w:r w:rsidR="00F2650D" w:rsidRPr="00F23909">
        <w:rPr>
          <w:rFonts w:ascii="Times New Roman" w:eastAsia="宋体" w:hAnsi="Times New Roman" w:cs="Times New Roman"/>
          <w:sz w:val="18"/>
          <w:szCs w:val="18"/>
        </w:rPr>
        <w:fldChar w:fldCharType="begin"/>
      </w:r>
      <w:r w:rsidR="00F2650D" w:rsidRPr="00F23909">
        <w:rPr>
          <w:rFonts w:ascii="Times New Roman" w:eastAsia="宋体" w:hAnsi="Times New Roman" w:cs="Times New Roman"/>
          <w:sz w:val="18"/>
          <w:szCs w:val="18"/>
        </w:rPr>
        <w:instrText xml:space="preserve"> SEQ </w:instrText>
      </w:r>
      <w:r w:rsidR="00F2650D" w:rsidRPr="00F23909">
        <w:rPr>
          <w:rFonts w:ascii="Times New Roman" w:eastAsia="宋体" w:hAnsi="Times New Roman" w:cs="Times New Roman"/>
          <w:sz w:val="18"/>
          <w:szCs w:val="18"/>
        </w:rPr>
        <w:instrText>表格</w:instrText>
      </w:r>
      <w:r w:rsidR="00F2650D" w:rsidRPr="00F23909">
        <w:rPr>
          <w:rFonts w:ascii="Times New Roman" w:eastAsia="宋体" w:hAnsi="Times New Roman" w:cs="Times New Roman"/>
          <w:sz w:val="18"/>
          <w:szCs w:val="18"/>
        </w:rPr>
        <w:instrText xml:space="preserve"> \* ARABIC </w:instrText>
      </w:r>
      <w:r w:rsidR="00F2650D" w:rsidRPr="00F23909">
        <w:rPr>
          <w:rFonts w:ascii="Times New Roman" w:eastAsia="宋体" w:hAnsi="Times New Roman" w:cs="Times New Roman"/>
          <w:sz w:val="18"/>
          <w:szCs w:val="18"/>
        </w:rPr>
        <w:fldChar w:fldCharType="separate"/>
      </w:r>
      <w:r w:rsidR="00F2650D" w:rsidRPr="00F23909">
        <w:rPr>
          <w:rFonts w:ascii="Times New Roman" w:eastAsia="宋体" w:hAnsi="Times New Roman" w:cs="Times New Roman"/>
          <w:sz w:val="18"/>
          <w:szCs w:val="18"/>
        </w:rPr>
        <w:t>6</w:t>
      </w:r>
      <w:r w:rsidR="00F2650D" w:rsidRPr="00F23909">
        <w:rPr>
          <w:rFonts w:ascii="Times New Roman" w:eastAsia="宋体" w:hAnsi="Times New Roman" w:cs="Times New Roman"/>
          <w:sz w:val="18"/>
          <w:szCs w:val="18"/>
        </w:rPr>
        <w:fldChar w:fldCharType="end"/>
      </w:r>
      <w:r w:rsidR="00F2650D">
        <w:rPr>
          <w:rFonts w:ascii="Times New Roman" w:eastAsia="宋体" w:hAnsi="Times New Roman" w:cs="Times New Roman"/>
          <w:sz w:val="18"/>
          <w:szCs w:val="18"/>
        </w:rPr>
        <w:t xml:space="preserve"> </w:t>
      </w:r>
      <w:proofErr w:type="spellStart"/>
      <w:r w:rsidR="00F2650D" w:rsidRPr="00F23909">
        <w:rPr>
          <w:rFonts w:ascii="Times New Roman" w:eastAsia="宋体" w:hAnsi="Times New Roman" w:cs="Times New Roman"/>
          <w:sz w:val="18"/>
          <w:szCs w:val="18"/>
        </w:rPr>
        <w:t>AcfNet</w:t>
      </w:r>
      <w:proofErr w:type="spellEnd"/>
      <w:r w:rsidR="00F2650D" w:rsidRPr="00F23909">
        <w:rPr>
          <w:rFonts w:ascii="Times New Roman" w:eastAsia="宋体" w:hAnsi="Times New Roman" w:cs="Times New Roman"/>
          <w:sz w:val="18"/>
          <w:szCs w:val="18"/>
        </w:rPr>
        <w:t>的网络体系结构参数。</w:t>
      </w:r>
    </w:p>
    <w:p w14:paraId="3B1F85CA" w14:textId="77777777" w:rsidR="00FF6765" w:rsidRDefault="00FF6765" w:rsidP="00F23909">
      <w:pPr>
        <w:spacing w:beforeLines="50" w:before="156" w:afterLines="50" w:after="156"/>
        <w:jc w:val="center"/>
        <w:rPr>
          <w:rFonts w:ascii="Times New Roman" w:eastAsia="宋体" w:hAnsi="Times New Roman" w:cs="Times New Roman"/>
        </w:rPr>
      </w:pPr>
    </w:p>
    <w:p w14:paraId="3D900C98" w14:textId="0FDA0C88" w:rsidR="001820C7" w:rsidRPr="00F23909" w:rsidRDefault="001820C7" w:rsidP="00F23909">
      <w:pPr>
        <w:spacing w:beforeLines="50" w:before="156" w:afterLines="50" w:after="156"/>
        <w:jc w:val="center"/>
        <w:rPr>
          <w:rFonts w:ascii="Times New Roman" w:eastAsia="黑体" w:hAnsi="Times New Roman" w:cs="Times New Roman"/>
          <w:b/>
          <w:bCs/>
          <w:sz w:val="24"/>
          <w:szCs w:val="24"/>
        </w:rPr>
      </w:pPr>
      <w:r w:rsidRPr="00F23909">
        <w:rPr>
          <w:rFonts w:ascii="Times New Roman" w:eastAsia="黑体" w:hAnsi="Times New Roman" w:cs="Times New Roman" w:hint="eastAsia"/>
          <w:b/>
          <w:bCs/>
          <w:sz w:val="24"/>
          <w:szCs w:val="24"/>
        </w:rPr>
        <w:t>参考文献</w:t>
      </w:r>
    </w:p>
    <w:p w14:paraId="5C0E0C20" w14:textId="301F3FD2" w:rsidR="001820C7" w:rsidRDefault="001820C7" w:rsidP="00FF526C">
      <w:pPr>
        <w:pStyle w:val="Bodytext2"/>
        <w:spacing w:after="0" w:line="60" w:lineRule="auto"/>
        <w:jc w:val="both"/>
      </w:pPr>
      <w:r w:rsidRPr="000E24C7">
        <w:rPr>
          <w:sz w:val="21"/>
          <w:szCs w:val="21"/>
        </w:rPr>
        <w:t xml:space="preserve">Chang, J.-R., and Chen, Y-S. 2018. Pyramid stereo matching network. In </w:t>
      </w:r>
      <w:r w:rsidRPr="000E24C7">
        <w:rPr>
          <w:i/>
          <w:iCs/>
          <w:sz w:val="21"/>
          <w:szCs w:val="21"/>
        </w:rPr>
        <w:t>Proceedings of the IEEE Conference on Computer Vision and Pattern Recognition^</w:t>
      </w:r>
      <w:r w:rsidRPr="000E24C7">
        <w:rPr>
          <w:sz w:val="21"/>
          <w:szCs w:val="21"/>
        </w:rPr>
        <w:t xml:space="preserve"> 5410-5418</w:t>
      </w:r>
      <w:r w:rsidRPr="001820C7">
        <w:t>.</w:t>
      </w:r>
    </w:p>
    <w:p w14:paraId="3028DC79" w14:textId="58E898BC" w:rsidR="00F23909" w:rsidRPr="000E24C7" w:rsidRDefault="00F23909" w:rsidP="00FF6336">
      <w:pPr>
        <w:spacing w:afterLines="25" w:after="78" w:line="120" w:lineRule="auto"/>
        <w:rPr>
          <w:rFonts w:ascii="Times New Roman" w:eastAsia="宋体" w:hAnsi="Times New Roman" w:cs="Times New Roman"/>
          <w:color w:val="000000"/>
          <w:kern w:val="0"/>
          <w:szCs w:val="21"/>
        </w:rPr>
      </w:pPr>
      <w:r w:rsidRPr="000E24C7">
        <w:rPr>
          <w:rFonts w:ascii="Times New Roman" w:eastAsia="宋体" w:hAnsi="Times New Roman" w:cs="Times New Roman"/>
          <w:color w:val="000000"/>
          <w:kern w:val="0"/>
          <w:szCs w:val="21"/>
        </w:rPr>
        <w:t>Cheng, X.; Wang, P.; and Yang, R. 2018. Learning depth with convolution^ spatial propagation</w:t>
      </w:r>
      <w:r w:rsidR="000E24C7">
        <w:rPr>
          <w:rFonts w:ascii="Times New Roman" w:eastAsia="宋体" w:hAnsi="Times New Roman" w:cs="Times New Roman"/>
          <w:color w:val="000000"/>
          <w:kern w:val="0"/>
          <w:szCs w:val="21"/>
        </w:rPr>
        <w:t xml:space="preserve"> </w:t>
      </w:r>
      <w:r w:rsidRPr="000E24C7">
        <w:rPr>
          <w:rFonts w:ascii="Times New Roman" w:eastAsia="宋体" w:hAnsi="Times New Roman" w:cs="Times New Roman"/>
          <w:color w:val="000000"/>
          <w:kern w:val="0"/>
          <w:szCs w:val="21"/>
        </w:rPr>
        <w:t>network.</w:t>
      </w:r>
      <w:r w:rsidR="000E24C7">
        <w:rPr>
          <w:rFonts w:ascii="Times New Roman" w:eastAsia="宋体" w:hAnsi="Times New Roman" w:cs="Times New Roman"/>
          <w:color w:val="000000"/>
          <w:kern w:val="0"/>
          <w:szCs w:val="21"/>
        </w:rPr>
        <w:t xml:space="preserve"> </w:t>
      </w:r>
      <w:proofErr w:type="spellStart"/>
      <w:r w:rsidRPr="000E24C7">
        <w:rPr>
          <w:rFonts w:ascii="Times New Roman" w:eastAsia="宋体" w:hAnsi="Times New Roman" w:cs="Times New Roman"/>
          <w:color w:val="000000"/>
          <w:kern w:val="0"/>
          <w:szCs w:val="21"/>
        </w:rPr>
        <w:t>arXiv</w:t>
      </w:r>
      <w:proofErr w:type="spellEnd"/>
      <w:r w:rsidRPr="000E24C7">
        <w:rPr>
          <w:rFonts w:ascii="Times New Roman" w:eastAsia="宋体" w:hAnsi="Times New Roman" w:cs="Times New Roman"/>
          <w:color w:val="000000"/>
          <w:kern w:val="0"/>
          <w:szCs w:val="21"/>
        </w:rPr>
        <w:t xml:space="preserve"> preprint arXiv:1810.02695.</w:t>
      </w:r>
    </w:p>
    <w:p w14:paraId="6A484AD4" w14:textId="77777777" w:rsidR="001820C7" w:rsidRPr="000E24C7" w:rsidRDefault="001820C7" w:rsidP="00FF6336">
      <w:pPr>
        <w:spacing w:afterLines="25" w:after="78"/>
        <w:rPr>
          <w:rFonts w:ascii="Times New Roman" w:eastAsia="宋体" w:hAnsi="Times New Roman" w:cs="Times New Roman"/>
          <w:color w:val="000000"/>
          <w:kern w:val="0"/>
          <w:szCs w:val="21"/>
        </w:rPr>
      </w:pPr>
      <w:r w:rsidRPr="000E24C7">
        <w:rPr>
          <w:rFonts w:ascii="Times New Roman" w:eastAsia="宋体" w:hAnsi="Times New Roman" w:cs="Times New Roman"/>
          <w:color w:val="000000"/>
          <w:kern w:val="0"/>
          <w:szCs w:val="21"/>
        </w:rPr>
        <w:t>Geiger, A.; Lenz, R; and Urtasun, R. 2012. Are we ready for au</w:t>
      </w:r>
      <w:r w:rsidRPr="000E24C7">
        <w:rPr>
          <w:rFonts w:ascii="Times New Roman" w:eastAsia="宋体" w:hAnsi="Times New Roman" w:cs="Times New Roman"/>
          <w:color w:val="000000"/>
          <w:kern w:val="0"/>
          <w:szCs w:val="21"/>
        </w:rPr>
        <w:softHyphen/>
        <w:t xml:space="preserve">tonomous driving? the </w:t>
      </w:r>
      <w:proofErr w:type="spellStart"/>
      <w:r w:rsidRPr="000E24C7">
        <w:rPr>
          <w:rFonts w:ascii="Times New Roman" w:eastAsia="宋体" w:hAnsi="Times New Roman" w:cs="Times New Roman"/>
          <w:color w:val="000000"/>
          <w:kern w:val="0"/>
          <w:szCs w:val="21"/>
        </w:rPr>
        <w:t>kitti</w:t>
      </w:r>
      <w:proofErr w:type="spellEnd"/>
      <w:r w:rsidRPr="000E24C7">
        <w:rPr>
          <w:rFonts w:ascii="Times New Roman" w:eastAsia="宋体" w:hAnsi="Times New Roman" w:cs="Times New Roman"/>
          <w:color w:val="000000"/>
          <w:kern w:val="0"/>
          <w:szCs w:val="21"/>
        </w:rPr>
        <w:t xml:space="preserve"> vision benchmark suite. In 2072 IEEE Conference on Computer Vision and Pattern Recognition, 3354— 3361. IEEE.</w:t>
      </w:r>
    </w:p>
    <w:p w14:paraId="726B923C" w14:textId="77777777" w:rsidR="001820C7" w:rsidRPr="000E24C7" w:rsidRDefault="001820C7" w:rsidP="00FF6336">
      <w:pPr>
        <w:pStyle w:val="12"/>
        <w:spacing w:line="180" w:lineRule="auto"/>
      </w:pPr>
      <w:r w:rsidRPr="000E24C7">
        <w:t>Guo, X.; Yang, K.; Yang, W.; Wang, X.; and Li, H. 2019. Group- wise correlation stereo network. In Proceedings of the IEEE Con</w:t>
      </w:r>
      <w:r w:rsidRPr="000E24C7">
        <w:softHyphen/>
        <w:t>ference on Computer Vision and Pattern Recognition, 3273-3282.</w:t>
      </w:r>
    </w:p>
    <w:p w14:paraId="23D6053B" w14:textId="77777777" w:rsidR="001820C7" w:rsidRPr="000E24C7" w:rsidRDefault="001820C7" w:rsidP="00FF6336">
      <w:pPr>
        <w:pStyle w:val="12"/>
      </w:pPr>
      <w:proofErr w:type="spellStart"/>
      <w:r w:rsidRPr="000E24C7">
        <w:t>Ilg</w:t>
      </w:r>
      <w:proofErr w:type="spellEnd"/>
      <w:r w:rsidRPr="000E24C7">
        <w:t xml:space="preserve">, E.; </w:t>
      </w:r>
      <w:proofErr w:type="spellStart"/>
      <w:r w:rsidRPr="000E24C7">
        <w:t>Cicek</w:t>
      </w:r>
      <w:proofErr w:type="spellEnd"/>
      <w:r w:rsidRPr="000E24C7">
        <w:t xml:space="preserve">, O.; </w:t>
      </w:r>
      <w:proofErr w:type="spellStart"/>
      <w:r w:rsidRPr="000E24C7">
        <w:t>Galesso</w:t>
      </w:r>
      <w:proofErr w:type="spellEnd"/>
      <w:r w:rsidRPr="000E24C7">
        <w:t xml:space="preserve">, S.; Klein, A.; </w:t>
      </w:r>
      <w:proofErr w:type="spellStart"/>
      <w:r w:rsidRPr="000E24C7">
        <w:t>Makansi</w:t>
      </w:r>
      <w:proofErr w:type="spellEnd"/>
      <w:r w:rsidRPr="000E24C7">
        <w:t xml:space="preserve">, O.; </w:t>
      </w:r>
      <w:proofErr w:type="spellStart"/>
      <w:r w:rsidRPr="000E24C7">
        <w:t>Hutter</w:t>
      </w:r>
      <w:proofErr w:type="spellEnd"/>
      <w:r w:rsidRPr="000E24C7">
        <w:t xml:space="preserve">, F.; and </w:t>
      </w:r>
      <w:proofErr w:type="spellStart"/>
      <w:r w:rsidRPr="000E24C7">
        <w:t>Brox</w:t>
      </w:r>
      <w:proofErr w:type="spellEnd"/>
      <w:r w:rsidRPr="000E24C7">
        <w:t>, T. 2018. Uncertainty estimates and multi-hypotheses networks for optical flow. In Proceedings of the European Confer</w:t>
      </w:r>
      <w:r w:rsidRPr="000E24C7">
        <w:softHyphen/>
        <w:t>ence on Computer Vision (ECCV), 652-667.</w:t>
      </w:r>
    </w:p>
    <w:p w14:paraId="64935E9B" w14:textId="77777777" w:rsidR="001820C7" w:rsidRPr="000E24C7" w:rsidRDefault="001820C7" w:rsidP="00FF6336">
      <w:pPr>
        <w:pStyle w:val="12"/>
      </w:pPr>
      <w:r w:rsidRPr="000E24C7">
        <w:t xml:space="preserve">Kendall, A., and Gal, Y 2017. What uncertainties do we need in </w:t>
      </w:r>
      <w:proofErr w:type="spellStart"/>
      <w:r w:rsidRPr="000E24C7">
        <w:t>bayesian</w:t>
      </w:r>
      <w:proofErr w:type="spellEnd"/>
      <w:r w:rsidRPr="000E24C7">
        <w:t xml:space="preserve"> deep learning for computer vision? In Advances in Neural Information Processing Systems, 5574-5584.</w:t>
      </w:r>
    </w:p>
    <w:p w14:paraId="04A146AA" w14:textId="77777777" w:rsidR="001820C7" w:rsidRPr="000E24C7" w:rsidRDefault="001820C7" w:rsidP="00FF6336">
      <w:pPr>
        <w:pStyle w:val="12"/>
      </w:pPr>
      <w:r w:rsidRPr="000E24C7">
        <w:t xml:space="preserve">Kendall, A.; Martirosyan, H.; Dasgupta, S.; Henry, R; Kennedy, R.; Bachrach, A.; and </w:t>
      </w:r>
      <w:proofErr w:type="spellStart"/>
      <w:r w:rsidRPr="000E24C7">
        <w:t>Bry</w:t>
      </w:r>
      <w:proofErr w:type="spellEnd"/>
      <w:r w:rsidRPr="000E24C7">
        <w:t>, A. 2017. End-to-end learning of geometry and context for deep stereo regression. In Proceedings of the IEEE International Conference on Computer Vision, 66-75.</w:t>
      </w:r>
    </w:p>
    <w:p w14:paraId="3A209FE1" w14:textId="77777777" w:rsidR="001820C7" w:rsidRPr="000E24C7" w:rsidRDefault="001820C7" w:rsidP="00FF6336">
      <w:pPr>
        <w:pStyle w:val="12"/>
      </w:pPr>
      <w:r w:rsidRPr="000E24C7">
        <w:t>Kim, S.; Min, D.; Kim, S.; and Sohn, K. 2018. Unified confidence estimation networks for robust stereo matching. IEEE Transactions on Image Processing 28(3):1299-1313.</w:t>
      </w:r>
    </w:p>
    <w:p w14:paraId="10A25674" w14:textId="77777777" w:rsidR="001820C7" w:rsidRPr="000E24C7" w:rsidRDefault="001820C7" w:rsidP="00FF6336">
      <w:pPr>
        <w:pStyle w:val="12"/>
      </w:pPr>
      <w:r w:rsidRPr="000E24C7">
        <w:t xml:space="preserve">Liang, Z.; Feng, Y; Guo, Y; Liu, H.; Chen, W.; </w:t>
      </w:r>
      <w:proofErr w:type="spellStart"/>
      <w:r w:rsidRPr="000E24C7">
        <w:t>Qiao</w:t>
      </w:r>
      <w:proofErr w:type="spellEnd"/>
      <w:r w:rsidRPr="000E24C7">
        <w:t xml:space="preserve">, L.; Zhou, L.; and Zhang, J. 2018. Learning </w:t>
      </w:r>
      <w:r w:rsidRPr="000E24C7">
        <w:lastRenderedPageBreak/>
        <w:t>for disparity estimation through feature constancy. In Proceedings of the IEEE Conference on Com</w:t>
      </w:r>
      <w:r w:rsidRPr="000E24C7">
        <w:softHyphen/>
        <w:t>puter Vision and Pattern Recognition, 2811-2820.</w:t>
      </w:r>
    </w:p>
    <w:p w14:paraId="3EDB6034" w14:textId="77777777" w:rsidR="001820C7" w:rsidRPr="000E24C7" w:rsidRDefault="001820C7" w:rsidP="00FF6336">
      <w:pPr>
        <w:pStyle w:val="12"/>
      </w:pPr>
      <w:r w:rsidRPr="000E24C7">
        <w:t xml:space="preserve">Lin, T.-Y.; Goyal, P.; </w:t>
      </w:r>
      <w:proofErr w:type="spellStart"/>
      <w:r w:rsidRPr="000E24C7">
        <w:t>Girshick</w:t>
      </w:r>
      <w:proofErr w:type="spellEnd"/>
      <w:r w:rsidRPr="000E24C7">
        <w:t>, R.; He, K.; and Dollar, P. 2017. Focal loss for dense object detection. In Proceedings of the IEEE International Conference on Computer Vision, 2980-2988.</w:t>
      </w:r>
    </w:p>
    <w:p w14:paraId="01069059" w14:textId="77777777" w:rsidR="001820C7" w:rsidRPr="000E24C7" w:rsidRDefault="001820C7" w:rsidP="00FF6336">
      <w:pPr>
        <w:pStyle w:val="12"/>
      </w:pPr>
      <w:r w:rsidRPr="000E24C7">
        <w:t>Luo, C.; Yu, L.; Yang, E.; Zhou, H.; and Ren, P. 2019. A bench</w:t>
      </w:r>
      <w:r w:rsidRPr="000E24C7">
        <w:softHyphen/>
        <w:t>mark image dataset for industrial tools. Pattern Recognition Letters 125:341-348.</w:t>
      </w:r>
    </w:p>
    <w:p w14:paraId="73DC578F" w14:textId="77777777" w:rsidR="001820C7" w:rsidRPr="000E24C7" w:rsidRDefault="001820C7" w:rsidP="00FF6336">
      <w:pPr>
        <w:pStyle w:val="12"/>
      </w:pPr>
      <w:r w:rsidRPr="000E24C7">
        <w:t>Luo, W.; Schwing, A. G.; and Urtasun, R. 2016. Efficient deep learning for stereo matching. In Proceedings of the IEEE Coher</w:t>
      </w:r>
      <w:r w:rsidRPr="000E24C7">
        <w:softHyphen/>
        <w:t>ence on Computer Vision and Pattern Recognition, 5695-5703.</w:t>
      </w:r>
    </w:p>
    <w:p w14:paraId="6717EFC0" w14:textId="77777777" w:rsidR="001820C7" w:rsidRPr="000E24C7" w:rsidRDefault="001820C7" w:rsidP="00FF6336">
      <w:pPr>
        <w:pStyle w:val="12"/>
      </w:pPr>
      <w:r w:rsidRPr="000E24C7">
        <w:t>Luo, C.; Yu, L.; and Ren, P 2017. A vision-aided approach to perching a bioinspired unmanned aerial vehicle. IEEE Transac</w:t>
      </w:r>
      <w:r w:rsidRPr="000E24C7">
        <w:softHyphen/>
        <w:t>tions on Industrial Electronics 65(5):3976-3984.</w:t>
      </w:r>
    </w:p>
    <w:p w14:paraId="1C558639" w14:textId="77777777" w:rsidR="001820C7" w:rsidRPr="000E24C7" w:rsidRDefault="001820C7" w:rsidP="00FF6336">
      <w:pPr>
        <w:pStyle w:val="12"/>
      </w:pPr>
      <w:r w:rsidRPr="000E24C7">
        <w:t xml:space="preserve">Mayer, N.; </w:t>
      </w:r>
      <w:proofErr w:type="spellStart"/>
      <w:r w:rsidRPr="000E24C7">
        <w:t>Ilg</w:t>
      </w:r>
      <w:proofErr w:type="spellEnd"/>
      <w:r w:rsidRPr="000E24C7">
        <w:t xml:space="preserve">, E.; </w:t>
      </w:r>
      <w:proofErr w:type="spellStart"/>
      <w:r w:rsidRPr="000E24C7">
        <w:t>Hausser</w:t>
      </w:r>
      <w:proofErr w:type="spellEnd"/>
      <w:r w:rsidRPr="000E24C7">
        <w:t xml:space="preserve">, P; Fischer, R; </w:t>
      </w:r>
      <w:proofErr w:type="spellStart"/>
      <w:r w:rsidRPr="000E24C7">
        <w:t>Cremers</w:t>
      </w:r>
      <w:proofErr w:type="spellEnd"/>
      <w:r w:rsidRPr="000E24C7">
        <w:t xml:space="preserve">, D.; </w:t>
      </w:r>
      <w:proofErr w:type="spellStart"/>
      <w:r w:rsidRPr="000E24C7">
        <w:t>Dosovit</w:t>
      </w:r>
      <w:proofErr w:type="spellEnd"/>
      <w:r w:rsidRPr="000E24C7">
        <w:t xml:space="preserve">- </w:t>
      </w:r>
      <w:proofErr w:type="spellStart"/>
      <w:r w:rsidRPr="000E24C7">
        <w:t>skiy</w:t>
      </w:r>
      <w:proofErr w:type="spellEnd"/>
      <w:r w:rsidRPr="000E24C7">
        <w:t xml:space="preserve">, A.; and </w:t>
      </w:r>
      <w:proofErr w:type="spellStart"/>
      <w:r w:rsidRPr="000E24C7">
        <w:t>Brox</w:t>
      </w:r>
      <w:proofErr w:type="spellEnd"/>
      <w:r w:rsidRPr="000E24C7">
        <w:t>, T. 2016. A large dataset to train convolutional networks for disparity, optical flow, and scene flow estimation. In Proceedings of the IEEE Conference on Computer Vision and Pat</w:t>
      </w:r>
      <w:r w:rsidRPr="000E24C7">
        <w:softHyphen/>
        <w:t>tern Recognition, 4040-4048.</w:t>
      </w:r>
    </w:p>
    <w:p w14:paraId="180AFAA6" w14:textId="77777777" w:rsidR="001820C7" w:rsidRPr="000E24C7" w:rsidRDefault="001820C7" w:rsidP="00FF6336">
      <w:pPr>
        <w:pStyle w:val="12"/>
      </w:pPr>
      <w:proofErr w:type="spellStart"/>
      <w:r w:rsidRPr="000E24C7">
        <w:t>Menze</w:t>
      </w:r>
      <w:proofErr w:type="spellEnd"/>
      <w:r w:rsidRPr="000E24C7">
        <w:t>, M., and Geiger, A. 2015. Object scene flow for au</w:t>
      </w:r>
      <w:r w:rsidRPr="000E24C7">
        <w:softHyphen/>
        <w:t>tonomous vehicles. In Proceedings of the IEEE Conference on Computer Vision and Pattern Recognition, 3061-3070.</w:t>
      </w:r>
    </w:p>
    <w:p w14:paraId="783E5FC8" w14:textId="77777777" w:rsidR="001820C7" w:rsidRPr="000E24C7" w:rsidRDefault="001820C7" w:rsidP="00FF6336">
      <w:pPr>
        <w:pStyle w:val="12"/>
      </w:pPr>
      <w:r w:rsidRPr="000E24C7">
        <w:t>Pang, J.; Sun, W.; Ren, J. S.; Yang, C.; and Yan, Q. 2017. Cas</w:t>
      </w:r>
      <w:r w:rsidRPr="000E24C7">
        <w:softHyphen/>
        <w:t>cade residual learning: A two-stage convolutional neural network for stereo matching, hi Proceedings of the IEEE International Con</w:t>
      </w:r>
      <w:r w:rsidRPr="000E24C7">
        <w:softHyphen/>
        <w:t>ference on Computer Vision, 887-895.</w:t>
      </w:r>
    </w:p>
    <w:p w14:paraId="0BED85AD" w14:textId="77777777" w:rsidR="001820C7" w:rsidRPr="000E24C7" w:rsidRDefault="001820C7" w:rsidP="00FF6336">
      <w:pPr>
        <w:pStyle w:val="12"/>
      </w:pPr>
      <w:r w:rsidRPr="000E24C7">
        <w:t>Park, M.-G., and Yoon, K.-J. 2018. Learning and selecting confi</w:t>
      </w:r>
      <w:r w:rsidRPr="000E24C7">
        <w:softHyphen/>
        <w:t xml:space="preserve">dence measures for robust stereo matching. IEEE Transactions on Pattern Analysis and Machine Intelligence 41(6):1397-1411. </w:t>
      </w:r>
      <w:proofErr w:type="spellStart"/>
      <w:r w:rsidRPr="000E24C7">
        <w:t>Paszke</w:t>
      </w:r>
      <w:proofErr w:type="spellEnd"/>
      <w:r w:rsidRPr="000E24C7">
        <w:t xml:space="preserve">, A.; Gross, S.; </w:t>
      </w:r>
      <w:proofErr w:type="spellStart"/>
      <w:r w:rsidRPr="000E24C7">
        <w:t>Chintala</w:t>
      </w:r>
      <w:proofErr w:type="spellEnd"/>
      <w:r w:rsidRPr="000E24C7">
        <w:t xml:space="preserve">, S.; </w:t>
      </w:r>
      <w:proofErr w:type="spellStart"/>
      <w:r w:rsidRPr="000E24C7">
        <w:t>Chanan</w:t>
      </w:r>
      <w:proofErr w:type="spellEnd"/>
      <w:r w:rsidRPr="000E24C7">
        <w:t xml:space="preserve">, G.; Yang, E.; De Wo, Z.; Lin, Z.; </w:t>
      </w:r>
      <w:proofErr w:type="spellStart"/>
      <w:r w:rsidRPr="000E24C7">
        <w:t>Desmaison</w:t>
      </w:r>
      <w:proofErr w:type="spellEnd"/>
      <w:r w:rsidRPr="000E24C7">
        <w:t xml:space="preserve">, A.; </w:t>
      </w:r>
      <w:proofErr w:type="spellStart"/>
      <w:r w:rsidRPr="000E24C7">
        <w:t>Antiga</w:t>
      </w:r>
      <w:proofErr w:type="spellEnd"/>
      <w:r w:rsidRPr="000E24C7">
        <w:t xml:space="preserve">, L.; and </w:t>
      </w:r>
      <w:proofErr w:type="spellStart"/>
      <w:r w:rsidRPr="000E24C7">
        <w:t>Lerer</w:t>
      </w:r>
      <w:proofErr w:type="spellEnd"/>
      <w:r w:rsidRPr="000E24C7">
        <w:t>, A. 2017. Auto</w:t>
      </w:r>
      <w:r w:rsidRPr="000E24C7">
        <w:softHyphen/>
        <w:t xml:space="preserve">matic differentiation in </w:t>
      </w:r>
      <w:proofErr w:type="spellStart"/>
      <w:r w:rsidRPr="000E24C7">
        <w:t>pytorch</w:t>
      </w:r>
      <w:proofErr w:type="spellEnd"/>
      <w:r w:rsidRPr="000E24C7">
        <w:t>.</w:t>
      </w:r>
    </w:p>
    <w:p w14:paraId="322E07CE" w14:textId="77777777" w:rsidR="001820C7" w:rsidRPr="000E24C7" w:rsidRDefault="001820C7" w:rsidP="00FF6336">
      <w:pPr>
        <w:pStyle w:val="12"/>
      </w:pPr>
      <w:r w:rsidRPr="000E24C7">
        <w:t xml:space="preserve">Poggi, M.; </w:t>
      </w:r>
      <w:proofErr w:type="spellStart"/>
      <w:r w:rsidRPr="000E24C7">
        <w:t>Pallotti</w:t>
      </w:r>
      <w:proofErr w:type="spellEnd"/>
      <w:r w:rsidRPr="000E24C7">
        <w:t xml:space="preserve">, D.; Tosi, F.; and </w:t>
      </w:r>
      <w:proofErr w:type="spellStart"/>
      <w:r w:rsidRPr="000E24C7">
        <w:t>Mattoccia</w:t>
      </w:r>
      <w:proofErr w:type="spellEnd"/>
      <w:r w:rsidRPr="000E24C7">
        <w:t>, S. 2019. Guided stereo matching. In Proceedings of the IEEE Conference on Com</w:t>
      </w:r>
      <w:r w:rsidRPr="000E24C7">
        <w:softHyphen/>
        <w:t>puter Vision and Pattern Recognition^ 979-988.</w:t>
      </w:r>
    </w:p>
    <w:p w14:paraId="2AEE2807" w14:textId="77777777" w:rsidR="001820C7" w:rsidRPr="000E24C7" w:rsidRDefault="001820C7" w:rsidP="00FF6336">
      <w:pPr>
        <w:pStyle w:val="12"/>
      </w:pPr>
      <w:proofErr w:type="spellStart"/>
      <w:r w:rsidRPr="000E24C7">
        <w:t>Scharstein</w:t>
      </w:r>
      <w:proofErr w:type="spellEnd"/>
      <w:r w:rsidRPr="000E24C7">
        <w:t xml:space="preserve">, D., and </w:t>
      </w:r>
      <w:proofErr w:type="spellStart"/>
      <w:r w:rsidRPr="000E24C7">
        <w:t>Szeliski</w:t>
      </w:r>
      <w:proofErr w:type="spellEnd"/>
      <w:r w:rsidRPr="000E24C7">
        <w:t>, R. 2002. A taxonomy and evalua</w:t>
      </w:r>
      <w:r w:rsidRPr="000E24C7">
        <w:softHyphen/>
        <w:t>tion of dense two-frame stereo correspondence algorithms. Inter</w:t>
      </w:r>
      <w:r w:rsidRPr="000E24C7">
        <w:softHyphen/>
        <w:t>national Journal of Computer Vision 47(1-3):7-42.</w:t>
      </w:r>
    </w:p>
    <w:p w14:paraId="0D82653F" w14:textId="77777777" w:rsidR="001820C7" w:rsidRPr="000E24C7" w:rsidRDefault="001820C7" w:rsidP="00FF6336">
      <w:pPr>
        <w:pStyle w:val="12"/>
      </w:pPr>
      <w:r w:rsidRPr="000E24C7">
        <w:t xml:space="preserve">Schmid, K.; </w:t>
      </w:r>
      <w:proofErr w:type="spellStart"/>
      <w:r w:rsidRPr="000E24C7">
        <w:t>Tomic</w:t>
      </w:r>
      <w:proofErr w:type="spellEnd"/>
      <w:r w:rsidRPr="000E24C7">
        <w:t xml:space="preserve">, T.; </w:t>
      </w:r>
      <w:proofErr w:type="spellStart"/>
      <w:r w:rsidRPr="000E24C7">
        <w:t>Ruess</w:t>
      </w:r>
      <w:proofErr w:type="spellEnd"/>
      <w:r w:rsidRPr="000E24C7">
        <w:t xml:space="preserve">, F.; </w:t>
      </w:r>
      <w:proofErr w:type="spellStart"/>
      <w:r w:rsidRPr="000E24C7">
        <w:t>Hirschmiiller</w:t>
      </w:r>
      <w:proofErr w:type="spellEnd"/>
      <w:r w:rsidRPr="000E24C7">
        <w:t xml:space="preserve">, H.; and </w:t>
      </w:r>
      <w:proofErr w:type="spellStart"/>
      <w:r w:rsidRPr="000E24C7">
        <w:t>Suppa</w:t>
      </w:r>
      <w:proofErr w:type="spellEnd"/>
      <w:r w:rsidRPr="000E24C7">
        <w:t xml:space="preserve">, M. 2013. Stereo vision based </w:t>
      </w:r>
      <w:proofErr w:type="spellStart"/>
      <w:r w:rsidRPr="000E24C7">
        <w:t>indooi</w:t>
      </w:r>
      <w:proofErr w:type="spellEnd"/>
      <w:r w:rsidRPr="000E24C7">
        <w:t>/outdoor navigation for flying robots. In 2013IEEE/RSJ International Conference on Intelligent Robots and Systems, 3955-3962. IEEE.</w:t>
      </w:r>
    </w:p>
    <w:p w14:paraId="5E72C70D" w14:textId="77777777" w:rsidR="001820C7" w:rsidRPr="000E24C7" w:rsidRDefault="001820C7" w:rsidP="00FF6336">
      <w:pPr>
        <w:pStyle w:val="12"/>
      </w:pPr>
      <w:proofErr w:type="spellStart"/>
      <w:r w:rsidRPr="000E24C7">
        <w:t>Sivaraman</w:t>
      </w:r>
      <w:proofErr w:type="spellEnd"/>
      <w:r w:rsidRPr="000E24C7">
        <w:t>, S., and Trivedi, M. M. 2013. A review of recent de</w:t>
      </w:r>
      <w:r w:rsidRPr="000E24C7">
        <w:softHyphen/>
        <w:t>velopments in vision-based vehicle detection. In 2013 IEEE Intel</w:t>
      </w:r>
      <w:r w:rsidRPr="000E24C7">
        <w:softHyphen/>
        <w:t>ligent Vehicles Symposium (IV), 310-315. IEEE.</w:t>
      </w:r>
    </w:p>
    <w:p w14:paraId="744B1B28" w14:textId="77777777" w:rsidR="001820C7" w:rsidRPr="000E24C7" w:rsidRDefault="001820C7" w:rsidP="00FF6336">
      <w:pPr>
        <w:pStyle w:val="12"/>
      </w:pPr>
      <w:r w:rsidRPr="000E24C7">
        <w:t xml:space="preserve">Song, X.; Zhao, X.; Hu, H.; and Fang, L. 2018. </w:t>
      </w:r>
      <w:proofErr w:type="spellStart"/>
      <w:r w:rsidRPr="000E24C7">
        <w:t>Edgestereo</w:t>
      </w:r>
      <w:proofErr w:type="spellEnd"/>
      <w:r w:rsidRPr="000E24C7">
        <w:t>: A context integrated residual pyramid network for stereo matching. In Asian Conference on Computer Vision, 20-35. Springer.</w:t>
      </w:r>
    </w:p>
    <w:p w14:paraId="005DBAC8" w14:textId="77777777" w:rsidR="001820C7" w:rsidRPr="000E24C7" w:rsidRDefault="001820C7" w:rsidP="00FF6336">
      <w:pPr>
        <w:pStyle w:val="12"/>
      </w:pPr>
      <w:proofErr w:type="spellStart"/>
      <w:r w:rsidRPr="000E24C7">
        <w:t>Tulyakov</w:t>
      </w:r>
      <w:proofErr w:type="spellEnd"/>
      <w:r w:rsidRPr="000E24C7">
        <w:t>, S.; Ivanov, A.; and Fleuret, F. 2018. Practical deep stereo (</w:t>
      </w:r>
      <w:proofErr w:type="spellStart"/>
      <w:r w:rsidRPr="000E24C7">
        <w:t>pds</w:t>
      </w:r>
      <w:proofErr w:type="spellEnd"/>
      <w:r w:rsidRPr="000E24C7">
        <w:t>): Toward applications-friendly deep stereo matching. In Ad</w:t>
      </w:r>
      <w:r w:rsidRPr="000E24C7">
        <w:softHyphen/>
        <w:t>vances in Neural Information Processing Systems, 5871-5881.</w:t>
      </w:r>
    </w:p>
    <w:p w14:paraId="26D337D7" w14:textId="77777777" w:rsidR="001820C7" w:rsidRPr="000E24C7" w:rsidRDefault="001820C7" w:rsidP="00FF6336">
      <w:pPr>
        <w:pStyle w:val="12"/>
      </w:pPr>
      <w:r w:rsidRPr="000E24C7">
        <w:t xml:space="preserve">Yang, G.; Zhao, H.; Shi, J.; Deng, Z.; and Jia, J. 2018. </w:t>
      </w:r>
      <w:proofErr w:type="spellStart"/>
      <w:r w:rsidRPr="000E24C7">
        <w:t>Segstereo</w:t>
      </w:r>
      <w:proofErr w:type="spellEnd"/>
      <w:r w:rsidRPr="000E24C7">
        <w:t>: Exploiting semantic information for disparity estimation. In Pro</w:t>
      </w:r>
      <w:r w:rsidRPr="000E24C7">
        <w:softHyphen/>
        <w:t>ceedings of the European Conference on Computer Vision (ECCV), 636-651.</w:t>
      </w:r>
    </w:p>
    <w:p w14:paraId="1011FAE4" w14:textId="77777777" w:rsidR="001820C7" w:rsidRPr="000E24C7" w:rsidRDefault="001820C7" w:rsidP="00FF6336">
      <w:pPr>
        <w:pStyle w:val="12"/>
      </w:pPr>
      <w:r w:rsidRPr="000E24C7">
        <w:t>Yin, Z.; Darrell, T.; and Yu, F. 2019. Hierarchical discrete distribu</w:t>
      </w:r>
      <w:r w:rsidRPr="000E24C7">
        <w:softHyphen/>
        <w:t xml:space="preserve">tion decomposition for match density estimation. In Proceedings of the IEEE Conference on Computer Vision and Pattern </w:t>
      </w:r>
      <w:r w:rsidRPr="000E24C7">
        <w:lastRenderedPageBreak/>
        <w:t>Recognition, 6044-6053.</w:t>
      </w:r>
    </w:p>
    <w:p w14:paraId="1CD2BF24" w14:textId="77777777" w:rsidR="001820C7" w:rsidRPr="000E24C7" w:rsidRDefault="001820C7" w:rsidP="00FF6336">
      <w:pPr>
        <w:pStyle w:val="12"/>
      </w:pPr>
      <w:proofErr w:type="spellStart"/>
      <w:r w:rsidRPr="000E24C7">
        <w:t>Zbontar</w:t>
      </w:r>
      <w:proofErr w:type="spellEnd"/>
      <w:r w:rsidRPr="000E24C7">
        <w:t xml:space="preserve">, J., and </w:t>
      </w:r>
      <w:proofErr w:type="spellStart"/>
      <w:r w:rsidRPr="000E24C7">
        <w:t>LeCun</w:t>
      </w:r>
      <w:proofErr w:type="spellEnd"/>
      <w:r w:rsidRPr="000E24C7">
        <w:t>, Y 2016. Stereo matching by training a convolutional neural network to compare image patches. Journal of Machine Learning Research 17(1-32):2.</w:t>
      </w:r>
    </w:p>
    <w:p w14:paraId="5BFB9866" w14:textId="77777777" w:rsidR="001820C7" w:rsidRPr="000E24C7" w:rsidRDefault="001820C7" w:rsidP="00FF6336">
      <w:pPr>
        <w:pStyle w:val="12"/>
      </w:pPr>
      <w:r w:rsidRPr="000E24C7">
        <w:t>Zenati, N., and Zerhouni, N. 2007. Dense stereo matching with application to augmented reality. In 2007 IEEE International Con</w:t>
      </w:r>
      <w:r w:rsidRPr="000E24C7">
        <w:softHyphen/>
        <w:t>ference on Signal Processing and Communications, 1503—1506. IEEE.</w:t>
      </w:r>
    </w:p>
    <w:p w14:paraId="69CA17C9" w14:textId="6266BAF4" w:rsidR="001820C7" w:rsidRDefault="001820C7" w:rsidP="00FF6336">
      <w:pPr>
        <w:pStyle w:val="12"/>
      </w:pPr>
      <w:r w:rsidRPr="000E24C7">
        <w:t xml:space="preserve">Zhang, F.; </w:t>
      </w:r>
      <w:proofErr w:type="spellStart"/>
      <w:r w:rsidRPr="000E24C7">
        <w:t>Prisacariu</w:t>
      </w:r>
      <w:proofErr w:type="spellEnd"/>
      <w:r w:rsidRPr="000E24C7">
        <w:t>, V; Yang, R.; and Torr, P. H. 2019. Ga-net: Guided aggregation net for end-to-end stereo matching. In Pro</w:t>
      </w:r>
      <w:r w:rsidRPr="000E24C7">
        <w:softHyphen/>
        <w:t>ceedings of the IEEE Conference on Computer Vision and Pattern Recognition, 185-194.</w:t>
      </w:r>
    </w:p>
    <w:p w14:paraId="1A1F0D44" w14:textId="4E2F6F6C" w:rsidR="00A653AD" w:rsidRDefault="00A653AD" w:rsidP="00FF6336">
      <w:pPr>
        <w:pStyle w:val="12"/>
      </w:pPr>
    </w:p>
    <w:p w14:paraId="0CD25EC6" w14:textId="77777777" w:rsidR="00A653AD" w:rsidRDefault="00A653AD">
      <w:pPr>
        <w:widowControl/>
        <w:jc w:val="left"/>
        <w:rPr>
          <w:rFonts w:ascii="Times New Roman" w:eastAsia="宋体" w:hAnsi="Times New Roman" w:cs="Times New Roman"/>
          <w:color w:val="000000"/>
          <w:kern w:val="0"/>
          <w:szCs w:val="21"/>
        </w:rPr>
      </w:pPr>
      <w:r>
        <w:br w:type="page"/>
      </w:r>
    </w:p>
    <w:p w14:paraId="6FB54895" w14:textId="77777777" w:rsidR="00A653AD" w:rsidRPr="003947AB" w:rsidRDefault="00A653AD" w:rsidP="003947AB">
      <w:pPr>
        <w:pStyle w:val="Heading110"/>
        <w:keepNext/>
        <w:keepLines/>
        <w:spacing w:after="0"/>
        <w:rPr>
          <w:sz w:val="24"/>
          <w:szCs w:val="24"/>
        </w:rPr>
      </w:pPr>
      <w:bookmarkStart w:id="1" w:name="bookmark0"/>
      <w:bookmarkStart w:id="2" w:name="bookmark1"/>
      <w:bookmarkStart w:id="3" w:name="bookmark2"/>
      <w:r w:rsidRPr="003947AB">
        <w:rPr>
          <w:sz w:val="24"/>
          <w:szCs w:val="24"/>
        </w:rPr>
        <w:lastRenderedPageBreak/>
        <w:t>Adaptive Unimodal Cost Volume Filtering for Deep Stereo Matching</w:t>
      </w:r>
      <w:bookmarkEnd w:id="1"/>
      <w:bookmarkEnd w:id="2"/>
      <w:bookmarkEnd w:id="3"/>
    </w:p>
    <w:p w14:paraId="18AE6B66" w14:textId="77777777" w:rsidR="00A653AD" w:rsidRPr="003947AB" w:rsidRDefault="00A653AD">
      <w:pPr>
        <w:pStyle w:val="Heading210"/>
        <w:keepNext/>
        <w:keepLines/>
        <w:spacing w:after="0" w:line="209" w:lineRule="auto"/>
        <w:rPr>
          <w:sz w:val="20"/>
          <w:szCs w:val="20"/>
        </w:rPr>
      </w:pPr>
      <w:bookmarkStart w:id="4" w:name="bookmark3"/>
      <w:bookmarkStart w:id="5" w:name="bookmark4"/>
      <w:bookmarkStart w:id="6" w:name="bookmark5"/>
      <w:proofErr w:type="spellStart"/>
      <w:r w:rsidRPr="003947AB">
        <w:rPr>
          <w:sz w:val="20"/>
          <w:szCs w:val="20"/>
        </w:rPr>
        <w:t>Ybumin</w:t>
      </w:r>
      <w:proofErr w:type="spellEnd"/>
      <w:r w:rsidRPr="003947AB">
        <w:rPr>
          <w:sz w:val="20"/>
          <w:szCs w:val="20"/>
        </w:rPr>
        <w:t xml:space="preserve"> Zhang</w:t>
      </w:r>
      <w:r w:rsidRPr="003947AB">
        <w:rPr>
          <w:sz w:val="20"/>
          <w:szCs w:val="20"/>
          <w:vertAlign w:val="superscript"/>
        </w:rPr>
        <w:t>1</w:t>
      </w:r>
      <w:r w:rsidRPr="003947AB">
        <w:rPr>
          <w:sz w:val="20"/>
          <w:szCs w:val="20"/>
        </w:rPr>
        <w:footnoteReference w:id="1"/>
      </w:r>
      <w:r w:rsidRPr="003947AB">
        <w:rPr>
          <w:sz w:val="20"/>
          <w:szCs w:val="20"/>
        </w:rPr>
        <w:t xml:space="preserve"> </w:t>
      </w:r>
      <w:proofErr w:type="spellStart"/>
      <w:r w:rsidRPr="003947AB">
        <w:rPr>
          <w:sz w:val="20"/>
          <w:szCs w:val="20"/>
        </w:rPr>
        <w:t>Yimin</w:t>
      </w:r>
      <w:proofErr w:type="spellEnd"/>
      <w:r w:rsidRPr="003947AB">
        <w:rPr>
          <w:sz w:val="20"/>
          <w:szCs w:val="20"/>
        </w:rPr>
        <w:t xml:space="preserve"> Chen</w:t>
      </w:r>
      <w:r w:rsidRPr="003947AB">
        <w:rPr>
          <w:sz w:val="20"/>
          <w:szCs w:val="20"/>
          <w:vertAlign w:val="superscript"/>
        </w:rPr>
        <w:t>1</w:t>
      </w:r>
      <w:r w:rsidRPr="003947AB">
        <w:rPr>
          <w:sz w:val="20"/>
          <w:szCs w:val="20"/>
        </w:rPr>
        <w:t>* Xiao Bai</w:t>
      </w:r>
      <w:r w:rsidRPr="003947AB">
        <w:rPr>
          <w:sz w:val="20"/>
          <w:szCs w:val="20"/>
          <w:vertAlign w:val="superscript"/>
        </w:rPr>
        <w:t>1</w:t>
      </w:r>
      <w:r w:rsidRPr="003947AB">
        <w:rPr>
          <w:sz w:val="20"/>
          <w:szCs w:val="20"/>
        </w:rPr>
        <w:t xml:space="preserve">^ </w:t>
      </w:r>
      <w:proofErr w:type="spellStart"/>
      <w:r w:rsidRPr="003947AB">
        <w:rPr>
          <w:sz w:val="20"/>
          <w:szCs w:val="20"/>
        </w:rPr>
        <w:t>Suihanjin</w:t>
      </w:r>
      <w:proofErr w:type="spellEnd"/>
      <w:r w:rsidRPr="003947AB">
        <w:rPr>
          <w:sz w:val="20"/>
          <w:szCs w:val="20"/>
        </w:rPr>
        <w:t xml:space="preserve"> Yu</w:t>
      </w:r>
      <w:r w:rsidRPr="003947AB">
        <w:rPr>
          <w:sz w:val="20"/>
          <w:szCs w:val="20"/>
          <w:vertAlign w:val="superscript"/>
        </w:rPr>
        <w:t>1</w:t>
      </w:r>
      <w:r w:rsidRPr="003947AB">
        <w:rPr>
          <w:sz w:val="20"/>
          <w:szCs w:val="20"/>
        </w:rPr>
        <w:t xml:space="preserve"> Kim Yu</w:t>
      </w:r>
      <w:r w:rsidRPr="003947AB">
        <w:rPr>
          <w:sz w:val="20"/>
          <w:szCs w:val="20"/>
          <w:vertAlign w:val="superscript"/>
        </w:rPr>
        <w:t>2</w:t>
      </w:r>
      <w:r w:rsidRPr="003947AB">
        <w:rPr>
          <w:sz w:val="20"/>
          <w:szCs w:val="20"/>
        </w:rPr>
        <w:t xml:space="preserve"> </w:t>
      </w:r>
      <w:proofErr w:type="spellStart"/>
      <w:r w:rsidRPr="003947AB">
        <w:rPr>
          <w:sz w:val="20"/>
          <w:szCs w:val="20"/>
        </w:rPr>
        <w:t>Zhiwei</w:t>
      </w:r>
      <w:proofErr w:type="spellEnd"/>
      <w:r w:rsidRPr="003947AB">
        <w:rPr>
          <w:sz w:val="20"/>
          <w:szCs w:val="20"/>
        </w:rPr>
        <w:t xml:space="preserve"> Li</w:t>
      </w:r>
      <w:r w:rsidRPr="003947AB">
        <w:rPr>
          <w:sz w:val="20"/>
          <w:szCs w:val="20"/>
          <w:vertAlign w:val="superscript"/>
        </w:rPr>
        <w:t>2</w:t>
      </w:r>
      <w:r w:rsidRPr="003947AB">
        <w:rPr>
          <w:sz w:val="20"/>
          <w:szCs w:val="20"/>
        </w:rPr>
        <w:t xml:space="preserve"> </w:t>
      </w:r>
      <w:proofErr w:type="spellStart"/>
      <w:r w:rsidRPr="003947AB">
        <w:rPr>
          <w:sz w:val="20"/>
          <w:szCs w:val="20"/>
        </w:rPr>
        <w:t>Kuiyuan</w:t>
      </w:r>
      <w:proofErr w:type="spellEnd"/>
      <w:r w:rsidRPr="003947AB">
        <w:rPr>
          <w:sz w:val="20"/>
          <w:szCs w:val="20"/>
        </w:rPr>
        <w:t xml:space="preserve"> Yang</w:t>
      </w:r>
      <w:r w:rsidRPr="003947AB">
        <w:rPr>
          <w:sz w:val="20"/>
          <w:szCs w:val="20"/>
          <w:vertAlign w:val="superscript"/>
        </w:rPr>
        <w:t>2</w:t>
      </w:r>
      <w:bookmarkEnd w:id="4"/>
      <w:bookmarkEnd w:id="5"/>
      <w:bookmarkEnd w:id="6"/>
    </w:p>
    <w:p w14:paraId="765AF7DA" w14:textId="77777777" w:rsidR="00A653AD" w:rsidRPr="003947AB" w:rsidRDefault="00A653AD">
      <w:pPr>
        <w:pStyle w:val="Bodytext10"/>
        <w:spacing w:after="0"/>
        <w:jc w:val="center"/>
        <w:rPr>
          <w:sz w:val="16"/>
          <w:szCs w:val="16"/>
        </w:rPr>
      </w:pPr>
      <w:r w:rsidRPr="003947AB">
        <w:rPr>
          <w:sz w:val="16"/>
          <w:szCs w:val="16"/>
          <w:vertAlign w:val="superscript"/>
        </w:rPr>
        <w:t>1</w:t>
      </w:r>
      <w:r w:rsidRPr="003947AB">
        <w:rPr>
          <w:sz w:val="16"/>
          <w:szCs w:val="16"/>
        </w:rPr>
        <w:t xml:space="preserve"> State Key Laboratory of Software Development Environment, School of Computer Science and Engineering,</w:t>
      </w:r>
      <w:r w:rsidRPr="003947AB">
        <w:rPr>
          <w:sz w:val="16"/>
          <w:szCs w:val="16"/>
        </w:rPr>
        <w:br/>
        <w:t>Beijing Advanced Innovation Center for Big Data and Brain Computing,</w:t>
      </w:r>
      <w:r w:rsidRPr="003947AB">
        <w:rPr>
          <w:sz w:val="16"/>
          <w:szCs w:val="16"/>
        </w:rPr>
        <w:br/>
        <w:t xml:space="preserve">Jiangxi Research Institute, </w:t>
      </w:r>
      <w:proofErr w:type="spellStart"/>
      <w:r w:rsidRPr="003947AB">
        <w:rPr>
          <w:sz w:val="16"/>
          <w:szCs w:val="16"/>
        </w:rPr>
        <w:t>Beihang</w:t>
      </w:r>
      <w:proofErr w:type="spellEnd"/>
      <w:r w:rsidRPr="003947AB">
        <w:rPr>
          <w:sz w:val="16"/>
          <w:szCs w:val="16"/>
        </w:rPr>
        <w:t xml:space="preserve"> University, Beijing, China </w:t>
      </w:r>
      <w:r w:rsidRPr="003947AB">
        <w:rPr>
          <w:sz w:val="16"/>
          <w:szCs w:val="16"/>
          <w:vertAlign w:val="superscript"/>
        </w:rPr>
        <w:t>2</w:t>
      </w:r>
      <w:r w:rsidRPr="003947AB">
        <w:rPr>
          <w:sz w:val="16"/>
          <w:szCs w:val="16"/>
        </w:rPr>
        <w:t>DeepMotion</w:t>
      </w:r>
    </w:p>
    <w:p w14:paraId="2B3B6DBA" w14:textId="77777777" w:rsidR="00A653AD" w:rsidRPr="003947AB" w:rsidRDefault="00A653AD">
      <w:pPr>
        <w:pStyle w:val="Bodytext10"/>
        <w:spacing w:after="0"/>
        <w:jc w:val="center"/>
        <w:rPr>
          <w:sz w:val="16"/>
          <w:szCs w:val="16"/>
        </w:rPr>
      </w:pPr>
      <w:r w:rsidRPr="003947AB">
        <w:rPr>
          <w:sz w:val="16"/>
          <w:szCs w:val="16"/>
        </w:rPr>
        <w:t>(</w:t>
      </w:r>
      <w:proofErr w:type="spellStart"/>
      <w:r w:rsidRPr="003947AB">
        <w:rPr>
          <w:sz w:val="16"/>
          <w:szCs w:val="16"/>
        </w:rPr>
        <w:t>youmi</w:t>
      </w:r>
      <w:proofErr w:type="spellEnd"/>
      <w:r w:rsidRPr="003947AB">
        <w:rPr>
          <w:sz w:val="16"/>
          <w:szCs w:val="16"/>
        </w:rPr>
        <w:t xml:space="preserve">, </w:t>
      </w:r>
      <w:proofErr w:type="spellStart"/>
      <w:r w:rsidRPr="003947AB">
        <w:rPr>
          <w:sz w:val="16"/>
          <w:szCs w:val="16"/>
        </w:rPr>
        <w:t>minwellcym</w:t>
      </w:r>
      <w:proofErr w:type="spellEnd"/>
      <w:r w:rsidRPr="003947AB">
        <w:rPr>
          <w:sz w:val="16"/>
          <w:szCs w:val="16"/>
        </w:rPr>
        <w:t xml:space="preserve">, </w:t>
      </w:r>
      <w:proofErr w:type="spellStart"/>
      <w:r w:rsidRPr="003947AB">
        <w:rPr>
          <w:sz w:val="16"/>
          <w:szCs w:val="16"/>
        </w:rPr>
        <w:t>baixiao</w:t>
      </w:r>
      <w:proofErr w:type="spellEnd"/>
      <w:r w:rsidRPr="003947AB">
        <w:rPr>
          <w:sz w:val="16"/>
          <w:szCs w:val="16"/>
        </w:rPr>
        <w:t xml:space="preserve">, </w:t>
      </w:r>
      <w:proofErr w:type="spellStart"/>
      <w:r w:rsidRPr="003947AB">
        <w:rPr>
          <w:sz w:val="16"/>
          <w:szCs w:val="16"/>
        </w:rPr>
        <w:t>fakecoderemail</w:t>
      </w:r>
      <w:proofErr w:type="spellEnd"/>
      <w:r w:rsidRPr="003947AB">
        <w:rPr>
          <w:sz w:val="16"/>
          <w:szCs w:val="16"/>
        </w:rPr>
        <w:t>} @buaa.edu.cn {</w:t>
      </w:r>
      <w:proofErr w:type="spellStart"/>
      <w:r w:rsidRPr="003947AB">
        <w:rPr>
          <w:sz w:val="16"/>
          <w:szCs w:val="16"/>
        </w:rPr>
        <w:t>kunyu</w:t>
      </w:r>
      <w:proofErr w:type="spellEnd"/>
      <w:r w:rsidRPr="003947AB">
        <w:rPr>
          <w:sz w:val="16"/>
          <w:szCs w:val="16"/>
        </w:rPr>
        <w:t xml:space="preserve">, </w:t>
      </w:r>
      <w:proofErr w:type="spellStart"/>
      <w:r w:rsidRPr="003947AB">
        <w:rPr>
          <w:sz w:val="16"/>
          <w:szCs w:val="16"/>
        </w:rPr>
        <w:t>zhiweili</w:t>
      </w:r>
      <w:proofErr w:type="spellEnd"/>
      <w:r w:rsidRPr="003947AB">
        <w:rPr>
          <w:sz w:val="16"/>
          <w:szCs w:val="16"/>
        </w:rPr>
        <w:t xml:space="preserve">, </w:t>
      </w:r>
      <w:proofErr w:type="spellStart"/>
      <w:r w:rsidRPr="003947AB">
        <w:rPr>
          <w:sz w:val="16"/>
          <w:szCs w:val="16"/>
        </w:rPr>
        <w:t>kuiyuanyang</w:t>
      </w:r>
      <w:proofErr w:type="spellEnd"/>
      <w:r w:rsidRPr="003947AB">
        <w:rPr>
          <w:sz w:val="16"/>
          <w:szCs w:val="16"/>
        </w:rPr>
        <w:t>} @deepmotion.ai</w:t>
      </w:r>
    </w:p>
    <w:p w14:paraId="5706CAA1" w14:textId="77777777" w:rsidR="00A653AD" w:rsidRDefault="00A653AD">
      <w:pPr>
        <w:pStyle w:val="Bodytext10"/>
        <w:spacing w:after="0"/>
        <w:jc w:val="center"/>
        <w:sectPr w:rsidR="00A653AD" w:rsidSect="00A653AD">
          <w:type w:val="continuous"/>
          <w:pgSz w:w="11906" w:h="16838"/>
          <w:pgMar w:top="1440" w:right="1800" w:bottom="1440" w:left="1800" w:header="851" w:footer="992" w:gutter="0"/>
          <w:cols w:space="425"/>
          <w:docGrid w:type="lines" w:linePitch="312"/>
        </w:sectPr>
      </w:pPr>
    </w:p>
    <w:p w14:paraId="170CFD63" w14:textId="77777777" w:rsidR="00A653AD" w:rsidRDefault="00A653AD" w:rsidP="00A653AD">
      <w:pPr>
        <w:pStyle w:val="Bodytext10"/>
        <w:spacing w:line="214" w:lineRule="auto"/>
        <w:jc w:val="center"/>
      </w:pPr>
      <w:r>
        <w:rPr>
          <w:b/>
          <w:bCs/>
        </w:rPr>
        <w:t>Abstract</w:t>
      </w:r>
    </w:p>
    <w:p w14:paraId="686186F8" w14:textId="77777777" w:rsidR="00A653AD" w:rsidRPr="003947AB" w:rsidRDefault="00A653AD" w:rsidP="003947AB">
      <w:pPr>
        <w:pStyle w:val="Bodytext2"/>
        <w:spacing w:line="240" w:lineRule="exact"/>
        <w:jc w:val="both"/>
        <w:rPr>
          <w:sz w:val="18"/>
          <w:szCs w:val="18"/>
        </w:rPr>
      </w:pPr>
      <w:r w:rsidRPr="003947AB">
        <w:rPr>
          <w:sz w:val="18"/>
          <w:szCs w:val="18"/>
        </w:rPr>
        <w:t>State-of-the-art deep learning based stereo matching ap</w:t>
      </w:r>
      <w:r w:rsidRPr="003947AB">
        <w:rPr>
          <w:sz w:val="18"/>
          <w:szCs w:val="18"/>
        </w:rPr>
        <w:softHyphen/>
        <w:t>proaches treat disparity estimation as a regression problem, where loss function is directly defined on true disparities and their estimated ones. However, disparity is just a byprod</w:t>
      </w:r>
      <w:r w:rsidRPr="003947AB">
        <w:rPr>
          <w:sz w:val="18"/>
          <w:szCs w:val="18"/>
        </w:rPr>
        <w:softHyphen/>
        <w:t>uct of a matching process modeled by cost volume, while indirectly learning cost volume driven by disparity regres</w:t>
      </w:r>
      <w:r w:rsidRPr="003947AB">
        <w:rPr>
          <w:sz w:val="18"/>
          <w:szCs w:val="18"/>
        </w:rPr>
        <w:softHyphen/>
        <w:t>sion is prone to overfitting since the cost volume is under constrained. In this paper, we propose to directly add con</w:t>
      </w:r>
      <w:r w:rsidRPr="003947AB">
        <w:rPr>
          <w:sz w:val="18"/>
          <w:szCs w:val="18"/>
        </w:rPr>
        <w:softHyphen/>
        <w:t xml:space="preserve">straints to the cost volume by filtering cost volume with </w:t>
      </w:r>
      <w:proofErr w:type="spellStart"/>
      <w:r w:rsidRPr="003947AB">
        <w:rPr>
          <w:sz w:val="18"/>
          <w:szCs w:val="18"/>
        </w:rPr>
        <w:t>uni</w:t>
      </w:r>
      <w:proofErr w:type="spellEnd"/>
      <w:r w:rsidRPr="003947AB">
        <w:rPr>
          <w:sz w:val="18"/>
          <w:szCs w:val="18"/>
        </w:rPr>
        <w:t>- modal distribution peaked at true disparities. In addition, vari</w:t>
      </w:r>
      <w:r w:rsidRPr="003947AB">
        <w:rPr>
          <w:sz w:val="18"/>
          <w:szCs w:val="18"/>
        </w:rPr>
        <w:softHyphen/>
        <w:t>ances of the unimodal distributions for each pixel are esti</w:t>
      </w:r>
      <w:r w:rsidRPr="003947AB">
        <w:rPr>
          <w:sz w:val="18"/>
          <w:szCs w:val="18"/>
        </w:rPr>
        <w:softHyphen/>
        <w:t>mated to explicitly model matching uncertainty under dif</w:t>
      </w:r>
      <w:r w:rsidRPr="003947AB">
        <w:rPr>
          <w:sz w:val="18"/>
          <w:szCs w:val="18"/>
          <w:vertAlign w:val="superscript"/>
        </w:rPr>
        <w:t xml:space="preserve">1 </w:t>
      </w:r>
      <w:proofErr w:type="spellStart"/>
      <w:r w:rsidRPr="003947AB">
        <w:rPr>
          <w:sz w:val="18"/>
          <w:szCs w:val="18"/>
        </w:rPr>
        <w:t>ferent</w:t>
      </w:r>
      <w:proofErr w:type="spellEnd"/>
      <w:r w:rsidRPr="003947AB">
        <w:rPr>
          <w:sz w:val="18"/>
          <w:szCs w:val="18"/>
        </w:rPr>
        <w:t xml:space="preserve"> contexts. The proposed architecture achieves state-of- the-art performance on Scene Flow and two KITTI stereo benchmarks. In particular, our method ranked the </w:t>
      </w:r>
      <w:r w:rsidRPr="003947AB">
        <w:rPr>
          <w:i/>
          <w:iCs/>
          <w:sz w:val="18"/>
          <w:szCs w:val="18"/>
        </w:rPr>
        <w:t>1</w:t>
      </w:r>
      <w:r w:rsidRPr="003947AB">
        <w:rPr>
          <w:i/>
          <w:iCs/>
          <w:sz w:val="18"/>
          <w:szCs w:val="18"/>
          <w:vertAlign w:val="superscript"/>
        </w:rPr>
        <w:t>st</w:t>
      </w:r>
      <w:r w:rsidRPr="003947AB">
        <w:rPr>
          <w:sz w:val="18"/>
          <w:szCs w:val="18"/>
        </w:rPr>
        <w:t xml:space="preserve"> place of KTITI 2012 evaluation and the 4</w:t>
      </w:r>
      <w:r w:rsidRPr="003947AB">
        <w:rPr>
          <w:sz w:val="18"/>
          <w:szCs w:val="18"/>
          <w:vertAlign w:val="superscript"/>
        </w:rPr>
        <w:t>th</w:t>
      </w:r>
      <w:r w:rsidRPr="003947AB">
        <w:rPr>
          <w:sz w:val="18"/>
          <w:szCs w:val="18"/>
        </w:rPr>
        <w:t xml:space="preserve"> place of KITTI 2015 evaluation (recorded on 2019.8.20). </w:t>
      </w:r>
      <w:r w:rsidRPr="003947AB">
        <w:rPr>
          <w:i/>
          <w:iCs/>
          <w:sz w:val="18"/>
          <w:szCs w:val="18"/>
        </w:rPr>
        <w:t>The</w:t>
      </w:r>
      <w:r w:rsidRPr="003947AB">
        <w:rPr>
          <w:sz w:val="18"/>
          <w:szCs w:val="18"/>
        </w:rPr>
        <w:t xml:space="preserve"> codes of </w:t>
      </w:r>
      <w:proofErr w:type="spellStart"/>
      <w:r w:rsidRPr="003947AB">
        <w:rPr>
          <w:sz w:val="18"/>
          <w:szCs w:val="18"/>
        </w:rPr>
        <w:t>AcfNet</w:t>
      </w:r>
      <w:proofErr w:type="spellEnd"/>
      <w:r w:rsidRPr="003947AB">
        <w:rPr>
          <w:sz w:val="18"/>
          <w:szCs w:val="18"/>
        </w:rPr>
        <w:t xml:space="preserve"> are available at: </w:t>
      </w:r>
      <w:hyperlink r:id="rId25" w:history="1">
        <w:r w:rsidRPr="003947AB">
          <w:rPr>
            <w:sz w:val="18"/>
            <w:szCs w:val="18"/>
          </w:rPr>
          <w:t>https://github.com/DeepMotionAIResearch/</w:t>
        </w:r>
      </w:hyperlink>
      <w:r w:rsidRPr="003947AB">
        <w:rPr>
          <w:sz w:val="18"/>
          <w:szCs w:val="18"/>
        </w:rPr>
        <w:t xml:space="preserve"> </w:t>
      </w:r>
      <w:proofErr w:type="spellStart"/>
      <w:r w:rsidRPr="003947AB">
        <w:rPr>
          <w:sz w:val="18"/>
          <w:szCs w:val="18"/>
        </w:rPr>
        <w:t>DenseMatchingBenchmark</w:t>
      </w:r>
      <w:proofErr w:type="spellEnd"/>
      <w:r w:rsidRPr="003947AB">
        <w:rPr>
          <w:sz w:val="18"/>
          <w:szCs w:val="18"/>
        </w:rPr>
        <w:t>.</w:t>
      </w:r>
    </w:p>
    <w:p w14:paraId="0083C74B" w14:textId="77777777" w:rsidR="00A653AD" w:rsidRDefault="00A653AD" w:rsidP="00A653AD">
      <w:pPr>
        <w:pStyle w:val="Heading210"/>
        <w:keepNext/>
        <w:keepLines/>
        <w:spacing w:after="0"/>
      </w:pPr>
      <w:bookmarkStart w:id="7" w:name="bookmark6"/>
      <w:bookmarkStart w:id="8" w:name="bookmark7"/>
      <w:bookmarkStart w:id="9" w:name="bookmark8"/>
      <w:r>
        <w:t>Introduction</w:t>
      </w:r>
      <w:bookmarkEnd w:id="7"/>
      <w:bookmarkEnd w:id="8"/>
      <w:bookmarkEnd w:id="9"/>
    </w:p>
    <w:p w14:paraId="5A812AA3" w14:textId="3E6B27B7" w:rsidR="00A653AD" w:rsidRPr="003947AB" w:rsidRDefault="00A653AD" w:rsidP="003947AB">
      <w:pPr>
        <w:pStyle w:val="Bodytext10"/>
        <w:spacing w:after="0" w:line="240" w:lineRule="exact"/>
        <w:jc w:val="both"/>
        <w:rPr>
          <w:rFonts w:ascii="Times New Roman" w:hAnsi="Times New Roman" w:cs="Times New Roman"/>
        </w:rPr>
      </w:pPr>
      <w:r w:rsidRPr="003947AB">
        <w:rPr>
          <w:rFonts w:ascii="Times New Roman" w:hAnsi="Times New Roman" w:cs="Times New Roman"/>
        </w:rPr>
        <w:t>Stereo matching is one of the core technologies in com</w:t>
      </w:r>
      <w:r w:rsidRPr="003947AB">
        <w:rPr>
          <w:rFonts w:ascii="Times New Roman" w:hAnsi="Times New Roman" w:cs="Times New Roman"/>
        </w:rPr>
        <w:softHyphen/>
        <w:t>puter vision, which recovers 3D structures of real world from 2D images. It has been widely used in areas such as autonomous driving (</w:t>
      </w:r>
      <w:proofErr w:type="spellStart"/>
      <w:r w:rsidRPr="003947AB">
        <w:rPr>
          <w:rFonts w:ascii="Times New Roman" w:hAnsi="Times New Roman" w:cs="Times New Roman"/>
        </w:rPr>
        <w:t>Sivaraman</w:t>
      </w:r>
      <w:proofErr w:type="spellEnd"/>
      <w:r w:rsidRPr="003947AB">
        <w:rPr>
          <w:rFonts w:ascii="Times New Roman" w:hAnsi="Times New Roman" w:cs="Times New Roman"/>
        </w:rPr>
        <w:t xml:space="preserve"> and Trivedi 2013), aug</w:t>
      </w:r>
      <w:r w:rsidRPr="003947AB">
        <w:rPr>
          <w:rFonts w:ascii="Times New Roman" w:hAnsi="Times New Roman" w:cs="Times New Roman"/>
        </w:rPr>
        <w:softHyphen/>
        <w:t>mented reality (Zenati and Zerhouni 2007) and robotics navigation (Schmid et al. 2013; Luo, Yu, and Ren 2017; Luo et al. 2019). Given a pair of rectified stereo images, the goal of stereo matching is to compute the disparity d for each pixel in the reference image (usually refers to the left image), where disparity is defined as</w:t>
      </w:r>
      <w:bookmarkStart w:id="10" w:name="_Hlk35617993"/>
      <w:r w:rsidRPr="003947AB">
        <w:rPr>
          <w:rFonts w:ascii="Times New Roman" w:hAnsi="Times New Roman" w:cs="Times New Roman"/>
        </w:rPr>
        <w:t xml:space="preserve"> </w:t>
      </w:r>
      <w:bookmarkEnd w:id="10"/>
      <w:r w:rsidRPr="003947AB">
        <w:rPr>
          <w:rFonts w:ascii="Times New Roman" w:hAnsi="Times New Roman" w:cs="Times New Roman"/>
        </w:rPr>
        <w:t>the horizontal displace</w:t>
      </w:r>
      <w:r w:rsidRPr="003947AB">
        <w:rPr>
          <w:rFonts w:ascii="Times New Roman" w:hAnsi="Times New Roman" w:cs="Times New Roman"/>
        </w:rPr>
        <w:softHyphen/>
        <w:t>ment between a pair of corresponding pixels in the left and right images.</w:t>
      </w:r>
    </w:p>
    <w:p w14:paraId="284D975E" w14:textId="488B4A1E" w:rsidR="00A653AD" w:rsidRPr="003947AB" w:rsidRDefault="00A653AD" w:rsidP="003947AB">
      <w:pPr>
        <w:pStyle w:val="Bodytext10"/>
        <w:spacing w:line="240" w:lineRule="exact"/>
        <w:ind w:firstLine="180"/>
        <w:jc w:val="both"/>
        <w:rPr>
          <w:rFonts w:ascii="Times New Roman" w:hAnsi="Times New Roman" w:cs="Times New Roman"/>
        </w:rPr>
      </w:pPr>
      <w:r w:rsidRPr="003947AB">
        <w:rPr>
          <w:rFonts w:ascii="Times New Roman" w:hAnsi="Times New Roman" w:cs="Times New Roman"/>
        </w:rPr>
        <w:t>According to the seminar work (</w:t>
      </w:r>
      <w:proofErr w:type="spellStart"/>
      <w:r w:rsidRPr="003947AB">
        <w:rPr>
          <w:rFonts w:ascii="Times New Roman" w:hAnsi="Times New Roman" w:cs="Times New Roman"/>
        </w:rPr>
        <w:t>Scharstein</w:t>
      </w:r>
      <w:proofErr w:type="spellEnd"/>
      <w:r w:rsidRPr="003947AB">
        <w:rPr>
          <w:rFonts w:ascii="Times New Roman" w:hAnsi="Times New Roman" w:cs="Times New Roman"/>
        </w:rPr>
        <w:t xml:space="preserve"> and </w:t>
      </w:r>
      <w:proofErr w:type="spellStart"/>
      <w:r w:rsidRPr="003947AB">
        <w:rPr>
          <w:rFonts w:ascii="Times New Roman" w:hAnsi="Times New Roman" w:cs="Times New Roman"/>
        </w:rPr>
        <w:t>Szeliski</w:t>
      </w:r>
      <w:proofErr w:type="spellEnd"/>
      <w:r w:rsidRPr="003947AB">
        <w:rPr>
          <w:rFonts w:ascii="Times New Roman" w:hAnsi="Times New Roman" w:cs="Times New Roman"/>
        </w:rPr>
        <w:t xml:space="preserve"> 2002), a stereo matching algorithm typically consists of four steps: matching cost </w:t>
      </w:r>
      <w:proofErr w:type="spellStart"/>
      <w:proofErr w:type="gramStart"/>
      <w:r w:rsidRPr="003947AB">
        <w:rPr>
          <w:rFonts w:ascii="Times New Roman" w:hAnsi="Times New Roman" w:cs="Times New Roman"/>
        </w:rPr>
        <w:t>computation,cost</w:t>
      </w:r>
      <w:proofErr w:type="spellEnd"/>
      <w:proofErr w:type="gramEnd"/>
      <w:r w:rsidR="003947AB" w:rsidRPr="003947AB">
        <w:rPr>
          <w:rFonts w:ascii="Times New Roman" w:hAnsi="Times New Roman" w:cs="Times New Roman"/>
        </w:rPr>
        <w:t xml:space="preserve"> </w:t>
      </w:r>
      <w:r w:rsidRPr="003947AB">
        <w:rPr>
          <w:rFonts w:ascii="Times New Roman" w:hAnsi="Times New Roman" w:cs="Times New Roman"/>
        </w:rPr>
        <w:t>aggregation, dis</w:t>
      </w:r>
      <w:r w:rsidRPr="003947AB">
        <w:rPr>
          <w:rFonts w:ascii="Times New Roman" w:hAnsi="Times New Roman" w:cs="Times New Roman"/>
        </w:rPr>
        <w:softHyphen/>
        <w:t>parity regression and disparity refinement. Among them, matching cost computation, i.e., obtaining cost volume, is</w:t>
      </w:r>
    </w:p>
    <w:p w14:paraId="43B4C285" w14:textId="77777777" w:rsidR="00A653AD" w:rsidRPr="003947AB" w:rsidRDefault="00A653AD" w:rsidP="00A653AD">
      <w:pPr>
        <w:jc w:val="center"/>
        <w:rPr>
          <w:rFonts w:ascii="Times New Roman" w:hAnsi="Times New Roman" w:cs="Times New Roman"/>
          <w:sz w:val="2"/>
          <w:szCs w:val="2"/>
        </w:rPr>
      </w:pPr>
      <w:r w:rsidRPr="003947AB">
        <w:rPr>
          <w:rFonts w:ascii="Times New Roman" w:hAnsi="Times New Roman" w:cs="Times New Roman"/>
          <w:noProof/>
        </w:rPr>
        <w:drawing>
          <wp:inline distT="0" distB="0" distL="0" distR="0" wp14:anchorId="6AB0997F" wp14:editId="40A5FC40">
            <wp:extent cx="2414954" cy="1652270"/>
            <wp:effectExtent l="0" t="0" r="4445" b="5080"/>
            <wp:docPr id="37" name="Picut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pic:blipFill>
                  <pic:spPr>
                    <a:xfrm>
                      <a:off x="0" y="0"/>
                      <a:ext cx="2429356" cy="1662124"/>
                    </a:xfrm>
                    <a:prstGeom prst="rect">
                      <a:avLst/>
                    </a:prstGeom>
                  </pic:spPr>
                </pic:pic>
              </a:graphicData>
            </a:graphic>
          </wp:inline>
        </w:drawing>
      </w:r>
    </w:p>
    <w:p w14:paraId="59BC0FD0" w14:textId="75CD7D81" w:rsidR="003947AB" w:rsidRDefault="00A653AD" w:rsidP="003947AB">
      <w:pPr>
        <w:pStyle w:val="Picturecaption10"/>
        <w:spacing w:line="240" w:lineRule="exact"/>
        <w:jc w:val="both"/>
        <w:rPr>
          <w:rFonts w:ascii="Times New Roman" w:hAnsi="Times New Roman" w:cs="Times New Roman"/>
          <w:sz w:val="18"/>
          <w:szCs w:val="18"/>
        </w:rPr>
      </w:pPr>
      <w:r w:rsidRPr="003947AB">
        <w:rPr>
          <w:rFonts w:ascii="Times New Roman" w:hAnsi="Times New Roman" w:cs="Times New Roman"/>
          <w:sz w:val="18"/>
          <w:szCs w:val="18"/>
        </w:rPr>
        <w:t>Figure 1: An example of cost distribution along the dispar</w:t>
      </w:r>
      <w:r w:rsidRPr="003947AB">
        <w:rPr>
          <w:rFonts w:ascii="Times New Roman" w:hAnsi="Times New Roman" w:cs="Times New Roman"/>
          <w:sz w:val="18"/>
          <w:szCs w:val="18"/>
        </w:rPr>
        <w:softHyphen/>
        <w:t xml:space="preserve">ity dimension of cost volume. The first row is the output of </w:t>
      </w:r>
      <w:proofErr w:type="spellStart"/>
      <w:r w:rsidRPr="003947AB">
        <w:rPr>
          <w:rFonts w:ascii="Times New Roman" w:hAnsi="Times New Roman" w:cs="Times New Roman"/>
          <w:sz w:val="18"/>
          <w:szCs w:val="18"/>
        </w:rPr>
        <w:t>PSMNet</w:t>
      </w:r>
      <w:proofErr w:type="spellEnd"/>
      <w:r w:rsidRPr="003947AB">
        <w:rPr>
          <w:rFonts w:ascii="Times New Roman" w:hAnsi="Times New Roman" w:cs="Times New Roman"/>
          <w:sz w:val="18"/>
          <w:szCs w:val="18"/>
        </w:rPr>
        <w:t xml:space="preserve"> (Chang and Chen 2018) trained with soft </w:t>
      </w:r>
      <w:proofErr w:type="spellStart"/>
      <w:r w:rsidRPr="003947AB">
        <w:rPr>
          <w:rFonts w:ascii="Times New Roman" w:hAnsi="Times New Roman" w:cs="Times New Roman"/>
          <w:sz w:val="18"/>
          <w:szCs w:val="18"/>
        </w:rPr>
        <w:t>argmin</w:t>
      </w:r>
      <w:proofErr w:type="spellEnd"/>
      <w:r w:rsidRPr="003947AB">
        <w:rPr>
          <w:rFonts w:ascii="Times New Roman" w:hAnsi="Times New Roman" w:cs="Times New Roman"/>
          <w:sz w:val="18"/>
          <w:szCs w:val="18"/>
        </w:rPr>
        <w:t>. The third row is output of our model. For better visualiza</w:t>
      </w:r>
      <w:r w:rsidRPr="003947AB">
        <w:rPr>
          <w:rFonts w:ascii="Times New Roman" w:hAnsi="Times New Roman" w:cs="Times New Roman"/>
          <w:sz w:val="18"/>
          <w:szCs w:val="18"/>
        </w:rPr>
        <w:softHyphen/>
        <w:t xml:space="preserve">tion, we also zoom into the disparity interval [25,66] in the second and fourth row, where Estimation and Ground Truth are the estimated and the </w:t>
      </w:r>
      <w:proofErr w:type="spellStart"/>
      <w:r w:rsidRPr="003947AB">
        <w:rPr>
          <w:rFonts w:ascii="Times New Roman" w:hAnsi="Times New Roman" w:cs="Times New Roman"/>
          <w:sz w:val="18"/>
          <w:szCs w:val="18"/>
        </w:rPr>
        <w:t>groundtruth</w:t>
      </w:r>
      <w:proofErr w:type="spellEnd"/>
      <w:r w:rsidRPr="003947AB">
        <w:rPr>
          <w:rFonts w:ascii="Times New Roman" w:hAnsi="Times New Roman" w:cs="Times New Roman"/>
          <w:sz w:val="18"/>
          <w:szCs w:val="18"/>
        </w:rPr>
        <w:t xml:space="preserve"> disparity respectively. Our method generates a more reasonable cost distribution peaked at the true disparity.</w:t>
      </w:r>
    </w:p>
    <w:p w14:paraId="6754A1AA" w14:textId="77777777" w:rsidR="003947AB" w:rsidRPr="003947AB" w:rsidRDefault="003947AB" w:rsidP="003947AB">
      <w:pPr>
        <w:pStyle w:val="Picturecaption10"/>
        <w:spacing w:line="240" w:lineRule="exact"/>
        <w:jc w:val="both"/>
        <w:rPr>
          <w:rFonts w:ascii="Times New Roman" w:hAnsi="Times New Roman" w:cs="Times New Roman"/>
          <w:sz w:val="18"/>
          <w:szCs w:val="18"/>
        </w:rPr>
      </w:pPr>
    </w:p>
    <w:p w14:paraId="1D2273A2" w14:textId="77777777" w:rsidR="00A653AD" w:rsidRPr="003947AB" w:rsidRDefault="00A653AD" w:rsidP="003947AB">
      <w:pPr>
        <w:pStyle w:val="Bodytext10"/>
        <w:spacing w:after="0" w:line="240" w:lineRule="exact"/>
        <w:jc w:val="both"/>
        <w:rPr>
          <w:rFonts w:ascii="Times New Roman" w:hAnsi="Times New Roman" w:cs="Times New Roman"/>
        </w:rPr>
      </w:pPr>
      <w:r w:rsidRPr="003947AB">
        <w:rPr>
          <w:rFonts w:ascii="Times New Roman" w:hAnsi="Times New Roman" w:cs="Times New Roman"/>
        </w:rPr>
        <w:t xml:space="preserve">arguably the most crucial first step. A cost volume is usually denoted by a H x PT x Z&gt; tensor, where </w:t>
      </w:r>
      <w:r w:rsidRPr="003947AB">
        <w:rPr>
          <w:rFonts w:ascii="Times New Roman" w:hAnsi="Times New Roman" w:cs="Times New Roman"/>
          <w:i/>
          <w:iCs/>
        </w:rPr>
        <w:t>H, W</w:t>
      </w:r>
      <w:r w:rsidRPr="003947AB">
        <w:rPr>
          <w:rFonts w:ascii="Times New Roman" w:hAnsi="Times New Roman" w:cs="Times New Roman"/>
          <w:i/>
          <w:iCs/>
          <w:vertAlign w:val="subscript"/>
        </w:rPr>
        <w:t>9</w:t>
      </w:r>
      <w:r w:rsidRPr="003947AB">
        <w:rPr>
          <w:rFonts w:ascii="Times New Roman" w:hAnsi="Times New Roman" w:cs="Times New Roman"/>
          <w:i/>
          <w:iCs/>
        </w:rPr>
        <w:t xml:space="preserve"> D</w:t>
      </w:r>
      <w:r w:rsidRPr="003947AB">
        <w:rPr>
          <w:rFonts w:ascii="Times New Roman" w:hAnsi="Times New Roman" w:cs="Times New Roman"/>
        </w:rPr>
        <w:t xml:space="preserve"> are the height, width and maximal disparity of the reference image. In traditional methods, cost volume is computed by a pre</w:t>
      </w:r>
      <w:r w:rsidRPr="003947AB">
        <w:rPr>
          <w:rFonts w:ascii="Times New Roman" w:hAnsi="Times New Roman" w:cs="Times New Roman"/>
        </w:rPr>
        <w:softHyphen/>
        <w:t>defined cost function of manually designed image features, e.g., squared or absolute difference of image patches.</w:t>
      </w:r>
    </w:p>
    <w:p w14:paraId="4DBAC18D" w14:textId="77777777" w:rsidR="00A653AD" w:rsidRPr="003947AB" w:rsidRDefault="00A653AD" w:rsidP="003947AB">
      <w:pPr>
        <w:pStyle w:val="Bodytext10"/>
        <w:spacing w:after="0" w:line="240" w:lineRule="exact"/>
        <w:ind w:firstLine="200"/>
        <w:jc w:val="both"/>
        <w:rPr>
          <w:rFonts w:ascii="Times New Roman" w:hAnsi="Times New Roman" w:cs="Times New Roman"/>
        </w:rPr>
      </w:pPr>
      <w:r w:rsidRPr="003947AB">
        <w:rPr>
          <w:rFonts w:ascii="Times New Roman" w:hAnsi="Times New Roman" w:cs="Times New Roman"/>
        </w:rPr>
        <w:t>In the deep learning era, both image feature and cost func</w:t>
      </w:r>
      <w:r w:rsidRPr="003947AB">
        <w:rPr>
          <w:rFonts w:ascii="Times New Roman" w:hAnsi="Times New Roman" w:cs="Times New Roman"/>
        </w:rPr>
        <w:softHyphen/>
        <w:t xml:space="preserve">tion are modeled as network layers (Kendall et al. 2017; Chang and Chen 2018). To make all layers differentiable and achieve sub-pixel estimation of disparity, </w:t>
      </w:r>
      <w:r w:rsidRPr="003947AB">
        <w:rPr>
          <w:rFonts w:ascii="Times New Roman" w:hAnsi="Times New Roman" w:cs="Times New Roman"/>
          <w:i/>
          <w:iCs/>
        </w:rPr>
        <w:t xml:space="preserve">soft </w:t>
      </w:r>
      <w:proofErr w:type="spellStart"/>
      <w:r w:rsidRPr="003947AB">
        <w:rPr>
          <w:rFonts w:ascii="Times New Roman" w:hAnsi="Times New Roman" w:cs="Times New Roman"/>
          <w:i/>
          <w:iCs/>
        </w:rPr>
        <w:t>argmin</w:t>
      </w:r>
      <w:proofErr w:type="spellEnd"/>
      <w:r w:rsidRPr="003947AB">
        <w:rPr>
          <w:rFonts w:ascii="Times New Roman" w:hAnsi="Times New Roman" w:cs="Times New Roman"/>
        </w:rPr>
        <w:t xml:space="preserve"> is used to estimate disparity by softly weighting indices according to their costs, which is in contrast to </w:t>
      </w:r>
      <w:proofErr w:type="spellStart"/>
      <w:r w:rsidRPr="003947AB">
        <w:rPr>
          <w:rFonts w:ascii="Times New Roman" w:hAnsi="Times New Roman" w:cs="Times New Roman"/>
          <w:i/>
          <w:iCs/>
        </w:rPr>
        <w:t>argmin</w:t>
      </w:r>
      <w:proofErr w:type="spellEnd"/>
      <w:r w:rsidRPr="003947AB">
        <w:rPr>
          <w:rFonts w:ascii="Times New Roman" w:hAnsi="Times New Roman" w:cs="Times New Roman"/>
        </w:rPr>
        <w:t xml:space="preserve"> that takes the in</w:t>
      </w:r>
      <w:r w:rsidRPr="003947AB">
        <w:rPr>
          <w:rFonts w:ascii="Times New Roman" w:hAnsi="Times New Roman" w:cs="Times New Roman"/>
        </w:rPr>
        <w:softHyphen/>
        <w:t>dex with minimal cost as estimated disparity. The loss func</w:t>
      </w:r>
      <w:r w:rsidRPr="003947AB">
        <w:rPr>
          <w:rFonts w:ascii="Times New Roman" w:hAnsi="Times New Roman" w:cs="Times New Roman"/>
        </w:rPr>
        <w:softHyphen/>
        <w:t>tion is defined on the estimated disparity and the ground truth for end-to-end training. Benefit from large-scale train</w:t>
      </w:r>
      <w:r w:rsidRPr="003947AB">
        <w:rPr>
          <w:rFonts w:ascii="Times New Roman" w:hAnsi="Times New Roman" w:cs="Times New Roman"/>
        </w:rPr>
        <w:softHyphen/>
        <w:t>ing data and end-to-end training, deep learning based stereo approaches achieve state-of-the-art performance.</w:t>
      </w:r>
    </w:p>
    <w:p w14:paraId="30444294" w14:textId="5EC33B6F" w:rsidR="00A653AD" w:rsidRPr="003947AB" w:rsidRDefault="00A653AD" w:rsidP="003947AB">
      <w:pPr>
        <w:pStyle w:val="Bodytext10"/>
        <w:spacing w:after="0" w:line="240" w:lineRule="exact"/>
        <w:jc w:val="both"/>
        <w:rPr>
          <w:rFonts w:ascii="Times New Roman" w:hAnsi="Times New Roman" w:cs="Times New Roman" w:hint="eastAsia"/>
        </w:rPr>
      </w:pPr>
      <w:r w:rsidRPr="003947AB">
        <w:rPr>
          <w:rFonts w:ascii="Times New Roman" w:hAnsi="Times New Roman" w:cs="Times New Roman"/>
        </w:rPr>
        <w:t xml:space="preserve">In the deep learning models, the cost volume is </w:t>
      </w:r>
      <w:proofErr w:type="spellStart"/>
      <w:r w:rsidRPr="003947AB">
        <w:rPr>
          <w:rFonts w:ascii="Times New Roman" w:hAnsi="Times New Roman" w:cs="Times New Roman"/>
        </w:rPr>
        <w:t>indi</w:t>
      </w:r>
      <w:proofErr w:type="spellEnd"/>
      <w:r w:rsidRPr="003947AB">
        <w:rPr>
          <w:rFonts w:ascii="Times New Roman" w:hAnsi="Times New Roman" w:cs="Times New Roman"/>
        </w:rPr>
        <w:t>-</w:t>
      </w:r>
    </w:p>
    <w:p w14:paraId="1AE35132" w14:textId="4CCEB00A" w:rsidR="00A653AD" w:rsidRDefault="00A653AD">
      <w:pPr>
        <w:pStyle w:val="Bodytext10"/>
        <w:spacing w:after="0"/>
        <w:jc w:val="center"/>
        <w:rPr>
          <w:rFonts w:hint="eastAsia"/>
        </w:rPr>
        <w:sectPr w:rsidR="00A653AD" w:rsidSect="00A653AD">
          <w:type w:val="continuous"/>
          <w:pgSz w:w="11906" w:h="16838"/>
          <w:pgMar w:top="1440" w:right="1800" w:bottom="1440" w:left="1800" w:header="851" w:footer="992" w:gutter="0"/>
          <w:cols w:num="2" w:space="425"/>
          <w:docGrid w:type="lines" w:linePitch="312"/>
        </w:sectPr>
      </w:pPr>
    </w:p>
    <w:p w14:paraId="1DAEAD54" w14:textId="77777777" w:rsidR="00A653AD" w:rsidRDefault="00A653AD">
      <w:pPr>
        <w:spacing w:line="167" w:lineRule="exact"/>
        <w:rPr>
          <w:sz w:val="13"/>
          <w:szCs w:val="13"/>
        </w:rPr>
      </w:pPr>
    </w:p>
    <w:p w14:paraId="513C31E7" w14:textId="77777777" w:rsidR="00A653AD" w:rsidRDefault="00A653AD">
      <w:pPr>
        <w:spacing w:line="1" w:lineRule="exact"/>
        <w:sectPr w:rsidR="00A653AD">
          <w:footnotePr>
            <w:numFmt w:val="chicago"/>
          </w:footnotePr>
          <w:type w:val="continuous"/>
          <w:pgSz w:w="11900" w:h="16840"/>
          <w:pgMar w:top="1753" w:right="0" w:bottom="2158" w:left="0" w:header="0" w:footer="3" w:gutter="0"/>
          <w:cols w:space="720"/>
          <w:noEndnote/>
          <w:docGrid w:linePitch="360"/>
          <w15:footnoteColumns w:val="1"/>
        </w:sectPr>
      </w:pPr>
    </w:p>
    <w:p w14:paraId="0D534236" w14:textId="0EDE2003" w:rsidR="00A653AD" w:rsidRDefault="00A653AD">
      <w:pPr>
        <w:spacing w:line="1" w:lineRule="exact"/>
      </w:pPr>
    </w:p>
    <w:p w14:paraId="1A07F120" w14:textId="61D93369" w:rsidR="00A653AD" w:rsidRDefault="00A653AD" w:rsidP="003947AB">
      <w:pPr>
        <w:pStyle w:val="Bodytext10"/>
        <w:spacing w:after="220"/>
        <w:ind w:firstLine="200"/>
        <w:jc w:val="both"/>
      </w:pPr>
      <w:r>
        <w:rPr>
          <w:noProof/>
        </w:rPr>
        <w:drawing>
          <wp:anchor distT="8890" distB="1141095" distL="410210" distR="321310" simplePos="0" relativeHeight="251702272" behindDoc="0" locked="0" layoutInCell="1" allowOverlap="1" wp14:anchorId="76C269E3" wp14:editId="1B650E3F">
            <wp:simplePos x="0" y="0"/>
            <wp:positionH relativeFrom="page">
              <wp:posOffset>1051560</wp:posOffset>
            </wp:positionH>
            <wp:positionV relativeFrom="margin">
              <wp:posOffset>6350</wp:posOffset>
            </wp:positionV>
            <wp:extent cx="5579745" cy="1791970"/>
            <wp:effectExtent l="0" t="0" r="1905" b="0"/>
            <wp:wrapTopAndBottom/>
            <wp:docPr id="38" name="Shape 6"/>
            <wp:cNvGraphicFramePr/>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26">
                      <a:extLst>
                        <a:ext uri="{28A0092B-C50C-407E-A947-70E740481C1C}">
                          <a14:useLocalDpi xmlns:a14="http://schemas.microsoft.com/office/drawing/2010/main" val="0"/>
                        </a:ext>
                      </a:extLst>
                    </a:blip>
                    <a:stretch>
                      <a:fillRect/>
                    </a:stretch>
                  </pic:blipFill>
                  <pic:spPr>
                    <a:xfrm>
                      <a:off x="0" y="0"/>
                      <a:ext cx="5579745" cy="1791970"/>
                    </a:xfrm>
                    <a:prstGeom prst="rect">
                      <a:avLst/>
                    </a:prstGeom>
                  </pic:spPr>
                </pic:pic>
              </a:graphicData>
            </a:graphic>
            <wp14:sizeRelH relativeFrom="margin">
              <wp14:pctWidth>0</wp14:pctWidth>
            </wp14:sizeRelH>
          </wp:anchor>
        </w:drawing>
      </w:r>
      <w:r>
        <w:rPr>
          <w:noProof/>
        </w:rPr>
        <mc:AlternateContent>
          <mc:Choice Requires="wps">
            <w:drawing>
              <wp:anchor distT="0" distB="0" distL="0" distR="0" simplePos="0" relativeHeight="251724800" behindDoc="0" locked="0" layoutInCell="1" allowOverlap="1" wp14:anchorId="0EE04634" wp14:editId="4CF1FF06">
                <wp:simplePos x="0" y="0"/>
                <wp:positionH relativeFrom="page">
                  <wp:posOffset>5614035</wp:posOffset>
                </wp:positionH>
                <wp:positionV relativeFrom="margin">
                  <wp:posOffset>901700</wp:posOffset>
                </wp:positionV>
                <wp:extent cx="94615" cy="137160"/>
                <wp:effectExtent l="0" t="0" r="0" b="0"/>
                <wp:wrapNone/>
                <wp:docPr id="35" name="Shape 14"/>
                <wp:cNvGraphicFramePr/>
                <a:graphic xmlns:a="http://schemas.openxmlformats.org/drawingml/2006/main">
                  <a:graphicData uri="http://schemas.microsoft.com/office/word/2010/wordprocessingShape">
                    <wps:wsp>
                      <wps:cNvSpPr txBox="1"/>
                      <wps:spPr>
                        <a:xfrm>
                          <a:off x="0" y="0"/>
                          <a:ext cx="94615" cy="137160"/>
                        </a:xfrm>
                        <a:prstGeom prst="rect">
                          <a:avLst/>
                        </a:prstGeom>
                        <a:noFill/>
                      </wps:spPr>
                      <wps:txbx>
                        <w:txbxContent>
                          <w:p w14:paraId="2DD54DF0" w14:textId="77777777" w:rsidR="00A653AD" w:rsidRDefault="00A653AD">
                            <w:pPr>
                              <w:pStyle w:val="Picturecaption10"/>
                              <w:jc w:val="both"/>
                              <w:rPr>
                                <w:sz w:val="17"/>
                                <w:szCs w:val="17"/>
                              </w:rPr>
                            </w:pPr>
                            <w:r>
                              <w:rPr>
                                <w:b/>
                                <w:bCs/>
                                <w:sz w:val="17"/>
                                <w:szCs w:val="17"/>
                              </w:rPr>
                              <w:t>a</w:t>
                            </w:r>
                          </w:p>
                        </w:txbxContent>
                      </wps:txbx>
                      <wps:bodyPr lIns="0" tIns="0" rIns="0" bIns="0"/>
                    </wps:wsp>
                  </a:graphicData>
                </a:graphic>
              </wp:anchor>
            </w:drawing>
          </mc:Choice>
          <mc:Fallback>
            <w:pict>
              <v:shape w14:anchorId="0EE04634" id="Shape 14" o:spid="_x0000_s1036" type="#_x0000_t202" style="position:absolute;left:0;text-align:left;margin-left:442.05pt;margin-top:71pt;width:7.45pt;height:10.8pt;z-index:25172480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" filled="f" stroked="f">
                <v:textbox inset="0,0,0,0">
                  <w:txbxContent>
                    <w:p w14:paraId="2DD54DF0" w14:textId="77777777" w:rsidR="00A653AD" w:rsidRDefault="00A653AD">
                      <w:pPr>
                        <w:pStyle w:val="Picturecaption10"/>
                        <w:jc w:val="both"/>
                        <w:rPr>
                          <w:sz w:val="17"/>
                          <w:szCs w:val="17"/>
                        </w:rPr>
                      </w:pPr>
                      <w:r>
                        <w:rPr>
                          <w:b/>
                          <w:bCs/>
                          <w:sz w:val="17"/>
                          <w:szCs w:val="17"/>
                        </w:rPr>
                        <w:t>a</w:t>
                      </w:r>
                    </w:p>
                  </w:txbxContent>
                </v:textbox>
                <w10:wrap anchorx="page" anchory="margin"/>
              </v:shape>
            </w:pict>
          </mc:Fallback>
        </mc:AlternateContent>
      </w:r>
      <w:r>
        <w:rPr>
          <w:noProof/>
        </w:rPr>
        <mc:AlternateContent>
          <mc:Choice Requires="wps">
            <w:drawing>
              <wp:anchor distT="0" distB="0" distL="0" distR="0" simplePos="0" relativeHeight="251725824" behindDoc="0" locked="0" layoutInCell="1" allowOverlap="1" wp14:anchorId="7AD1639D" wp14:editId="4DE78774">
                <wp:simplePos x="0" y="0"/>
                <wp:positionH relativeFrom="page">
                  <wp:posOffset>651510</wp:posOffset>
                </wp:positionH>
                <wp:positionV relativeFrom="margin">
                  <wp:posOffset>1938020</wp:posOffset>
                </wp:positionV>
                <wp:extent cx="6287770" cy="838200"/>
                <wp:effectExtent l="0" t="0" r="0" b="0"/>
                <wp:wrapNone/>
                <wp:docPr id="36" name="Shape 32"/>
                <wp:cNvGraphicFramePr/>
                <a:graphic xmlns:a="http://schemas.openxmlformats.org/drawingml/2006/main">
                  <a:graphicData uri="http://schemas.microsoft.com/office/word/2010/wordprocessingShape">
                    <wps:wsp>
                      <wps:cNvSpPr txBox="1"/>
                      <wps:spPr>
                        <a:xfrm>
                          <a:off x="0" y="0"/>
                          <a:ext cx="6287770" cy="838200"/>
                        </a:xfrm>
                        <a:prstGeom prst="rect">
                          <a:avLst/>
                        </a:prstGeom>
                        <a:noFill/>
                      </wps:spPr>
                      <wps:txbx>
                        <w:txbxContent>
                          <w:p w14:paraId="215F2008" w14:textId="77777777" w:rsidR="00A653AD" w:rsidRDefault="00A653AD">
                            <w:pPr>
                              <w:pStyle w:val="Picturecaption10"/>
                            </w:pPr>
                            <w:r>
                              <w:t xml:space="preserve">Figure 2: Architecture of the proposed end-to-end </w:t>
                            </w:r>
                            <w:proofErr w:type="spellStart"/>
                            <w:r>
                              <w:t>AcfNet</w:t>
                            </w:r>
                            <w:proofErr w:type="spellEnd"/>
                            <w:r>
                              <w:t xml:space="preserve">. The input stereo images are fed to </w:t>
                            </w:r>
                            <w:proofErr w:type="spellStart"/>
                            <w:r>
                              <w:t>PSMNet</w:t>
                            </w:r>
                            <w:proofErr w:type="spellEnd"/>
                            <w:r>
                              <w:t xml:space="preserve"> (Chang and Chen 2018) backbone with stacked hourglass architecture to get three cost volumes after aggregation. For each cost volume, we generate the confidence map by a Confidence Estimation Network (</w:t>
                            </w:r>
                            <w:proofErr w:type="spellStart"/>
                            <w:r>
                              <w:t>CENet</w:t>
                            </w:r>
                            <w:proofErr w:type="spellEnd"/>
                            <w:r>
                              <w:t xml:space="preserve">), and modulate the ground truth cost volume with confidence values to generate pixel-wise unimodal distribution as training labels. The proposed </w:t>
                            </w:r>
                            <w:r>
                              <w:rPr>
                                <w:i/>
                                <w:iCs/>
                              </w:rPr>
                              <w:t>Stereo Focal Loss</w:t>
                            </w:r>
                            <w:r>
                              <w:t xml:space="preserve"> is added to the cost volume using the generated training labels. Finally, a sub-pixel disparity map is estimated by the </w:t>
                            </w:r>
                            <w:r>
                              <w:rPr>
                                <w:i/>
                                <w:iCs/>
                              </w:rPr>
                              <w:t xml:space="preserve">soft </w:t>
                            </w:r>
                            <w:proofErr w:type="spellStart"/>
                            <w:r>
                              <w:rPr>
                                <w:i/>
                                <w:iCs/>
                              </w:rPr>
                              <w:t>argmin</w:t>
                            </w:r>
                            <w:proofErr w:type="spellEnd"/>
                            <w:r>
                              <w:t xml:space="preserve"> function followed by regression loss as </w:t>
                            </w:r>
                            <w:proofErr w:type="spellStart"/>
                            <w:r>
                              <w:t>PSMNet</w:t>
                            </w:r>
                            <w:proofErr w:type="spellEnd"/>
                            <w:r>
                              <w:t>.</w:t>
                            </w:r>
                          </w:p>
                        </w:txbxContent>
                      </wps:txbx>
                      <wps:bodyPr lIns="0" tIns="0" rIns="0" bIns="0"/>
                    </wps:wsp>
                  </a:graphicData>
                </a:graphic>
              </wp:anchor>
            </w:drawing>
          </mc:Choice>
          <mc:Fallback>
            <w:pict>
              <v:shape w14:anchorId="7AD1639D" id="Shape 32" o:spid="_x0000_s1037" type="#_x0000_t202" style="position:absolute;left:0;text-align:left;margin-left:51.3pt;margin-top:152.6pt;width:495.1pt;height:66pt;z-index:25172582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" filled="f" stroked="f">
                <v:textbox inset="0,0,0,0">
                  <w:txbxContent>
                    <w:p w14:paraId="215F2008" w14:textId="77777777" w:rsidR="00A653AD" w:rsidRDefault="00A653AD">
                      <w:pPr>
                        <w:pStyle w:val="Picturecaption10"/>
                      </w:pPr>
                      <w:r>
                        <w:t xml:space="preserve">Figure 2: Architecture of the proposed end-to-end </w:t>
                      </w:r>
                      <w:proofErr w:type="spellStart"/>
                      <w:r>
                        <w:t>AcfNet</w:t>
                      </w:r>
                      <w:proofErr w:type="spellEnd"/>
                      <w:r>
                        <w:t xml:space="preserve">. The input stereo images are fed to </w:t>
                      </w:r>
                      <w:proofErr w:type="spellStart"/>
                      <w:r>
                        <w:t>PSMNet</w:t>
                      </w:r>
                      <w:proofErr w:type="spellEnd"/>
                      <w:r>
                        <w:t xml:space="preserve"> (Chang and Chen 2018) backbone with stacked hourglass architecture to get three cost volumes after aggregation. For each cost volume, we generate the confidence map by a Confidence Estimation Network (</w:t>
                      </w:r>
                      <w:proofErr w:type="spellStart"/>
                      <w:r>
                        <w:t>CENet</w:t>
                      </w:r>
                      <w:proofErr w:type="spellEnd"/>
                      <w:r>
                        <w:t xml:space="preserve">), and modulate the ground truth cost volume with confidence values to generate pixel-wise unimodal distribution as training labels. The proposed </w:t>
                      </w:r>
                      <w:r>
                        <w:rPr>
                          <w:i/>
                          <w:iCs/>
                        </w:rPr>
                        <w:t>Stereo Focal Loss</w:t>
                      </w:r>
                      <w:r>
                        <w:t xml:space="preserve"> is added to the cost volume using the generated training labels. Finally, a sub-pixel disparity map is estimated by the </w:t>
                      </w:r>
                      <w:r>
                        <w:rPr>
                          <w:i/>
                          <w:iCs/>
                        </w:rPr>
                        <w:t xml:space="preserve">soft </w:t>
                      </w:r>
                      <w:proofErr w:type="spellStart"/>
                      <w:r>
                        <w:rPr>
                          <w:i/>
                          <w:iCs/>
                        </w:rPr>
                        <w:t>argmin</w:t>
                      </w:r>
                      <w:proofErr w:type="spellEnd"/>
                      <w:r>
                        <w:t xml:space="preserve"> function followed by regression loss as </w:t>
                      </w:r>
                      <w:proofErr w:type="spellStart"/>
                      <w:r>
                        <w:t>PSMNet</w:t>
                      </w:r>
                      <w:proofErr w:type="spellEnd"/>
                      <w:r>
                        <w:t>.</w:t>
                      </w:r>
                    </w:p>
                  </w:txbxContent>
                </v:textbox>
                <w10:wrap anchorx="page" anchory="margin"/>
              </v:shape>
            </w:pict>
          </mc:Fallback>
        </mc:AlternateContent>
      </w:r>
      <w:proofErr w:type="spellStart"/>
      <w:r>
        <w:t>rectly</w:t>
      </w:r>
      <w:proofErr w:type="spellEnd"/>
      <w:r>
        <w:t xml:space="preserve"> supervised as an intermediate layer, which leaves cost volume less constrained since infinitely many cost distri</w:t>
      </w:r>
      <w:r>
        <w:softHyphen/>
        <w:t>butions can generate the same disparity, where only cost distributions peaked at the true disparity are reasonable ones. Accordingly, we propose to directly supervise cost volume with unimodal ground truth distributions. To re</w:t>
      </w:r>
      <w:r>
        <w:softHyphen/>
        <w:t xml:space="preserve">veal network matching uncertainties (Kendall and Gal 2017; </w:t>
      </w:r>
      <w:proofErr w:type="spellStart"/>
      <w:r>
        <w:t>Ilg</w:t>
      </w:r>
      <w:proofErr w:type="spellEnd"/>
      <w:r>
        <w:t xml:space="preserve"> et al. 2018) of different pixels, we design a confidence es</w:t>
      </w:r>
      <w:r>
        <w:softHyphen/>
        <w:t>timation network to estimate per-pixel confidence and con</w:t>
      </w:r>
      <w:r>
        <w:softHyphen/>
        <w:t>trol sharpness of the unimodal ground truth distributions ac</w:t>
      </w:r>
      <w:r>
        <w:softHyphen/>
        <w:t xml:space="preserve">cordingly. Figure 1 compares the cost distributions at the same pixel by </w:t>
      </w:r>
      <w:proofErr w:type="spellStart"/>
      <w:r>
        <w:t>PSMNet</w:t>
      </w:r>
      <w:proofErr w:type="spellEnd"/>
      <w:r>
        <w:t xml:space="preserve"> and our method, where our method generates the correct minimal cost around the true disparity, while </w:t>
      </w:r>
      <w:proofErr w:type="spellStart"/>
      <w:r>
        <w:t>PSMNet</w:t>
      </w:r>
      <w:proofErr w:type="spellEnd"/>
      <w:r>
        <w:t xml:space="preserve"> generates two local minimal costs away from the true disparity.</w:t>
      </w:r>
    </w:p>
    <w:p w14:paraId="3DBA1983" w14:textId="77777777" w:rsidR="00A653AD" w:rsidRDefault="00A653AD">
      <w:pPr>
        <w:pStyle w:val="Bodytext10"/>
        <w:spacing w:after="260"/>
        <w:ind w:firstLine="200"/>
        <w:jc w:val="both"/>
      </w:pPr>
      <w:r>
        <w:t>We evaluate the proposed Adaptive unimodal cost volume filtering Network (</w:t>
      </w:r>
      <w:proofErr w:type="spellStart"/>
      <w:r>
        <w:t>AcfNet</w:t>
      </w:r>
      <w:proofErr w:type="spellEnd"/>
      <w:r>
        <w:t>) on three stereo benchmarks in</w:t>
      </w:r>
      <w:r>
        <w:softHyphen/>
        <w:t xml:space="preserve">cluding Scene Flow, KITTI2012 and KITTI2015. Ablation studies and detailed analysis on Scene Flow demonstrate the effectiveness of </w:t>
      </w:r>
      <w:proofErr w:type="spellStart"/>
      <w:r>
        <w:t>AcfNet</w:t>
      </w:r>
      <w:proofErr w:type="spellEnd"/>
      <w:r>
        <w:t>. We also submit our stereo match</w:t>
      </w:r>
      <w:r>
        <w:softHyphen/>
        <w:t>ing results to KITTI 2012 and 2015 evaluation server, and ranked the 1" place on KITTI 2012 evaluation and the 4* place on KITTI 2015 evaluation (recorded on 2019.8.20).</w:t>
      </w:r>
    </w:p>
    <w:p w14:paraId="27719BF8" w14:textId="77777777" w:rsidR="00A653AD" w:rsidRDefault="00A653AD">
      <w:pPr>
        <w:pStyle w:val="Heading210"/>
        <w:keepNext/>
        <w:keepLines/>
        <w:spacing w:after="120"/>
      </w:pPr>
      <w:bookmarkStart w:id="11" w:name="bookmark10"/>
      <w:bookmarkStart w:id="12" w:name="bookmark11"/>
      <w:bookmarkStart w:id="13" w:name="bookmark9"/>
      <w:r>
        <w:t>Related Work</w:t>
      </w:r>
      <w:bookmarkEnd w:id="11"/>
      <w:bookmarkEnd w:id="12"/>
      <w:bookmarkEnd w:id="13"/>
    </w:p>
    <w:p w14:paraId="4C7949B7" w14:textId="77777777" w:rsidR="00A653AD" w:rsidRDefault="00A653AD">
      <w:pPr>
        <w:pStyle w:val="Bodytext10"/>
        <w:spacing w:after="0"/>
        <w:jc w:val="both"/>
      </w:pPr>
      <w:r>
        <w:t>Deep learning for stereo matching starts from learning im</w:t>
      </w:r>
      <w:r>
        <w:softHyphen/>
        <w:t>age features for classical methods (</w:t>
      </w:r>
      <w:proofErr w:type="spellStart"/>
      <w:r>
        <w:t>Zbontar</w:t>
      </w:r>
      <w:proofErr w:type="spellEnd"/>
      <w:r>
        <w:t xml:space="preserve"> and </w:t>
      </w:r>
      <w:proofErr w:type="spellStart"/>
      <w:r>
        <w:t>LeCun</w:t>
      </w:r>
      <w:proofErr w:type="spellEnd"/>
      <w:r>
        <w:t xml:space="preserve"> 2016; Luo, Schwing, and Urtasun 2016). </w:t>
      </w:r>
      <w:proofErr w:type="spellStart"/>
      <w:r>
        <w:t>DispNetC</w:t>
      </w:r>
      <w:proofErr w:type="spellEnd"/>
      <w:r>
        <w:t xml:space="preserve"> (Mayer et al. 2016) is the first breakthrough </w:t>
      </w:r>
      <w:proofErr w:type="spellStart"/>
      <w:r>
        <w:t>fbr</w:t>
      </w:r>
      <w:proofErr w:type="spellEnd"/>
      <w:r>
        <w:t xml:space="preserve"> stereo matching by </w:t>
      </w:r>
      <w:r>
        <w:t xml:space="preserve">proposing an end-to-end trainable network, where cost function is predefined as a correlation layer in the network to generate the cost volume, then a set of convolutional layers are added to the cost volume to regress disparity map. Based on </w:t>
      </w:r>
      <w:proofErr w:type="spellStart"/>
      <w:r>
        <w:t>DispNetC</w:t>
      </w:r>
      <w:proofErr w:type="spellEnd"/>
      <w:r>
        <w:t>, stack refinement sub-networks are proposed to improve the performance (Pang et al. 2017; Liang et al. 2018), and the performance could be further im</w:t>
      </w:r>
      <w:r>
        <w:softHyphen/>
        <w:t>proved by using additional information such edges (Song et al. 2018) and semantics (Yang et al. 2018). To add more capacity for network to learn the cost function, (Guo et al. 2019) propose to use group-wise correlation layer and gen</w:t>
      </w:r>
      <w:r>
        <w:softHyphen/>
        <w:t>erate multiple cost volumes for latter aggregation.</w:t>
      </w:r>
    </w:p>
    <w:p w14:paraId="640DDC67" w14:textId="77777777" w:rsidR="00A653AD" w:rsidRDefault="00A653AD">
      <w:pPr>
        <w:pStyle w:val="Bodytext10"/>
        <w:spacing w:after="0"/>
        <w:ind w:firstLine="200"/>
        <w:jc w:val="both"/>
      </w:pPr>
      <w:r>
        <w:t>GC-Net (Kendall et al. 2017) gives more flexibility for network to learn cost function by using 3D convolutional layers on concatenated feature volume, with cost volume produced by the learned cost function, disparity is esti</w:t>
      </w:r>
      <w:r>
        <w:softHyphen/>
        <w:t xml:space="preserve">mated by </w:t>
      </w:r>
      <w:r>
        <w:rPr>
          <w:i/>
          <w:iCs/>
        </w:rPr>
        <w:t xml:space="preserve">soft </w:t>
      </w:r>
      <w:proofErr w:type="spellStart"/>
      <w:r>
        <w:rPr>
          <w:i/>
          <w:iCs/>
        </w:rPr>
        <w:t>argmin</w:t>
      </w:r>
      <w:proofErr w:type="spellEnd"/>
      <w:r>
        <w:t xml:space="preserve"> according to the cost distribution. Follow-up works improve results by using better image fea</w:t>
      </w:r>
      <w:r>
        <w:softHyphen/>
        <w:t>tures (Chang and Chen 2018) and cost aggregation layers in</w:t>
      </w:r>
      <w:r>
        <w:softHyphen/>
        <w:t>spired by classical methods (Cheng, Wang, and Yang 2018; Zhang et al. 2019). In these end-to-end stereo matching net</w:t>
      </w:r>
      <w:r>
        <w:softHyphen/>
        <w:t xml:space="preserve">works, cost volume is the output of an </w:t>
      </w:r>
      <w:proofErr w:type="spellStart"/>
      <w:r>
        <w:t>intemiediate</w:t>
      </w:r>
      <w:proofErr w:type="spellEnd"/>
      <w:r>
        <w:t xml:space="preserve"> layer without direct supervision, which leaves the possibilities to learn unreasonable cost distributions as illustrated in Fig</w:t>
      </w:r>
      <w:r>
        <w:softHyphen/>
        <w:t>ure 1.</w:t>
      </w:r>
    </w:p>
    <w:p w14:paraId="02CD3CFB" w14:textId="77777777" w:rsidR="00A653AD" w:rsidRDefault="00A653AD">
      <w:pPr>
        <w:pStyle w:val="Bodytext10"/>
        <w:spacing w:after="260"/>
        <w:ind w:firstLine="200"/>
        <w:jc w:val="both"/>
      </w:pPr>
      <w:r>
        <w:t xml:space="preserve">In this work, the proposed </w:t>
      </w:r>
      <w:proofErr w:type="spellStart"/>
      <w:r>
        <w:t>AcfNet</w:t>
      </w:r>
      <w:proofErr w:type="spellEnd"/>
      <w:r>
        <w:t xml:space="preserve"> directly adds super</w:t>
      </w:r>
      <w:r>
        <w:softHyphen/>
        <w:t>vision to the cost volume estimation using ground truth cost distributions peaked at true disparities. In addition, the sharpness of ground truth cost distribution is adjusted ac</w:t>
      </w:r>
      <w:r>
        <w:softHyphen/>
        <w:t xml:space="preserve">cording to matching confidence. Concurrent to our work, </w:t>
      </w:r>
      <w:r>
        <w:lastRenderedPageBreak/>
        <w:t>sparse LiDAR points are used to enhance cost volume by weighting estimated cost distribution with a Gaussian distri</w:t>
      </w:r>
      <w:r>
        <w:softHyphen/>
        <w:t>bution centered at the disparity provided by its correspond</w:t>
      </w:r>
      <w:r>
        <w:softHyphen/>
        <w:t>ing LiDAR point (Poggi et al. 2019), which serves as a multi-sensor fusion method for disparity estimation. In con</w:t>
      </w:r>
      <w:r>
        <w:softHyphen/>
        <w:t>trast, our method only takes images as input during both training and testing, and unimodal supervision is added to each pixel in a dense and adaptive way.</w:t>
      </w:r>
    </w:p>
    <w:p w14:paraId="16A90955" w14:textId="77777777" w:rsidR="00A653AD" w:rsidRDefault="00A653AD">
      <w:pPr>
        <w:pStyle w:val="Heading210"/>
        <w:keepNext/>
        <w:keepLines/>
        <w:spacing w:after="100"/>
      </w:pPr>
      <w:bookmarkStart w:id="14" w:name="bookmark12"/>
      <w:bookmarkStart w:id="15" w:name="bookmark13"/>
      <w:bookmarkStart w:id="16" w:name="bookmark14"/>
      <w:proofErr w:type="spellStart"/>
      <w:r>
        <w:t>AcfNet</w:t>
      </w:r>
      <w:bookmarkEnd w:id="14"/>
      <w:bookmarkEnd w:id="15"/>
      <w:bookmarkEnd w:id="16"/>
      <w:proofErr w:type="spellEnd"/>
    </w:p>
    <w:p w14:paraId="6DD7B26F" w14:textId="77777777" w:rsidR="00A653AD" w:rsidRDefault="00A653AD">
      <w:pPr>
        <w:pStyle w:val="Bodytext10"/>
        <w:spacing w:after="160"/>
        <w:jc w:val="both"/>
      </w:pPr>
      <w:r>
        <w:t>Figure 2 illustrates the overall framework, where the pro</w:t>
      </w:r>
      <w:r>
        <w:softHyphen/>
        <w:t>posed adaptive unimodal cost volume filtering module is ap</w:t>
      </w:r>
      <w:r>
        <w:softHyphen/>
        <w:t>plied to the cost volume, and an additional loss is introduced to directly supervise the learning of cost volume towards de</w:t>
      </w:r>
      <w:r>
        <w:softHyphen/>
        <w:t xml:space="preserve">sired property. Here, we choose </w:t>
      </w:r>
      <w:proofErr w:type="spellStart"/>
      <w:r>
        <w:t>PSMNet</w:t>
      </w:r>
      <w:proofErr w:type="spellEnd"/>
      <w:r>
        <w:t xml:space="preserve"> (Chang and Chen 2018) as the basic network to calculate cost volume for its state-of-the-art performance on stereo matching.</w:t>
      </w:r>
    </w:p>
    <w:p w14:paraId="06E531C8" w14:textId="77777777" w:rsidR="00A653AD" w:rsidRDefault="00A653AD">
      <w:pPr>
        <w:pStyle w:val="Bodytext10"/>
        <w:spacing w:after="0" w:line="223" w:lineRule="auto"/>
        <w:jc w:val="both"/>
        <w:rPr>
          <w:sz w:val="20"/>
          <w:szCs w:val="20"/>
        </w:rPr>
      </w:pPr>
      <w:r>
        <w:rPr>
          <w:b/>
          <w:bCs/>
          <w:sz w:val="20"/>
          <w:szCs w:val="20"/>
        </w:rPr>
        <w:t>Overview</w:t>
      </w:r>
    </w:p>
    <w:p w14:paraId="21B37709" w14:textId="77777777" w:rsidR="00A653AD" w:rsidRDefault="00A653AD">
      <w:pPr>
        <w:pStyle w:val="Bodytext10"/>
        <w:spacing w:after="0"/>
        <w:jc w:val="both"/>
      </w:pPr>
      <w:r>
        <w:t xml:space="preserve">Given a pair of rectified images, for each pixel </w:t>
      </w:r>
      <w:r>
        <w:rPr>
          <w:i/>
          <w:iCs/>
        </w:rPr>
        <w:t>p =</w:t>
      </w:r>
      <w:r>
        <w:t xml:space="preserve"> in the left image, stereo matching aims to find its correspond</w:t>
      </w:r>
      <w:r>
        <w:softHyphen/>
        <w:t>ing pixel in the right image, i.e.,</w:t>
      </w:r>
      <m:oMath>
        <m:r>
          <m:rPr>
            <m:sty m:val="p"/>
          </m:rPr>
          <w:rPr>
            <w:rFonts w:ascii="Cambria Math" w:eastAsia="宋体" w:hAnsi="Cambria Math"/>
          </w:rPr>
          <m:t xml:space="preserve"> </m:t>
        </m:r>
        <m:sSup>
          <m:sSupPr>
            <m:ctrlPr>
              <w:rPr>
                <w:rFonts w:ascii="Cambria Math" w:eastAsia="宋体" w:hAnsi="Cambria Math"/>
              </w:rPr>
            </m:ctrlPr>
          </m:sSupPr>
          <m:e>
            <m:r>
              <w:rPr>
                <w:rFonts w:ascii="Cambria Math" w:eastAsia="宋体" w:hAnsi="Cambria Math"/>
              </w:rPr>
              <m:t>p</m:t>
            </m:r>
          </m:e>
          <m:sup>
            <m:r>
              <m:rPr>
                <m:sty m:val="p"/>
              </m:rPr>
              <w:rPr>
                <w:rFonts w:ascii="Cambria Math" w:eastAsia="宋体" w:hAnsi="Cambria Math"/>
              </w:rPr>
              <m:t>'</m:t>
            </m:r>
          </m:sup>
        </m:sSup>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 xml:space="preserve"> </m:t>
            </m:r>
            <m:r>
              <w:rPr>
                <w:rFonts w:ascii="Cambria Math" w:eastAsia="宋体" w:hAnsi="Cambria Math"/>
              </w:rPr>
              <m:t>x</m:t>
            </m:r>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m:t>
            </m:r>
            <m:r>
              <w:rPr>
                <w:rFonts w:ascii="Cambria Math" w:eastAsia="宋体" w:hAnsi="Cambria Math"/>
              </w:rPr>
              <m:t>y</m:t>
            </m:r>
          </m:e>
        </m:d>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 xml:space="preserve"> ∈ </m:t>
        </m:r>
        <m:sSup>
          <m:sSupPr>
            <m:ctrlPr>
              <w:rPr>
                <w:rFonts w:ascii="Cambria Math" w:eastAsia="宋体" w:hAnsi="Cambria Math"/>
              </w:rPr>
            </m:ctrlPr>
          </m:sSupPr>
          <m:e>
            <m:r>
              <m:rPr>
                <m:scr m:val="double-struck"/>
                <m:sty m:val="p"/>
              </m:rPr>
              <w:rPr>
                <w:rFonts w:ascii="Cambria Math" w:eastAsia="宋体" w:hAnsi="Cambria Math"/>
              </w:rPr>
              <m:t>R</m:t>
            </m:r>
          </m:e>
          <m:sup>
            <m:r>
              <m:rPr>
                <m:sty m:val="p"/>
              </m:rPr>
              <w:rPr>
                <w:rFonts w:ascii="Cambria Math" w:eastAsia="宋体" w:hAnsi="Cambria Math"/>
              </w:rPr>
              <m:t>+</m:t>
            </m:r>
          </m:sup>
        </m:sSup>
      </m:oMath>
      <w:r>
        <w:t xml:space="preserve">, where disparity </w:t>
      </w:r>
      <w:r>
        <w:rPr>
          <w:i/>
          <w:iCs/>
        </w:rPr>
        <w:t>d</w:t>
      </w:r>
      <w:r>
        <w:t xml:space="preserve"> is often represented by a floating-point number for sub-pixel matching. For both computation and memory tractable, disparity is </w:t>
      </w:r>
      <w:proofErr w:type="spellStart"/>
      <w:r>
        <w:t>discreted</w:t>
      </w:r>
      <w:proofErr w:type="spellEnd"/>
      <w:r>
        <w:t xml:space="preserve"> into a set of possi</w:t>
      </w:r>
      <w:r>
        <w:softHyphen/>
        <w:t xml:space="preserve">ble disparities, i.e., </w:t>
      </w:r>
      <m:oMath>
        <m:d>
          <m:dPr>
            <m:begChr m:val="{"/>
            <m:endChr m:val="}"/>
            <m:ctrlPr>
              <w:rPr>
                <w:rFonts w:ascii="Cambria Math" w:eastAsia="宋体" w:hAnsi="Cambria Math"/>
              </w:rPr>
            </m:ctrlPr>
          </m:dPr>
          <m:e>
            <m:r>
              <m:rPr>
                <m:sty m:val="p"/>
              </m:rPr>
              <w:rPr>
                <w:rFonts w:ascii="Cambria Math" w:eastAsia="宋体" w:hAnsi="Cambria Math"/>
              </w:rPr>
              <m:t>0,1,⋯.</m:t>
            </m:r>
            <m:r>
              <w:rPr>
                <w:rFonts w:ascii="Cambria Math" w:eastAsia="宋体" w:hAnsi="Cambria Math"/>
              </w:rPr>
              <m:t>D</m:t>
            </m:r>
            <m:r>
              <m:rPr>
                <m:sty m:val="p"/>
              </m:rPr>
              <w:rPr>
                <w:rFonts w:ascii="Cambria Math" w:eastAsia="宋体" w:hAnsi="Cambria Math"/>
              </w:rPr>
              <m:t>-1</m:t>
            </m:r>
          </m:e>
        </m:d>
      </m:oMath>
      <w:r>
        <w:t xml:space="preserve"> to build </w:t>
      </w:r>
      <m:oMath>
        <m:r>
          <w:rPr>
            <w:rFonts w:ascii="Cambria Math" w:eastAsia="宋体" w:hAnsi="Cambria Math"/>
          </w:rPr>
          <m:t>H</m:t>
        </m:r>
        <m:r>
          <m:rPr>
            <m:sty m:val="p"/>
          </m:rPr>
          <w:rPr>
            <w:rFonts w:ascii="Cambria Math" w:eastAsia="宋体" w:hAnsi="Cambria Math"/>
          </w:rPr>
          <m:t>×</m:t>
        </m:r>
        <m:r>
          <w:rPr>
            <w:rFonts w:ascii="Cambria Math" w:eastAsia="宋体" w:hAnsi="Cambria Math"/>
          </w:rPr>
          <m:t>W</m:t>
        </m:r>
        <m:r>
          <m:rPr>
            <m:sty m:val="p"/>
          </m:rPr>
          <w:rPr>
            <w:rFonts w:ascii="Cambria Math" w:eastAsia="宋体" w:hAnsi="Cambria Math"/>
          </w:rPr>
          <m:t>×</m:t>
        </m:r>
        <m:r>
          <w:rPr>
            <w:rFonts w:ascii="Cambria Math" w:eastAsia="宋体" w:hAnsi="Cambria Math"/>
          </w:rPr>
          <m:t>D</m:t>
        </m:r>
      </m:oMath>
      <w:r>
        <w:t xml:space="preserve">cost volume, where </w:t>
      </w:r>
      <w:r>
        <w:rPr>
          <w:i/>
          <w:iCs/>
        </w:rPr>
        <w:t>H, W</w:t>
      </w:r>
      <w:r>
        <w:t xml:space="preserve"> and </w:t>
      </w:r>
      <w:proofErr w:type="spellStart"/>
      <w:r>
        <w:rPr>
          <w:i/>
          <w:iCs/>
        </w:rPr>
        <w:t>D</w:t>
      </w:r>
      <w:r>
        <w:t xml:space="preserve"> are</w:t>
      </w:r>
      <w:proofErr w:type="spellEnd"/>
      <w:r>
        <w:t xml:space="preserve"> the image height, width and maximum disparity respectively. To recover sub-pixel matching, costs over disparities are used in a weighted inter</w:t>
      </w:r>
      <w:r>
        <w:softHyphen/>
        <w:t>polation. The whole process is implemented through a net</w:t>
      </w:r>
      <w:r>
        <w:softHyphen/>
        <w:t>work as illustrated in the left part of Figure 2.</w:t>
      </w:r>
    </w:p>
    <w:p w14:paraId="7CEA62A4" w14:textId="77777777" w:rsidR="00A653AD" w:rsidRDefault="00A653AD" w:rsidP="00A653AD">
      <w:pPr>
        <w:pStyle w:val="Bodytext10"/>
        <w:spacing w:after="160"/>
        <w:ind w:firstLine="200"/>
        <w:jc w:val="both"/>
      </w:pPr>
      <w:r>
        <w:t xml:space="preserve">Formally, the cost volume contains </w:t>
      </w:r>
      <w:r>
        <w:rPr>
          <w:i/>
          <w:iCs/>
        </w:rPr>
        <w:t>D</w:t>
      </w:r>
      <w:r>
        <w:t xml:space="preserve"> costs for each pixel denoted by </w:t>
      </w:r>
      <m:oMath>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c</m:t>
                </m:r>
              </m:e>
              <m:sub>
                <m:r>
                  <m:rPr>
                    <m:sty m:val="p"/>
                  </m:rPr>
                  <w:rPr>
                    <w:rFonts w:ascii="Cambria Math" w:eastAsia="宋体" w:hAnsi="Cambria Math"/>
                  </w:rPr>
                  <m:t>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c</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D</m:t>
                </m:r>
                <m:r>
                  <m:rPr>
                    <m:sty m:val="p"/>
                  </m:rPr>
                  <w:rPr>
                    <w:rFonts w:ascii="Cambria Math" w:eastAsia="宋体" w:hAnsi="Cambria Math"/>
                  </w:rPr>
                  <m:t>-1</m:t>
                </m:r>
              </m:sub>
            </m:sSub>
          </m:e>
        </m:d>
      </m:oMath>
      <w:r>
        <w:rPr>
          <w:smallCaps/>
        </w:rPr>
        <w:t>,</w:t>
      </w:r>
      <w:r>
        <w:t xml:space="preserve"> and the sub-pixel disparity is estimated through </w:t>
      </w:r>
      <w:r>
        <w:rPr>
          <w:i/>
          <w:iCs/>
        </w:rPr>
        <w:t xml:space="preserve">soft </w:t>
      </w:r>
      <w:proofErr w:type="spellStart"/>
      <w:r>
        <w:rPr>
          <w:i/>
          <w:iCs/>
        </w:rPr>
        <w:t>argmin</w:t>
      </w:r>
      <w:proofErr w:type="spellEnd"/>
      <w:r>
        <w:t xml:space="preserve"> (Kendall et d. 2017)</w:t>
      </w:r>
    </w:p>
    <w:p w14:paraId="46D72DA1" w14:textId="77777777" w:rsidR="00A653AD" w:rsidRDefault="00A653AD" w:rsidP="00A653AD">
      <w:pPr>
        <w:pStyle w:val="Bodytext10"/>
        <w:tabs>
          <w:tab w:val="left" w:pos="2938"/>
        </w:tabs>
        <w:spacing w:after="0"/>
        <w:jc w:val="right"/>
        <w:rPr>
          <w:rFonts w:ascii="宋体" w:eastAsia="宋体" w:hAnsi="宋体" w:cs="宋体"/>
        </w:rPr>
      </w:pPr>
      <m:oMath>
        <m:acc>
          <m:accPr>
            <m:ctrlPr>
              <w:rPr>
                <w:rFonts w:ascii="Cambria Math" w:hAnsi="Cambria Math"/>
                <w:i/>
              </w:rPr>
            </m:ctrlPr>
          </m:accPr>
          <m:e>
            <m:r>
              <w:rPr>
                <w:rFonts w:ascii="Cambria Math" w:hAnsi="Cambria Math"/>
              </w:rPr>
              <m:t>d</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d</m:t>
            </m:r>
          </m:sub>
          <m:sup>
            <m:r>
              <w:rPr>
                <w:rFonts w:ascii="Cambria Math" w:hAnsi="Cambria Math"/>
              </w:rPr>
              <m:t>D-1</m:t>
            </m:r>
          </m:sup>
          <m:e>
            <m:r>
              <w:rPr>
                <w:rFonts w:ascii="Cambria Math" w:hAnsi="Cambria Math"/>
              </w:rPr>
              <m:t xml:space="preserve">d × </m:t>
            </m:r>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e>
            </m:d>
          </m:e>
        </m:nary>
      </m:oMath>
      <w:r w:rsidRPr="008F5489">
        <w:rPr>
          <w:rFonts w:ascii="宋体" w:eastAsia="宋体" w:hAnsi="宋体" w:cs="宋体"/>
          <w:sz w:val="16"/>
          <w:szCs w:val="16"/>
          <w:lang w:bidi="zh-CN"/>
        </w:rPr>
        <w:tab/>
      </w:r>
      <w:r>
        <w:rPr>
          <w:rFonts w:ascii="宋体" w:eastAsia="宋体" w:hAnsi="宋体" w:cs="宋体"/>
        </w:rPr>
        <w:t>(</w:t>
      </w:r>
      <w:r>
        <w:t>1</w:t>
      </w:r>
      <w:r>
        <w:rPr>
          <w:rFonts w:ascii="宋体" w:eastAsia="宋体" w:hAnsi="宋体" w:cs="宋体"/>
        </w:rPr>
        <w:t>)</w:t>
      </w:r>
    </w:p>
    <w:p w14:paraId="47FE63A9" w14:textId="77777777" w:rsidR="00A653AD" w:rsidRDefault="00A653AD" w:rsidP="00A653AD">
      <w:pPr>
        <w:pStyle w:val="Bodytext10"/>
        <w:tabs>
          <w:tab w:val="left" w:pos="2938"/>
        </w:tabs>
        <w:spacing w:after="0"/>
        <w:jc w:val="right"/>
      </w:pPr>
    </w:p>
    <w:p w14:paraId="05423300" w14:textId="77777777" w:rsidR="00A653AD" w:rsidRDefault="00A653AD">
      <w:pPr>
        <w:pStyle w:val="Bodytext10"/>
        <w:tabs>
          <w:tab w:val="left" w:pos="2098"/>
        </w:tabs>
        <w:spacing w:after="100"/>
        <w:jc w:val="both"/>
      </w:pPr>
      <w:r>
        <w:t>where</w:t>
      </w:r>
      <m:oMath>
        <m:acc>
          <m:accPr>
            <m:ctrlPr>
              <w:rPr>
                <w:rFonts w:ascii="Cambria Math" w:eastAsia="宋体" w:hAnsi="Cambria Math"/>
              </w:rPr>
            </m:ctrlPr>
          </m:accPr>
          <m:e>
            <m:r>
              <w:rPr>
                <w:rFonts w:ascii="Cambria Math" w:eastAsia="宋体" w:hAnsi="Cambria Math"/>
              </w:rPr>
              <m:t>P</m:t>
            </m:r>
          </m:e>
        </m:acc>
        <m:d>
          <m:dPr>
            <m:ctrlPr>
              <w:rPr>
                <w:rFonts w:ascii="Cambria Math" w:eastAsia="宋体" w:hAnsi="Cambria Math"/>
              </w:rPr>
            </m:ctrlPr>
          </m:dPr>
          <m:e>
            <m:r>
              <w:rPr>
                <w:rFonts w:ascii="Cambria Math" w:eastAsia="宋体" w:hAnsi="Cambria Math"/>
              </w:rPr>
              <m:t>d</m:t>
            </m:r>
          </m:e>
        </m:d>
        <m:r>
          <m:rPr>
            <m:sty m:val="p"/>
          </m:rPr>
          <w:rPr>
            <w:rFonts w:ascii="Cambria Math" w:eastAsia="宋体" w:hAnsi="Cambria Math" w:hint="eastAsia"/>
          </w:rPr>
          <m:t>=</m:t>
        </m:r>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rPr>
              <m:t>exp⁡(-</m:t>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d</m:t>
                </m:r>
              </m:sub>
            </m:sSub>
            <m:r>
              <m:rPr>
                <m:sty m:val="p"/>
              </m:rPr>
              <w:rPr>
                <w:rFonts w:ascii="Cambria Math" w:eastAsia="宋体" w:hAnsi="Cambria Math"/>
              </w:rPr>
              <m:t>)</m:t>
            </m:r>
          </m:num>
          <m:den>
            <m:nary>
              <m:naryPr>
                <m:chr m:val="∑"/>
                <m:limLoc m:val="subSup"/>
                <m:ctrlPr>
                  <w:rPr>
                    <w:rFonts w:ascii="Cambria Math" w:eastAsia="宋体" w:hAnsi="Cambria Math"/>
                  </w:rPr>
                </m:ctrlPr>
              </m:naryPr>
              <m:sub>
                <m:sSup>
                  <m:sSupPr>
                    <m:ctrlPr>
                      <w:rPr>
                        <w:rFonts w:ascii="Cambria Math" w:eastAsia="宋体" w:hAnsi="Cambria Math"/>
                      </w:rPr>
                    </m:ctrlPr>
                  </m:sSupPr>
                  <m:e>
                    <m:r>
                      <w:rPr>
                        <w:rFonts w:ascii="Cambria Math" w:eastAsia="宋体" w:hAnsi="Cambria Math"/>
                      </w:rPr>
                      <m:t>d</m:t>
                    </m:r>
                  </m:e>
                  <m:sup>
                    <m:r>
                      <m:rPr>
                        <m:sty m:val="p"/>
                      </m:rPr>
                      <w:rPr>
                        <w:rFonts w:ascii="Cambria Math" w:eastAsia="宋体" w:hAnsi="Cambria Math"/>
                      </w:rPr>
                      <m:t>'</m:t>
                    </m:r>
                  </m:sup>
                </m:sSup>
                <m:r>
                  <m:rPr>
                    <m:sty m:val="p"/>
                  </m:rPr>
                  <w:rPr>
                    <w:rFonts w:ascii="Cambria Math" w:eastAsia="宋体" w:hAnsi="Cambria Math"/>
                  </w:rPr>
                  <m:t>=0</m:t>
                </m:r>
              </m:sub>
              <m:sup>
                <m:r>
                  <w:rPr>
                    <w:rFonts w:ascii="Cambria Math" w:eastAsia="宋体" w:hAnsi="Cambria Math"/>
                  </w:rPr>
                  <m:t>D</m:t>
                </m:r>
                <m:r>
                  <m:rPr>
                    <m:sty m:val="p"/>
                  </m:rPr>
                  <w:rPr>
                    <w:rFonts w:ascii="Cambria Math" w:eastAsia="宋体" w:hAnsi="Cambria Math"/>
                  </w:rPr>
                  <m:t>-1</m:t>
                </m:r>
              </m:sup>
              <m:e>
                <m:r>
                  <m:rPr>
                    <m:sty m:val="p"/>
                  </m:rPr>
                  <w:rPr>
                    <w:rFonts w:ascii="Cambria Math" w:eastAsia="宋体" w:hAnsi="Cambria Math"/>
                  </w:rPr>
                  <m:t>exp⁡(-</m:t>
                </m:r>
                <m:sSub>
                  <m:sSubPr>
                    <m:ctrlPr>
                      <w:rPr>
                        <w:rFonts w:ascii="Cambria Math" w:eastAsia="宋体" w:hAnsi="Cambria Math"/>
                      </w:rPr>
                    </m:ctrlPr>
                  </m:sSubPr>
                  <m:e>
                    <m:r>
                      <w:rPr>
                        <w:rFonts w:ascii="Cambria Math" w:eastAsia="宋体" w:hAnsi="Cambria Math"/>
                      </w:rPr>
                      <m:t>c</m:t>
                    </m:r>
                  </m:e>
                  <m:sub>
                    <m:sSup>
                      <m:sSupPr>
                        <m:ctrlPr>
                          <w:rPr>
                            <w:rFonts w:ascii="Cambria Math" w:eastAsia="宋体" w:hAnsi="Cambria Math"/>
                          </w:rPr>
                        </m:ctrlPr>
                      </m:sSupPr>
                      <m:e>
                        <m:r>
                          <w:rPr>
                            <w:rFonts w:ascii="Cambria Math" w:eastAsia="宋体" w:hAnsi="Cambria Math"/>
                          </w:rPr>
                          <m:t>d</m:t>
                        </m:r>
                      </m:e>
                      <m:sup>
                        <m:r>
                          <m:rPr>
                            <m:sty m:val="p"/>
                          </m:rPr>
                          <w:rPr>
                            <w:rFonts w:ascii="Cambria Math" w:eastAsia="宋体" w:hAnsi="Cambria Math"/>
                          </w:rPr>
                          <m:t>'</m:t>
                        </m:r>
                      </m:sup>
                    </m:sSup>
                  </m:sub>
                </m:sSub>
                <m:r>
                  <m:rPr>
                    <m:sty m:val="p"/>
                  </m:rPr>
                  <w:rPr>
                    <w:rFonts w:ascii="Cambria Math" w:eastAsia="宋体" w:hAnsi="Cambria Math"/>
                  </w:rPr>
                  <m:t>)</m:t>
                </m:r>
              </m:e>
            </m:nary>
          </m:den>
        </m:f>
      </m:oMath>
      <w:r>
        <w:t>, and disparities with</w:t>
      </w:r>
    </w:p>
    <w:p w14:paraId="57AB29FE" w14:textId="77777777" w:rsidR="00A653AD" w:rsidRDefault="00A653AD">
      <w:pPr>
        <w:pStyle w:val="Bodytext10"/>
        <w:spacing w:after="220"/>
        <w:jc w:val="both"/>
      </w:pPr>
      <w:r>
        <w:t xml:space="preserve">small cost </w:t>
      </w:r>
      <w:proofErr w:type="gramStart"/>
      <w:r>
        <w:t>contribute</w:t>
      </w:r>
      <w:proofErr w:type="gramEnd"/>
      <w:r>
        <w:t xml:space="preserve"> more during interpolation. Given the </w:t>
      </w:r>
      <w:proofErr w:type="spellStart"/>
      <w:r>
        <w:t>groundtruth</w:t>
      </w:r>
      <w:proofErr w:type="spellEnd"/>
      <w:r>
        <w:t xml:space="preserve"> disparity </w:t>
      </w:r>
      <w:proofErr w:type="spellStart"/>
      <w:r>
        <w:rPr>
          <w:i/>
          <w:iCs/>
        </w:rPr>
        <w:t>d</w:t>
      </w:r>
      <w:r>
        <w:rPr>
          <w:i/>
          <w:iCs/>
          <w:vertAlign w:val="subscript"/>
        </w:rPr>
        <w:t>p</w:t>
      </w:r>
      <w:proofErr w:type="spellEnd"/>
      <w:r>
        <w:t xml:space="preserve"> for each pixel </w:t>
      </w:r>
      <m:oMath>
        <m:r>
          <w:rPr>
            <w:rFonts w:ascii="Cambria Math" w:hAnsi="Cambria Math"/>
          </w:rPr>
          <m:t>p</m:t>
        </m:r>
      </m:oMath>
      <w:r>
        <w:t>, smooth</w:t>
      </w:r>
      <m:oMath>
        <m:sSub>
          <m:sSubPr>
            <m:ctrlPr>
              <w:rPr>
                <w:rFonts w:ascii="Cambria Math" w:eastAsia="宋体" w:hAnsi="Cambria Math"/>
              </w:rPr>
            </m:ctrlPr>
          </m:sSubPr>
          <m:e>
            <m:r>
              <w:rPr>
                <w:rFonts w:ascii="Cambria Math" w:eastAsia="宋体" w:hAnsi="Cambria Math"/>
              </w:rPr>
              <m:t>L</m:t>
            </m:r>
          </m:e>
          <m:sub>
            <m:r>
              <m:rPr>
                <m:sty m:val="p"/>
              </m:rPr>
              <w:rPr>
                <w:rFonts w:ascii="Cambria Math" w:eastAsia="宋体" w:hAnsi="Cambria Math"/>
              </w:rPr>
              <m:t>1</m:t>
            </m:r>
          </m:sub>
        </m:sSub>
      </m:oMath>
      <w:r>
        <w:t>loss is defined for training, i.e.,</w:t>
      </w:r>
    </w:p>
    <w:p w14:paraId="5C76C871" w14:textId="77777777" w:rsidR="00A653AD" w:rsidRDefault="00A653AD">
      <w:pPr>
        <w:pStyle w:val="Bodytext10"/>
        <w:tabs>
          <w:tab w:val="left" w:pos="2098"/>
          <w:tab w:val="left" w:pos="4426"/>
        </w:tabs>
        <w:spacing w:after="0"/>
        <w:ind w:firstLine="600"/>
        <w:jc w:val="both"/>
      </w:pPr>
      <m:oMath>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regression</m:t>
            </m:r>
          </m:sub>
        </m:sSub>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1</m:t>
            </m:r>
          </m:num>
          <m:den>
            <m:d>
              <m:dPr>
                <m:begChr m:val="|"/>
                <m:endChr m:val="|"/>
                <m:ctrlPr>
                  <w:rPr>
                    <w:rFonts w:ascii="Cambria Math" w:hAnsi="Cambria Math"/>
                    <w:i/>
                    <w:sz w:val="18"/>
                    <w:szCs w:val="18"/>
                  </w:rPr>
                </m:ctrlPr>
              </m:dPr>
              <m:e>
                <m:r>
                  <w:rPr>
                    <w:rFonts w:ascii="Cambria Math" w:hAnsi="Cambria Math"/>
                    <w:sz w:val="18"/>
                    <w:szCs w:val="18"/>
                  </w:rPr>
                  <m:t>p</m:t>
                </m:r>
              </m:e>
            </m:d>
          </m:den>
        </m:f>
        <m:nary>
          <m:naryPr>
            <m:chr m:val="∑"/>
            <m:limLoc m:val="undOvr"/>
            <m:supHide m:val="1"/>
            <m:ctrlPr>
              <w:rPr>
                <w:rFonts w:ascii="Cambria Math" w:hAnsi="Cambria Math"/>
                <w:i/>
                <w:sz w:val="18"/>
                <w:szCs w:val="18"/>
              </w:rPr>
            </m:ctrlPr>
          </m:naryPr>
          <m:sub>
            <m:r>
              <w:rPr>
                <w:rFonts w:ascii="Cambria Math" w:hAnsi="Cambria Math"/>
                <w:sz w:val="18"/>
                <w:szCs w:val="18"/>
              </w:rPr>
              <m:t>pϵP</m:t>
            </m:r>
          </m:sub>
          <m:sup/>
          <m:e>
            <m:sSub>
              <m:sSubPr>
                <m:ctrlPr>
                  <w:rPr>
                    <w:rFonts w:ascii="Cambria Math" w:hAnsi="Cambria Math"/>
                    <w:i/>
                    <w:sz w:val="18"/>
                    <w:szCs w:val="18"/>
                  </w:rPr>
                </m:ctrlPr>
              </m:sSubPr>
              <m:e>
                <m:r>
                  <w:rPr>
                    <w:rFonts w:ascii="Cambria Math" w:hAnsi="Cambria Math"/>
                    <w:sz w:val="18"/>
                    <w:szCs w:val="18"/>
                  </w:rPr>
                  <m:t>smooth</m:t>
                </m:r>
              </m:e>
              <m:sub>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sub>
            </m:sSub>
            <m:d>
              <m:dPr>
                <m:ctrlPr>
                  <w:rPr>
                    <w:rFonts w:ascii="Cambria Math" w:hAnsi="Cambria Math"/>
                    <w:i/>
                    <w:sz w:val="18"/>
                    <w:szCs w:val="18"/>
                  </w:rPr>
                </m:ctrlPr>
              </m:dPr>
              <m:e>
                <m:sSub>
                  <m:sSubPr>
                    <m:ctrlPr>
                      <w:rPr>
                        <w:rFonts w:ascii="Cambria Math" w:hAnsi="Cambria Math"/>
                        <w:i/>
                        <w:color w:val="0D0D0D"/>
                        <w:sz w:val="18"/>
                        <w:szCs w:val="18"/>
                      </w:rPr>
                    </m:ctrlPr>
                  </m:sSubPr>
                  <m:e>
                    <m:r>
                      <w:rPr>
                        <w:rFonts w:ascii="Cambria Math" w:hAnsi="Cambria Math"/>
                        <w:color w:val="0D0D0D"/>
                        <w:sz w:val="18"/>
                        <w:szCs w:val="18"/>
                      </w:rPr>
                      <m:t xml:space="preserve"> d</m:t>
                    </m:r>
                  </m:e>
                  <m:sub>
                    <m:r>
                      <w:rPr>
                        <w:rFonts w:ascii="Cambria Math" w:hAnsi="Cambria Math"/>
                        <w:color w:val="0D0D0D"/>
                        <w:sz w:val="18"/>
                        <w:szCs w:val="18"/>
                      </w:rPr>
                      <m:t>p</m:t>
                    </m:r>
                  </m:sub>
                </m:sSub>
                <m:r>
                  <w:rPr>
                    <w:rFonts w:ascii="Cambria Math" w:hAnsi="Cambria Math"/>
                    <w:sz w:val="18"/>
                    <w:szCs w:val="18"/>
                  </w:rPr>
                  <m:t xml:space="preserve">-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d</m:t>
                        </m:r>
                      </m:e>
                    </m:acc>
                  </m:e>
                  <m:sub>
                    <m:r>
                      <w:rPr>
                        <w:rFonts w:ascii="Cambria Math" w:hAnsi="Cambria Math"/>
                        <w:sz w:val="18"/>
                        <w:szCs w:val="18"/>
                      </w:rPr>
                      <m:t>p</m:t>
                    </m:r>
                  </m:sub>
                </m:sSub>
              </m:e>
            </m:d>
            <m:r>
              <w:rPr>
                <w:rFonts w:ascii="Cambria Math" w:hAnsi="Cambria Math"/>
                <w:sz w:val="18"/>
                <w:szCs w:val="18"/>
              </w:rPr>
              <m:t xml:space="preserve"> </m:t>
            </m:r>
          </m:e>
        </m:nary>
      </m:oMath>
      <w:r>
        <w:rPr>
          <w:i/>
          <w:iCs/>
          <w:lang w:val="zh-TW" w:eastAsia="zh-TW" w:bidi="zh-TW"/>
        </w:rPr>
        <w:tab/>
      </w:r>
      <w:r>
        <w:t>(2)</w:t>
      </w:r>
    </w:p>
    <w:p w14:paraId="53F488B7" w14:textId="77777777" w:rsidR="00A653AD" w:rsidRDefault="00A653AD">
      <w:pPr>
        <w:pStyle w:val="Bodytext10"/>
        <w:spacing w:after="100"/>
        <w:jc w:val="both"/>
      </w:pPr>
      <w:r>
        <w:t>where</w:t>
      </w:r>
    </w:p>
    <w:p w14:paraId="672DC35F" w14:textId="77777777" w:rsidR="00A653AD" w:rsidRDefault="00A653AD">
      <w:pPr>
        <w:pStyle w:val="Bodytext10"/>
        <w:spacing w:after="100"/>
        <w:ind w:firstLine="600"/>
        <w:jc w:val="both"/>
      </w:pPr>
      <m:oMath>
        <m:sSub>
          <m:sSubPr>
            <m:ctrlPr>
              <w:rPr>
                <w:rFonts w:ascii="Cambria Math" w:hAnsi="Cambria Math"/>
                <w:i/>
                <w:sz w:val="18"/>
                <w:szCs w:val="18"/>
              </w:rPr>
            </m:ctrlPr>
          </m:sSubPr>
          <m:e>
            <m:r>
              <w:rPr>
                <w:rFonts w:ascii="Cambria Math" w:hAnsi="Cambria Math"/>
                <w:sz w:val="18"/>
                <w:szCs w:val="18"/>
              </w:rPr>
              <m:t>smooth</m:t>
            </m:r>
          </m:e>
          <m:sub>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sub>
        </m:sSub>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r>
                  <w:rPr>
                    <w:rFonts w:ascii="Cambria Math" w:hAnsi="Cambria Math"/>
                    <w:sz w:val="18"/>
                    <w:szCs w:val="18"/>
                  </w:rPr>
                  <m:t>0.5</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  &amp;if|x|&lt;1,</m:t>
                </m:r>
              </m:e>
              <m:e>
                <m:d>
                  <m:dPr>
                    <m:begChr m:val="|"/>
                    <m:endChr m:val="|"/>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-0.5,  &amp;</m:t>
                </m:r>
                <m:r>
                  <w:rPr>
                    <w:rFonts w:ascii="Cambria Math" w:hAnsi="Cambria Math" w:hint="eastAsia"/>
                    <w:sz w:val="18"/>
                    <w:szCs w:val="18"/>
                  </w:rPr>
                  <m:t>ot</m:t>
                </m:r>
                <m:r>
                  <w:rPr>
                    <w:rFonts w:ascii="Cambria Math" w:hAnsi="Cambria Math"/>
                    <w:sz w:val="18"/>
                    <w:szCs w:val="18"/>
                  </w:rPr>
                  <m:t>herwise.</m:t>
                </m:r>
              </m:e>
            </m:eqArr>
          </m:e>
        </m:d>
        <m:r>
          <w:rPr>
            <w:rFonts w:ascii="Cambria Math" w:hAnsi="Cambria Math"/>
            <w:sz w:val="18"/>
            <w:szCs w:val="18"/>
          </w:rPr>
          <m:t xml:space="preserve">    </m:t>
        </m:r>
      </m:oMath>
      <w:r>
        <w:rPr>
          <w:rFonts w:ascii="宋体" w:eastAsia="宋体" w:hAnsi="宋体" w:cs="宋体"/>
          <w:sz w:val="18"/>
          <w:szCs w:val="18"/>
        </w:rPr>
        <w:tab/>
      </w:r>
      <w:r>
        <w:rPr>
          <w:rFonts w:ascii="宋体" w:eastAsia="宋体" w:hAnsi="宋体" w:cs="宋体"/>
          <w:sz w:val="18"/>
          <w:szCs w:val="18"/>
        </w:rPr>
        <w:tab/>
        <w:t xml:space="preserve">   </w:t>
      </w:r>
      <w:r w:rsidRPr="008F5489">
        <w:rPr>
          <w:rFonts w:ascii="宋体" w:eastAsia="宋体" w:hAnsi="宋体" w:cs="宋体" w:hint="eastAsia"/>
        </w:rPr>
        <w:t>⑶</w:t>
      </w:r>
    </w:p>
    <w:p w14:paraId="61AD0D1E" w14:textId="77777777" w:rsidR="00A653AD" w:rsidRDefault="00A653AD">
      <w:pPr>
        <w:pStyle w:val="Bodytext10"/>
        <w:spacing w:after="0"/>
        <w:jc w:val="both"/>
      </w:pPr>
      <w:r>
        <w:t xml:space="preserve">The whole process is differentiable by supervising with the </w:t>
      </w:r>
      <w:proofErr w:type="spellStart"/>
      <w:r>
        <w:t>groundtruth</w:t>
      </w:r>
      <w:proofErr w:type="spellEnd"/>
      <w:r>
        <w:t xml:space="preserve"> disparity, while cost volume is indirectly su</w:t>
      </w:r>
      <w:r>
        <w:softHyphen/>
        <w:t>pervised through providing weights for disparity interpola</w:t>
      </w:r>
      <w:r>
        <w:softHyphen/>
        <w:t>tion. However, the supervision is underdetermined and there could be infinitely possible sets of weights to achieve correct interpolation results. The flexibility of cost volume is prone to overfitting since many improperly learned cost volumes could interpolate disparities close to ground truth (i.e., small training loss).</w:t>
      </w:r>
    </w:p>
    <w:p w14:paraId="46DD3088" w14:textId="77777777" w:rsidR="00A653AD" w:rsidRDefault="00A653AD">
      <w:pPr>
        <w:pStyle w:val="Bodytext10"/>
        <w:spacing w:after="160"/>
        <w:ind w:firstLine="200"/>
        <w:jc w:val="both"/>
      </w:pPr>
      <w:r>
        <w:t>To address this problem raised from indirectly supervising cost volume with underdetermined loss function, we pro</w:t>
      </w:r>
      <w:r>
        <w:softHyphen/>
        <w:t>pose to directly supervise the cost volume according to its unimodal property.</w:t>
      </w:r>
    </w:p>
    <w:p w14:paraId="2E9BBC2E" w14:textId="77777777" w:rsidR="00A653AD" w:rsidRDefault="00A653AD">
      <w:pPr>
        <w:pStyle w:val="Bodytext10"/>
        <w:spacing w:after="0" w:line="223" w:lineRule="auto"/>
        <w:jc w:val="both"/>
        <w:rPr>
          <w:sz w:val="20"/>
          <w:szCs w:val="20"/>
        </w:rPr>
      </w:pPr>
      <w:r>
        <w:rPr>
          <w:b/>
          <w:bCs/>
          <w:sz w:val="20"/>
          <w:szCs w:val="20"/>
        </w:rPr>
        <w:t>Unimodal distribution</w:t>
      </w:r>
    </w:p>
    <w:p w14:paraId="278F0455" w14:textId="77777777" w:rsidR="00A653AD" w:rsidRDefault="00A653AD">
      <w:pPr>
        <w:pStyle w:val="Bodytext10"/>
        <w:spacing w:after="220"/>
        <w:jc w:val="both"/>
      </w:pPr>
      <w:r>
        <w:t xml:space="preserve">Cost volume is defined to reflect the similarities between candidate matching pixel pairs, where the true matched pair should have the lowest cost (i.e., the highest similarity), and the costs should increase with the distance to the truly matched pixel. This property requires unimodal distribution be peaked at the true disparity at each position in the cost volume. Given the ground truth disparity </w:t>
      </w:r>
      <w:r>
        <w:rPr>
          <w:i/>
          <w:iCs/>
        </w:rPr>
        <w:t>d</w:t>
      </w:r>
      <w:r>
        <w:rPr>
          <w:i/>
          <w:iCs/>
          <w:vertAlign w:val="superscript"/>
        </w:rPr>
        <w:t>9t</w:t>
      </w:r>
      <w:r>
        <w:rPr>
          <w:i/>
          <w:iCs/>
        </w:rPr>
        <w:t>,</w:t>
      </w:r>
      <w:r>
        <w:t xml:space="preserve"> the unimodal distribution is defined as</w:t>
      </w:r>
    </w:p>
    <w:tbl>
      <w:tblPr>
        <w:tblStyle w:val="ab"/>
        <w:tblW w:w="42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709"/>
      </w:tblGrid>
      <w:tr w:rsidR="00A653AD" w:rsidRPr="008F5489" w14:paraId="18AF9787" w14:textId="77777777" w:rsidTr="00A653AD">
        <w:trPr>
          <w:trHeight w:val="907"/>
          <w:jc w:val="center"/>
        </w:trPr>
        <w:tc>
          <w:tcPr>
            <w:tcW w:w="3539" w:type="dxa"/>
            <w:vAlign w:val="center"/>
          </w:tcPr>
          <w:p w14:paraId="34A5FFA1" w14:textId="77777777" w:rsidR="00A653AD" w:rsidRPr="008F5489" w:rsidRDefault="00A653AD" w:rsidP="00A653AD">
            <w:pPr>
              <w:jc w:val="center"/>
              <w:rPr>
                <w:sz w:val="20"/>
                <w:szCs w:val="20"/>
              </w:rPr>
            </w:pPr>
            <m:oMathPara>
              <m:oMathParaPr>
                <m:jc m:val="right"/>
              </m:oMathParaP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=softmax</m:t>
                </m:r>
                <m:d>
                  <m:dPr>
                    <m:ctrlPr>
                      <w:rPr>
                        <w:rFonts w:ascii="Cambria Math" w:hAnsi="Cambria Math"/>
                        <w:i/>
                        <w:sz w:val="20"/>
                        <w:szCs w:val="20"/>
                      </w:rPr>
                    </m:ctrlPr>
                  </m:dPr>
                  <m:e>
                    <m:r>
                      <w:rPr>
                        <w:rFonts w:ascii="Cambria Math" w:hAnsi="Cambria Math"/>
                        <w:sz w:val="20"/>
                        <w:szCs w:val="20"/>
                      </w:rPr>
                      <m:t>-</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gt</m:t>
                                </m:r>
                              </m:sup>
                            </m:sSup>
                          </m:e>
                        </m:d>
                      </m:num>
                      <m:den>
                        <m:r>
                          <w:rPr>
                            <w:rFonts w:ascii="Cambria Math" w:hAnsi="Cambria Math"/>
                            <w:sz w:val="20"/>
                            <w:szCs w:val="20"/>
                          </w:rPr>
                          <m:t>σ</m:t>
                        </m:r>
                      </m:den>
                    </m:f>
                  </m:e>
                </m:d>
              </m:oMath>
            </m:oMathPara>
          </w:p>
        </w:tc>
        <w:tc>
          <w:tcPr>
            <w:tcW w:w="709" w:type="dxa"/>
            <w:vMerge w:val="restart"/>
            <w:vAlign w:val="center"/>
          </w:tcPr>
          <w:p w14:paraId="5F4C99A7" w14:textId="77777777" w:rsidR="00A653AD" w:rsidRPr="008F5489" w:rsidRDefault="00A653AD" w:rsidP="00A653AD">
            <w:pPr>
              <w:jc w:val="center"/>
              <w:rPr>
                <w:rFonts w:ascii="Cambria Math" w:hAnsi="Cambria Math"/>
                <w:sz w:val="20"/>
                <w:szCs w:val="20"/>
              </w:rPr>
            </w:pPr>
            <w:r w:rsidRPr="008F5489">
              <w:rPr>
                <w:rFonts w:ascii="Cambria Math" w:hAnsi="Cambria Math"/>
                <w:sz w:val="20"/>
                <w:szCs w:val="20"/>
              </w:rPr>
              <w:t>(4)</w:t>
            </w:r>
          </w:p>
        </w:tc>
      </w:tr>
      <w:tr w:rsidR="00A653AD" w:rsidRPr="008F5489" w14:paraId="30E45332" w14:textId="77777777" w:rsidTr="00A653AD">
        <w:trPr>
          <w:trHeight w:val="624"/>
          <w:jc w:val="center"/>
        </w:trPr>
        <w:tc>
          <w:tcPr>
            <w:tcW w:w="3539" w:type="dxa"/>
          </w:tcPr>
          <w:p w14:paraId="2354D330" w14:textId="77777777" w:rsidR="00A653AD" w:rsidRPr="008F5489" w:rsidRDefault="00A653AD" w:rsidP="00A653AD">
            <w:pPr>
              <w:jc w:val="right"/>
              <w:rPr>
                <w:rFonts w:ascii="宋体" w:eastAsia="宋体" w:hAnsi="宋体"/>
                <w:sz w:val="20"/>
                <w:szCs w:val="20"/>
              </w:rPr>
            </w:pPr>
            <m:oMathPara>
              <m:oMath>
                <m:r>
                  <w:rPr>
                    <w:rFonts w:ascii="Cambria Math" w:hAnsi="Cambria Math"/>
                    <w:sz w:val="20"/>
                    <w:szCs w:val="20"/>
                  </w:rPr>
                  <m:t xml:space="preserve">             =</m:t>
                </m:r>
                <m:f>
                  <m:fPr>
                    <m:ctrlPr>
                      <w:rPr>
                        <w:rFonts w:ascii="Cambria Math" w:hAnsi="Cambria Math"/>
                        <w:i/>
                        <w:sz w:val="20"/>
                        <w:szCs w:val="20"/>
                      </w:rPr>
                    </m:ctrlPr>
                  </m:fPr>
                  <m:num>
                    <m:r>
                      <m:rPr>
                        <m:sty m:val="p"/>
                      </m:rPr>
                      <w:rPr>
                        <w:rFonts w:ascii="Cambria Math" w:hAnsi="Cambria Math"/>
                        <w:sz w:val="20"/>
                        <w:szCs w:val="20"/>
                      </w:rPr>
                      <m:t>exp⁡</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c</m:t>
                        </m:r>
                      </m:e>
                      <m:sub>
                        <m:r>
                          <w:rPr>
                            <w:rFonts w:ascii="Cambria Math" w:hAnsi="Cambria Math"/>
                            <w:sz w:val="20"/>
                            <w:szCs w:val="20"/>
                          </w:rPr>
                          <m:t>d</m:t>
                        </m:r>
                      </m:sub>
                      <m:sup>
                        <m:r>
                          <w:rPr>
                            <w:rFonts w:ascii="Cambria Math" w:hAnsi="Cambria Math"/>
                            <w:sz w:val="20"/>
                            <w:szCs w:val="20"/>
                          </w:rPr>
                          <m:t>gt</m:t>
                        </m:r>
                      </m:sup>
                    </m:sSubSup>
                    <m:r>
                      <w:rPr>
                        <w:rFonts w:ascii="Cambria Math" w:hAnsi="Cambria Math"/>
                        <w:sz w:val="20"/>
                        <w:szCs w:val="20"/>
                      </w:rPr>
                      <m:t>)</m:t>
                    </m:r>
                  </m:num>
                  <m:den>
                    <m:nary>
                      <m:naryPr>
                        <m:chr m:val="∑"/>
                        <m:limLoc m:val="subSup"/>
                        <m:ctrlPr>
                          <w:rPr>
                            <w:rFonts w:ascii="Cambria Math" w:hAnsi="Cambria Math"/>
                            <w:i/>
                            <w:sz w:val="20"/>
                            <w:szCs w:val="20"/>
                          </w:rPr>
                        </m:ctrlPr>
                      </m:naryPr>
                      <m:sub>
                        <m:r>
                          <w:rPr>
                            <w:rFonts w:ascii="Cambria Math" w:hAnsi="Cambria Math"/>
                            <w:sz w:val="20"/>
                            <w:szCs w:val="20"/>
                          </w:rPr>
                          <m:t>d=0</m:t>
                        </m:r>
                      </m:sub>
                      <m:sup>
                        <m:r>
                          <w:rPr>
                            <w:rFonts w:ascii="Cambria Math" w:hAnsi="Cambria Math"/>
                            <w:sz w:val="20"/>
                            <w:szCs w:val="20"/>
                          </w:rPr>
                          <m:t>D-1</m:t>
                        </m:r>
                      </m:sup>
                      <m:e>
                        <m:r>
                          <m:rPr>
                            <m:sty m:val="p"/>
                          </m:rPr>
                          <w:rPr>
                            <w:rFonts w:ascii="Cambria Math" w:hAnsi="Cambria Math"/>
                            <w:sz w:val="20"/>
                            <w:szCs w:val="20"/>
                          </w:rPr>
                          <m:t>exp⁡</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c</m:t>
                            </m:r>
                          </m:e>
                          <m:sub>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sub>
                          <m:sup>
                            <m:r>
                              <w:rPr>
                                <w:rFonts w:ascii="Cambria Math" w:hAnsi="Cambria Math"/>
                                <w:sz w:val="20"/>
                                <w:szCs w:val="20"/>
                              </w:rPr>
                              <m:t>gt</m:t>
                            </m:r>
                          </m:sup>
                        </m:sSubSup>
                        <m:r>
                          <w:rPr>
                            <w:rFonts w:ascii="Cambria Math" w:hAnsi="Cambria Math"/>
                            <w:sz w:val="20"/>
                            <w:szCs w:val="20"/>
                          </w:rPr>
                          <m:t>)</m:t>
                        </m:r>
                      </m:e>
                    </m:nary>
                  </m:den>
                </m:f>
                <m:r>
                  <w:rPr>
                    <w:rFonts w:ascii="Cambria Math" w:hAnsi="Cambria Math"/>
                    <w:sz w:val="20"/>
                    <w:szCs w:val="20"/>
                  </w:rPr>
                  <m:t xml:space="preserve">,   </m:t>
                </m:r>
              </m:oMath>
            </m:oMathPara>
          </w:p>
        </w:tc>
        <w:tc>
          <w:tcPr>
            <w:tcW w:w="709" w:type="dxa"/>
            <w:vMerge/>
            <w:vAlign w:val="center"/>
          </w:tcPr>
          <w:p w14:paraId="0836944F" w14:textId="77777777" w:rsidR="00A653AD" w:rsidRPr="008F5489" w:rsidRDefault="00A653AD" w:rsidP="00A653AD">
            <w:pPr>
              <w:jc w:val="center"/>
              <w:rPr>
                <w:sz w:val="20"/>
                <w:szCs w:val="20"/>
              </w:rPr>
            </w:pPr>
          </w:p>
        </w:tc>
      </w:tr>
    </w:tbl>
    <w:p w14:paraId="42587D5B" w14:textId="77777777" w:rsidR="00A653AD" w:rsidRDefault="00A653AD">
      <w:pPr>
        <w:pStyle w:val="Bodytext10"/>
        <w:spacing w:after="0"/>
        <w:jc w:val="both"/>
      </w:pPr>
      <w:r>
        <w:t>where</w:t>
      </w:r>
      <m:oMath>
        <m:sSubSup>
          <m:sSubSupPr>
            <m:ctrlPr>
              <w:rPr>
                <w:rFonts w:ascii="Cambria Math" w:eastAsia="宋体" w:hAnsi="Cambria Math"/>
              </w:rPr>
            </m:ctrlPr>
          </m:sSubSupPr>
          <m:e>
            <m:r>
              <w:rPr>
                <w:rFonts w:ascii="Cambria Math" w:eastAsia="宋体" w:hAnsi="Cambria Math"/>
              </w:rPr>
              <m:t xml:space="preserve">  c</m:t>
            </m:r>
          </m:e>
          <m:sub>
            <m:r>
              <w:rPr>
                <w:rFonts w:ascii="Cambria Math" w:eastAsia="宋体" w:hAnsi="Cambria Math"/>
              </w:rPr>
              <m:t>d</m:t>
            </m:r>
          </m:sub>
          <m:sup>
            <m:r>
              <w:rPr>
                <w:rFonts w:ascii="Cambria Math" w:eastAsia="宋体" w:hAnsi="Cambria Math"/>
              </w:rPr>
              <m:t>gt</m:t>
            </m:r>
          </m:sup>
        </m:sSubSup>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rPr>
              <m:t>|</m:t>
            </m:r>
            <m:r>
              <w:rPr>
                <w:rFonts w:ascii="Cambria Math" w:eastAsia="宋体" w:hAnsi="Cambria Math"/>
              </w:rPr>
              <m:t>d</m:t>
            </m:r>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gt</m:t>
                </m:r>
              </m:sup>
            </m:sSup>
            <m:r>
              <m:rPr>
                <m:sty m:val="p"/>
              </m:rPr>
              <w:rPr>
                <w:rFonts w:ascii="Cambria Math" w:eastAsia="宋体" w:hAnsi="Cambria Math"/>
              </w:rPr>
              <m:t>|</m:t>
            </m:r>
          </m:num>
          <m:den>
            <m:r>
              <w:rPr>
                <w:rFonts w:ascii="Cambria Math" w:eastAsia="宋体" w:hAnsi="Cambria Math"/>
              </w:rPr>
              <m:t>σ</m:t>
            </m:r>
          </m:den>
        </m:f>
        <m:r>
          <m:rPr>
            <m:sty m:val="p"/>
          </m:rPr>
          <w:rPr>
            <w:rFonts w:ascii="Cambria Math" w:eastAsia="宋体" w:hAnsi="Cambria Math"/>
          </w:rPr>
          <m:t xml:space="preserve">, </m:t>
        </m:r>
        <m:r>
          <w:rPr>
            <w:rFonts w:ascii="Cambria Math" w:eastAsia="宋体" w:hAnsi="Cambria Math"/>
          </w:rPr>
          <m:t>σ</m:t>
        </m:r>
        <m:r>
          <m:rPr>
            <m:sty m:val="p"/>
          </m:rPr>
          <w:rPr>
            <w:rFonts w:ascii="Cambria Math" w:eastAsia="宋体" w:hAnsi="Cambria Math"/>
          </w:rPr>
          <m:t>&gt;0</m:t>
        </m:r>
      </m:oMath>
      <w:r>
        <w:t xml:space="preserve"> is the variance (a.k.a temper</w:t>
      </w:r>
      <w:r>
        <w:softHyphen/>
        <w:t xml:space="preserve">ature in literature) that controls the sharpness of the peak around the true </w:t>
      </w:r>
      <w:proofErr w:type="gramStart"/>
      <w:r>
        <w:t>disparity.</w:t>
      </w:r>
      <w:proofErr w:type="gramEnd"/>
    </w:p>
    <w:p w14:paraId="57CDDDE1" w14:textId="77777777" w:rsidR="00A653AD" w:rsidRDefault="00A653AD">
      <w:pPr>
        <w:pStyle w:val="Bodytext10"/>
        <w:spacing w:after="160"/>
        <w:ind w:firstLine="200"/>
        <w:jc w:val="both"/>
      </w:pPr>
      <w:r>
        <w:t xml:space="preserve">The ground truth cost volume constructed from </w:t>
      </w:r>
      <w:r>
        <w:rPr>
          <w:i/>
          <w:iCs/>
        </w:rPr>
        <w:t>P(d)</w:t>
      </w:r>
      <w:r>
        <w:t xml:space="preserve"> has the same sharpness of peaks across different pixels, which cannot reflect similarity distribution differences across dif</w:t>
      </w:r>
      <w:r>
        <w:softHyphen/>
        <w:t xml:space="preserve">ferent pixels. For example, a pixel on the table comer should have a very sharp peak while pixels in uniform regions should have relative flat peaks, </w:t>
      </w:r>
      <w:proofErr w:type="spellStart"/>
      <w:r>
        <w:t>lb</w:t>
      </w:r>
      <w:proofErr w:type="spellEnd"/>
      <w:r>
        <w:t xml:space="preserve"> build such more reason</w:t>
      </w:r>
      <w:r>
        <w:softHyphen/>
        <w:t xml:space="preserve">able labels for cost volume, we add a confidence estimation network to adaptively predict </w:t>
      </w:r>
      <w:r>
        <w:rPr>
          <w:i/>
          <w:iCs/>
        </w:rPr>
        <w:t>a</w:t>
      </w:r>
      <w:r>
        <w:rPr>
          <w:i/>
          <w:iCs/>
          <w:vertAlign w:val="subscript"/>
        </w:rPr>
        <w:t>p</w:t>
      </w:r>
      <w:r>
        <w:t xml:space="preserve"> for each pixel.</w:t>
      </w:r>
    </w:p>
    <w:p w14:paraId="0FC5E811" w14:textId="77777777" w:rsidR="00A653AD" w:rsidRDefault="00A653AD">
      <w:pPr>
        <w:pStyle w:val="Bodytext10"/>
        <w:spacing w:after="40" w:line="223" w:lineRule="auto"/>
        <w:jc w:val="both"/>
        <w:rPr>
          <w:sz w:val="20"/>
          <w:szCs w:val="20"/>
        </w:rPr>
      </w:pPr>
      <w:r>
        <w:rPr>
          <w:b/>
          <w:bCs/>
          <w:sz w:val="20"/>
          <w:szCs w:val="20"/>
        </w:rPr>
        <w:t>Confidence estimation network</w:t>
      </w:r>
    </w:p>
    <w:p w14:paraId="36649A29" w14:textId="77777777" w:rsidR="00A653AD" w:rsidRDefault="00A653AD">
      <w:pPr>
        <w:pStyle w:val="Bodytext10"/>
        <w:spacing w:after="160"/>
        <w:jc w:val="both"/>
      </w:pPr>
      <w:r>
        <w:t>Considering matching properties are embedded in the esti</w:t>
      </w:r>
      <w:r>
        <w:softHyphen/>
        <w:t xml:space="preserve">mated cost volume (Fu and </w:t>
      </w:r>
      <w:proofErr w:type="spellStart"/>
      <w:r>
        <w:t>Fard</w:t>
      </w:r>
      <w:proofErr w:type="spellEnd"/>
      <w:r>
        <w:t xml:space="preserve"> 2018; Park and Yoon 2018; Kim et al. 2018), then the confidence estimation network takes the estimated cost volume as input, and uses a few layers to determine the matching confidence of each pixel by checking the matching states in a small neighborhood around each pixel. Specifically, the network </w:t>
      </w:r>
      <w:r>
        <w:lastRenderedPageBreak/>
        <w:t xml:space="preserve">employs a3 x 3 convolutional layer followed by batch </w:t>
      </w:r>
      <w:proofErr w:type="spellStart"/>
      <w:r>
        <w:t>nonndization</w:t>
      </w:r>
      <w:proofErr w:type="spellEnd"/>
      <w:r>
        <w:t xml:space="preserve"> and </w:t>
      </w:r>
      <w:proofErr w:type="spellStart"/>
      <w:r>
        <w:t>ReLU</w:t>
      </w:r>
      <w:proofErr w:type="spellEnd"/>
      <w:r>
        <w:t xml:space="preserve"> activation, and another </w:t>
      </w:r>
      <w:proofErr w:type="spellStart"/>
      <w:r>
        <w:t>lxl</w:t>
      </w:r>
      <w:proofErr w:type="spellEnd"/>
      <w:r>
        <w:t xml:space="preserve"> convolutional layer fol</w:t>
      </w:r>
      <w:r>
        <w:softHyphen/>
        <w:t xml:space="preserve">lowed by sigmoid activation to produce a confidence map </w:t>
      </w:r>
      <w:r>
        <w:rPr>
          <w:i/>
          <w:iCs/>
        </w:rPr>
        <w:t>f</w:t>
      </w:r>
      <w:r>
        <w:t xml:space="preserve"> € [0, where a pixel </w:t>
      </w:r>
      <w:r>
        <w:rPr>
          <w:i/>
          <w:iCs/>
        </w:rPr>
        <w:t>p</w:t>
      </w:r>
      <w:r>
        <w:t xml:space="preserve"> with large confidence </w:t>
      </w:r>
      <w:proofErr w:type="spellStart"/>
      <w:r>
        <w:rPr>
          <w:i/>
          <w:iCs/>
        </w:rPr>
        <w:t>f</w:t>
      </w:r>
      <w:r>
        <w:rPr>
          <w:i/>
          <w:iCs/>
          <w:vertAlign w:val="subscript"/>
        </w:rPr>
        <w:t>p</w:t>
      </w:r>
      <w:proofErr w:type="spellEnd"/>
      <w:r>
        <w:rPr>
          <w:i/>
          <w:iCs/>
          <w:vertAlign w:val="subscript"/>
        </w:rPr>
        <w:t xml:space="preserve"> </w:t>
      </w:r>
      <w:r>
        <w:t>means a unique matching can be confidently found for this pixel, while small confidence values denote there are match</w:t>
      </w:r>
      <w:r>
        <w:softHyphen/>
        <w:t xml:space="preserve">ing ambiguities. Then, </w:t>
      </w:r>
      <w:r>
        <w:rPr>
          <w:i/>
          <w:iCs/>
        </w:rPr>
        <w:t>a</w:t>
      </w:r>
      <w:r>
        <w:rPr>
          <w:i/>
          <w:iCs/>
          <w:vertAlign w:val="subscript"/>
        </w:rPr>
        <w:t>p</w:t>
      </w:r>
      <w:r>
        <w:t xml:space="preserve"> for generating ground truth cost distribution is scaled from the estimated confidence,</w:t>
      </w:r>
    </w:p>
    <w:p w14:paraId="4C7AE365" w14:textId="77777777" w:rsidR="00A653AD" w:rsidRDefault="00A653AD">
      <w:pPr>
        <w:pStyle w:val="Bodytext10"/>
        <w:tabs>
          <w:tab w:val="left" w:pos="2834"/>
        </w:tabs>
        <w:spacing w:after="100"/>
        <w:jc w:val="right"/>
      </w:pPr>
      <m:oMath>
        <m:sSub>
          <m:sSubPr>
            <m:ctrlPr>
              <w:rPr>
                <w:rFonts w:ascii="Cambria Math" w:hAnsi="Cambria Math"/>
                <w:i/>
              </w:rPr>
            </m:ctrlPr>
          </m:sSubPr>
          <m:e>
            <m:r>
              <w:rPr>
                <w:rFonts w:ascii="Cambria Math" w:hAnsi="Cambria Math"/>
              </w:rPr>
              <m:t>σ</m:t>
            </m:r>
          </m:e>
          <m:sub>
            <m:r>
              <w:rPr>
                <w:rFonts w:ascii="Cambria Math" w:hAnsi="Cambria Math" w:hint="eastAsia"/>
              </w:rPr>
              <m:t>p</m:t>
            </m:r>
          </m:sub>
        </m:sSub>
        <m:r>
          <w:rPr>
            <w:rFonts w:ascii="Cambria Math" w:hAnsi="Cambria Math" w:hint="eastAsia"/>
          </w:rPr>
          <m:t>=</m:t>
        </m:r>
        <m:r>
          <w:rPr>
            <w:rFonts w:ascii="Cambria Math" w:hAnsi="Cambria Math"/>
          </w:rPr>
          <m:t>s</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hint="eastAsia"/>
                  </w:rPr>
                  <m:t>f</m:t>
                </m:r>
              </m:e>
              <m:sub>
                <m:r>
                  <w:rPr>
                    <w:rFonts w:ascii="Cambria Math" w:hAnsi="Cambria Math"/>
                  </w:rPr>
                  <m:t>p</m:t>
                </m:r>
              </m:sub>
            </m:sSub>
          </m:e>
        </m:d>
        <m:r>
          <w:rPr>
            <w:rFonts w:ascii="Cambria Math" w:hAnsi="Cambria Math"/>
          </w:rPr>
          <m:t>+ϵ</m:t>
        </m:r>
      </m:oMath>
      <w:r>
        <w:rPr>
          <w:i/>
          <w:iCs/>
        </w:rPr>
        <w:tab/>
      </w:r>
      <w:r>
        <w:t>(5)</w:t>
      </w:r>
    </w:p>
    <w:p w14:paraId="217284FE" w14:textId="77777777" w:rsidR="00A653AD" w:rsidRDefault="00A653AD">
      <w:pPr>
        <w:pStyle w:val="Bodytext10"/>
        <w:spacing w:after="160"/>
        <w:jc w:val="both"/>
      </w:pPr>
      <w:r>
        <w:t xml:space="preserve">where s &gt; 0 is a scale factor that reflects the sensitivity of </w:t>
      </w:r>
      <w:r>
        <w:rPr>
          <w:i/>
          <w:iCs/>
        </w:rPr>
        <w:t>a</w:t>
      </w:r>
      <w:r>
        <w:t xml:space="preserve"> to the change of confidence </w:t>
      </w:r>
      <w:proofErr w:type="spellStart"/>
      <w:r>
        <w:rPr>
          <w:i/>
          <w:iCs/>
        </w:rPr>
        <w:t>f</w:t>
      </w:r>
      <w:r>
        <w:rPr>
          <w:i/>
          <w:iCs/>
          <w:vertAlign w:val="subscript"/>
        </w:rPr>
        <w:t>p</w:t>
      </w:r>
      <w:r>
        <w:rPr>
          <w:i/>
          <w:iCs/>
        </w:rPr>
        <w:t>,e</w:t>
      </w:r>
      <w:proofErr w:type="spellEnd"/>
      <w:r>
        <w:rPr>
          <w:i/>
          <w:iCs/>
        </w:rPr>
        <w:t>&gt;Q</w:t>
      </w:r>
      <w:r>
        <w:t xml:space="preserve"> defines the lower bound for </w:t>
      </w:r>
      <w:r>
        <w:rPr>
          <w:i/>
          <w:iCs/>
        </w:rPr>
        <w:t>a</w:t>
      </w:r>
      <w:r>
        <w:t xml:space="preserve"> and avoids numerical issue of dividing 0. Ac</w:t>
      </w:r>
      <w:r>
        <w:softHyphen/>
        <w:t xml:space="preserve">cordingly, </w:t>
      </w:r>
      <m:oMath>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p</m:t>
            </m:r>
          </m:sub>
        </m:sSub>
        <m:r>
          <m:rPr>
            <m:sty m:val="p"/>
          </m:rPr>
          <w:rPr>
            <w:rFonts w:ascii="Cambria Math" w:eastAsia="宋体" w:hAnsi="Cambria Math"/>
          </w:rPr>
          <m:t xml:space="preserve"> ∈[</m:t>
        </m:r>
        <m:r>
          <w:rPr>
            <w:rFonts w:ascii="Cambria Math" w:eastAsia="宋体" w:hAnsi="Cambria Math"/>
          </w:rPr>
          <m:t>ϵ</m:t>
        </m:r>
        <m:r>
          <m:rPr>
            <m:sty m:val="p"/>
          </m:rPr>
          <w:rPr>
            <w:rFonts w:ascii="Cambria Math" w:eastAsia="宋体" w:hAnsi="Cambria Math"/>
          </w:rPr>
          <m:t>,</m:t>
        </m:r>
        <m:r>
          <w:rPr>
            <w:rFonts w:ascii="Cambria Math" w:eastAsia="宋体" w:hAnsi="Cambria Math"/>
          </w:rPr>
          <m:t>ϵ</m:t>
        </m:r>
        <m:r>
          <m:rPr>
            <m:sty m:val="p"/>
          </m:rPr>
          <w:rPr>
            <w:rFonts w:ascii="Cambria Math" w:eastAsia="宋体" w:hAnsi="Cambria Math"/>
          </w:rPr>
          <m:t>+</m:t>
        </m:r>
        <m:r>
          <w:rPr>
            <w:rFonts w:ascii="Cambria Math" w:eastAsia="宋体" w:hAnsi="Cambria Math"/>
          </w:rPr>
          <m:t>s</m:t>
        </m:r>
        <m:r>
          <m:rPr>
            <m:sty m:val="p"/>
          </m:rPr>
          <w:rPr>
            <w:rFonts w:ascii="Cambria Math" w:eastAsia="宋体" w:hAnsi="Cambria Math"/>
          </w:rPr>
          <m:t>]</m:t>
        </m:r>
      </m:oMath>
      <w:r>
        <w:t xml:space="preserve">. Our experiments show that two kinds of pixels are likely to have large </w:t>
      </w:r>
      <w:r>
        <w:rPr>
          <w:i/>
          <w:iCs/>
        </w:rPr>
        <w:t>a,</w:t>
      </w:r>
      <w:r>
        <w:t xml:space="preserve"> i.e., texture-less pixels and occluded pixels, where the texture-less pixels tend to have multiple matches, while occluded pixels have no cor</w:t>
      </w:r>
      <w:r>
        <w:softHyphen/>
        <w:t xml:space="preserve">rect matches. With the per-pixel </w:t>
      </w:r>
      <w:proofErr w:type="spellStart"/>
      <w:r>
        <w:t>adpatively</w:t>
      </w:r>
      <w:proofErr w:type="spellEnd"/>
      <w:r>
        <w:t xml:space="preserve"> estimated </w:t>
      </w:r>
      <w:proofErr w:type="spellStart"/>
      <w:r>
        <w:rPr>
          <w:i/>
          <w:iCs/>
        </w:rPr>
        <w:t>a</w:t>
      </w:r>
      <w:r>
        <w:rPr>
          <w:i/>
          <w:iCs/>
          <w:vertAlign w:val="subscript"/>
        </w:rPr>
        <w:t>pi</w:t>
      </w:r>
      <w:proofErr w:type="spellEnd"/>
      <w:r>
        <w:t xml:space="preserve"> the ground truth cost volume defined in Eq. (4) is modified ac</w:t>
      </w:r>
      <w:r>
        <w:softHyphen/>
        <w:t>cordingly.</w:t>
      </w:r>
    </w:p>
    <w:p w14:paraId="4164BBF2" w14:textId="77777777" w:rsidR="00A653AD" w:rsidRDefault="00A653AD">
      <w:pPr>
        <w:pStyle w:val="Bodytext10"/>
        <w:spacing w:after="40" w:line="223" w:lineRule="auto"/>
        <w:jc w:val="both"/>
        <w:rPr>
          <w:sz w:val="20"/>
          <w:szCs w:val="20"/>
        </w:rPr>
      </w:pPr>
      <w:r>
        <w:rPr>
          <w:b/>
          <w:bCs/>
          <w:sz w:val="20"/>
          <w:szCs w:val="20"/>
        </w:rPr>
        <w:t>Stereo focal loss</w:t>
      </w:r>
    </w:p>
    <w:p w14:paraId="7D76CEC0" w14:textId="0CD48306" w:rsidR="00A653AD" w:rsidRDefault="00A653AD" w:rsidP="00A653AD">
      <w:pPr>
        <w:pStyle w:val="Bodytext10"/>
        <w:spacing w:after="140"/>
        <w:jc w:val="both"/>
      </w:pPr>
      <w:r>
        <w:t>At pixel position p, we now have both estimated cost dis</w:t>
      </w:r>
      <w:r>
        <w:softHyphen/>
        <w:t xml:space="preserve">tribution </w:t>
      </w:r>
      <w:r>
        <w:rPr>
          <w:i/>
          <w:iCs/>
        </w:rPr>
        <w:t>P</w:t>
      </w:r>
      <w:r>
        <w:rPr>
          <w:i/>
          <w:iCs/>
          <w:vertAlign w:val="subscript"/>
        </w:rPr>
        <w:t>p</w:t>
      </w:r>
      <w:r>
        <w:rPr>
          <w:i/>
          <w:iCs/>
        </w:rPr>
        <w:t>(d)</w:t>
      </w:r>
      <w:r>
        <w:t xml:space="preserve"> and the ground truth </w:t>
      </w:r>
      <w:r>
        <w:rPr>
          <w:i/>
          <w:iCs/>
        </w:rPr>
        <w:t>P</w:t>
      </w:r>
      <w:r>
        <w:rPr>
          <w:i/>
          <w:iCs/>
          <w:vertAlign w:val="subscript"/>
        </w:rPr>
        <w:t>p</w:t>
      </w:r>
      <w:r>
        <w:rPr>
          <w:i/>
          <w:iCs/>
        </w:rPr>
        <w:t>{d).</w:t>
      </w:r>
      <w:r>
        <w:t xml:space="preserve"> It is straightfor</w:t>
      </w:r>
      <w:r>
        <w:softHyphen/>
        <w:t>ward to define a distribution loss via cross entropy. However, there is a severe sample imbalance problem since each pixel has only one true disparity (positive) comparing with hun</w:t>
      </w:r>
      <w:r>
        <w:softHyphen/>
        <w:t>dreds of negative ones (</w:t>
      </w:r>
      <w:proofErr w:type="spellStart"/>
      <w:r>
        <w:t>Zbontar</w:t>
      </w:r>
      <w:proofErr w:type="spellEnd"/>
      <w:r>
        <w:t xml:space="preserve"> and </w:t>
      </w:r>
      <w:proofErr w:type="spellStart"/>
      <w:r>
        <w:t>LeCun</w:t>
      </w:r>
      <w:proofErr w:type="spellEnd"/>
      <w:r>
        <w:t xml:space="preserve"> 2016). Similar to focal loss designed to solve the sample imbalance problem in one-stage object detection (Lin et al. 2017), we design a stereo focal loss to focus on positive disparities to avoid the total loss dominated by negative disparities,</w:t>
      </w:r>
    </w:p>
    <w:p w14:paraId="51E69728" w14:textId="77777777" w:rsidR="00A653AD" w:rsidRPr="00C7627C" w:rsidRDefault="00A653AD" w:rsidP="00A653AD">
      <w:pPr>
        <w:spacing w:line="400" w:lineRule="atLeast"/>
        <w:rPr>
          <w:rFonts w:ascii="宋体" w:eastAsia="宋体" w:hAnsi="宋体"/>
          <w:sz w:val="18"/>
          <w:szCs w:val="18"/>
        </w:rPr>
      </w:pPr>
      <m:oMathPara>
        <m:oMath>
          <m:sSub>
            <m:sSubPr>
              <m:ctrlPr>
                <w:rPr>
                  <w:rFonts w:ascii="Cambria Math" w:hAnsi="Cambria Math"/>
                  <w:i/>
                  <w:sz w:val="15"/>
                  <w:szCs w:val="15"/>
                </w:rPr>
              </m:ctrlPr>
            </m:sSubPr>
            <m:e>
              <m:r>
                <m:rPr>
                  <m:scr m:val="script"/>
                </m:rPr>
                <w:rPr>
                  <w:rFonts w:ascii="Cambria Math" w:hAnsi="Cambria Math"/>
                  <w:sz w:val="15"/>
                  <w:szCs w:val="15"/>
                </w:rPr>
                <m:t>L</m:t>
              </m:r>
            </m:e>
            <m:sub>
              <m:r>
                <w:rPr>
                  <w:rFonts w:ascii="Cambria Math" w:hAnsi="Cambria Math"/>
                  <w:sz w:val="15"/>
                  <w:szCs w:val="15"/>
                </w:rPr>
                <m:t>SF</m:t>
              </m:r>
            </m:sub>
          </m:sSub>
          <m:r>
            <w:rPr>
              <w:rFonts w:ascii="Cambria Math" w:eastAsia="微软雅黑" w:hAnsi="Cambria Math" w:cs="微软雅黑" w:hint="eastAsia"/>
              <w:sz w:val="15"/>
              <w:szCs w:val="15"/>
            </w:rPr>
            <m:t>=</m:t>
          </m:r>
          <m:r>
            <w:rPr>
              <w:rFonts w:ascii="Cambria Math" w:eastAsia="微软雅黑" w:hAnsi="Cambria Math" w:cs="微软雅黑"/>
              <w:sz w:val="15"/>
              <w:szCs w:val="15"/>
            </w:rPr>
            <m:t xml:space="preserve"> </m:t>
          </m:r>
          <m:f>
            <m:fPr>
              <m:ctrlPr>
                <w:rPr>
                  <w:rFonts w:ascii="Cambria Math" w:eastAsia="微软雅黑" w:hAnsi="Cambria Math" w:cs="微软雅黑"/>
                  <w:i/>
                  <w:sz w:val="15"/>
                  <w:szCs w:val="15"/>
                </w:rPr>
              </m:ctrlPr>
            </m:fPr>
            <m:num>
              <m:r>
                <w:rPr>
                  <w:rFonts w:ascii="Cambria Math" w:eastAsia="微软雅黑" w:hAnsi="Cambria Math" w:cs="微软雅黑" w:hint="eastAsia"/>
                  <w:sz w:val="15"/>
                  <w:szCs w:val="15"/>
                </w:rPr>
                <m:t>1</m:t>
              </m:r>
            </m:num>
            <m:den>
              <m:r>
                <w:rPr>
                  <w:rFonts w:ascii="Cambria Math" w:eastAsia="微软雅黑" w:hAnsi="Cambria Math" w:cs="微软雅黑" w:hint="eastAsia"/>
                  <w:sz w:val="15"/>
                  <w:szCs w:val="15"/>
                </w:rPr>
                <m:t>|</m:t>
              </m:r>
              <m:r>
                <w:rPr>
                  <w:rFonts w:ascii="Cambria Math" w:eastAsia="微软雅黑" w:hAnsi="Cambria Math" w:cs="微软雅黑"/>
                  <w:sz w:val="15"/>
                  <w:szCs w:val="15"/>
                </w:rPr>
                <m:t>P</m:t>
              </m:r>
              <m:r>
                <w:rPr>
                  <w:rFonts w:ascii="Cambria Math" w:eastAsia="微软雅黑" w:hAnsi="Cambria Math" w:cs="微软雅黑" w:hint="eastAsia"/>
                  <w:sz w:val="15"/>
                  <w:szCs w:val="15"/>
                </w:rPr>
                <m:t>|</m:t>
              </m:r>
            </m:den>
          </m:f>
          <m:nary>
            <m:naryPr>
              <m:chr m:val="∑"/>
              <m:limLoc m:val="undOvr"/>
              <m:supHide m:val="1"/>
              <m:ctrlPr>
                <w:rPr>
                  <w:rFonts w:ascii="Cambria Math" w:eastAsia="微软雅黑" w:hAnsi="Cambria Math" w:cs="微软雅黑"/>
                  <w:i/>
                  <w:sz w:val="15"/>
                  <w:szCs w:val="15"/>
                </w:rPr>
              </m:ctrlPr>
            </m:naryPr>
            <m:sub>
              <m:r>
                <w:rPr>
                  <w:rFonts w:ascii="Cambria Math" w:eastAsia="微软雅黑" w:hAnsi="Cambria Math" w:cs="微软雅黑"/>
                  <w:sz w:val="15"/>
                  <w:szCs w:val="15"/>
                </w:rPr>
                <m:t>p∈P</m:t>
              </m:r>
            </m:sub>
            <m:sup/>
            <m:e>
              <m:d>
                <m:dPr>
                  <m:ctrlPr>
                    <w:rPr>
                      <w:rFonts w:ascii="Cambria Math" w:eastAsia="微软雅黑" w:hAnsi="Cambria Math" w:cs="微软雅黑"/>
                      <w:i/>
                      <w:sz w:val="15"/>
                      <w:szCs w:val="15"/>
                    </w:rPr>
                  </m:ctrlPr>
                </m:dPr>
                <m:e>
                  <m:nary>
                    <m:naryPr>
                      <m:chr m:val="∑"/>
                      <m:limLoc m:val="undOvr"/>
                      <m:ctrlPr>
                        <w:rPr>
                          <w:rFonts w:ascii="Cambria Math" w:eastAsia="微软雅黑" w:hAnsi="Cambria Math" w:cs="微软雅黑"/>
                          <w:i/>
                          <w:sz w:val="15"/>
                          <w:szCs w:val="15"/>
                        </w:rPr>
                      </m:ctrlPr>
                    </m:naryPr>
                    <m:sub>
                      <m:r>
                        <w:rPr>
                          <w:rFonts w:ascii="Cambria Math" w:eastAsia="微软雅黑" w:hAnsi="Cambria Math" w:cs="微软雅黑"/>
                          <w:sz w:val="15"/>
                          <w:szCs w:val="15"/>
                        </w:rPr>
                        <m:t>d=0</m:t>
                      </m:r>
                    </m:sub>
                    <m:sup>
                      <m:r>
                        <w:rPr>
                          <w:rFonts w:ascii="Cambria Math" w:eastAsia="微软雅黑" w:hAnsi="Cambria Math" w:cs="微软雅黑"/>
                          <w:sz w:val="15"/>
                          <w:szCs w:val="15"/>
                        </w:rPr>
                        <m:t>D-1</m:t>
                      </m:r>
                    </m:sup>
                    <m:e>
                      <m:sSup>
                        <m:sSupPr>
                          <m:ctrlPr>
                            <w:rPr>
                              <w:rFonts w:ascii="Cambria Math" w:eastAsia="微软雅黑" w:hAnsi="Cambria Math" w:cs="微软雅黑"/>
                              <w:i/>
                              <w:sz w:val="15"/>
                              <w:szCs w:val="15"/>
                            </w:rPr>
                          </m:ctrlPr>
                        </m:sSupPr>
                        <m:e>
                          <m:d>
                            <m:dPr>
                              <m:ctrlPr>
                                <w:rPr>
                                  <w:rFonts w:ascii="Cambria Math" w:eastAsia="微软雅黑" w:hAnsi="Cambria Math" w:cs="微软雅黑"/>
                                  <w:i/>
                                  <w:sz w:val="15"/>
                                  <w:szCs w:val="15"/>
                                </w:rPr>
                              </m:ctrlPr>
                            </m:dPr>
                            <m:e>
                              <m:r>
                                <w:rPr>
                                  <w:rFonts w:ascii="Cambria Math" w:eastAsia="微软雅黑" w:hAnsi="Cambria Math" w:cs="微软雅黑"/>
                                  <w:sz w:val="15"/>
                                  <w:szCs w:val="15"/>
                                </w:rPr>
                                <m:t>1-</m:t>
                              </m:r>
                              <m:sSub>
                                <m:sSubPr>
                                  <m:ctrlPr>
                                    <w:rPr>
                                      <w:rFonts w:ascii="Cambria Math" w:hAnsi="Cambria Math"/>
                                      <w:i/>
                                      <w:sz w:val="15"/>
                                      <w:szCs w:val="15"/>
                                    </w:rPr>
                                  </m:ctrlPr>
                                </m:sSubPr>
                                <m:e>
                                  <m:r>
                                    <w:rPr>
                                      <w:rFonts w:ascii="Cambria Math" w:hAnsi="Cambria Math"/>
                                      <w:sz w:val="15"/>
                                      <w:szCs w:val="15"/>
                                    </w:rPr>
                                    <m:t xml:space="preserve"> P</m:t>
                                  </m:r>
                                </m:e>
                                <m:sub>
                                  <m:r>
                                    <w:rPr>
                                      <w:rFonts w:ascii="Cambria Math" w:hAnsi="Cambria Math"/>
                                      <w:sz w:val="15"/>
                                      <w:szCs w:val="15"/>
                                    </w:rPr>
                                    <m:t>p</m:t>
                                  </m:r>
                                </m:sub>
                              </m:sSub>
                              <m:d>
                                <m:dPr>
                                  <m:ctrlPr>
                                    <w:rPr>
                                      <w:rFonts w:ascii="Cambria Math" w:hAnsi="Cambria Math"/>
                                      <w:i/>
                                      <w:sz w:val="15"/>
                                      <w:szCs w:val="15"/>
                                    </w:rPr>
                                  </m:ctrlPr>
                                </m:dPr>
                                <m:e>
                                  <m:r>
                                    <w:rPr>
                                      <w:rFonts w:ascii="Cambria Math" w:hAnsi="Cambria Math"/>
                                      <w:sz w:val="15"/>
                                      <w:szCs w:val="15"/>
                                    </w:rPr>
                                    <m:t>d</m:t>
                                  </m:r>
                                </m:e>
                              </m:d>
                              <m:r>
                                <w:rPr>
                                  <w:rFonts w:ascii="Cambria Math" w:hAnsi="Cambria Math"/>
                                  <w:sz w:val="15"/>
                                  <w:szCs w:val="15"/>
                                </w:rPr>
                                <m:t xml:space="preserve"> </m:t>
                              </m:r>
                            </m:e>
                          </m:d>
                        </m:e>
                        <m:sup>
                          <m:r>
                            <w:rPr>
                              <w:rFonts w:ascii="Cambria Math" w:eastAsia="微软雅黑" w:hAnsi="Cambria Math" w:cs="微软雅黑"/>
                              <w:sz w:val="15"/>
                              <w:szCs w:val="15"/>
                            </w:rPr>
                            <m:t>-α</m:t>
                          </m:r>
                        </m:sup>
                      </m:sSup>
                      <m:r>
                        <w:rPr>
                          <w:rFonts w:ascii="Cambria Math" w:eastAsia="微软雅黑" w:hAnsi="Cambria Math" w:cs="微软雅黑"/>
                          <w:sz w:val="15"/>
                          <w:szCs w:val="15"/>
                        </w:rPr>
                        <m:t>∙(</m:t>
                      </m:r>
                      <m:sSub>
                        <m:sSubPr>
                          <m:ctrlPr>
                            <w:rPr>
                              <w:rFonts w:ascii="Cambria Math" w:hAnsi="Cambria Math"/>
                              <w:i/>
                              <w:sz w:val="15"/>
                              <w:szCs w:val="15"/>
                            </w:rPr>
                          </m:ctrlPr>
                        </m:sSubPr>
                        <m:e>
                          <m:r>
                            <w:rPr>
                              <w:rFonts w:ascii="Cambria Math" w:hAnsi="Cambria Math"/>
                              <w:sz w:val="15"/>
                              <w:szCs w:val="15"/>
                            </w:rPr>
                            <m:t>-P</m:t>
                          </m:r>
                        </m:e>
                        <m:sub>
                          <m:r>
                            <w:rPr>
                              <w:rFonts w:ascii="Cambria Math" w:hAnsi="Cambria Math"/>
                              <w:sz w:val="15"/>
                              <w:szCs w:val="15"/>
                            </w:rPr>
                            <m:t>p</m:t>
                          </m:r>
                        </m:sub>
                      </m:sSub>
                      <m:d>
                        <m:dPr>
                          <m:ctrlPr>
                            <w:rPr>
                              <w:rFonts w:ascii="Cambria Math" w:hAnsi="Cambria Math"/>
                              <w:i/>
                              <w:sz w:val="15"/>
                              <w:szCs w:val="15"/>
                            </w:rPr>
                          </m:ctrlPr>
                        </m:dPr>
                        <m:e>
                          <m:r>
                            <w:rPr>
                              <w:rFonts w:ascii="Cambria Math" w:hAnsi="Cambria Math"/>
                              <w:sz w:val="15"/>
                              <w:szCs w:val="15"/>
                            </w:rPr>
                            <m:t>d</m:t>
                          </m:r>
                        </m:e>
                      </m:d>
                      <m:r>
                        <w:rPr>
                          <w:rFonts w:ascii="Cambria Math" w:hAnsi="Cambria Math"/>
                          <w:sz w:val="15"/>
                          <w:szCs w:val="15"/>
                        </w:rPr>
                        <m:t xml:space="preserve"> ∙</m:t>
                      </m:r>
                      <m:func>
                        <m:funcPr>
                          <m:ctrlPr>
                            <w:rPr>
                              <w:rFonts w:ascii="Cambria Math" w:hAnsi="Cambria Math"/>
                              <w:i/>
                              <w:sz w:val="15"/>
                              <w:szCs w:val="15"/>
                            </w:rPr>
                          </m:ctrlPr>
                        </m:funcPr>
                        <m:fName>
                          <m:r>
                            <m:rPr>
                              <m:sty m:val="p"/>
                            </m:rPr>
                            <w:rPr>
                              <w:rFonts w:ascii="Cambria Math" w:hAnsi="Cambria Math"/>
                              <w:sz w:val="15"/>
                              <w:szCs w:val="15"/>
                            </w:rPr>
                            <m:t>log</m:t>
                          </m:r>
                        </m:fName>
                        <m:e>
                          <m:sSub>
                            <m:sSubPr>
                              <m:ctrlPr>
                                <w:rPr>
                                  <w:rFonts w:ascii="Cambria Math" w:hAnsi="Cambria Math"/>
                                  <w:i/>
                                  <w:sz w:val="15"/>
                                  <w:szCs w:val="15"/>
                                </w:rPr>
                              </m:ctrlPr>
                            </m:sSubPr>
                            <m:e>
                              <m:acc>
                                <m:accPr>
                                  <m:ctrlPr>
                                    <w:rPr>
                                      <w:rFonts w:ascii="Cambria Math" w:hAnsi="Cambria Math"/>
                                      <w:i/>
                                      <w:sz w:val="15"/>
                                      <w:szCs w:val="15"/>
                                    </w:rPr>
                                  </m:ctrlPr>
                                </m:accPr>
                                <m:e>
                                  <m:r>
                                    <w:rPr>
                                      <w:rFonts w:ascii="Cambria Math" w:hAnsi="Cambria Math"/>
                                      <w:sz w:val="15"/>
                                      <w:szCs w:val="15"/>
                                    </w:rPr>
                                    <m:t>P</m:t>
                                  </m:r>
                                </m:e>
                              </m:acc>
                            </m:e>
                            <m:sub>
                              <m:r>
                                <w:rPr>
                                  <w:rFonts w:ascii="Cambria Math" w:hAnsi="Cambria Math" w:hint="eastAsia"/>
                                  <w:sz w:val="15"/>
                                  <w:szCs w:val="15"/>
                                </w:rPr>
                                <m:t>p</m:t>
                              </m:r>
                            </m:sub>
                          </m:sSub>
                          <m:d>
                            <m:dPr>
                              <m:ctrlPr>
                                <w:rPr>
                                  <w:rFonts w:ascii="Cambria Math" w:hAnsi="Cambria Math"/>
                                  <w:i/>
                                  <w:sz w:val="15"/>
                                  <w:szCs w:val="15"/>
                                </w:rPr>
                              </m:ctrlPr>
                            </m:dPr>
                            <m:e>
                              <m:r>
                                <w:rPr>
                                  <w:rFonts w:ascii="Cambria Math" w:hAnsi="Cambria Math"/>
                                  <w:sz w:val="15"/>
                                  <w:szCs w:val="15"/>
                                </w:rPr>
                                <m:t>d</m:t>
                              </m:r>
                            </m:e>
                          </m:d>
                        </m:e>
                      </m:func>
                      <m:r>
                        <w:rPr>
                          <w:rFonts w:ascii="Cambria Math" w:eastAsia="微软雅黑" w:hAnsi="Cambria Math" w:cs="微软雅黑"/>
                          <w:sz w:val="15"/>
                          <w:szCs w:val="15"/>
                        </w:rPr>
                        <m:t>)</m:t>
                      </m:r>
                    </m:e>
                  </m:nary>
                </m:e>
              </m:d>
            </m:e>
          </m:nary>
          <m:r>
            <m:rPr>
              <m:sty m:val="p"/>
            </m:rPr>
            <w:rPr>
              <w:rFonts w:ascii="Cambria Math" w:eastAsia="宋体" w:hAnsi="Cambria Math"/>
              <w:sz w:val="15"/>
              <w:szCs w:val="15"/>
            </w:rPr>
            <m:t xml:space="preserve">   </m:t>
          </m:r>
          <m:r>
            <m:rPr>
              <m:sty m:val="p"/>
            </m:rPr>
            <w:rPr>
              <w:rFonts w:ascii="Cambria Math" w:eastAsia="宋体" w:hAnsi="Cambria Math" w:hint="eastAsia"/>
              <w:sz w:val="15"/>
              <w:szCs w:val="15"/>
            </w:rPr>
            <m:t>(</m:t>
          </m:r>
          <m:r>
            <m:rPr>
              <m:sty m:val="p"/>
            </m:rPr>
            <w:rPr>
              <w:rFonts w:ascii="Cambria Math" w:eastAsia="宋体" w:hAnsi="Cambria Math"/>
              <w:sz w:val="15"/>
              <w:szCs w:val="15"/>
            </w:rPr>
            <m:t>6)</m:t>
          </m:r>
        </m:oMath>
      </m:oMathPara>
    </w:p>
    <w:p w14:paraId="78A45DB4" w14:textId="46716B98" w:rsidR="00A653AD" w:rsidRDefault="00A653AD" w:rsidP="00B069EB">
      <w:pPr>
        <w:pStyle w:val="Bodytext10"/>
        <w:spacing w:after="180" w:line="258" w:lineRule="exact"/>
        <w:ind w:firstLine="140"/>
        <w:jc w:val="both"/>
        <w:rPr>
          <w:rFonts w:hint="eastAsia"/>
        </w:rPr>
      </w:pPr>
      <m:oMath>
        <m:r>
          <w:rPr>
            <w:rFonts w:ascii="Cambria Math" w:eastAsia="宋体" w:hAnsi="Cambria Math"/>
          </w:rPr>
          <m:t>α</m:t>
        </m:r>
        <m:r>
          <m:rPr>
            <m:sty m:val="p"/>
          </m:rPr>
          <w:rPr>
            <w:rFonts w:ascii="Cambria Math" w:eastAsia="宋体" w:hAnsi="Cambria Math"/>
          </w:rPr>
          <m:t xml:space="preserve"> ≥0 </m:t>
        </m:r>
      </m:oMath>
      <w:r>
        <w:t xml:space="preserve">is </w:t>
      </w:r>
      <w:r>
        <w:rPr>
          <w:i/>
          <w:iCs/>
        </w:rPr>
        <w:t>^focusing</w:t>
      </w:r>
      <w:r>
        <w:t xml:space="preserve"> parameter, and the loss is reduced to cross entropy loss when a = 0, while a &gt; 0 gives more weights to positive disparities in proportion to their </w:t>
      </w:r>
      <w:r>
        <w:rPr>
          <w:i/>
          <w:iCs/>
        </w:rPr>
        <w:t>P</w:t>
      </w:r>
      <w:r>
        <w:rPr>
          <w:i/>
          <w:iCs/>
          <w:vertAlign w:val="subscript"/>
        </w:rPr>
        <w:t>p</w:t>
      </w:r>
      <w:r>
        <w:rPr>
          <w:i/>
          <w:iCs/>
        </w:rPr>
        <w:t xml:space="preserve">(d), </w:t>
      </w:r>
      <w:r>
        <w:t>Thus easy negative disparities are further suppressed explic</w:t>
      </w:r>
      <w:r>
        <w:softHyphen/>
        <w:t>itly with quite small weights and let the positive disparity only compete with a few hard ones.</w:t>
      </w:r>
    </w:p>
    <w:p w14:paraId="54ABAF1D" w14:textId="77777777" w:rsidR="00A653AD" w:rsidRDefault="00A653AD">
      <w:pPr>
        <w:pStyle w:val="Heading310"/>
        <w:keepNext/>
        <w:keepLines/>
        <w:spacing w:line="240" w:lineRule="auto"/>
        <w:jc w:val="both"/>
      </w:pPr>
      <w:bookmarkStart w:id="17" w:name="bookmark15"/>
      <w:bookmarkStart w:id="18" w:name="bookmark16"/>
      <w:bookmarkStart w:id="19" w:name="bookmark17"/>
      <w:r>
        <w:t>Total loss function</w:t>
      </w:r>
      <w:bookmarkEnd w:id="17"/>
      <w:bookmarkEnd w:id="18"/>
      <w:bookmarkEnd w:id="19"/>
    </w:p>
    <w:p w14:paraId="5969C021" w14:textId="77777777" w:rsidR="00A653AD" w:rsidRDefault="00A653AD" w:rsidP="00A653AD">
      <w:pPr>
        <w:pStyle w:val="Bodytext10"/>
        <w:spacing w:after="180"/>
        <w:jc w:val="both"/>
      </w:pPr>
      <w:r>
        <w:t>In sum, our final loss function contains three parts defined</w:t>
      </w:r>
      <w:r>
        <w:rPr>
          <w:noProof/>
        </w:rPr>
        <mc:AlternateContent>
          <mc:Choice Requires="wps">
            <w:drawing>
              <wp:anchor distT="0" distB="0" distL="114300" distR="114300" simplePos="0" relativeHeight="251704320" behindDoc="0" locked="0" layoutInCell="1" allowOverlap="1" wp14:anchorId="46444C13" wp14:editId="45275410">
                <wp:simplePos x="0" y="0"/>
                <wp:positionH relativeFrom="page">
                  <wp:posOffset>3411952</wp:posOffset>
                </wp:positionH>
                <wp:positionV relativeFrom="margin">
                  <wp:posOffset>2631928</wp:posOffset>
                </wp:positionV>
                <wp:extent cx="193040" cy="131445"/>
                <wp:effectExtent l="0" t="0" r="0" b="0"/>
                <wp:wrapSquare wrapText="left"/>
                <wp:docPr id="42" name="Shape 42"/>
                <wp:cNvGraphicFramePr/>
                <a:graphic xmlns:a="http://schemas.openxmlformats.org/drawingml/2006/main">
                  <a:graphicData uri="http://schemas.microsoft.com/office/word/2010/wordprocessingShape">
                    <wps:wsp>
                      <wps:cNvSpPr txBox="1"/>
                      <wps:spPr>
                        <a:xfrm flipH="1">
                          <a:off x="0" y="0"/>
                          <a:ext cx="193040" cy="131445"/>
                        </a:xfrm>
                        <a:prstGeom prst="rect">
                          <a:avLst/>
                        </a:prstGeom>
                        <a:noFill/>
                      </wps:spPr>
                      <wps:txbx>
                        <w:txbxContent>
                          <w:p w14:paraId="4FFD93DB" w14:textId="77777777" w:rsidR="00A653AD" w:rsidRDefault="00A653AD">
                            <w:pPr>
                              <w:pStyle w:val="Bodytext10"/>
                              <w:spacing w:after="0"/>
                            </w:pPr>
                            <w:r>
                              <w:t>(7)</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6444C13" id="Shape 42" o:spid="_x0000_s1038" type="#_x0000_t202" style="position:absolute;left:0;text-align:left;margin-left:268.65pt;margin-top:207.25pt;width:15.2pt;height:10.35pt;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" filled="f" stroked="f">
                <v:textbox inset="0,0,0,0">
                  <w:txbxContent>
                    <w:p w14:paraId="4FFD93DB" w14:textId="77777777" w:rsidR="00A653AD" w:rsidRDefault="00A653AD">
                      <w:pPr>
                        <w:pStyle w:val="Bodytext10"/>
                        <w:spacing w:after="0"/>
                      </w:pPr>
                      <w:r>
                        <w:t>(7)</w:t>
                      </w:r>
                    </w:p>
                  </w:txbxContent>
                </v:textbox>
                <w10:wrap type="square" side="left" anchorx="page" anchory="margin"/>
              </v:shape>
            </w:pict>
          </mc:Fallback>
        </mc:AlternateContent>
      </w:r>
      <w:r>
        <w:rPr>
          <w:noProof/>
        </w:rPr>
        <mc:AlternateContent>
          <mc:Choice Requires="wps">
            <w:drawing>
              <wp:anchor distT="0" distB="0" distL="114300" distR="114300" simplePos="0" relativeHeight="251703296" behindDoc="0" locked="0" layoutInCell="1" allowOverlap="1" wp14:anchorId="10D0B784" wp14:editId="321D044B">
                <wp:simplePos x="0" y="0"/>
                <wp:positionH relativeFrom="page">
                  <wp:posOffset>652780</wp:posOffset>
                </wp:positionH>
                <wp:positionV relativeFrom="margin">
                  <wp:posOffset>2045335</wp:posOffset>
                </wp:positionV>
                <wp:extent cx="133985" cy="152400"/>
                <wp:effectExtent l="0" t="0" r="0" b="0"/>
                <wp:wrapSquare wrapText="right"/>
                <wp:docPr id="40" name="Shape 40"/>
                <wp:cNvGraphicFramePr/>
                <a:graphic xmlns:a="http://schemas.openxmlformats.org/drawingml/2006/main">
                  <a:graphicData uri="http://schemas.microsoft.com/office/word/2010/wordprocessingShape">
                    <wps:wsp>
                      <wps:cNvSpPr txBox="1"/>
                      <wps:spPr>
                        <a:xfrm>
                          <a:off x="0" y="0"/>
                          <a:ext cx="133985" cy="152400"/>
                        </a:xfrm>
                        <a:prstGeom prst="rect">
                          <a:avLst/>
                        </a:prstGeom>
                        <a:noFill/>
                      </wps:spPr>
                      <wps:txbx>
                        <w:txbxContent>
                          <w:p w14:paraId="73F0D67F" w14:textId="77777777" w:rsidR="00A653AD" w:rsidRDefault="00A653AD">
                            <w:pPr>
                              <w:pStyle w:val="Bodytext10"/>
                              <w:spacing w:after="0"/>
                            </w:pPr>
                            <w:r>
                              <w:t>as</w:t>
                            </w:r>
                          </w:p>
                        </w:txbxContent>
                      </wps:txbx>
                      <wps:bodyPr wrap="none" lIns="0" tIns="0" rIns="0" bIns="0"/>
                    </wps:wsp>
                  </a:graphicData>
                </a:graphic>
              </wp:anchor>
            </w:drawing>
          </mc:Choice>
          <mc:Fallback>
            <w:pict>
              <v:shape w14:anchorId="10D0B784" id="Shape 40" o:spid="_x0000_s1039" type="#_x0000_t202" style="position:absolute;left:0;text-align:left;margin-left:51.4pt;margin-top:161.05pt;width:10.55pt;height:12pt;z-index:251703296;visibility:visible;mso-wrap-style:non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" filled="f" stroked="f">
                <v:textbox inset="0,0,0,0">
                  <w:txbxContent>
                    <w:p w14:paraId="73F0D67F" w14:textId="77777777" w:rsidR="00A653AD" w:rsidRDefault="00A653AD">
                      <w:pPr>
                        <w:pStyle w:val="Bodytext10"/>
                        <w:spacing w:after="0"/>
                      </w:pPr>
                      <w:r>
                        <w:t>as</w:t>
                      </w:r>
                    </w:p>
                  </w:txbxContent>
                </v:textbox>
                <w10:wrap type="square" side="right" anchorx="page" anchory="margin"/>
              </v:shape>
            </w:pict>
          </mc:Fallback>
        </mc:AlternateConten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tblGrid>
      <w:tr w:rsidR="00A653AD" w:rsidRPr="00C7627C" w14:paraId="1BF770E8" w14:textId="77777777" w:rsidTr="00A653AD">
        <w:trPr>
          <w:trHeight w:val="1125"/>
          <w:jc w:val="center"/>
        </w:trPr>
        <w:tc>
          <w:tcPr>
            <w:tcW w:w="3539" w:type="dxa"/>
            <w:vAlign w:val="center"/>
          </w:tcPr>
          <w:p w14:paraId="48FC8E99" w14:textId="77777777" w:rsidR="00A653AD" w:rsidRPr="00C7627C" w:rsidRDefault="00A653AD" w:rsidP="00A653AD">
            <w:pPr>
              <w:spacing w:line="400" w:lineRule="atLeast"/>
              <w:jc w:val="center"/>
              <w:rPr>
                <w:rFonts w:ascii="宋体" w:eastAsia="宋体" w:hAnsi="宋体"/>
                <w:szCs w:val="18"/>
              </w:rPr>
            </w:pPr>
            <m:oMathPara>
              <m:oMath>
                <m:r>
                  <m:rPr>
                    <m:scr m:val="script"/>
                    <m:sty m:val="p"/>
                  </m:rPr>
                  <w:rPr>
                    <w:rFonts w:ascii="Cambria Math" w:eastAsia="宋体" w:hAnsi="Cambria Math"/>
                    <w:szCs w:val="18"/>
                  </w:rPr>
                  <m:t>L</m:t>
                </m:r>
                <m:r>
                  <m:rPr>
                    <m:sty m:val="p"/>
                  </m:rPr>
                  <w:rPr>
                    <w:rFonts w:ascii="Cambria Math" w:eastAsia="宋体" w:hAnsi="Cambria Math" w:hint="eastAsia"/>
                    <w:szCs w:val="18"/>
                  </w:rPr>
                  <m:t>=</m:t>
                </m:r>
                <m:r>
                  <m:rPr>
                    <m:sty m:val="p"/>
                  </m:rPr>
                  <w:rPr>
                    <w:rFonts w:ascii="Cambria Math" w:eastAsia="宋体" w:hAnsi="Cambria Math"/>
                    <w:szCs w:val="18"/>
                  </w:rPr>
                  <m:t xml:space="preserve"> </m:t>
                </m:r>
                <m:sSub>
                  <m:sSubPr>
                    <m:ctrlPr>
                      <w:rPr>
                        <w:rFonts w:ascii="Cambria Math" w:eastAsia="宋体" w:hAnsi="Cambria Math"/>
                        <w:szCs w:val="18"/>
                      </w:rPr>
                    </m:ctrlPr>
                  </m:sSubPr>
                  <m:e>
                    <m:r>
                      <m:rPr>
                        <m:scr m:val="script"/>
                        <m:sty m:val="p"/>
                      </m:rPr>
                      <w:rPr>
                        <w:rFonts w:ascii="Cambria Math" w:eastAsia="宋体" w:hAnsi="Cambria Math"/>
                        <w:szCs w:val="18"/>
                      </w:rPr>
                      <m:t>L</m:t>
                    </m:r>
                  </m:e>
                  <m:sub>
                    <m:r>
                      <w:rPr>
                        <w:rFonts w:ascii="Cambria Math" w:eastAsia="宋体" w:hAnsi="Cambria Math"/>
                        <w:szCs w:val="18"/>
                      </w:rPr>
                      <m:t>SF</m:t>
                    </m:r>
                  </m:sub>
                </m:sSub>
                <m:r>
                  <m:rPr>
                    <m:sty m:val="p"/>
                  </m:rPr>
                  <w:rPr>
                    <w:rFonts w:ascii="Cambria Math" w:eastAsia="宋体" w:hAnsi="Cambria Math"/>
                    <w:szCs w:val="18"/>
                  </w:rPr>
                  <m:t xml:space="preserve">+ </m:t>
                </m:r>
                <m:sSub>
                  <m:sSubPr>
                    <m:ctrlPr>
                      <w:rPr>
                        <w:rFonts w:ascii="Cambria Math" w:eastAsia="宋体" w:hAnsi="Cambria Math"/>
                        <w:szCs w:val="18"/>
                      </w:rPr>
                    </m:ctrlPr>
                  </m:sSubPr>
                  <m:e>
                    <m:r>
                      <w:rPr>
                        <w:rFonts w:ascii="Cambria Math" w:eastAsia="宋体" w:hAnsi="Cambria Math"/>
                        <w:szCs w:val="18"/>
                      </w:rPr>
                      <m:t>λ</m:t>
                    </m:r>
                  </m:e>
                  <m:sub>
                    <m:r>
                      <w:rPr>
                        <w:rFonts w:ascii="Cambria Math" w:eastAsia="宋体" w:hAnsi="Cambria Math" w:hint="eastAsia"/>
                        <w:szCs w:val="18"/>
                      </w:rPr>
                      <m:t>re</m:t>
                    </m:r>
                    <m:r>
                      <w:rPr>
                        <w:rFonts w:ascii="Cambria Math" w:eastAsia="宋体" w:hAnsi="Cambria Math"/>
                        <w:szCs w:val="18"/>
                      </w:rPr>
                      <m:t>gression</m:t>
                    </m:r>
                  </m:sub>
                </m:sSub>
                <m:sSub>
                  <m:sSubPr>
                    <m:ctrlPr>
                      <w:rPr>
                        <w:rFonts w:ascii="Cambria Math" w:eastAsia="宋体" w:hAnsi="Cambria Math"/>
                        <w:szCs w:val="18"/>
                      </w:rPr>
                    </m:ctrlPr>
                  </m:sSubPr>
                  <m:e>
                    <m:r>
                      <m:rPr>
                        <m:scr m:val="script"/>
                        <m:sty m:val="p"/>
                      </m:rPr>
                      <w:rPr>
                        <w:rFonts w:ascii="Cambria Math" w:eastAsia="宋体" w:hAnsi="Cambria Math"/>
                        <w:szCs w:val="18"/>
                      </w:rPr>
                      <m:t>L</m:t>
                    </m:r>
                  </m:e>
                  <m:sub>
                    <m:r>
                      <w:rPr>
                        <w:rFonts w:ascii="Cambria Math" w:eastAsia="宋体" w:hAnsi="Cambria Math"/>
                        <w:szCs w:val="18"/>
                      </w:rPr>
                      <m:t>regression</m:t>
                    </m:r>
                  </m:sub>
                </m:sSub>
                <m:r>
                  <m:rPr>
                    <m:sty m:val="p"/>
                  </m:rPr>
                  <w:rPr>
                    <w:rFonts w:ascii="Cambria Math" w:eastAsia="宋体" w:hAnsi="Cambria Math"/>
                    <w:szCs w:val="18"/>
                  </w:rPr>
                  <w:br/>
                </m:r>
              </m:oMath>
              <m:oMath>
                <m:r>
                  <m:rPr>
                    <m:sty m:val="p"/>
                  </m:rPr>
                  <w:rPr>
                    <w:rFonts w:ascii="Cambria Math" w:eastAsia="宋体" w:hAnsi="Cambria Math"/>
                    <w:szCs w:val="18"/>
                  </w:rPr>
                  <m:t xml:space="preserve">                 +  </m:t>
                </m:r>
                <m:sSub>
                  <m:sSubPr>
                    <m:ctrlPr>
                      <w:rPr>
                        <w:rFonts w:ascii="Cambria Math" w:eastAsia="宋体" w:hAnsi="Cambria Math"/>
                        <w:szCs w:val="18"/>
                      </w:rPr>
                    </m:ctrlPr>
                  </m:sSubPr>
                  <m:e>
                    <m:r>
                      <w:rPr>
                        <w:rFonts w:ascii="Cambria Math" w:eastAsia="宋体" w:hAnsi="Cambria Math"/>
                        <w:szCs w:val="18"/>
                      </w:rPr>
                      <m:t>λ</m:t>
                    </m:r>
                  </m:e>
                  <m:sub>
                    <m:r>
                      <w:rPr>
                        <w:rFonts w:ascii="Cambria Math" w:eastAsia="宋体" w:hAnsi="Cambria Math"/>
                        <w:szCs w:val="18"/>
                      </w:rPr>
                      <m:t>confidence</m:t>
                    </m:r>
                  </m:sub>
                </m:sSub>
                <m:sSub>
                  <m:sSubPr>
                    <m:ctrlPr>
                      <w:rPr>
                        <w:rFonts w:ascii="Cambria Math" w:eastAsia="宋体" w:hAnsi="Cambria Math"/>
                        <w:szCs w:val="18"/>
                      </w:rPr>
                    </m:ctrlPr>
                  </m:sSubPr>
                  <m:e>
                    <m:r>
                      <m:rPr>
                        <m:scr m:val="script"/>
                        <m:sty m:val="p"/>
                      </m:rPr>
                      <w:rPr>
                        <w:rFonts w:ascii="Cambria Math" w:eastAsia="宋体" w:hAnsi="Cambria Math"/>
                        <w:szCs w:val="18"/>
                      </w:rPr>
                      <m:t>L</m:t>
                    </m:r>
                  </m:e>
                  <m:sub>
                    <m:r>
                      <w:rPr>
                        <w:rFonts w:ascii="Cambria Math" w:eastAsia="宋体" w:hAnsi="Cambria Math"/>
                        <w:szCs w:val="18"/>
                      </w:rPr>
                      <m:t>confidence</m:t>
                    </m:r>
                  </m:sub>
                </m:sSub>
                <m:r>
                  <m:rPr>
                    <m:sty m:val="p"/>
                  </m:rPr>
                  <w:rPr>
                    <w:rFonts w:ascii="Cambria Math" w:eastAsia="宋体" w:hAnsi="Cambria Math"/>
                    <w:szCs w:val="18"/>
                  </w:rPr>
                  <m:t xml:space="preserve"> ,</m:t>
                </m:r>
              </m:oMath>
            </m:oMathPara>
          </w:p>
        </w:tc>
      </w:tr>
    </w:tbl>
    <w:p w14:paraId="7EB32847" w14:textId="77777777" w:rsidR="00A653AD" w:rsidRDefault="00A653AD">
      <w:pPr>
        <w:pStyle w:val="Bodytext10"/>
        <w:spacing w:after="140" w:line="211" w:lineRule="exact"/>
        <w:jc w:val="both"/>
      </w:pPr>
      <w:r>
        <w:rPr>
          <w:noProof/>
        </w:rPr>
        <mc:AlternateContent>
          <mc:Choice Requires="wps">
            <w:drawing>
              <wp:anchor distT="0" distB="0" distL="114300" distR="114300" simplePos="0" relativeHeight="251737088" behindDoc="0" locked="0" layoutInCell="1" allowOverlap="1" wp14:anchorId="1E3A73B6" wp14:editId="4375C504">
                <wp:simplePos x="0" y="0"/>
                <wp:positionH relativeFrom="column">
                  <wp:posOffset>2707542</wp:posOffset>
                </wp:positionH>
                <wp:positionV relativeFrom="paragraph">
                  <wp:posOffset>795850</wp:posOffset>
                </wp:positionV>
                <wp:extent cx="251460" cy="222250"/>
                <wp:effectExtent l="0" t="0" r="0" b="0"/>
                <wp:wrapSquare wrapText="bothSides"/>
                <wp:docPr id="46" name="Shape 46"/>
                <wp:cNvGraphicFramePr/>
                <a:graphic xmlns:a="http://schemas.openxmlformats.org/drawingml/2006/main">
                  <a:graphicData uri="http://schemas.microsoft.com/office/word/2010/wordprocessingShape">
                    <wps:wsp>
                      <wps:cNvSpPr txBox="1"/>
                      <wps:spPr>
                        <a:xfrm flipH="1">
                          <a:off x="0" y="0"/>
                          <a:ext cx="251460" cy="222250"/>
                        </a:xfrm>
                        <a:prstGeom prst="rect">
                          <a:avLst/>
                        </a:prstGeom>
                        <a:noFill/>
                      </wps:spPr>
                      <wps:txbx>
                        <w:txbxContent>
                          <w:p w14:paraId="37FFBDF9" w14:textId="77777777" w:rsidR="00A653AD" w:rsidRDefault="00A653AD">
                            <w:pPr>
                              <w:pStyle w:val="Bodytext10"/>
                              <w:spacing w:after="0"/>
                            </w:pPr>
                            <w:r>
                              <w:t>(8)</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E3A73B6" id="Shape 46" o:spid="_x0000_s1040" type="#_x0000_t202" style="position:absolute;left:0;text-align:left;margin-left:213.2pt;margin-top:62.65pt;width:19.8pt;height:1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" filled="f" stroked="f">
                <v:textbox inset="0,0,0,0">
                  <w:txbxContent>
                    <w:p w14:paraId="37FFBDF9" w14:textId="77777777" w:rsidR="00A653AD" w:rsidRDefault="00A653AD">
                      <w:pPr>
                        <w:pStyle w:val="Bodytext10"/>
                        <w:spacing w:after="0"/>
                      </w:pPr>
                      <w:r>
                        <w:t>(8)</w:t>
                      </w:r>
                    </w:p>
                  </w:txbxContent>
                </v:textbox>
                <w10:wrap type="square"/>
              </v:shape>
            </w:pict>
          </mc:Fallback>
        </mc:AlternateContent>
      </w:r>
      <w:r>
        <w:t xml:space="preserve">where </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confidence</m:t>
            </m:r>
            <m:r>
              <m:rPr>
                <m:sty m:val="p"/>
              </m:rPr>
              <w:rPr>
                <w:rFonts w:ascii="Cambria Math" w:eastAsia="宋体" w:hAnsi="Cambria Math"/>
              </w:rPr>
              <m:t xml:space="preserve"> </m:t>
            </m:r>
          </m:sub>
        </m:sSub>
        <m:r>
          <m:rPr>
            <m:sty m:val="p"/>
          </m:rPr>
          <w:rPr>
            <w:rFonts w:ascii="Cambria Math" w:eastAsia="宋体" w:hAnsi="Cambria Math"/>
          </w:rPr>
          <m:t xml:space="preserve"> ,</m:t>
        </m:r>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confidence</m:t>
            </m:r>
          </m:sub>
        </m:sSub>
      </m:oMath>
      <w:r>
        <w:t xml:space="preserve"> Me two trade-off hyper- parameters. </w:t>
      </w:r>
      <w:proofErr w:type="spellStart"/>
      <w:r>
        <w:rPr>
          <w:i/>
          <w:iCs/>
          <w:smallCaps/>
          <w:sz w:val="18"/>
          <w:szCs w:val="18"/>
        </w:rPr>
        <w:t>Csf</w:t>
      </w:r>
      <w:proofErr w:type="spellEnd"/>
      <w:r>
        <w:t xml:space="preserve"> supervises the cost volume while </w:t>
      </w:r>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λ</m:t>
            </m:r>
          </m:e>
          <m:sub>
            <m:r>
              <w:rPr>
                <w:rFonts w:ascii="Cambria Math" w:eastAsia="宋体" w:hAnsi="Cambria Math" w:hint="eastAsia"/>
              </w:rPr>
              <m:t>re</m:t>
            </m:r>
            <m:r>
              <w:rPr>
                <w:rFonts w:ascii="Cambria Math" w:eastAsia="宋体" w:hAnsi="Cambria Math"/>
              </w:rPr>
              <m:t>gression</m:t>
            </m:r>
          </m:sub>
        </m:sSub>
        <m:r>
          <m:rPr>
            <m:sty m:val="p"/>
          </m:rPr>
          <w:rPr>
            <w:rFonts w:ascii="Cambria Math" w:eastAsia="宋体" w:hAnsi="Cambria Math"/>
          </w:rPr>
          <m:t xml:space="preserve"> </m:t>
        </m:r>
      </m:oMath>
      <w:r>
        <w:t xml:space="preserve">supervises the disparity, </w:t>
      </w:r>
      <w:r>
        <w:rPr>
          <w:i/>
          <w:iCs/>
        </w:rPr>
        <w:t>^confidence</w:t>
      </w:r>
      <w:r>
        <w:t xml:space="preserve"> is added as a </w:t>
      </w:r>
      <w:proofErr w:type="spellStart"/>
      <w:r>
        <w:t>regularizer</w:t>
      </w:r>
      <w:proofErr w:type="spellEnd"/>
      <w:r>
        <w:t xml:space="preserve"> to encourage more pixels to have high confi</w:t>
      </w:r>
      <w:r>
        <w:softHyphen/>
        <w:t>dence values,</w:t>
      </w:r>
    </w:p>
    <w:p w14:paraId="3A1D2E3E" w14:textId="77777777" w:rsidR="00A653AD" w:rsidRDefault="00A653AD" w:rsidP="00A653AD">
      <w:pPr>
        <w:pStyle w:val="Bodytext10"/>
        <w:spacing w:after="140" w:line="360" w:lineRule="auto"/>
        <w:jc w:val="both"/>
      </w:pPr>
      <m:oMathPara>
        <m:oMath>
          <m:sSub>
            <m:sSubPr>
              <m:ctrlPr>
                <w:rPr>
                  <w:rFonts w:ascii="Cambria Math" w:eastAsia="宋体" w:hAnsi="Cambria Math"/>
                </w:rPr>
              </m:ctrlPr>
            </m:sSubPr>
            <m:e>
              <m:r>
                <m:rPr>
                  <m:scr m:val="script"/>
                  <m:sty m:val="p"/>
                </m:rPr>
                <w:rPr>
                  <w:rFonts w:ascii="Cambria Math" w:eastAsia="宋体" w:hAnsi="Cambria Math"/>
                </w:rPr>
                <m:t>L</m:t>
              </m:r>
            </m:e>
            <m:sub>
              <m:r>
                <w:rPr>
                  <w:rFonts w:ascii="Cambria Math" w:eastAsia="宋体" w:hAnsi="Cambria Math"/>
                </w:rPr>
                <m:t>confidence</m:t>
              </m:r>
            </m:sub>
          </m:sSub>
          <m:r>
            <m:rPr>
              <m:sty m:val="p"/>
            </m:rPr>
            <w:rPr>
              <w:rFonts w:ascii="Cambria Math" w:eastAsia="宋体" w:hAnsi="Cambria Math" w:hint="eastAsia"/>
            </w:rPr>
            <m:t>=</m:t>
          </m:r>
          <m:r>
            <m:rPr>
              <m:sty m:val="p"/>
            </m:rPr>
            <w:rPr>
              <w:rFonts w:ascii="Cambria Math" w:eastAsia="宋体" w:hAnsi="Cambria Math"/>
            </w:rPr>
            <m:t xml:space="preserve"> </m:t>
          </m:r>
          <m:f>
            <m:fPr>
              <m:ctrlPr>
                <w:rPr>
                  <w:rFonts w:ascii="Cambria Math" w:eastAsia="宋体" w:hAnsi="Cambria Math"/>
                </w:rPr>
              </m:ctrlPr>
            </m:fPr>
            <m:num>
              <m:r>
                <m:rPr>
                  <m:sty m:val="p"/>
                </m:rPr>
                <w:rPr>
                  <w:rFonts w:ascii="Cambria Math" w:eastAsia="宋体" w:hAnsi="Cambria Math" w:hint="eastAsia"/>
                </w:rPr>
                <m:t>1</m:t>
              </m:r>
            </m:num>
            <m:den>
              <m:r>
                <m:rPr>
                  <m:sty m:val="p"/>
                </m:rPr>
                <w:rPr>
                  <w:rFonts w:ascii="Cambria Math" w:eastAsia="宋体" w:hAnsi="Cambria Math" w:hint="eastAsia"/>
                </w:rPr>
                <m:t>|</m:t>
              </m:r>
              <m:r>
                <w:rPr>
                  <w:rFonts w:ascii="Cambria Math" w:eastAsia="宋体" w:hAnsi="Cambria Math"/>
                </w:rPr>
                <m:t>P</m:t>
              </m:r>
              <m:r>
                <m:rPr>
                  <m:sty m:val="p"/>
                </m:rPr>
                <w:rPr>
                  <w:rFonts w:ascii="Cambria Math" w:eastAsia="宋体" w:hAnsi="Cambria Math" w:hint="eastAsia"/>
                </w:rPr>
                <m:t>|</m:t>
              </m:r>
            </m:den>
          </m:f>
          <m:nary>
            <m:naryPr>
              <m:chr m:val="∑"/>
              <m:limLoc m:val="undOvr"/>
              <m:supHide m:val="1"/>
              <m:ctrlPr>
                <w:rPr>
                  <w:rFonts w:ascii="Cambria Math" w:eastAsia="宋体" w:hAnsi="Cambria Math"/>
                </w:rPr>
              </m:ctrlPr>
            </m:naryPr>
            <m:sub>
              <m:r>
                <w:rPr>
                  <w:rFonts w:ascii="Cambria Math" w:eastAsia="宋体" w:hAnsi="Cambria Math" w:hint="eastAsia"/>
                </w:rPr>
                <m:t>p</m:t>
              </m:r>
              <m:r>
                <m:rPr>
                  <m:sty m:val="p"/>
                </m:rPr>
                <w:rPr>
                  <w:rFonts w:ascii="Cambria Math" w:eastAsia="宋体" w:hAnsi="Cambria Math"/>
                </w:rPr>
                <m:t>∈</m:t>
              </m:r>
              <m:r>
                <w:rPr>
                  <w:rFonts w:ascii="Cambria Math" w:eastAsia="宋体" w:hAnsi="Cambria Math"/>
                </w:rPr>
                <m:t>P</m:t>
              </m:r>
            </m:sub>
            <m:sup/>
            <m:e>
              <m:r>
                <m:rPr>
                  <m:sty m:val="p"/>
                </m:rPr>
                <w:rPr>
                  <w:rFonts w:ascii="Cambria Math" w:eastAsia="宋体" w:hAnsi="Cambria Math"/>
                </w:rPr>
                <m:t>-</m:t>
              </m:r>
              <m:func>
                <m:funcPr>
                  <m:ctrlPr>
                    <w:rPr>
                      <w:rFonts w:ascii="Cambria Math" w:eastAsia="宋体" w:hAnsi="Cambria Math"/>
                    </w:rPr>
                  </m:ctrlPr>
                </m:funcPr>
                <m:fName>
                  <m:r>
                    <m:rPr>
                      <m:sty m:val="p"/>
                    </m:rPr>
                    <w:rPr>
                      <w:rFonts w:ascii="Cambria Math" w:eastAsia="宋体" w:hAnsi="Cambria Math"/>
                    </w:rPr>
                    <m:t>log</m:t>
                  </m:r>
                </m:fName>
                <m:e>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p</m:t>
                      </m:r>
                    </m:sub>
                  </m:sSub>
                  <m:r>
                    <m:rPr>
                      <m:sty m:val="p"/>
                    </m:rPr>
                    <w:rPr>
                      <w:rFonts w:ascii="Cambria Math" w:eastAsia="宋体" w:hAnsi="Cambria Math"/>
                    </w:rPr>
                    <m:t xml:space="preserve"> .</m:t>
                  </m:r>
                </m:e>
              </m:func>
            </m:e>
          </m:nary>
        </m:oMath>
      </m:oMathPara>
    </w:p>
    <w:p w14:paraId="0C83E382" w14:textId="53A2DD15" w:rsidR="00A653AD" w:rsidRDefault="00A653AD" w:rsidP="00B069EB">
      <w:pPr>
        <w:pStyle w:val="Bodytext10"/>
        <w:spacing w:before="140" w:after="0" w:line="312" w:lineRule="auto"/>
        <w:ind w:firstLine="1020"/>
        <w:rPr>
          <w:sz w:val="20"/>
          <w:szCs w:val="20"/>
        </w:rPr>
      </w:pPr>
      <w:r>
        <w:rPr>
          <w:b/>
          <w:bCs/>
          <w:sz w:val="20"/>
          <w:szCs w:val="20"/>
        </w:rPr>
        <w:t>Experiments</w:t>
      </w:r>
      <w:r w:rsidR="00B069EB">
        <w:rPr>
          <w:b/>
          <w:bCs/>
          <w:sz w:val="20"/>
          <w:szCs w:val="20"/>
        </w:rPr>
        <w:t xml:space="preserve"> </w:t>
      </w:r>
      <w:r>
        <w:rPr>
          <w:b/>
          <w:bCs/>
          <w:sz w:val="20"/>
          <w:szCs w:val="20"/>
        </w:rPr>
        <w:t>and Analysis Implementation details</w:t>
      </w:r>
    </w:p>
    <w:p w14:paraId="3ABBA3AE" w14:textId="77777777" w:rsidR="00A653AD" w:rsidRDefault="00A653AD">
      <w:pPr>
        <w:pStyle w:val="Bodytext10"/>
        <w:spacing w:after="180"/>
        <w:jc w:val="both"/>
      </w:pPr>
      <w:r>
        <w:t xml:space="preserve">Our network is implemented using </w:t>
      </w:r>
      <w:proofErr w:type="spellStart"/>
      <w:r>
        <w:t>PyTorch</w:t>
      </w:r>
      <w:proofErr w:type="spellEnd"/>
      <w:r>
        <w:t xml:space="preserve"> (</w:t>
      </w:r>
      <w:proofErr w:type="spellStart"/>
      <w:r>
        <w:t>Paszke</w:t>
      </w:r>
      <w:proofErr w:type="spellEnd"/>
      <w:r>
        <w:t xml:space="preserve"> et al. 2017) framework, and all models are end-to-end trained us</w:t>
      </w:r>
      <w:r>
        <w:softHyphen/>
        <w:t xml:space="preserve">ing </w:t>
      </w:r>
      <w:proofErr w:type="spellStart"/>
      <w:r>
        <w:t>RMSprop</w:t>
      </w:r>
      <w:proofErr w:type="spellEnd"/>
      <w:r>
        <w:t xml:space="preserve"> with standard settings. Our data processing is the same as </w:t>
      </w:r>
      <w:proofErr w:type="spellStart"/>
      <w:r>
        <w:t>PSMNet</w:t>
      </w:r>
      <w:proofErr w:type="spellEnd"/>
      <w:r>
        <w:t xml:space="preserve"> (Chang and Chen 2018). We train our models from scratch using the Scene Flow dataset with a constant learning rate of 0.001 for 10 epochs. For Scene Flow, the trained model is directly used for testing. For KITTI, we use the model trained with Scene Flow data after fine-tuning on the KITTI training set for 600 epochs. The learning rate of this fine-tuning begins at 0.001 and is de</w:t>
      </w:r>
      <w:r>
        <w:softHyphen/>
        <w:t xml:space="preserve">cayed by I at 100 and 300 epochs. For submission to the KITTI test benchmark, we prolong the training process on Scene Flow with a constant learning rate of 0.001 for 20 epochs to obtain a better pre-training model. The batch size is set to 3 for training on 3 NVIDIA GTX 1080Ti GPUs. All ground truth disparities out of range of </w:t>
      </w:r>
      <m:oMath>
        <m:r>
          <m:rPr>
            <m:sty m:val="p"/>
          </m:rPr>
          <w:rPr>
            <w:rFonts w:ascii="Cambria Math" w:eastAsia="宋体" w:hAnsi="Cambria Math"/>
          </w:rPr>
          <m:t>[0,</m:t>
        </m:r>
        <m:r>
          <w:rPr>
            <w:rFonts w:ascii="Cambria Math" w:eastAsia="宋体" w:hAnsi="Cambria Math"/>
          </w:rPr>
          <m:t>D</m:t>
        </m:r>
        <m:r>
          <m:rPr>
            <m:sty m:val="p"/>
          </m:rPr>
          <w:rPr>
            <w:rFonts w:ascii="Cambria Math" w:eastAsia="宋体" w:hAnsi="Cambria Math"/>
          </w:rPr>
          <m:t>-1]</m:t>
        </m:r>
      </m:oMath>
      <w:r>
        <w:t xml:space="preserve"> are excluded in our experiments, where </w:t>
      </w:r>
      <w:r>
        <w:rPr>
          <w:i/>
          <w:iCs/>
        </w:rPr>
        <w:t>D</w:t>
      </w:r>
      <w:r>
        <w:t xml:space="preserve"> = 192.</w:t>
      </w:r>
    </w:p>
    <w:p w14:paraId="4B831F8E" w14:textId="77777777" w:rsidR="00A653AD" w:rsidRDefault="00A653AD">
      <w:pPr>
        <w:pStyle w:val="Heading310"/>
        <w:keepNext/>
        <w:keepLines/>
        <w:jc w:val="both"/>
      </w:pPr>
      <w:bookmarkStart w:id="20" w:name="bookmark18"/>
      <w:bookmarkStart w:id="21" w:name="bookmark19"/>
      <w:bookmarkStart w:id="22" w:name="bookmark20"/>
      <w:r>
        <w:t>Datasets</w:t>
      </w:r>
      <w:bookmarkEnd w:id="20"/>
      <w:bookmarkEnd w:id="21"/>
      <w:bookmarkEnd w:id="22"/>
    </w:p>
    <w:p w14:paraId="005E6029" w14:textId="77777777" w:rsidR="00A653AD" w:rsidRDefault="00A653AD">
      <w:pPr>
        <w:pStyle w:val="Bodytext10"/>
        <w:spacing w:after="0"/>
        <w:jc w:val="both"/>
      </w:pPr>
      <w:r>
        <w:t xml:space="preserve">We evaluate </w:t>
      </w:r>
      <w:proofErr w:type="spellStart"/>
      <w:r>
        <w:t>AcfNet</w:t>
      </w:r>
      <w:proofErr w:type="spellEnd"/>
      <w:r>
        <w:t xml:space="preserve"> qualitatively and quantitatively on three challenging stereo benchmarks, i.e., Scene Flow (Mayer et al. 2016), KITTI 2012 (Geiger, Lenz, and Urtasun 2012) and KTTTI2015 (</w:t>
      </w:r>
      <w:proofErr w:type="spellStart"/>
      <w:r>
        <w:t>Menze</w:t>
      </w:r>
      <w:proofErr w:type="spellEnd"/>
      <w:r>
        <w:t xml:space="preserve"> and Geiger 2015).</w:t>
      </w:r>
    </w:p>
    <w:p w14:paraId="3F9BA2A4" w14:textId="77777777" w:rsidR="00A653AD" w:rsidRDefault="00A653AD">
      <w:pPr>
        <w:pStyle w:val="Bodytext10"/>
        <w:spacing w:after="140"/>
        <w:jc w:val="both"/>
      </w:pPr>
      <w:r>
        <w:rPr>
          <w:b/>
          <w:bCs/>
        </w:rPr>
        <w:t xml:space="preserve">Scene Flow: </w:t>
      </w:r>
      <w:r>
        <w:t>Scene Flow is a large synthetic dataset con</w:t>
      </w:r>
      <w:r>
        <w:softHyphen/>
        <w:t>taining 35,454 training image pairs and 4,370 testing image pairs, where the ground truth disparity maps are densely pro</w:t>
      </w:r>
      <w:r>
        <w:softHyphen/>
        <w:t>vided, which is large enough for directly training deep learn</w:t>
      </w:r>
      <w:r>
        <w:softHyphen/>
        <w:t>ing models. Following the setting as GC-Net (Kendall et al. 2017), we mainly use this dataset for ablation study.</w:t>
      </w:r>
    </w:p>
    <w:p w14:paraId="50BB4BB0" w14:textId="77777777" w:rsidR="00A653AD" w:rsidRDefault="00A653AD">
      <w:pPr>
        <w:pStyle w:val="Bodytext10"/>
        <w:spacing w:after="0"/>
        <w:jc w:val="both"/>
      </w:pPr>
      <w:r>
        <w:rPr>
          <w:b/>
          <w:bCs/>
        </w:rPr>
        <w:t xml:space="preserve">KITTI: </w:t>
      </w:r>
      <w:r>
        <w:t xml:space="preserve">KITTI 2015 and KITTI 2012 are two real-world datasets with street views captured from a driving car. KTTTI 2015 contains 200 training stereo image pairs with sparse </w:t>
      </w:r>
      <w:proofErr w:type="spellStart"/>
      <w:r>
        <w:t>groundtruth</w:t>
      </w:r>
      <w:proofErr w:type="spellEnd"/>
      <w:r>
        <w:t xml:space="preserve"> disparities obtained using LiDAR and </w:t>
      </w:r>
      <w:r>
        <w:lastRenderedPageBreak/>
        <w:t>200 test</w:t>
      </w:r>
      <w:r>
        <w:softHyphen/>
        <w:t>ing image pairs with ground truth disparities held by eval</w:t>
      </w:r>
      <w:r>
        <w:softHyphen/>
        <w:t xml:space="preserve">uation server for submission evaluation only. KITTI 2012 contains 194 training image pairs with sparse ground truth disparities and 195 testing image pairs </w:t>
      </w:r>
      <w:proofErr w:type="spellStart"/>
      <w:r>
        <w:t>witii</w:t>
      </w:r>
      <w:proofErr w:type="spellEnd"/>
      <w:r>
        <w:t xml:space="preserve"> ground truth dis</w:t>
      </w:r>
      <w:r>
        <w:softHyphen/>
        <w:t xml:space="preserve">parities held by evaluation server for submission evaluation only. These two datasets are challenging due their small size. </w:t>
      </w:r>
      <w:r>
        <w:rPr>
          <w:b/>
          <w:bCs/>
        </w:rPr>
        <w:t xml:space="preserve">Metrics: </w:t>
      </w:r>
      <w:r>
        <w:t>The performance is measured using two standard metrics: (1) 3-Pixel-Error (3PE), i.e., the percentage of pix</w:t>
      </w:r>
      <w:r>
        <w:softHyphen/>
        <w:t>els for which the predicted disparity is off the true one by more than 3 pixels, and (2) End-Point-Error (EPE), i.e., the average difference of the predicted disparities and their true ones. 3PE is robust to outliers with large disparity errors, while EPE measures errors to sub-pixel level.</w:t>
      </w:r>
    </w:p>
    <w:p w14:paraId="3C538C8F" w14:textId="77777777" w:rsidR="00A653AD" w:rsidRDefault="00A653AD">
      <w:pPr>
        <w:pStyle w:val="Bodytext10"/>
        <w:spacing w:after="200"/>
        <w:ind w:firstLine="200"/>
        <w:jc w:val="both"/>
      </w:pPr>
      <w:r>
        <w:t>To further evaluate the ability on handling occluded re</w:t>
      </w:r>
      <w:r>
        <w:softHyphen/>
        <w:t xml:space="preserve">gions, we divide the testing images of Scene Flow into occluded region (OCC) and non-occluded regions (NOC) through left-right consistency check. In total, </w:t>
      </w:r>
      <w:proofErr w:type="spellStart"/>
      <w:r>
        <w:t>tiiere</w:t>
      </w:r>
      <w:proofErr w:type="spellEnd"/>
      <w:r>
        <w:t xml:space="preserve"> are </w:t>
      </w:r>
      <w:r w:rsidRPr="008F5489">
        <w:rPr>
          <w:lang w:bidi="zh-CN"/>
        </w:rPr>
        <w:t xml:space="preserve">16% </w:t>
      </w:r>
      <w:r>
        <w:t>occluded pixels in all pixels. The performance is measured on all pixels if no prefix such as OCC, NOC and ALL are added before 3PE or EPE.</w:t>
      </w:r>
    </w:p>
    <w:p w14:paraId="6C4419D2" w14:textId="77777777" w:rsidR="00A653AD" w:rsidRDefault="00A653AD">
      <w:pPr>
        <w:pStyle w:val="Heading310"/>
        <w:keepNext/>
        <w:keepLines/>
        <w:jc w:val="both"/>
      </w:pPr>
      <w:bookmarkStart w:id="23" w:name="bookmark21"/>
      <w:bookmarkStart w:id="24" w:name="bookmark22"/>
      <w:bookmarkStart w:id="25" w:name="bookmark23"/>
      <w:r>
        <w:t>Ablation studies</w:t>
      </w:r>
      <w:bookmarkEnd w:id="23"/>
      <w:bookmarkEnd w:id="24"/>
      <w:bookmarkEnd w:id="25"/>
    </w:p>
    <w:p w14:paraId="0B9F7F42" w14:textId="77777777" w:rsidR="00A653AD" w:rsidRDefault="00A653AD">
      <w:pPr>
        <w:pStyle w:val="Bodytext10"/>
        <w:spacing w:after="380"/>
        <w:jc w:val="both"/>
      </w:pPr>
      <w:r>
        <w:t xml:space="preserve">We conduct ablation studies on Scene Flow (Mayer et al. 2016) considering it has large enough training data for end- to-end training from scratch. In all experiments, </w:t>
      </w:r>
      <w:r>
        <w:rPr>
          <w:i/>
          <w:iCs/>
        </w:rPr>
        <w:t>a</w:t>
      </w:r>
      <w:r>
        <w:t xml:space="preserve"> is set to 5.0 in stereo focal loss to balance positive and negative sam</w:t>
      </w:r>
      <w:r>
        <w:softHyphen/>
        <w:t>ples. Considering disparities of most pixels are with sub</w:t>
      </w:r>
      <w:r>
        <w:softHyphen/>
        <w:t>pixel errors (i.e., error smaller than one pixel) while 3PE cannot reveal errors within 3 pixels, we use EPE to study the performance variance for (Afferent hyper-parameter set</w:t>
      </w:r>
      <w:r>
        <w:softHyphen/>
        <w:t>tings.</w:t>
      </w:r>
    </w:p>
    <w:p w14:paraId="00E1C519" w14:textId="0839877B" w:rsidR="00A653AD" w:rsidRDefault="00A653AD">
      <w:pPr>
        <w:pStyle w:val="Bodytext10"/>
        <w:spacing w:after="140"/>
        <w:jc w:val="both"/>
      </w:pPr>
      <w:r>
        <w:t>Table 1</w:t>
      </w:r>
      <w:r>
        <w:rPr>
          <w:lang w:val="zh-TW" w:eastAsia="zh-TW" w:bidi="zh-TW"/>
        </w:rPr>
        <w:t xml:space="preserve">: </w:t>
      </w:r>
      <w:r>
        <w:t xml:space="preserve">Results of comparison between stereo focal loss and cross entropy loss in our model </w:t>
      </w:r>
      <w:proofErr w:type="spellStart"/>
      <w:r>
        <w:t>AcfNet</w:t>
      </w:r>
      <w:proofErr w:type="spellEnd"/>
      <w:r>
        <w:t>.</w:t>
      </w:r>
    </w:p>
    <w:p w14:paraId="220F2452" w14:textId="08F77826" w:rsidR="00B069EB" w:rsidRDefault="00B069EB">
      <w:pPr>
        <w:pStyle w:val="Bodytext10"/>
        <w:spacing w:after="140"/>
        <w:jc w:val="both"/>
      </w:pPr>
      <w:r>
        <w:rPr>
          <w:noProof/>
        </w:rPr>
        <w:drawing>
          <wp:inline distT="0" distB="0" distL="0" distR="0" wp14:anchorId="18C8F3D8" wp14:editId="4ABC0105">
            <wp:extent cx="3010535" cy="5683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535" cy="568325"/>
                    </a:xfrm>
                    <a:prstGeom prst="rect">
                      <a:avLst/>
                    </a:prstGeom>
                  </pic:spPr>
                </pic:pic>
              </a:graphicData>
            </a:graphic>
          </wp:inline>
        </w:drawing>
      </w:r>
    </w:p>
    <w:p w14:paraId="26310846" w14:textId="77777777" w:rsidR="00A653AD" w:rsidRDefault="00A653AD">
      <w:pPr>
        <w:pStyle w:val="Bodytext10"/>
        <w:spacing w:after="0"/>
        <w:jc w:val="both"/>
      </w:pPr>
      <w:r>
        <w:rPr>
          <w:b/>
          <w:bCs/>
        </w:rPr>
        <w:t xml:space="preserve">The variance </w:t>
      </w:r>
      <w:r>
        <w:rPr>
          <w:i/>
          <w:iCs/>
        </w:rPr>
        <w:t>a</w:t>
      </w:r>
      <w:r>
        <w:rPr>
          <w:b/>
          <w:bCs/>
        </w:rPr>
        <w:t xml:space="preserve"> of unimodal distribution</w:t>
      </w:r>
    </w:p>
    <w:p w14:paraId="421735C1" w14:textId="77777777" w:rsidR="00A653AD" w:rsidRDefault="00A653AD">
      <w:pPr>
        <w:pStyle w:val="Bodytext10"/>
        <w:spacing w:after="0"/>
        <w:ind w:firstLine="200"/>
        <w:jc w:val="both"/>
      </w:pPr>
      <w:r>
        <w:t xml:space="preserve">The variance </w:t>
      </w:r>
      <w:r>
        <w:rPr>
          <w:i/>
          <w:iCs/>
        </w:rPr>
        <w:t>a</w:t>
      </w:r>
      <w:r>
        <w:t xml:space="preserve"> adjusts the shape of unimodal distribution, which plays an important role in </w:t>
      </w:r>
      <w:proofErr w:type="spellStart"/>
      <w:r>
        <w:t>AcfNet</w:t>
      </w:r>
      <w:proofErr w:type="spellEnd"/>
      <w:r>
        <w:t xml:space="preserve">. In our method, </w:t>
      </w:r>
      <w:r>
        <w:rPr>
          <w:i/>
          <w:iCs/>
        </w:rPr>
        <w:t>a</w:t>
      </w:r>
      <w:r>
        <w:t xml:space="preserve"> e [c, s + e] is bounded by </w:t>
      </w:r>
      <w:r>
        <w:rPr>
          <w:i/>
          <w:iCs/>
        </w:rPr>
        <w:t>s</w:t>
      </w:r>
      <w:r>
        <w:t xml:space="preserve"> and e.</w:t>
      </w:r>
    </w:p>
    <w:p w14:paraId="0F75FC2A" w14:textId="77777777" w:rsidR="00A653AD" w:rsidRDefault="00A653AD">
      <w:pPr>
        <w:pStyle w:val="Bodytext10"/>
        <w:spacing w:after="180"/>
        <w:ind w:firstLine="200"/>
        <w:jc w:val="both"/>
      </w:pPr>
      <w:r>
        <w:t xml:space="preserve">Firstly, we study the case when the variance </w:t>
      </w:r>
      <w:r>
        <w:rPr>
          <w:i/>
          <w:iCs/>
        </w:rPr>
        <w:t>a</w:t>
      </w:r>
      <w:r>
        <w:t xml:space="preserve"> is fixed for all pixels, i.e. s = 0, a = e. By grid search, we find that </w:t>
      </w:r>
      <w:r>
        <w:rPr>
          <w:i/>
          <w:iCs/>
        </w:rPr>
        <w:t>a</w:t>
      </w:r>
      <w:r>
        <w:t xml:space="preserve"> = 1.2 achieves the best result, which indicates most pixels favor </w:t>
      </w:r>
      <w:r>
        <w:rPr>
          <w:i/>
          <w:iCs/>
        </w:rPr>
        <w:t>a</w:t>
      </w:r>
      <w:r>
        <w:t xml:space="preserve"> = 1.2 for building unimodal distributions. Thus, we set the lower bound c of </w:t>
      </w:r>
      <w:proofErr w:type="spellStart"/>
      <w:r>
        <w:t>cr</w:t>
      </w:r>
      <w:proofErr w:type="spellEnd"/>
      <w:r>
        <w:t xml:space="preserve"> to 1.0 for adaptive vari</w:t>
      </w:r>
      <w:r>
        <w:softHyphen/>
        <w:t xml:space="preserve">ance study. </w:t>
      </w:r>
      <w:proofErr w:type="spellStart"/>
      <w:r>
        <w:t>Furthennore</w:t>
      </w:r>
      <w:proofErr w:type="spellEnd"/>
      <w:r>
        <w:t xml:space="preserve">, we compare the stereo focal loss with </w:t>
      </w:r>
      <w:r>
        <w:t xml:space="preserve">cross entropy loss under this condition, i.e. </w:t>
      </w:r>
      <w:r>
        <w:rPr>
          <w:i/>
          <w:iCs/>
        </w:rPr>
        <w:t>a</w:t>
      </w:r>
      <w:r>
        <w:t xml:space="preserve"> = 1.2. As shown in Table 1, equipping </w:t>
      </w:r>
      <w:r>
        <w:br w:type="page"/>
      </w:r>
    </w:p>
    <w:p w14:paraId="3C57A2F0" w14:textId="77777777" w:rsidR="00A653AD" w:rsidRDefault="00A653AD">
      <w:pPr>
        <w:pStyle w:val="Bodytext10"/>
        <w:spacing w:after="80"/>
        <w:ind w:firstLine="180"/>
        <w:jc w:val="both"/>
      </w:pPr>
      <w:r>
        <w:rPr>
          <w:noProof/>
        </w:rPr>
        <w:lastRenderedPageBreak/>
        <w:drawing>
          <wp:anchor distT="2035810" distB="1570355" distL="3726180" distR="278765" simplePos="0" relativeHeight="251709440" behindDoc="0" locked="0" layoutInCell="1" allowOverlap="1" wp14:anchorId="1813F143" wp14:editId="501B63C4">
            <wp:simplePos x="0" y="0"/>
            <wp:positionH relativeFrom="page">
              <wp:posOffset>4202528</wp:posOffset>
            </wp:positionH>
            <wp:positionV relativeFrom="margin">
              <wp:posOffset>2016711</wp:posOffset>
            </wp:positionV>
            <wp:extent cx="2505710" cy="1200785"/>
            <wp:effectExtent l="0" t="0" r="0" b="0"/>
            <wp:wrapTopAndBottom/>
            <wp:docPr id="66" name="Shape 66"/>
            <wp:cNvGraphicFramePr/>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28"/>
                    <a:stretch/>
                  </pic:blipFill>
                  <pic:spPr>
                    <a:xfrm>
                      <a:off x="0" y="0"/>
                      <a:ext cx="2505710" cy="1200785"/>
                    </a:xfrm>
                    <a:prstGeom prst="rect">
                      <a:avLst/>
                    </a:prstGeom>
                  </pic:spPr>
                </pic:pic>
              </a:graphicData>
            </a:graphic>
          </wp:anchor>
        </w:drawing>
      </w:r>
      <w:r>
        <w:rPr>
          <w:noProof/>
        </w:rPr>
        <w:drawing>
          <wp:anchor distT="12065" distB="3536315" distL="455930" distR="360680" simplePos="0" relativeHeight="251705344" behindDoc="0" locked="0" layoutInCell="1" allowOverlap="1" wp14:anchorId="45CF3A88" wp14:editId="3A055590">
            <wp:simplePos x="0" y="0"/>
            <wp:positionH relativeFrom="page">
              <wp:posOffset>994410</wp:posOffset>
            </wp:positionH>
            <wp:positionV relativeFrom="margin">
              <wp:posOffset>62474</wp:posOffset>
            </wp:positionV>
            <wp:extent cx="5693410" cy="1256030"/>
            <wp:effectExtent l="0" t="0" r="0" b="0"/>
            <wp:wrapTopAndBottom/>
            <wp:docPr id="48" name="Shape 48"/>
            <wp:cNvGraphicFramePr/>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29"/>
                    <a:stretch/>
                  </pic:blipFill>
                  <pic:spPr>
                    <a:xfrm>
                      <a:off x="0" y="0"/>
                      <a:ext cx="5693410" cy="1256030"/>
                    </a:xfrm>
                    <a:prstGeom prst="rect">
                      <a:avLst/>
                    </a:prstGeom>
                  </pic:spPr>
                </pic:pic>
              </a:graphicData>
            </a:graphic>
          </wp:anchor>
        </w:drawing>
      </w:r>
      <w:r>
        <w:rPr>
          <w:noProof/>
        </w:rPr>
        <mc:AlternateContent>
          <mc:Choice Requires="wps">
            <w:drawing>
              <wp:anchor distT="0" distB="0" distL="0" distR="0" simplePos="0" relativeHeight="251726848" behindDoc="0" locked="0" layoutInCell="1" allowOverlap="1" wp14:anchorId="79B04D33" wp14:editId="7B8EA033">
                <wp:simplePos x="0" y="0"/>
                <wp:positionH relativeFrom="page">
                  <wp:posOffset>833120</wp:posOffset>
                </wp:positionH>
                <wp:positionV relativeFrom="margin">
                  <wp:posOffset>15240</wp:posOffset>
                </wp:positionV>
                <wp:extent cx="161290" cy="1039495"/>
                <wp:effectExtent l="0" t="0" r="0" b="0"/>
                <wp:wrapNone/>
                <wp:docPr id="50" name="Shape 50"/>
                <wp:cNvGraphicFramePr/>
                <a:graphic xmlns:a="http://schemas.openxmlformats.org/drawingml/2006/main">
                  <a:graphicData uri="http://schemas.microsoft.com/office/word/2010/wordprocessingShape">
                    <wps:wsp>
                      <wps:cNvSpPr txBox="1"/>
                      <wps:spPr>
                        <a:xfrm>
                          <a:off x="0" y="0"/>
                          <a:ext cx="161290" cy="1039495"/>
                        </a:xfrm>
                        <a:prstGeom prst="rect">
                          <a:avLst/>
                        </a:prstGeom>
                        <a:noFill/>
                      </wps:spPr>
                      <wps:txbx>
                        <w:txbxContent>
                          <w:p w14:paraId="3643EEE8" w14:textId="77777777" w:rsidR="00A653AD" w:rsidRDefault="00A653AD">
                            <w:pPr>
                              <w:pStyle w:val="Picturecaption10"/>
                              <w:spacing w:after="80"/>
                              <w:rPr>
                                <w:sz w:val="10"/>
                                <w:szCs w:val="10"/>
                              </w:rPr>
                            </w:pPr>
                            <w:r>
                              <w:rPr>
                                <w:sz w:val="10"/>
                                <w:szCs w:val="10"/>
                              </w:rPr>
                              <w:t>1.00</w:t>
                            </w:r>
                          </w:p>
                          <w:p w14:paraId="6730FF4A" w14:textId="77777777" w:rsidR="00A653AD" w:rsidRDefault="00A653AD">
                            <w:pPr>
                              <w:pStyle w:val="Picturecaption10"/>
                              <w:spacing w:after="80"/>
                              <w:rPr>
                                <w:sz w:val="10"/>
                                <w:szCs w:val="10"/>
                              </w:rPr>
                            </w:pPr>
                            <w:r>
                              <w:rPr>
                                <w:sz w:val="10"/>
                                <w:szCs w:val="10"/>
                              </w:rPr>
                              <w:t>0.98</w:t>
                            </w:r>
                          </w:p>
                          <w:p w14:paraId="5DBE9EE2" w14:textId="77777777" w:rsidR="00A653AD" w:rsidRDefault="00A653AD">
                            <w:pPr>
                              <w:pStyle w:val="Picturecaption10"/>
                              <w:spacing w:after="80"/>
                              <w:rPr>
                                <w:sz w:val="10"/>
                                <w:szCs w:val="10"/>
                              </w:rPr>
                            </w:pPr>
                            <w:r>
                              <w:rPr>
                                <w:sz w:val="10"/>
                                <w:szCs w:val="10"/>
                              </w:rPr>
                              <w:t>0.96</w:t>
                            </w:r>
                          </w:p>
                          <w:p w14:paraId="74E23E9B" w14:textId="77777777" w:rsidR="00A653AD" w:rsidRDefault="00A653AD">
                            <w:pPr>
                              <w:pStyle w:val="Picturecaption10"/>
                              <w:spacing w:after="80"/>
                              <w:rPr>
                                <w:sz w:val="10"/>
                                <w:szCs w:val="10"/>
                              </w:rPr>
                            </w:pPr>
                            <w:r>
                              <w:rPr>
                                <w:sz w:val="10"/>
                                <w:szCs w:val="10"/>
                              </w:rPr>
                              <w:t>0.94</w:t>
                            </w:r>
                          </w:p>
                          <w:p w14:paraId="2688BFD7" w14:textId="77777777" w:rsidR="00A653AD" w:rsidRDefault="00A653AD">
                            <w:pPr>
                              <w:pStyle w:val="Picturecaption10"/>
                              <w:spacing w:after="80"/>
                              <w:rPr>
                                <w:sz w:val="10"/>
                                <w:szCs w:val="10"/>
                              </w:rPr>
                            </w:pPr>
                            <w:r>
                              <w:rPr>
                                <w:sz w:val="10"/>
                                <w:szCs w:val="10"/>
                              </w:rPr>
                              <w:t>0.92</w:t>
                            </w:r>
                          </w:p>
                          <w:p w14:paraId="67345493" w14:textId="77777777" w:rsidR="00A653AD" w:rsidRDefault="00A653AD">
                            <w:pPr>
                              <w:pStyle w:val="Picturecaption10"/>
                              <w:spacing w:after="80"/>
                              <w:rPr>
                                <w:sz w:val="10"/>
                                <w:szCs w:val="10"/>
                              </w:rPr>
                            </w:pPr>
                            <w:r>
                              <w:rPr>
                                <w:sz w:val="10"/>
                                <w:szCs w:val="10"/>
                              </w:rPr>
                              <w:t>0.90</w:t>
                            </w:r>
                          </w:p>
                          <w:p w14:paraId="5D9D7174" w14:textId="77777777" w:rsidR="00A653AD" w:rsidRDefault="00A653AD">
                            <w:pPr>
                              <w:pStyle w:val="Picturecaption10"/>
                              <w:spacing w:after="80"/>
                              <w:rPr>
                                <w:sz w:val="10"/>
                                <w:szCs w:val="10"/>
                              </w:rPr>
                            </w:pPr>
                            <w:r>
                              <w:rPr>
                                <w:sz w:val="10"/>
                                <w:szCs w:val="10"/>
                              </w:rPr>
                              <w:t>0.88</w:t>
                            </w:r>
                          </w:p>
                          <w:p w14:paraId="7C16581D" w14:textId="77777777" w:rsidR="00A653AD" w:rsidRDefault="00A653AD">
                            <w:pPr>
                              <w:pStyle w:val="Picturecaption10"/>
                              <w:spacing w:after="80"/>
                              <w:rPr>
                                <w:sz w:val="10"/>
                                <w:szCs w:val="10"/>
                              </w:rPr>
                            </w:pPr>
                            <w:r>
                              <w:rPr>
                                <w:sz w:val="10"/>
                                <w:szCs w:val="10"/>
                              </w:rPr>
                              <w:t>0.86</w:t>
                            </w:r>
                          </w:p>
                        </w:txbxContent>
                      </wps:txbx>
                      <wps:bodyPr lIns="0" tIns="0" rIns="0" bIns="0"/>
                    </wps:wsp>
                  </a:graphicData>
                </a:graphic>
              </wp:anchor>
            </w:drawing>
          </mc:Choice>
          <mc:Fallback>
            <w:pict>
              <v:shape w14:anchorId="79B04D33" id="Shape 50" o:spid="_x0000_s1041" type="#_x0000_t202" style="position:absolute;left:0;text-align:left;margin-left:65.6pt;margin-top:1.2pt;width:12.7pt;height:81.85pt;z-index:2517268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" filled="f" stroked="f">
                <v:textbox inset="0,0,0,0">
                  <w:txbxContent>
                    <w:p w14:paraId="3643EEE8" w14:textId="77777777" w:rsidR="00A653AD" w:rsidRDefault="00A653AD">
                      <w:pPr>
                        <w:pStyle w:val="Picturecaption10"/>
                        <w:spacing w:after="80"/>
                        <w:rPr>
                          <w:sz w:val="10"/>
                          <w:szCs w:val="10"/>
                        </w:rPr>
                      </w:pPr>
                      <w:r>
                        <w:rPr>
                          <w:sz w:val="10"/>
                          <w:szCs w:val="10"/>
                        </w:rPr>
                        <w:t>1.00</w:t>
                      </w:r>
                    </w:p>
                    <w:p w14:paraId="6730FF4A" w14:textId="77777777" w:rsidR="00A653AD" w:rsidRDefault="00A653AD">
                      <w:pPr>
                        <w:pStyle w:val="Picturecaption10"/>
                        <w:spacing w:after="80"/>
                        <w:rPr>
                          <w:sz w:val="10"/>
                          <w:szCs w:val="10"/>
                        </w:rPr>
                      </w:pPr>
                      <w:r>
                        <w:rPr>
                          <w:sz w:val="10"/>
                          <w:szCs w:val="10"/>
                        </w:rPr>
                        <w:t>0.98</w:t>
                      </w:r>
                    </w:p>
                    <w:p w14:paraId="5DBE9EE2" w14:textId="77777777" w:rsidR="00A653AD" w:rsidRDefault="00A653AD">
                      <w:pPr>
                        <w:pStyle w:val="Picturecaption10"/>
                        <w:spacing w:after="80"/>
                        <w:rPr>
                          <w:sz w:val="10"/>
                          <w:szCs w:val="10"/>
                        </w:rPr>
                      </w:pPr>
                      <w:r>
                        <w:rPr>
                          <w:sz w:val="10"/>
                          <w:szCs w:val="10"/>
                        </w:rPr>
                        <w:t>0.96</w:t>
                      </w:r>
                    </w:p>
                    <w:p w14:paraId="74E23E9B" w14:textId="77777777" w:rsidR="00A653AD" w:rsidRDefault="00A653AD">
                      <w:pPr>
                        <w:pStyle w:val="Picturecaption10"/>
                        <w:spacing w:after="80"/>
                        <w:rPr>
                          <w:sz w:val="10"/>
                          <w:szCs w:val="10"/>
                        </w:rPr>
                      </w:pPr>
                      <w:r>
                        <w:rPr>
                          <w:sz w:val="10"/>
                          <w:szCs w:val="10"/>
                        </w:rPr>
                        <w:t>0.94</w:t>
                      </w:r>
                    </w:p>
                    <w:p w14:paraId="2688BFD7" w14:textId="77777777" w:rsidR="00A653AD" w:rsidRDefault="00A653AD">
                      <w:pPr>
                        <w:pStyle w:val="Picturecaption10"/>
                        <w:spacing w:after="80"/>
                        <w:rPr>
                          <w:sz w:val="10"/>
                          <w:szCs w:val="10"/>
                        </w:rPr>
                      </w:pPr>
                      <w:r>
                        <w:rPr>
                          <w:sz w:val="10"/>
                          <w:szCs w:val="10"/>
                        </w:rPr>
                        <w:t>0.92</w:t>
                      </w:r>
                    </w:p>
                    <w:p w14:paraId="67345493" w14:textId="77777777" w:rsidR="00A653AD" w:rsidRDefault="00A653AD">
                      <w:pPr>
                        <w:pStyle w:val="Picturecaption10"/>
                        <w:spacing w:after="80"/>
                        <w:rPr>
                          <w:sz w:val="10"/>
                          <w:szCs w:val="10"/>
                        </w:rPr>
                      </w:pPr>
                      <w:r>
                        <w:rPr>
                          <w:sz w:val="10"/>
                          <w:szCs w:val="10"/>
                        </w:rPr>
                        <w:t>0.90</w:t>
                      </w:r>
                    </w:p>
                    <w:p w14:paraId="5D9D7174" w14:textId="77777777" w:rsidR="00A653AD" w:rsidRDefault="00A653AD">
                      <w:pPr>
                        <w:pStyle w:val="Picturecaption10"/>
                        <w:spacing w:after="80"/>
                        <w:rPr>
                          <w:sz w:val="10"/>
                          <w:szCs w:val="10"/>
                        </w:rPr>
                      </w:pPr>
                      <w:r>
                        <w:rPr>
                          <w:sz w:val="10"/>
                          <w:szCs w:val="10"/>
                        </w:rPr>
                        <w:t>0.88</w:t>
                      </w:r>
                    </w:p>
                    <w:p w14:paraId="7C16581D" w14:textId="77777777" w:rsidR="00A653AD" w:rsidRDefault="00A653AD">
                      <w:pPr>
                        <w:pStyle w:val="Picturecaption10"/>
                        <w:spacing w:after="80"/>
                        <w:rPr>
                          <w:sz w:val="10"/>
                          <w:szCs w:val="10"/>
                        </w:rPr>
                      </w:pPr>
                      <w:r>
                        <w:rPr>
                          <w:sz w:val="10"/>
                          <w:szCs w:val="10"/>
                        </w:rPr>
                        <w:t>0.86</w:t>
                      </w:r>
                    </w:p>
                  </w:txbxContent>
                </v:textbox>
                <w10:wrap anchorx="page" anchory="margin"/>
              </v:shape>
            </w:pict>
          </mc:Fallback>
        </mc:AlternateContent>
      </w:r>
      <w:r>
        <w:rPr>
          <w:noProof/>
        </w:rPr>
        <mc:AlternateContent>
          <mc:Choice Requires="wps">
            <w:drawing>
              <wp:anchor distT="0" distB="0" distL="0" distR="0" simplePos="0" relativeHeight="251727872" behindDoc="0" locked="0" layoutInCell="1" allowOverlap="1" wp14:anchorId="29A4BC57" wp14:editId="2FDA1A2B">
                <wp:simplePos x="0" y="0"/>
                <wp:positionH relativeFrom="page">
                  <wp:posOffset>652780</wp:posOffset>
                </wp:positionH>
                <wp:positionV relativeFrom="margin">
                  <wp:posOffset>1493520</wp:posOffset>
                </wp:positionV>
                <wp:extent cx="6269990" cy="298450"/>
                <wp:effectExtent l="0" t="0" r="0" b="0"/>
                <wp:wrapNone/>
                <wp:docPr id="52" name="Shape 52"/>
                <wp:cNvGraphicFramePr/>
                <a:graphic xmlns:a="http://schemas.openxmlformats.org/drawingml/2006/main">
                  <a:graphicData uri="http://schemas.microsoft.com/office/word/2010/wordprocessingShape">
                    <wps:wsp>
                      <wps:cNvSpPr txBox="1"/>
                      <wps:spPr>
                        <a:xfrm>
                          <a:off x="0" y="0"/>
                          <a:ext cx="6269990" cy="298450"/>
                        </a:xfrm>
                        <a:prstGeom prst="rect">
                          <a:avLst/>
                        </a:prstGeom>
                        <a:noFill/>
                      </wps:spPr>
                      <wps:txbx>
                        <w:txbxContent>
                          <w:p w14:paraId="1509B6DD" w14:textId="77777777" w:rsidR="00A653AD" w:rsidRDefault="00A653AD">
                            <w:pPr>
                              <w:pStyle w:val="Picturecaption10"/>
                            </w:pPr>
                            <w:r>
                              <w:t xml:space="preserve">Figure 3: Ablation study results for different hyper-parameters in our method, where </w:t>
                            </w:r>
                            <w:r>
                              <w:rPr>
                                <w:i/>
                                <w:iCs/>
                              </w:rPr>
                              <w:t>s</w:t>
                            </w:r>
                            <w:r>
                              <w:t xml:space="preserve"> controls the upper bound of variance </w:t>
                            </w:r>
                            <w:r>
                              <w:rPr>
                                <w:i/>
                                <w:iCs/>
                              </w:rPr>
                              <w:t>a. ^confidence</w:t>
                            </w:r>
                            <w:r>
                              <w:t xml:space="preserve"> and </w:t>
                            </w:r>
                            <w:proofErr w:type="spellStart"/>
                            <w:r>
                              <w:rPr>
                                <w:i/>
                                <w:iCs/>
                              </w:rPr>
                              <w:t>Xregression</w:t>
                            </w:r>
                            <w:proofErr w:type="spellEnd"/>
                            <w:r>
                              <w:t xml:space="preserve"> are balance weights for confidence loss and disparity regression loss respectively.</w:t>
                            </w:r>
                          </w:p>
                        </w:txbxContent>
                      </wps:txbx>
                      <wps:bodyPr lIns="0" tIns="0" rIns="0" bIns="0"/>
                    </wps:wsp>
                  </a:graphicData>
                </a:graphic>
              </wp:anchor>
            </w:drawing>
          </mc:Choice>
          <mc:Fallback>
            <w:pict>
              <v:shape w14:anchorId="29A4BC57" id="Shape 52" o:spid="_x0000_s1042" type="#_x0000_t202" style="position:absolute;left:0;text-align:left;margin-left:51.4pt;margin-top:117.6pt;width:493.7pt;height:23.5pt;z-index:25172787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" filled="f" stroked="f">
                <v:textbox inset="0,0,0,0">
                  <w:txbxContent>
                    <w:p w14:paraId="1509B6DD" w14:textId="77777777" w:rsidR="00A653AD" w:rsidRDefault="00A653AD">
                      <w:pPr>
                        <w:pStyle w:val="Picturecaption10"/>
                      </w:pPr>
                      <w:r>
                        <w:t xml:space="preserve">Figure 3: Ablation study results for different hyper-parameters in our method, where </w:t>
                      </w:r>
                      <w:r>
                        <w:rPr>
                          <w:i/>
                          <w:iCs/>
                        </w:rPr>
                        <w:t>s</w:t>
                      </w:r>
                      <w:r>
                        <w:t xml:space="preserve"> controls the upper bound of variance </w:t>
                      </w:r>
                      <w:r>
                        <w:rPr>
                          <w:i/>
                          <w:iCs/>
                        </w:rPr>
                        <w:t>a. ^confidence</w:t>
                      </w:r>
                      <w:r>
                        <w:t xml:space="preserve"> and </w:t>
                      </w:r>
                      <w:proofErr w:type="spellStart"/>
                      <w:r>
                        <w:rPr>
                          <w:i/>
                          <w:iCs/>
                        </w:rPr>
                        <w:t>Xregression</w:t>
                      </w:r>
                      <w:proofErr w:type="spellEnd"/>
                      <w:r>
                        <w:t xml:space="preserve"> are balance weights for confidence loss and disparity regression loss respectively.</w:t>
                      </w:r>
                    </w:p>
                  </w:txbxContent>
                </v:textbox>
                <w10:wrap anchorx="page" anchory="margin"/>
              </v:shape>
            </w:pict>
          </mc:Fallback>
        </mc:AlternateContent>
      </w:r>
      <w:r>
        <w:rPr>
          <w:noProof/>
        </w:rPr>
        <w:drawing>
          <wp:anchor distT="2018030" distB="792480" distL="214630" distR="3524885" simplePos="0" relativeHeight="251706368" behindDoc="0" locked="0" layoutInCell="1" allowOverlap="1" wp14:anchorId="5D2A9ED0" wp14:editId="471B7E6F">
            <wp:simplePos x="0" y="0"/>
            <wp:positionH relativeFrom="page">
              <wp:posOffset>753110</wp:posOffset>
            </wp:positionH>
            <wp:positionV relativeFrom="margin">
              <wp:posOffset>2033270</wp:posOffset>
            </wp:positionV>
            <wp:extent cx="2767330" cy="1993265"/>
            <wp:effectExtent l="0" t="0" r="0" b="0"/>
            <wp:wrapTopAndBottom/>
            <wp:docPr id="54" name="Shape 54"/>
            <wp:cNvGraphicFramePr/>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30"/>
                    <a:stretch/>
                  </pic:blipFill>
                  <pic:spPr>
                    <a:xfrm>
                      <a:off x="0" y="0"/>
                      <a:ext cx="2767330" cy="1993265"/>
                    </a:xfrm>
                    <a:prstGeom prst="rect">
                      <a:avLst/>
                    </a:prstGeom>
                  </pic:spPr>
                </pic:pic>
              </a:graphicData>
            </a:graphic>
          </wp:anchor>
        </w:drawing>
      </w:r>
      <w:r>
        <w:rPr>
          <w:noProof/>
        </w:rPr>
        <mc:AlternateContent>
          <mc:Choice Requires="wps">
            <w:drawing>
              <wp:anchor distT="0" distB="0" distL="0" distR="0" simplePos="0" relativeHeight="251728896" behindDoc="0" locked="0" layoutInCell="1" allowOverlap="1" wp14:anchorId="04CE3F3F" wp14:editId="775CFBF8">
                <wp:simplePos x="0" y="0"/>
                <wp:positionH relativeFrom="page">
                  <wp:posOffset>652780</wp:posOffset>
                </wp:positionH>
                <wp:positionV relativeFrom="margin">
                  <wp:posOffset>4236720</wp:posOffset>
                </wp:positionV>
                <wp:extent cx="2987040" cy="295910"/>
                <wp:effectExtent l="0" t="0" r="0" b="0"/>
                <wp:wrapNone/>
                <wp:docPr id="56" name="Shape 56"/>
                <wp:cNvGraphicFramePr/>
                <a:graphic xmlns:a="http://schemas.openxmlformats.org/drawingml/2006/main">
                  <a:graphicData uri="http://schemas.microsoft.com/office/word/2010/wordprocessingShape">
                    <wps:wsp>
                      <wps:cNvSpPr txBox="1"/>
                      <wps:spPr>
                        <a:xfrm>
                          <a:off x="0" y="0"/>
                          <a:ext cx="2987040" cy="295910"/>
                        </a:xfrm>
                        <a:prstGeom prst="rect">
                          <a:avLst/>
                        </a:prstGeom>
                        <a:noFill/>
                      </wps:spPr>
                      <wps:txbx>
                        <w:txbxContent>
                          <w:p w14:paraId="45ACDF85" w14:textId="77777777" w:rsidR="00A653AD" w:rsidRDefault="00A653AD">
                            <w:pPr>
                              <w:pStyle w:val="Picturecaption10"/>
                              <w:jc w:val="center"/>
                            </w:pPr>
                            <w:r>
                              <w:t xml:space="preserve">Figure 4: Histogram distribution of </w:t>
                            </w:r>
                            <w:proofErr w:type="spellStart"/>
                            <w:r>
                              <w:t>vanance</w:t>
                            </w:r>
                            <w:proofErr w:type="spellEnd"/>
                            <w:r>
                              <w:t xml:space="preserve"> </w:t>
                            </w:r>
                            <w:r>
                              <w:rPr>
                                <w:i/>
                                <w:iCs/>
                              </w:rPr>
                              <w:t>a</w:t>
                            </w:r>
                            <w:r>
                              <w:t xml:space="preserve"> on the whole test dataset of Scene Flow after </w:t>
                            </w:r>
                            <w:proofErr w:type="spellStart"/>
                            <w:r>
                              <w:t>AcfNet</w:t>
                            </w:r>
                            <w:proofErr w:type="spellEnd"/>
                            <w:r>
                              <w:t xml:space="preserve"> has been converged.</w:t>
                            </w:r>
                          </w:p>
                        </w:txbxContent>
                      </wps:txbx>
                      <wps:bodyPr lIns="0" tIns="0" rIns="0" bIns="0"/>
                    </wps:wsp>
                  </a:graphicData>
                </a:graphic>
              </wp:anchor>
            </w:drawing>
          </mc:Choice>
          <mc:Fallback>
            <w:pict>
              <v:shape w14:anchorId="04CE3F3F" id="Shape 56" o:spid="_x0000_s1043" type="#_x0000_t202" style="position:absolute;left:0;text-align:left;margin-left:51.4pt;margin-top:333.6pt;width:235.2pt;height:23.3pt;z-index:25172889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" filled="f" stroked="f">
                <v:textbox inset="0,0,0,0">
                  <w:txbxContent>
                    <w:p w14:paraId="45ACDF85" w14:textId="77777777" w:rsidR="00A653AD" w:rsidRDefault="00A653AD">
                      <w:pPr>
                        <w:pStyle w:val="Picturecaption10"/>
                        <w:jc w:val="center"/>
                      </w:pPr>
                      <w:r>
                        <w:t xml:space="preserve">Figure 4: Histogram distribution of </w:t>
                      </w:r>
                      <w:proofErr w:type="spellStart"/>
                      <w:r>
                        <w:t>vanance</w:t>
                      </w:r>
                      <w:proofErr w:type="spellEnd"/>
                      <w:r>
                        <w:t xml:space="preserve"> </w:t>
                      </w:r>
                      <w:r>
                        <w:rPr>
                          <w:i/>
                          <w:iCs/>
                        </w:rPr>
                        <w:t>a</w:t>
                      </w:r>
                      <w:r>
                        <w:t xml:space="preserve"> on the whole test dataset of Scene Flow after </w:t>
                      </w:r>
                      <w:proofErr w:type="spellStart"/>
                      <w:r>
                        <w:t>AcfNet</w:t>
                      </w:r>
                      <w:proofErr w:type="spellEnd"/>
                      <w:r>
                        <w:t xml:space="preserve"> has been converged.</w:t>
                      </w:r>
                    </w:p>
                  </w:txbxContent>
                </v:textbox>
                <w10:wrap anchorx="page" anchory="margin"/>
              </v:shape>
            </w:pict>
          </mc:Fallback>
        </mc:AlternateContent>
      </w:r>
      <w:r>
        <w:rPr>
          <w:noProof/>
        </w:rPr>
        <w:drawing>
          <wp:anchor distT="2011680" distB="1664335" distL="3604260" distR="2845435" simplePos="0" relativeHeight="251707392" behindDoc="0" locked="0" layoutInCell="1" allowOverlap="1" wp14:anchorId="453B601D" wp14:editId="11E31EAA">
            <wp:simplePos x="0" y="0"/>
            <wp:positionH relativeFrom="page">
              <wp:posOffset>4142740</wp:posOffset>
            </wp:positionH>
            <wp:positionV relativeFrom="margin">
              <wp:posOffset>2026920</wp:posOffset>
            </wp:positionV>
            <wp:extent cx="60960" cy="1127760"/>
            <wp:effectExtent l="0" t="0" r="0" b="0"/>
            <wp:wrapTopAndBottom/>
            <wp:docPr id="58" name="Shape 58"/>
            <wp:cNvGraphicFramePr/>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31"/>
                    <a:stretch/>
                  </pic:blipFill>
                  <pic:spPr>
                    <a:xfrm>
                      <a:off x="0" y="0"/>
                      <a:ext cx="60960" cy="1127760"/>
                    </a:xfrm>
                    <a:prstGeom prst="rect">
                      <a:avLst/>
                    </a:prstGeom>
                  </pic:spPr>
                </pic:pic>
              </a:graphicData>
            </a:graphic>
          </wp:anchor>
        </w:drawing>
      </w:r>
      <w:r>
        <w:rPr>
          <w:noProof/>
        </w:rPr>
        <mc:AlternateContent>
          <mc:Choice Requires="wps">
            <w:drawing>
              <wp:anchor distT="0" distB="0" distL="0" distR="0" simplePos="0" relativeHeight="251729920" behindDoc="0" locked="0" layoutInCell="1" allowOverlap="1" wp14:anchorId="511C2956" wp14:editId="406AB051">
                <wp:simplePos x="0" y="0"/>
                <wp:positionH relativeFrom="page">
                  <wp:posOffset>4191635</wp:posOffset>
                </wp:positionH>
                <wp:positionV relativeFrom="margin">
                  <wp:posOffset>2026920</wp:posOffset>
                </wp:positionV>
                <wp:extent cx="57785" cy="1127760"/>
                <wp:effectExtent l="0" t="0" r="0" b="0"/>
                <wp:wrapNone/>
                <wp:docPr id="60" name="Shape 60"/>
                <wp:cNvGraphicFramePr/>
                <a:graphic xmlns:a="http://schemas.openxmlformats.org/drawingml/2006/main">
                  <a:graphicData uri="http://schemas.microsoft.com/office/word/2010/wordprocessingShape">
                    <wps:wsp>
                      <wps:cNvSpPr txBox="1"/>
                      <wps:spPr>
                        <a:xfrm>
                          <a:off x="0" y="0"/>
                          <a:ext cx="57785" cy="1127760"/>
                        </a:xfrm>
                        <a:prstGeom prst="rect">
                          <a:avLst/>
                        </a:prstGeom>
                        <a:noFill/>
                      </wps:spPr>
                      <wps:txbx>
                        <w:txbxContent>
                          <w:p w14:paraId="0B514077" w14:textId="77777777" w:rsidR="00A653AD" w:rsidRDefault="00A653AD">
                            <w:pPr>
                              <w:pStyle w:val="Picturecaption20"/>
                              <w:rPr>
                                <w:sz w:val="12"/>
                                <w:szCs w:val="12"/>
                              </w:rPr>
                            </w:pPr>
                            <w:r>
                              <w:rPr>
                                <w:b/>
                                <w:bCs/>
                                <w:sz w:val="12"/>
                                <w:szCs w:val="12"/>
                              </w:rPr>
                              <w:t>0987654321</w:t>
                            </w:r>
                          </w:p>
                        </w:txbxContent>
                      </wps:txbx>
                      <wps:bodyPr vert="eaVert" lIns="0" tIns="0" rIns="0" bIns="0" upright="1"/>
                    </wps:wsp>
                  </a:graphicData>
                </a:graphic>
              </wp:anchor>
            </w:drawing>
          </mc:Choice>
          <mc:Fallback>
            <w:pict>
              <v:shape w14:anchorId="511C2956" id="Shape 60" o:spid="_x0000_s1044" type="#_x0000_t202" style="position:absolute;left:0;text-align:left;margin-left:330.05pt;margin-top:159.6pt;width:4.55pt;height:88.8pt;z-index:25172992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" filled="f" stroked="f">
                <v:textbox style="layout-flow:vertical-ideographic" inset="0,0,0,0">
                  <w:txbxContent>
                    <w:p w14:paraId="0B514077" w14:textId="77777777" w:rsidR="00A653AD" w:rsidRDefault="00A653AD">
                      <w:pPr>
                        <w:pStyle w:val="Picturecaption20"/>
                        <w:rPr>
                          <w:sz w:val="12"/>
                          <w:szCs w:val="12"/>
                        </w:rPr>
                      </w:pPr>
                      <w:r>
                        <w:rPr>
                          <w:b/>
                          <w:bCs/>
                          <w:sz w:val="12"/>
                          <w:szCs w:val="12"/>
                        </w:rPr>
                        <w:t>0987654321</w:t>
                      </w:r>
                    </w:p>
                  </w:txbxContent>
                </v:textbox>
                <w10:wrap anchorx="page" anchory="margin"/>
              </v:shape>
            </w:pict>
          </mc:Fallback>
        </mc:AlternateContent>
      </w:r>
      <w:r>
        <w:rPr>
          <w:noProof/>
        </w:rPr>
        <mc:AlternateContent>
          <mc:Choice Requires="wps">
            <w:drawing>
              <wp:anchor distT="0" distB="0" distL="0" distR="0" simplePos="0" relativeHeight="251730944" behindDoc="0" locked="0" layoutInCell="1" allowOverlap="1" wp14:anchorId="57FAF8BA" wp14:editId="5224E796">
                <wp:simplePos x="0" y="0"/>
                <wp:positionH relativeFrom="page">
                  <wp:posOffset>4051300</wp:posOffset>
                </wp:positionH>
                <wp:positionV relativeFrom="margin">
                  <wp:posOffset>2148840</wp:posOffset>
                </wp:positionV>
                <wp:extent cx="94615" cy="701040"/>
                <wp:effectExtent l="0" t="0" r="0" b="0"/>
                <wp:wrapNone/>
                <wp:docPr id="62" name="Shape 62"/>
                <wp:cNvGraphicFramePr/>
                <a:graphic xmlns:a="http://schemas.openxmlformats.org/drawingml/2006/main">
                  <a:graphicData uri="http://schemas.microsoft.com/office/word/2010/wordprocessingShape">
                    <wps:wsp>
                      <wps:cNvSpPr txBox="1"/>
                      <wps:spPr>
                        <a:xfrm>
                          <a:off x="0" y="0"/>
                          <a:ext cx="94615" cy="701040"/>
                        </a:xfrm>
                        <a:prstGeom prst="rect">
                          <a:avLst/>
                        </a:prstGeom>
                        <a:noFill/>
                      </wps:spPr>
                      <wps:txbx>
                        <w:txbxContent>
                          <w:p w14:paraId="1AFF2A80" w14:textId="77777777" w:rsidR="00A653AD" w:rsidRDefault="00A653AD">
                            <w:pPr>
                              <w:pStyle w:val="Picturecaption20"/>
                            </w:pPr>
                            <w:r>
                              <w:t>~p</w:t>
                            </w:r>
                            <w:r>
                              <w:rPr>
                                <w:vertAlign w:val="superscript"/>
                              </w:rPr>
                              <w:t>a,</w:t>
                            </w:r>
                            <w:r>
                              <w:t>z_-"</w:t>
                            </w:r>
                            <w:r>
                              <w:rPr>
                                <w:vertAlign w:val="superscript"/>
                              </w:rPr>
                              <w:t>,</w:t>
                            </w:r>
                            <w:proofErr w:type="spellStart"/>
                            <w:r>
                              <w:t>lu</w:t>
                            </w:r>
                            <w:proofErr w:type="spellEnd"/>
                            <w:r>
                              <w:rPr>
                                <w:sz w:val="8"/>
                                <w:szCs w:val="8"/>
                              </w:rPr>
                              <w:t>」</w:t>
                            </w:r>
                            <w:r>
                              <w:t xml:space="preserve">ON) </w:t>
                            </w:r>
                            <w:proofErr w:type="spellStart"/>
                            <w:r>
                              <w:t>wdw</w:t>
                            </w:r>
                            <w:proofErr w:type="spellEnd"/>
                          </w:p>
                        </w:txbxContent>
                      </wps:txbx>
                      <wps:bodyPr vert="eaVert" lIns="0" tIns="0" rIns="0" bIns="0" upright="1"/>
                    </wps:wsp>
                  </a:graphicData>
                </a:graphic>
              </wp:anchor>
            </w:drawing>
          </mc:Choice>
          <mc:Fallback>
            <w:pict>
              <v:shape w14:anchorId="57FAF8BA" id="Shape 62" o:spid="_x0000_s1045" type="#_x0000_t202" style="position:absolute;left:0;text-align:left;margin-left:319pt;margin-top:169.2pt;width:7.45pt;height:55.2pt;z-index:25173094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" filled="f" stroked="f">
                <v:textbox style="layout-flow:vertical-ideographic" inset="0,0,0,0">
                  <w:txbxContent>
                    <w:p w14:paraId="1AFF2A80" w14:textId="77777777" w:rsidR="00A653AD" w:rsidRDefault="00A653AD">
                      <w:pPr>
                        <w:pStyle w:val="Picturecaption20"/>
                      </w:pPr>
                      <w:r>
                        <w:t>~p</w:t>
                      </w:r>
                      <w:r>
                        <w:rPr>
                          <w:vertAlign w:val="superscript"/>
                        </w:rPr>
                        <w:t>a,</w:t>
                      </w:r>
                      <w:r>
                        <w:t>z_-"</w:t>
                      </w:r>
                      <w:r>
                        <w:rPr>
                          <w:vertAlign w:val="superscript"/>
                        </w:rPr>
                        <w:t>,</w:t>
                      </w:r>
                      <w:proofErr w:type="spellStart"/>
                      <w:r>
                        <w:t>lu</w:t>
                      </w:r>
                      <w:proofErr w:type="spellEnd"/>
                      <w:r>
                        <w:rPr>
                          <w:sz w:val="8"/>
                          <w:szCs w:val="8"/>
                        </w:rPr>
                        <w:t>」</w:t>
                      </w:r>
                      <w:r>
                        <w:t xml:space="preserve">ON) </w:t>
                      </w:r>
                      <w:proofErr w:type="spellStart"/>
                      <w:r>
                        <w:t>wdw</w:t>
                      </w:r>
                      <w:proofErr w:type="spellEnd"/>
                    </w:p>
                  </w:txbxContent>
                </v:textbox>
                <w10:wrap anchorx="page" anchory="margin"/>
              </v:shape>
            </w:pict>
          </mc:Fallback>
        </mc:AlternateContent>
      </w:r>
      <w:r>
        <w:rPr>
          <w:noProof/>
        </w:rPr>
        <w:drawing>
          <wp:anchor distT="3203575" distB="1463040" distL="3604260" distR="2720340" simplePos="0" relativeHeight="251708416" behindDoc="0" locked="0" layoutInCell="1" allowOverlap="1" wp14:anchorId="6CD55489" wp14:editId="4F18ECF3">
            <wp:simplePos x="0" y="0"/>
            <wp:positionH relativeFrom="page">
              <wp:posOffset>4142740</wp:posOffset>
            </wp:positionH>
            <wp:positionV relativeFrom="margin">
              <wp:posOffset>3218815</wp:posOffset>
            </wp:positionV>
            <wp:extent cx="182880" cy="140335"/>
            <wp:effectExtent l="0" t="0" r="0" b="0"/>
            <wp:wrapTopAndBottom/>
            <wp:docPr id="64" name="Shape 64"/>
            <wp:cNvGraphicFramePr/>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32"/>
                    <a:stretch/>
                  </pic:blipFill>
                  <pic:spPr>
                    <a:xfrm>
                      <a:off x="0" y="0"/>
                      <a:ext cx="182880" cy="140335"/>
                    </a:xfrm>
                    <a:prstGeom prst="rect">
                      <a:avLst/>
                    </a:prstGeom>
                  </pic:spPr>
                </pic:pic>
              </a:graphicData>
            </a:graphic>
          </wp:anchor>
        </w:drawing>
      </w:r>
      <w:r>
        <w:rPr>
          <w:noProof/>
        </w:rPr>
        <mc:AlternateContent>
          <mc:Choice Requires="wps">
            <w:drawing>
              <wp:anchor distT="0" distB="0" distL="0" distR="0" simplePos="0" relativeHeight="251731968" behindDoc="0" locked="0" layoutInCell="1" allowOverlap="1" wp14:anchorId="0A4716C0" wp14:editId="64406983">
                <wp:simplePos x="0" y="0"/>
                <wp:positionH relativeFrom="page">
                  <wp:posOffset>4471670</wp:posOffset>
                </wp:positionH>
                <wp:positionV relativeFrom="margin">
                  <wp:posOffset>3255010</wp:posOffset>
                </wp:positionV>
                <wp:extent cx="2371090" cy="182880"/>
                <wp:effectExtent l="0" t="0" r="0" b="0"/>
                <wp:wrapNone/>
                <wp:docPr id="68" name="Shape 68"/>
                <wp:cNvGraphicFramePr/>
                <a:graphic xmlns:a="http://schemas.openxmlformats.org/drawingml/2006/main">
                  <a:graphicData uri="http://schemas.microsoft.com/office/word/2010/wordprocessingShape">
                    <wps:wsp>
                      <wps:cNvSpPr txBox="1"/>
                      <wps:spPr>
                        <a:xfrm>
                          <a:off x="0" y="0"/>
                          <a:ext cx="2371090" cy="182880"/>
                        </a:xfrm>
                        <a:prstGeom prst="rect">
                          <a:avLst/>
                        </a:prstGeom>
                        <a:noFill/>
                      </wps:spPr>
                      <wps:txbx>
                        <w:txbxContent>
                          <w:p w14:paraId="1C7E345F" w14:textId="77777777" w:rsidR="00A653AD" w:rsidRDefault="00A653AD">
                            <w:pPr>
                              <w:pStyle w:val="Picturecaption10"/>
                              <w:tabs>
                                <w:tab w:val="left" w:pos="384"/>
                                <w:tab w:val="left" w:pos="773"/>
                                <w:tab w:val="left" w:pos="1162"/>
                                <w:tab w:val="left" w:pos="1555"/>
                                <w:tab w:val="left" w:pos="1949"/>
                                <w:tab w:val="left" w:pos="2342"/>
                                <w:tab w:val="left" w:pos="2731"/>
                                <w:tab w:val="left" w:pos="3120"/>
                                <w:tab w:val="left" w:pos="3485"/>
                              </w:tabs>
                              <w:rPr>
                                <w:sz w:val="10"/>
                                <w:szCs w:val="10"/>
                              </w:rPr>
                            </w:pPr>
                            <w:r>
                              <w:rPr>
                                <w:sz w:val="10"/>
                                <w:szCs w:val="10"/>
                                <w:lang w:val="zh-CN" w:bidi="zh-CN"/>
                              </w:rPr>
                              <w:t>10</w:t>
                            </w:r>
                            <w:r>
                              <w:rPr>
                                <w:sz w:val="10"/>
                                <w:szCs w:val="10"/>
                                <w:lang w:val="zh-CN" w:bidi="zh-CN"/>
                              </w:rPr>
                              <w:tab/>
                              <w:t>20</w:t>
                            </w:r>
                            <w:r>
                              <w:rPr>
                                <w:sz w:val="10"/>
                                <w:szCs w:val="10"/>
                                <w:lang w:val="zh-CN" w:bidi="zh-CN"/>
                              </w:rPr>
                              <w:tab/>
                              <w:t>30</w:t>
                            </w:r>
                            <w:r>
                              <w:rPr>
                                <w:sz w:val="10"/>
                                <w:szCs w:val="10"/>
                                <w:lang w:val="zh-CN" w:bidi="zh-CN"/>
                              </w:rPr>
                              <w:tab/>
                              <w:t>40</w:t>
                            </w:r>
                            <w:r>
                              <w:rPr>
                                <w:sz w:val="10"/>
                                <w:szCs w:val="10"/>
                                <w:lang w:val="zh-CN" w:bidi="zh-CN"/>
                              </w:rPr>
                              <w:tab/>
                              <w:t>50</w:t>
                            </w:r>
                            <w:r>
                              <w:rPr>
                                <w:sz w:val="10"/>
                                <w:szCs w:val="10"/>
                                <w:lang w:val="zh-CN" w:bidi="zh-CN"/>
                              </w:rPr>
                              <w:tab/>
                              <w:t>60</w:t>
                            </w:r>
                            <w:r>
                              <w:rPr>
                                <w:sz w:val="10"/>
                                <w:szCs w:val="10"/>
                                <w:lang w:val="zh-CN" w:bidi="zh-CN"/>
                              </w:rPr>
                              <w:tab/>
                              <w:t>70</w:t>
                            </w:r>
                            <w:r>
                              <w:rPr>
                                <w:sz w:val="10"/>
                                <w:szCs w:val="10"/>
                                <w:lang w:val="zh-CN" w:bidi="zh-CN"/>
                              </w:rPr>
                              <w:tab/>
                              <w:t>80</w:t>
                            </w:r>
                            <w:r>
                              <w:rPr>
                                <w:sz w:val="10"/>
                                <w:szCs w:val="10"/>
                                <w:lang w:val="zh-CN" w:bidi="zh-CN"/>
                              </w:rPr>
                              <w:tab/>
                              <w:t>90</w:t>
                            </w:r>
                            <w:r>
                              <w:rPr>
                                <w:sz w:val="10"/>
                                <w:szCs w:val="10"/>
                                <w:lang w:val="zh-CN" w:bidi="zh-CN"/>
                              </w:rPr>
                              <w:tab/>
                              <w:t>100</w:t>
                            </w:r>
                          </w:p>
                          <w:p w14:paraId="30ABF0C3" w14:textId="77777777" w:rsidR="00A653AD" w:rsidRDefault="00A653AD">
                            <w:pPr>
                              <w:pStyle w:val="Picturecaption10"/>
                              <w:spacing w:line="199" w:lineRule="auto"/>
                              <w:ind w:firstLine="720"/>
                              <w:rPr>
                                <w:sz w:val="14"/>
                                <w:szCs w:val="14"/>
                              </w:rPr>
                            </w:pPr>
                            <w:r>
                              <w:rPr>
                                <w:sz w:val="14"/>
                                <w:szCs w:val="14"/>
                              </w:rPr>
                              <w:t xml:space="preserve">Fraction of Removed Pixels </w:t>
                            </w:r>
                            <w:r>
                              <w:rPr>
                                <w:sz w:val="14"/>
                                <w:szCs w:val="14"/>
                                <w:lang w:val="zh-CN" w:bidi="zh-CN"/>
                              </w:rPr>
                              <w:t>(%)</w:t>
                            </w:r>
                          </w:p>
                        </w:txbxContent>
                      </wps:txbx>
                      <wps:bodyPr lIns="0" tIns="0" rIns="0" bIns="0"/>
                    </wps:wsp>
                  </a:graphicData>
                </a:graphic>
              </wp:anchor>
            </w:drawing>
          </mc:Choice>
          <mc:Fallback>
            <w:pict>
              <v:shape w14:anchorId="0A4716C0" id="Shape 68" o:spid="_x0000_s1046" type="#_x0000_t202" style="position:absolute;left:0;text-align:left;margin-left:352.1pt;margin-top:256.3pt;width:186.7pt;height:14.4pt;z-index:25173196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" filled="f" stroked="f">
                <v:textbox inset="0,0,0,0">
                  <w:txbxContent>
                    <w:p w14:paraId="1C7E345F" w14:textId="77777777" w:rsidR="00A653AD" w:rsidRDefault="00A653AD">
                      <w:pPr>
                        <w:pStyle w:val="Picturecaption10"/>
                        <w:tabs>
                          <w:tab w:val="left" w:pos="384"/>
                          <w:tab w:val="left" w:pos="773"/>
                          <w:tab w:val="left" w:pos="1162"/>
                          <w:tab w:val="left" w:pos="1555"/>
                          <w:tab w:val="left" w:pos="1949"/>
                          <w:tab w:val="left" w:pos="2342"/>
                          <w:tab w:val="left" w:pos="2731"/>
                          <w:tab w:val="left" w:pos="3120"/>
                          <w:tab w:val="left" w:pos="3485"/>
                        </w:tabs>
                        <w:rPr>
                          <w:sz w:val="10"/>
                          <w:szCs w:val="10"/>
                        </w:rPr>
                      </w:pPr>
                      <w:r>
                        <w:rPr>
                          <w:sz w:val="10"/>
                          <w:szCs w:val="10"/>
                          <w:lang w:val="zh-CN" w:bidi="zh-CN"/>
                        </w:rPr>
                        <w:t>10</w:t>
                      </w:r>
                      <w:r>
                        <w:rPr>
                          <w:sz w:val="10"/>
                          <w:szCs w:val="10"/>
                          <w:lang w:val="zh-CN" w:bidi="zh-CN"/>
                        </w:rPr>
                        <w:tab/>
                        <w:t>20</w:t>
                      </w:r>
                      <w:r>
                        <w:rPr>
                          <w:sz w:val="10"/>
                          <w:szCs w:val="10"/>
                          <w:lang w:val="zh-CN" w:bidi="zh-CN"/>
                        </w:rPr>
                        <w:tab/>
                        <w:t>30</w:t>
                      </w:r>
                      <w:r>
                        <w:rPr>
                          <w:sz w:val="10"/>
                          <w:szCs w:val="10"/>
                          <w:lang w:val="zh-CN" w:bidi="zh-CN"/>
                        </w:rPr>
                        <w:tab/>
                        <w:t>40</w:t>
                      </w:r>
                      <w:r>
                        <w:rPr>
                          <w:sz w:val="10"/>
                          <w:szCs w:val="10"/>
                          <w:lang w:val="zh-CN" w:bidi="zh-CN"/>
                        </w:rPr>
                        <w:tab/>
                        <w:t>50</w:t>
                      </w:r>
                      <w:r>
                        <w:rPr>
                          <w:sz w:val="10"/>
                          <w:szCs w:val="10"/>
                          <w:lang w:val="zh-CN" w:bidi="zh-CN"/>
                        </w:rPr>
                        <w:tab/>
                        <w:t>60</w:t>
                      </w:r>
                      <w:r>
                        <w:rPr>
                          <w:sz w:val="10"/>
                          <w:szCs w:val="10"/>
                          <w:lang w:val="zh-CN" w:bidi="zh-CN"/>
                        </w:rPr>
                        <w:tab/>
                        <w:t>70</w:t>
                      </w:r>
                      <w:r>
                        <w:rPr>
                          <w:sz w:val="10"/>
                          <w:szCs w:val="10"/>
                          <w:lang w:val="zh-CN" w:bidi="zh-CN"/>
                        </w:rPr>
                        <w:tab/>
                        <w:t>80</w:t>
                      </w:r>
                      <w:r>
                        <w:rPr>
                          <w:sz w:val="10"/>
                          <w:szCs w:val="10"/>
                          <w:lang w:val="zh-CN" w:bidi="zh-CN"/>
                        </w:rPr>
                        <w:tab/>
                        <w:t>90</w:t>
                      </w:r>
                      <w:r>
                        <w:rPr>
                          <w:sz w:val="10"/>
                          <w:szCs w:val="10"/>
                          <w:lang w:val="zh-CN" w:bidi="zh-CN"/>
                        </w:rPr>
                        <w:tab/>
                        <w:t>100</w:t>
                      </w:r>
                    </w:p>
                    <w:p w14:paraId="30ABF0C3" w14:textId="77777777" w:rsidR="00A653AD" w:rsidRDefault="00A653AD">
                      <w:pPr>
                        <w:pStyle w:val="Picturecaption10"/>
                        <w:spacing w:line="199" w:lineRule="auto"/>
                        <w:ind w:firstLine="720"/>
                        <w:rPr>
                          <w:sz w:val="14"/>
                          <w:szCs w:val="14"/>
                        </w:rPr>
                      </w:pPr>
                      <w:r>
                        <w:rPr>
                          <w:sz w:val="14"/>
                          <w:szCs w:val="14"/>
                        </w:rPr>
                        <w:t xml:space="preserve">Fraction of Removed Pixels </w:t>
                      </w:r>
                      <w:r>
                        <w:rPr>
                          <w:sz w:val="14"/>
                          <w:szCs w:val="14"/>
                          <w:lang w:val="zh-CN" w:bidi="zh-CN"/>
                        </w:rPr>
                        <w:t>(%)</w:t>
                      </w:r>
                    </w:p>
                  </w:txbxContent>
                </v:textbox>
                <w10:wrap anchorx="page" anchory="margin"/>
              </v:shape>
            </w:pict>
          </mc:Fallback>
        </mc:AlternateContent>
      </w:r>
      <w:r>
        <w:rPr>
          <w:noProof/>
        </w:rPr>
        <mc:AlternateContent>
          <mc:Choice Requires="wps">
            <w:drawing>
              <wp:anchor distT="0" distB="0" distL="0" distR="0" simplePos="0" relativeHeight="251732992" behindDoc="0" locked="0" layoutInCell="1" allowOverlap="1" wp14:anchorId="161CB569" wp14:editId="6668496B">
                <wp:simplePos x="0" y="0"/>
                <wp:positionH relativeFrom="page">
                  <wp:posOffset>3944620</wp:posOffset>
                </wp:positionH>
                <wp:positionV relativeFrom="margin">
                  <wp:posOffset>3571875</wp:posOffset>
                </wp:positionV>
                <wp:extent cx="2987040" cy="1246505"/>
                <wp:effectExtent l="0" t="0" r="0" b="0"/>
                <wp:wrapNone/>
                <wp:docPr id="70" name="Shape 70"/>
                <wp:cNvGraphicFramePr/>
                <a:graphic xmlns:a="http://schemas.openxmlformats.org/drawingml/2006/main">
                  <a:graphicData uri="http://schemas.microsoft.com/office/word/2010/wordprocessingShape">
                    <wps:wsp>
                      <wps:cNvSpPr txBox="1"/>
                      <wps:spPr>
                        <a:xfrm>
                          <a:off x="0" y="0"/>
                          <a:ext cx="2987040" cy="1246505"/>
                        </a:xfrm>
                        <a:prstGeom prst="rect">
                          <a:avLst/>
                        </a:prstGeom>
                        <a:noFill/>
                      </wps:spPr>
                      <wps:txbx>
                        <w:txbxContent>
                          <w:p w14:paraId="6CA19D88" w14:textId="77777777" w:rsidR="00A653AD" w:rsidRDefault="00A653AD">
                            <w:pPr>
                              <w:pStyle w:val="Picturecaption10"/>
                              <w:jc w:val="both"/>
                            </w:pPr>
                            <w:r>
                              <w:t xml:space="preserve">Figure 5: </w:t>
                            </w:r>
                            <w:proofErr w:type="spellStart"/>
                            <w:r>
                              <w:t>Sparsincatioii</w:t>
                            </w:r>
                            <w:proofErr w:type="spellEnd"/>
                            <w:r>
                              <w:t xml:space="preserve"> plot of our </w:t>
                            </w:r>
                            <w:proofErr w:type="spellStart"/>
                            <w:r>
                              <w:t>AciNet</w:t>
                            </w:r>
                            <w:proofErr w:type="spellEnd"/>
                            <w:r>
                              <w:t xml:space="preserve"> on the Scene Flow test dataset. The plot shows the normalized average end-point-error (EPE) for each fraction of pixels with high</w:t>
                            </w:r>
                            <w:r>
                              <w:softHyphen/>
                              <w:t>est variances has been removed. The curve '</w:t>
                            </w:r>
                            <w:proofErr w:type="spellStart"/>
                            <w:r>
                              <w:t>AcfNet</w:t>
                            </w:r>
                            <w:proofErr w:type="spellEnd"/>
                            <w:r>
                              <w:t xml:space="preserve"> Oracle</w:t>
                            </w:r>
                            <w:r>
                              <w:rPr>
                                <w:vertAlign w:val="superscript"/>
                              </w:rPr>
                              <w:t xml:space="preserve">, </w:t>
                            </w:r>
                            <w:r>
                              <w:t>shows the ideal case by removing each fraction of pixels ranked by the ground truth EPE. The curve '</w:t>
                            </w:r>
                            <w:proofErr w:type="spellStart"/>
                            <w:r>
                              <w:t>AcfNet</w:t>
                            </w:r>
                            <w:proofErr w:type="spellEnd"/>
                            <w:r>
                              <w:t xml:space="preserve"> Ran</w:t>
                            </w:r>
                            <w:r>
                              <w:softHyphen/>
                              <w:t>dom</w:t>
                            </w:r>
                            <w:r>
                              <w:rPr>
                                <w:vertAlign w:val="superscript"/>
                              </w:rPr>
                              <w:t>5</w:t>
                            </w:r>
                            <w:r>
                              <w:t xml:space="preserve"> shows the worst case by removing each fraction of pix</w:t>
                            </w:r>
                            <w:r>
                              <w:softHyphen/>
                              <w:t xml:space="preserve">els randomly. Removing only 6.9% of the pixels by </w:t>
                            </w:r>
                            <w:proofErr w:type="spellStart"/>
                            <w:r>
                              <w:t>AcfNet</w:t>
                            </w:r>
                            <w:proofErr w:type="spellEnd"/>
                            <w:r>
                              <w:t xml:space="preserve"> results in halving the average EPE.</w:t>
                            </w:r>
                          </w:p>
                        </w:txbxContent>
                      </wps:txbx>
                      <wps:bodyPr lIns="0" tIns="0" rIns="0" bIns="0"/>
                    </wps:wsp>
                  </a:graphicData>
                </a:graphic>
              </wp:anchor>
            </w:drawing>
          </mc:Choice>
          <mc:Fallback>
            <w:pict>
              <v:shape w14:anchorId="161CB569" id="Shape 70" o:spid="_x0000_s1047" type="#_x0000_t202" style="position:absolute;left:0;text-align:left;margin-left:310.6pt;margin-top:281.25pt;width:235.2pt;height:98.15pt;z-index:25173299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" filled="f" stroked="f">
                <v:textbox inset="0,0,0,0">
                  <w:txbxContent>
                    <w:p w14:paraId="6CA19D88" w14:textId="77777777" w:rsidR="00A653AD" w:rsidRDefault="00A653AD">
                      <w:pPr>
                        <w:pStyle w:val="Picturecaption10"/>
                        <w:jc w:val="both"/>
                      </w:pPr>
                      <w:r>
                        <w:t xml:space="preserve">Figure 5: </w:t>
                      </w:r>
                      <w:proofErr w:type="spellStart"/>
                      <w:r>
                        <w:t>Sparsincatioii</w:t>
                      </w:r>
                      <w:proofErr w:type="spellEnd"/>
                      <w:r>
                        <w:t xml:space="preserve"> plot of our </w:t>
                      </w:r>
                      <w:proofErr w:type="spellStart"/>
                      <w:r>
                        <w:t>AciNet</w:t>
                      </w:r>
                      <w:proofErr w:type="spellEnd"/>
                      <w:r>
                        <w:t xml:space="preserve"> on the Scene Flow test dataset. The plot shows the normalized average end-point-error (EPE) for each fraction of pixels with high</w:t>
                      </w:r>
                      <w:r>
                        <w:softHyphen/>
                        <w:t>est variances has been removed. The curve '</w:t>
                      </w:r>
                      <w:proofErr w:type="spellStart"/>
                      <w:r>
                        <w:t>AcfNet</w:t>
                      </w:r>
                      <w:proofErr w:type="spellEnd"/>
                      <w:r>
                        <w:t xml:space="preserve"> Oracle</w:t>
                      </w:r>
                      <w:r>
                        <w:rPr>
                          <w:vertAlign w:val="superscript"/>
                        </w:rPr>
                        <w:t xml:space="preserve">, </w:t>
                      </w:r>
                      <w:r>
                        <w:t>shows the ideal case by removing each fraction of pixels ranked by the ground truth EPE. The curve '</w:t>
                      </w:r>
                      <w:proofErr w:type="spellStart"/>
                      <w:r>
                        <w:t>AcfNet</w:t>
                      </w:r>
                      <w:proofErr w:type="spellEnd"/>
                      <w:r>
                        <w:t xml:space="preserve"> Ran</w:t>
                      </w:r>
                      <w:r>
                        <w:softHyphen/>
                        <w:t>dom</w:t>
                      </w:r>
                      <w:r>
                        <w:rPr>
                          <w:vertAlign w:val="superscript"/>
                        </w:rPr>
                        <w:t>5</w:t>
                      </w:r>
                      <w:r>
                        <w:t xml:space="preserve"> shows the worst case by removing each fraction of pix</w:t>
                      </w:r>
                      <w:r>
                        <w:softHyphen/>
                        <w:t xml:space="preserve">els randomly. Removing only 6.9% of the pixels by </w:t>
                      </w:r>
                      <w:proofErr w:type="spellStart"/>
                      <w:r>
                        <w:t>AcfNet</w:t>
                      </w:r>
                      <w:proofErr w:type="spellEnd"/>
                      <w:r>
                        <w:t xml:space="preserve"> results in halving the average EPE.</w:t>
                      </w:r>
                    </w:p>
                  </w:txbxContent>
                </v:textbox>
                <w10:wrap anchorx="page" anchory="margin"/>
              </v:shape>
            </w:pict>
          </mc:Fallback>
        </mc:AlternateContent>
      </w:r>
      <w:r>
        <w:t xml:space="preserve">Secondly, we study the sensitivity </w:t>
      </w:r>
      <w:r>
        <w:rPr>
          <w:i/>
          <w:iCs/>
        </w:rPr>
        <w:t>s</w:t>
      </w:r>
      <w:r>
        <w:t xml:space="preserve"> which controls the upper bound of </w:t>
      </w:r>
      <w:r>
        <w:rPr>
          <w:i/>
          <w:iCs/>
        </w:rPr>
        <w:t>a.</w:t>
      </w:r>
      <w:r>
        <w:t xml:space="preserve"> Figure 3(a) shows the performance by varying s, where s = 1 performs best and the performance is rather stable by varying </w:t>
      </w:r>
      <w:r>
        <w:rPr>
          <w:i/>
          <w:iCs/>
        </w:rPr>
        <w:t>s</w:t>
      </w:r>
      <w:r>
        <w:t xml:space="preserve"> from 0.5 to 3.0. Figure 4 shows the histogram of </w:t>
      </w:r>
      <w:r>
        <w:rPr>
          <w:i/>
          <w:iCs/>
        </w:rPr>
        <w:t>a</w:t>
      </w:r>
      <w:r>
        <w:t xml:space="preserve"> when </w:t>
      </w:r>
      <w:r>
        <w:rPr>
          <w:i/>
          <w:iCs/>
        </w:rPr>
        <w:t>s = 1</w:t>
      </w:r>
      <w:r>
        <w:t xml:space="preserve"> (i.e., </w:t>
      </w:r>
      <w:r>
        <w:rPr>
          <w:i/>
          <w:iCs/>
        </w:rPr>
        <w:t>a</w:t>
      </w:r>
      <w:r>
        <w:t xml:space="preserve"> e [1.0,2.0]), where most pixels favor small variances, i.e., sharp distributions, and a long tail of pixels require larger variances for flatten distributions.</w:t>
      </w:r>
    </w:p>
    <w:p w14:paraId="09129633" w14:textId="77777777" w:rsidR="00A653AD" w:rsidRDefault="00A653AD">
      <w:pPr>
        <w:pStyle w:val="Bodytext10"/>
        <w:spacing w:after="80"/>
        <w:jc w:val="both"/>
      </w:pPr>
      <w:r>
        <w:rPr>
          <w:b/>
          <w:bCs/>
        </w:rPr>
        <w:t>Loss balance weights</w:t>
      </w:r>
    </w:p>
    <w:p w14:paraId="2918E12B" w14:textId="77777777" w:rsidR="00A653AD" w:rsidRDefault="00A653AD">
      <w:pPr>
        <w:pStyle w:val="Bodytext10"/>
        <w:spacing w:after="80"/>
        <w:ind w:firstLine="180"/>
        <w:jc w:val="both"/>
      </w:pPr>
      <w:r>
        <w:t xml:space="preserve">Hyperparameter </w:t>
      </w:r>
      <w:proofErr w:type="spellStart"/>
      <w:r>
        <w:rPr>
          <w:i/>
          <w:iCs/>
        </w:rPr>
        <w:t>X</w:t>
      </w:r>
      <w:r>
        <w:rPr>
          <w:i/>
          <w:iCs/>
          <w:vertAlign w:val="subscript"/>
        </w:rPr>
        <w:t>C</w:t>
      </w:r>
      <w:r>
        <w:rPr>
          <w:i/>
          <w:iCs/>
        </w:rPr>
        <w:t>onfidence</w:t>
      </w:r>
      <w:proofErr w:type="spellEnd"/>
      <w:r>
        <w:t xml:space="preserve"> balances the total variance and other losses. Figure. 3(b) shows the performance curve by varying </w:t>
      </w:r>
      <w:proofErr w:type="spellStart"/>
      <w:r>
        <w:rPr>
          <w:i/>
          <w:iCs/>
        </w:rPr>
        <w:t>Xconfidence</w:t>
      </w:r>
      <w:proofErr w:type="spellEnd"/>
      <w:r>
        <w:rPr>
          <w:i/>
          <w:iCs/>
        </w:rPr>
        <w:t>^</w:t>
      </w:r>
      <w:r>
        <w:t xml:space="preserve"> where both overconfident learn</w:t>
      </w:r>
      <w:r>
        <w:softHyphen/>
        <w:t xml:space="preserve">ing with large </w:t>
      </w:r>
      <w:proofErr w:type="spellStart"/>
      <w:r>
        <w:rPr>
          <w:i/>
          <w:iCs/>
        </w:rPr>
        <w:t>A</w:t>
      </w:r>
      <w:r>
        <w:rPr>
          <w:i/>
          <w:iCs/>
          <w:vertAlign w:val="subscript"/>
        </w:rPr>
        <w:t>con</w:t>
      </w:r>
      <w:r>
        <w:rPr>
          <w:i/>
          <w:iCs/>
        </w:rPr>
        <w:t>fidence</w:t>
      </w:r>
      <w:proofErr w:type="spellEnd"/>
      <w:r>
        <w:t xml:space="preserve"> and underconfident learning with small </w:t>
      </w:r>
      <w:proofErr w:type="spellStart"/>
      <w:r>
        <w:rPr>
          <w:i/>
          <w:iCs/>
        </w:rPr>
        <w:t>Xconfidence</w:t>
      </w:r>
      <w:proofErr w:type="spellEnd"/>
      <w:r>
        <w:t xml:space="preserve"> lead to inferior performance while </w:t>
      </w:r>
      <w:r>
        <w:rPr>
          <w:i/>
          <w:iCs/>
        </w:rPr>
        <w:t>^confidence</w:t>
      </w:r>
      <w:r>
        <w:t xml:space="preserve"> = 8.0 performs the best.</w:t>
      </w:r>
    </w:p>
    <w:p w14:paraId="3A8302C4" w14:textId="77777777" w:rsidR="00A653AD" w:rsidRDefault="00A653AD">
      <w:pPr>
        <w:pStyle w:val="Bodytext10"/>
        <w:spacing w:after="80"/>
        <w:ind w:firstLine="180"/>
        <w:jc w:val="both"/>
      </w:pPr>
      <w:r>
        <w:t xml:space="preserve">Hyperparameter </w:t>
      </w:r>
      <w:proofErr w:type="spellStart"/>
      <w:r>
        <w:rPr>
          <w:i/>
          <w:iCs/>
        </w:rPr>
        <w:t>Xregression</w:t>
      </w:r>
      <w:proofErr w:type="spellEnd"/>
      <w:r>
        <w:t xml:space="preserve"> balances the regression loss that is widely used in recent state-of-the-art models, and large value for </w:t>
      </w:r>
      <w:proofErr w:type="spellStart"/>
      <w:r>
        <w:rPr>
          <w:i/>
          <w:iCs/>
        </w:rPr>
        <w:t>Xregression</w:t>
      </w:r>
      <w:proofErr w:type="spellEnd"/>
      <w:r>
        <w:t xml:space="preserve"> will eliminate effects of the other two losses proposed in this paper. Figure 3(c) shows the per</w:t>
      </w:r>
      <w:r>
        <w:softHyphen/>
        <w:t>formance curve, it could be observed that regression loss can be improved through proper tradeoff with the proposed two</w:t>
      </w:r>
    </w:p>
    <w:p w14:paraId="4F0DF25E" w14:textId="77777777" w:rsidR="00A653AD" w:rsidRDefault="00A653AD">
      <w:pPr>
        <w:pStyle w:val="Heading310"/>
        <w:keepNext/>
        <w:keepLines/>
        <w:spacing w:after="140"/>
        <w:jc w:val="both"/>
      </w:pPr>
      <w:bookmarkStart w:id="26" w:name="bookmark24"/>
      <w:bookmarkStart w:id="27" w:name="bookmark25"/>
      <w:bookmarkStart w:id="28" w:name="bookmark26"/>
      <w:r>
        <w:t>Variance analysis</w:t>
      </w:r>
      <w:bookmarkEnd w:id="26"/>
      <w:bookmarkEnd w:id="27"/>
      <w:bookmarkEnd w:id="28"/>
    </w:p>
    <w:p w14:paraId="6517DFD4" w14:textId="77777777" w:rsidR="00A653AD" w:rsidRDefault="00A653AD">
      <w:pPr>
        <w:pStyle w:val="Bodytext10"/>
        <w:spacing w:after="0"/>
        <w:jc w:val="both"/>
      </w:pPr>
      <w:proofErr w:type="spellStart"/>
      <w:r>
        <w:t>A^riance</w:t>
      </w:r>
      <w:proofErr w:type="spellEnd"/>
      <w:r>
        <w:t xml:space="preserve"> estimation is an important component of our cost filtering scheme, which automatically adjusts the flatness of the unimodal distribution according to the matching uncer</w:t>
      </w:r>
      <w:r>
        <w:softHyphen/>
        <w:t xml:space="preserve">tainty. To assess the quality of the estimated variances, spar- </w:t>
      </w:r>
      <w:proofErr w:type="spellStart"/>
      <w:r>
        <w:t>sification</w:t>
      </w:r>
      <w:proofErr w:type="spellEnd"/>
      <w:r>
        <w:t xml:space="preserve"> plot (</w:t>
      </w:r>
      <w:proofErr w:type="spellStart"/>
      <w:r>
        <w:t>Ilg</w:t>
      </w:r>
      <w:proofErr w:type="spellEnd"/>
      <w:r>
        <w:t xml:space="preserve"> et al. 2018) is adopted to reveal the rele</w:t>
      </w:r>
      <w:r>
        <w:softHyphen/>
        <w:t>vance of the estimated variances with the true errors through plotting evaluation results by gradually removing pixels ac</w:t>
      </w:r>
      <w:r>
        <w:softHyphen/>
        <w:t>cording their variances. For comparison, we also plot the curves of randomly assigned variances (</w:t>
      </w:r>
      <w:proofErr w:type="spellStart"/>
      <w:r>
        <w:t>AcfNet</w:t>
      </w:r>
      <w:proofErr w:type="spellEnd"/>
      <w:r>
        <w:t xml:space="preserve"> Random) and variances assigned by EPE errors (</w:t>
      </w:r>
      <w:proofErr w:type="spellStart"/>
      <w:r>
        <w:t>AcfNet</w:t>
      </w:r>
      <w:proofErr w:type="spellEnd"/>
      <w:r>
        <w:t xml:space="preserve"> Oracle) in Figure 5, where the estimated variances are highly relevant to EPE errors and demonstrates the ability of </w:t>
      </w:r>
      <w:proofErr w:type="spellStart"/>
      <w:r>
        <w:t>AcfNet</w:t>
      </w:r>
      <w:proofErr w:type="spellEnd"/>
      <w:r>
        <w:t xml:space="preserve"> in ex</w:t>
      </w:r>
      <w:r>
        <w:softHyphen/>
        <w:t>plaining outlier pixels with estimated variances.</w:t>
      </w:r>
    </w:p>
    <w:p w14:paraId="5FF2C67E" w14:textId="48786714" w:rsidR="00A653AD" w:rsidRDefault="00A653AD">
      <w:pPr>
        <w:pStyle w:val="Bodytext10"/>
        <w:spacing w:after="80"/>
        <w:ind w:firstLine="180"/>
        <w:jc w:val="both"/>
      </w:pPr>
      <w:r>
        <w:t xml:space="preserve">Figure 6 shows several per-pixel results from Scene Flow, </w:t>
      </w:r>
      <w:r>
        <w:lastRenderedPageBreak/>
        <w:t>where hard regions mainly appear at occlusions (la, 1c and 2a), repeated patterns (</w:t>
      </w:r>
      <w:proofErr w:type="spellStart"/>
      <w:r>
        <w:t>lb</w:t>
      </w:r>
      <w:proofErr w:type="spellEnd"/>
      <w:r>
        <w:t xml:space="preserve">, 3a) and thin structures (3a). In these hard regions, </w:t>
      </w:r>
      <w:proofErr w:type="spellStart"/>
      <w:r>
        <w:t>AcfNet</w:t>
      </w:r>
      <w:proofErr w:type="spellEnd"/>
      <w:r>
        <w:t xml:space="preserve"> provides high variances to flat</w:t>
      </w:r>
      <w:r>
        <w:softHyphen/>
        <w:t xml:space="preserve">ten the corresponding cost distributions. </w:t>
      </w:r>
      <w:proofErr w:type="spellStart"/>
      <w:r>
        <w:t>AcfNet</w:t>
      </w:r>
      <w:proofErr w:type="spellEnd"/>
      <w:r>
        <w:t xml:space="preserve"> can balance the learning for different pixels, and pushes informative pix</w:t>
      </w:r>
      <w:r>
        <w:softHyphen/>
        <w:t>els towards high confidences (</w:t>
      </w:r>
      <w:proofErr w:type="spellStart"/>
      <w:r>
        <w:t>i.e</w:t>
      </w:r>
      <w:proofErr w:type="spellEnd"/>
      <w:r>
        <w:t>, low variances), while al-</w:t>
      </w:r>
    </w:p>
    <w:p w14:paraId="7FB5C0FD" w14:textId="5DD0AE79" w:rsidR="00A653AD" w:rsidRDefault="00A653AD">
      <w:pPr>
        <w:pStyle w:val="Bodytext10"/>
        <w:spacing w:after="360"/>
        <w:jc w:val="both"/>
      </w:pPr>
      <w:r>
        <w:rPr>
          <w:noProof/>
        </w:rPr>
        <mc:AlternateContent>
          <mc:Choice Requires="wps">
            <w:drawing>
              <wp:anchor distT="0" distB="0" distL="0" distR="0" simplePos="0" relativeHeight="251734016" behindDoc="0" locked="0" layoutInCell="1" allowOverlap="1" wp14:anchorId="36D03E3D" wp14:editId="3AC141E8">
                <wp:simplePos x="0" y="0"/>
                <wp:positionH relativeFrom="page">
                  <wp:posOffset>650631</wp:posOffset>
                </wp:positionH>
                <wp:positionV relativeFrom="margin">
                  <wp:posOffset>1911399</wp:posOffset>
                </wp:positionV>
                <wp:extent cx="6285230" cy="679938"/>
                <wp:effectExtent l="0" t="0" r="0" b="0"/>
                <wp:wrapNone/>
                <wp:docPr id="76" name="Shape 76"/>
                <wp:cNvGraphicFramePr/>
                <a:graphic xmlns:a="http://schemas.openxmlformats.org/drawingml/2006/main">
                  <a:graphicData uri="http://schemas.microsoft.com/office/word/2010/wordprocessingShape">
                    <wps:wsp>
                      <wps:cNvSpPr txBox="1"/>
                      <wps:spPr>
                        <a:xfrm>
                          <a:off x="0" y="0"/>
                          <a:ext cx="6285230" cy="679938"/>
                        </a:xfrm>
                        <a:prstGeom prst="rect">
                          <a:avLst/>
                        </a:prstGeom>
                        <a:noFill/>
                      </wps:spPr>
                      <wps:txbx>
                        <w:txbxContent>
                          <w:p w14:paraId="264A38F2" w14:textId="77777777" w:rsidR="00A653AD" w:rsidRDefault="00A653AD">
                            <w:pPr>
                              <w:pStyle w:val="Picturecaption10"/>
                              <w:jc w:val="both"/>
                            </w:pPr>
                            <w:r>
                              <w:t>Figure 6: Qualitative results on three samples from Scene Flow test set. Columns from left to right are: left stereo input image, right stereo input image, disparity ground truth, disparity prediction, error map and confidence map. Cold colors in the error map denote small prediction errors while warm colors denote large prediction errors. In confidence map, bright colors mean small variances while dark colors denote high variances.</w:t>
                            </w:r>
                          </w:p>
                        </w:txbxContent>
                      </wps:txbx>
                      <wps:bodyPr lIns="0" tIns="0" rIns="0" bIns="0">
                        <a:noAutofit/>
                      </wps:bodyPr>
                    </wps:wsp>
                  </a:graphicData>
                </a:graphic>
                <wp14:sizeRelV relativeFrom="margin">
                  <wp14:pctHeight>0</wp14:pctHeight>
                </wp14:sizeRelV>
              </wp:anchor>
            </w:drawing>
          </mc:Choice>
          <mc:Fallback>
            <w:pict>
              <v:shape w14:anchorId="36D03E3D" id="Shape 76" o:spid="_x0000_s1048" type="#_x0000_t202" style="position:absolute;left:0;text-align:left;margin-left:51.25pt;margin-top:150.5pt;width:494.9pt;height:53.55pt;z-index:251734016;visibility:visible;mso-wrap-style:square;mso-height-percent:0;mso-wrap-distance-left:0;mso-wrap-distance-top:0;mso-wrap-distance-right:0;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" filled="f" stroked="f">
                <v:textbox inset="0,0,0,0">
                  <w:txbxContent>
                    <w:p w14:paraId="264A38F2" w14:textId="77777777" w:rsidR="00A653AD" w:rsidRDefault="00A653AD">
                      <w:pPr>
                        <w:pStyle w:val="Picturecaption10"/>
                        <w:jc w:val="both"/>
                      </w:pPr>
                      <w:r>
                        <w:t>Figure 6: Qualitative results on three samples from Scene Flow test set. Columns from left to right are: left stereo input image, right stereo input image, disparity ground truth, disparity prediction, error map and confidence map. Cold colors in the error map denote small prediction errors while warm colors denote large prediction errors. In confidence map, bright colors mean small variances while dark colors denote high variances.</w:t>
                      </w:r>
                    </w:p>
                  </w:txbxContent>
                </v:textbox>
                <w10:wrap anchorx="page" anchory="margin"/>
              </v:shape>
            </w:pict>
          </mc:Fallback>
        </mc:AlternateContent>
      </w:r>
      <w:r>
        <w:rPr>
          <w:noProof/>
        </w:rPr>
        <w:drawing>
          <wp:anchor distT="0" distB="1588135" distL="297180" distR="291465" simplePos="0" relativeHeight="251710464" behindDoc="0" locked="0" layoutInCell="1" allowOverlap="1" wp14:anchorId="49D58AA0" wp14:editId="20340687">
            <wp:simplePos x="0" y="0"/>
            <wp:positionH relativeFrom="page">
              <wp:posOffset>834390</wp:posOffset>
            </wp:positionH>
            <wp:positionV relativeFrom="margin">
              <wp:posOffset>12065</wp:posOffset>
            </wp:positionV>
            <wp:extent cx="5925185" cy="1134110"/>
            <wp:effectExtent l="0" t="0" r="0" b="0"/>
            <wp:wrapTopAndBottom/>
            <wp:docPr id="72" name="Shape 72"/>
            <wp:cNvGraphicFramePr/>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33"/>
                    <a:stretch/>
                  </pic:blipFill>
                  <pic:spPr>
                    <a:xfrm>
                      <a:off x="0" y="0"/>
                      <a:ext cx="5925185" cy="1134110"/>
                    </a:xfrm>
                    <a:prstGeom prst="rect">
                      <a:avLst/>
                    </a:prstGeom>
                  </pic:spPr>
                </pic:pic>
              </a:graphicData>
            </a:graphic>
          </wp:anchor>
        </w:drawing>
      </w:r>
      <w:r>
        <w:rPr>
          <w:noProof/>
        </w:rPr>
        <w:drawing>
          <wp:anchor distT="1130935" distB="935355" distL="297180" distR="290830" simplePos="0" relativeHeight="251711488" behindDoc="0" locked="0" layoutInCell="1" allowOverlap="1" wp14:anchorId="06EB19D3" wp14:editId="2EBF8827">
            <wp:simplePos x="0" y="0"/>
            <wp:positionH relativeFrom="page">
              <wp:posOffset>834390</wp:posOffset>
            </wp:positionH>
            <wp:positionV relativeFrom="margin">
              <wp:posOffset>1143000</wp:posOffset>
            </wp:positionV>
            <wp:extent cx="5925185" cy="652145"/>
            <wp:effectExtent l="0" t="0" r="0" b="0"/>
            <wp:wrapTopAndBottom/>
            <wp:docPr id="74" name="Shape 74"/>
            <wp:cNvGraphicFramePr/>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34"/>
                    <a:stretch/>
                  </pic:blipFill>
                  <pic:spPr>
                    <a:xfrm>
                      <a:off x="0" y="0"/>
                      <a:ext cx="5925185" cy="652145"/>
                    </a:xfrm>
                    <a:prstGeom prst="rect">
                      <a:avLst/>
                    </a:prstGeom>
                  </pic:spPr>
                </pic:pic>
              </a:graphicData>
            </a:graphic>
          </wp:anchor>
        </w:drawing>
      </w:r>
      <w:r>
        <w:t>lows hard uninformative pixels with high variances to avoid overfitting.</w:t>
      </w:r>
    </w:p>
    <w:p w14:paraId="7AB9955B" w14:textId="77777777" w:rsidR="00A653AD" w:rsidRDefault="00A653AD">
      <w:pPr>
        <w:pStyle w:val="Tablecaption10"/>
        <w:jc w:val="both"/>
      </w:pPr>
      <w:r>
        <w:t>Table 2: Evaluation of adaptive unimodal cost vol</w:t>
      </w:r>
      <w:r>
        <w:softHyphen/>
        <w:t xml:space="preserve">ume filtering results, where </w:t>
      </w:r>
      <w:proofErr w:type="spellStart"/>
      <w:r>
        <w:t>PSMNet</w:t>
      </w:r>
      <w:proofErr w:type="spellEnd"/>
      <w:r>
        <w:t xml:space="preserve"> is re-implemented. </w:t>
      </w:r>
      <w:proofErr w:type="spellStart"/>
      <w:r>
        <w:t>AcfNet</w:t>
      </w:r>
      <w:proofErr w:type="spellEnd"/>
      <w:r>
        <w:t>(uniform) denotes setting a uniform unimodal dis</w:t>
      </w:r>
      <w:r>
        <w:softHyphen/>
        <w:t xml:space="preserve">tribution for all pixels, and </w:t>
      </w:r>
      <w:proofErr w:type="spellStart"/>
      <w:r>
        <w:t>AcfNet</w:t>
      </w:r>
      <w:proofErr w:type="spellEnd"/>
      <w:r>
        <w:t>(adaptive) denotes adap</w:t>
      </w:r>
      <w:r>
        <w:softHyphen/>
        <w:t>tively adjust the per-pixel variances.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01"/>
        <w:gridCol w:w="475"/>
        <w:gridCol w:w="624"/>
        <w:gridCol w:w="475"/>
        <w:gridCol w:w="442"/>
        <w:gridCol w:w="600"/>
        <w:gridCol w:w="490"/>
      </w:tblGrid>
      <w:tr w:rsidR="00A653AD" w14:paraId="259821A7" w14:textId="77777777">
        <w:trPr>
          <w:trHeight w:hRule="exact" w:val="226"/>
          <w:jc w:val="center"/>
        </w:trPr>
        <w:tc>
          <w:tcPr>
            <w:tcW w:w="1301" w:type="dxa"/>
            <w:vMerge w:val="restart"/>
            <w:tcBorders>
              <w:top w:val="single" w:sz="4" w:space="0" w:color="auto"/>
            </w:tcBorders>
            <w:shd w:val="clear" w:color="auto" w:fill="FFFFFF"/>
            <w:vAlign w:val="center"/>
          </w:tcPr>
          <w:p w14:paraId="3CA3B02E" w14:textId="77777777" w:rsidR="00A653AD" w:rsidRDefault="00A653AD">
            <w:pPr>
              <w:pStyle w:val="Other10"/>
              <w:spacing w:after="0"/>
              <w:rPr>
                <w:sz w:val="14"/>
                <w:szCs w:val="14"/>
              </w:rPr>
            </w:pPr>
            <w:r>
              <w:rPr>
                <w:sz w:val="14"/>
                <w:szCs w:val="14"/>
              </w:rPr>
              <w:t>Method</w:t>
            </w:r>
          </w:p>
        </w:tc>
        <w:tc>
          <w:tcPr>
            <w:tcW w:w="3106" w:type="dxa"/>
            <w:gridSpan w:val="6"/>
            <w:tcBorders>
              <w:top w:val="single" w:sz="4" w:space="0" w:color="auto"/>
            </w:tcBorders>
            <w:shd w:val="clear" w:color="auto" w:fill="FFFFFF"/>
            <w:vAlign w:val="bottom"/>
          </w:tcPr>
          <w:p w14:paraId="6EAAB2BE" w14:textId="77777777" w:rsidR="00A653AD" w:rsidRDefault="00A653AD">
            <w:pPr>
              <w:pStyle w:val="Other10"/>
              <w:spacing w:after="0"/>
              <w:jc w:val="center"/>
              <w:rPr>
                <w:sz w:val="14"/>
                <w:szCs w:val="14"/>
              </w:rPr>
            </w:pPr>
            <w:r>
              <w:rPr>
                <w:sz w:val="14"/>
                <w:szCs w:val="14"/>
              </w:rPr>
              <w:t>Scene Flow</w:t>
            </w:r>
          </w:p>
        </w:tc>
      </w:tr>
      <w:tr w:rsidR="00A653AD" w14:paraId="775C5CB4" w14:textId="77777777">
        <w:trPr>
          <w:trHeight w:hRule="exact" w:val="168"/>
          <w:jc w:val="center"/>
        </w:trPr>
        <w:tc>
          <w:tcPr>
            <w:tcW w:w="1301" w:type="dxa"/>
            <w:vMerge/>
            <w:shd w:val="clear" w:color="auto" w:fill="FFFFFF"/>
            <w:vAlign w:val="center"/>
          </w:tcPr>
          <w:p w14:paraId="584FDC9B" w14:textId="77777777" w:rsidR="00A653AD" w:rsidRDefault="00A653AD"/>
        </w:tc>
        <w:tc>
          <w:tcPr>
            <w:tcW w:w="1574" w:type="dxa"/>
            <w:gridSpan w:val="3"/>
            <w:tcBorders>
              <w:top w:val="single" w:sz="4" w:space="0" w:color="auto"/>
            </w:tcBorders>
            <w:shd w:val="clear" w:color="auto" w:fill="FFFFFF"/>
          </w:tcPr>
          <w:p w14:paraId="0ACF1774" w14:textId="77777777" w:rsidR="00A653AD" w:rsidRDefault="00A653AD">
            <w:pPr>
              <w:pStyle w:val="Other10"/>
              <w:spacing w:after="0"/>
              <w:jc w:val="center"/>
              <w:rPr>
                <w:sz w:val="14"/>
                <w:szCs w:val="14"/>
              </w:rPr>
            </w:pPr>
            <w:r>
              <w:rPr>
                <w:sz w:val="14"/>
                <w:szCs w:val="14"/>
              </w:rPr>
              <w:t>EPE [px]</w:t>
            </w:r>
          </w:p>
        </w:tc>
        <w:tc>
          <w:tcPr>
            <w:tcW w:w="1532" w:type="dxa"/>
            <w:gridSpan w:val="3"/>
            <w:tcBorders>
              <w:top w:val="single" w:sz="4" w:space="0" w:color="auto"/>
            </w:tcBorders>
            <w:shd w:val="clear" w:color="auto" w:fill="FFFFFF"/>
          </w:tcPr>
          <w:p w14:paraId="45C37B42" w14:textId="77777777" w:rsidR="00A653AD" w:rsidRDefault="00A653AD">
            <w:pPr>
              <w:pStyle w:val="Other10"/>
              <w:spacing w:after="0"/>
              <w:jc w:val="center"/>
              <w:rPr>
                <w:sz w:val="14"/>
                <w:szCs w:val="14"/>
              </w:rPr>
            </w:pPr>
            <w:r>
              <w:rPr>
                <w:sz w:val="14"/>
                <w:szCs w:val="14"/>
              </w:rPr>
              <w:t>3PE [%]</w:t>
            </w:r>
          </w:p>
        </w:tc>
      </w:tr>
      <w:tr w:rsidR="00A653AD" w14:paraId="30F8DC19" w14:textId="77777777">
        <w:trPr>
          <w:trHeight w:hRule="exact" w:val="192"/>
          <w:jc w:val="center"/>
        </w:trPr>
        <w:tc>
          <w:tcPr>
            <w:tcW w:w="1301" w:type="dxa"/>
            <w:vMerge/>
            <w:shd w:val="clear" w:color="auto" w:fill="FFFFFF"/>
            <w:vAlign w:val="center"/>
          </w:tcPr>
          <w:p w14:paraId="2D5D5B67" w14:textId="77777777" w:rsidR="00A653AD" w:rsidRDefault="00A653AD"/>
        </w:tc>
        <w:tc>
          <w:tcPr>
            <w:tcW w:w="475" w:type="dxa"/>
            <w:tcBorders>
              <w:top w:val="single" w:sz="4" w:space="0" w:color="auto"/>
            </w:tcBorders>
            <w:shd w:val="clear" w:color="auto" w:fill="FFFFFF"/>
          </w:tcPr>
          <w:p w14:paraId="71885B8D" w14:textId="77777777" w:rsidR="00A653AD" w:rsidRDefault="00A653AD">
            <w:pPr>
              <w:pStyle w:val="Other10"/>
              <w:spacing w:after="0"/>
              <w:rPr>
                <w:sz w:val="14"/>
                <w:szCs w:val="14"/>
              </w:rPr>
            </w:pPr>
            <w:r>
              <w:rPr>
                <w:sz w:val="14"/>
                <w:szCs w:val="14"/>
              </w:rPr>
              <w:t>ALL</w:t>
            </w:r>
          </w:p>
        </w:tc>
        <w:tc>
          <w:tcPr>
            <w:tcW w:w="624" w:type="dxa"/>
            <w:tcBorders>
              <w:top w:val="single" w:sz="4" w:space="0" w:color="auto"/>
            </w:tcBorders>
            <w:shd w:val="clear" w:color="auto" w:fill="FFFFFF"/>
          </w:tcPr>
          <w:p w14:paraId="172D27F6" w14:textId="77777777" w:rsidR="00A653AD" w:rsidRDefault="00A653AD">
            <w:pPr>
              <w:pStyle w:val="Other10"/>
              <w:spacing w:after="0"/>
              <w:jc w:val="center"/>
              <w:rPr>
                <w:sz w:val="14"/>
                <w:szCs w:val="14"/>
              </w:rPr>
            </w:pPr>
            <w:r>
              <w:rPr>
                <w:sz w:val="14"/>
                <w:szCs w:val="14"/>
              </w:rPr>
              <w:t>OCC</w:t>
            </w:r>
          </w:p>
        </w:tc>
        <w:tc>
          <w:tcPr>
            <w:tcW w:w="475" w:type="dxa"/>
            <w:tcBorders>
              <w:top w:val="single" w:sz="4" w:space="0" w:color="auto"/>
            </w:tcBorders>
            <w:shd w:val="clear" w:color="auto" w:fill="FFFFFF"/>
          </w:tcPr>
          <w:p w14:paraId="3A62C609" w14:textId="77777777" w:rsidR="00A653AD" w:rsidRDefault="00A653AD">
            <w:pPr>
              <w:pStyle w:val="Other10"/>
              <w:spacing w:after="0"/>
              <w:rPr>
                <w:sz w:val="14"/>
                <w:szCs w:val="14"/>
              </w:rPr>
            </w:pPr>
            <w:r>
              <w:rPr>
                <w:sz w:val="14"/>
                <w:szCs w:val="14"/>
              </w:rPr>
              <w:t>NOC</w:t>
            </w:r>
          </w:p>
        </w:tc>
        <w:tc>
          <w:tcPr>
            <w:tcW w:w="442" w:type="dxa"/>
            <w:tcBorders>
              <w:top w:val="single" w:sz="4" w:space="0" w:color="auto"/>
            </w:tcBorders>
            <w:shd w:val="clear" w:color="auto" w:fill="FFFFFF"/>
          </w:tcPr>
          <w:p w14:paraId="7A540D8D" w14:textId="77777777" w:rsidR="00A653AD" w:rsidRDefault="00A653AD">
            <w:pPr>
              <w:pStyle w:val="Other10"/>
              <w:spacing w:after="0"/>
              <w:rPr>
                <w:sz w:val="14"/>
                <w:szCs w:val="14"/>
              </w:rPr>
            </w:pPr>
            <w:r>
              <w:rPr>
                <w:sz w:val="14"/>
                <w:szCs w:val="14"/>
              </w:rPr>
              <w:t>ALL</w:t>
            </w:r>
          </w:p>
        </w:tc>
        <w:tc>
          <w:tcPr>
            <w:tcW w:w="600" w:type="dxa"/>
            <w:tcBorders>
              <w:top w:val="single" w:sz="4" w:space="0" w:color="auto"/>
            </w:tcBorders>
            <w:shd w:val="clear" w:color="auto" w:fill="FFFFFF"/>
          </w:tcPr>
          <w:p w14:paraId="0598C29A" w14:textId="77777777" w:rsidR="00A653AD" w:rsidRDefault="00A653AD">
            <w:pPr>
              <w:pStyle w:val="Other10"/>
              <w:spacing w:after="0"/>
              <w:rPr>
                <w:sz w:val="14"/>
                <w:szCs w:val="14"/>
              </w:rPr>
            </w:pPr>
            <w:r>
              <w:rPr>
                <w:sz w:val="14"/>
                <w:szCs w:val="14"/>
              </w:rPr>
              <w:t>OCC</w:t>
            </w:r>
          </w:p>
        </w:tc>
        <w:tc>
          <w:tcPr>
            <w:tcW w:w="490" w:type="dxa"/>
            <w:tcBorders>
              <w:top w:val="single" w:sz="4" w:space="0" w:color="auto"/>
            </w:tcBorders>
            <w:shd w:val="clear" w:color="auto" w:fill="FFFFFF"/>
          </w:tcPr>
          <w:p w14:paraId="506E4278" w14:textId="77777777" w:rsidR="00A653AD" w:rsidRDefault="00A653AD">
            <w:pPr>
              <w:pStyle w:val="Other10"/>
              <w:spacing w:after="0"/>
              <w:rPr>
                <w:sz w:val="14"/>
                <w:szCs w:val="14"/>
              </w:rPr>
            </w:pPr>
            <w:r>
              <w:rPr>
                <w:sz w:val="14"/>
                <w:szCs w:val="14"/>
              </w:rPr>
              <w:t>NOC</w:t>
            </w:r>
          </w:p>
        </w:tc>
      </w:tr>
      <w:tr w:rsidR="00A653AD" w14:paraId="4D759511" w14:textId="77777777">
        <w:trPr>
          <w:trHeight w:hRule="exact" w:val="197"/>
          <w:jc w:val="center"/>
        </w:trPr>
        <w:tc>
          <w:tcPr>
            <w:tcW w:w="1301" w:type="dxa"/>
            <w:tcBorders>
              <w:top w:val="single" w:sz="4" w:space="0" w:color="auto"/>
            </w:tcBorders>
            <w:shd w:val="clear" w:color="auto" w:fill="FFFFFF"/>
            <w:vAlign w:val="bottom"/>
          </w:tcPr>
          <w:p w14:paraId="56207124" w14:textId="77777777" w:rsidR="00A653AD" w:rsidRDefault="00A653AD">
            <w:pPr>
              <w:pStyle w:val="Other10"/>
              <w:spacing w:after="0"/>
              <w:rPr>
                <w:sz w:val="14"/>
                <w:szCs w:val="14"/>
              </w:rPr>
            </w:pPr>
            <w:proofErr w:type="spellStart"/>
            <w:r>
              <w:rPr>
                <w:sz w:val="14"/>
                <w:szCs w:val="14"/>
              </w:rPr>
              <w:t>PSMNet</w:t>
            </w:r>
            <w:proofErr w:type="spellEnd"/>
          </w:p>
        </w:tc>
        <w:tc>
          <w:tcPr>
            <w:tcW w:w="475" w:type="dxa"/>
            <w:tcBorders>
              <w:top w:val="single" w:sz="4" w:space="0" w:color="auto"/>
            </w:tcBorders>
            <w:shd w:val="clear" w:color="auto" w:fill="FFFFFF"/>
            <w:vAlign w:val="bottom"/>
          </w:tcPr>
          <w:p w14:paraId="35A1458D" w14:textId="77777777" w:rsidR="00A653AD" w:rsidRDefault="00A653AD">
            <w:pPr>
              <w:pStyle w:val="Other10"/>
              <w:spacing w:after="0"/>
              <w:rPr>
                <w:sz w:val="14"/>
                <w:szCs w:val="14"/>
              </w:rPr>
            </w:pPr>
            <w:r>
              <w:rPr>
                <w:sz w:val="14"/>
                <w:szCs w:val="14"/>
              </w:rPr>
              <w:t>1.101</w:t>
            </w:r>
          </w:p>
        </w:tc>
        <w:tc>
          <w:tcPr>
            <w:tcW w:w="624" w:type="dxa"/>
            <w:tcBorders>
              <w:top w:val="single" w:sz="4" w:space="0" w:color="auto"/>
            </w:tcBorders>
            <w:shd w:val="clear" w:color="auto" w:fill="FFFFFF"/>
            <w:vAlign w:val="bottom"/>
          </w:tcPr>
          <w:p w14:paraId="06F5F30A" w14:textId="77777777" w:rsidR="00A653AD" w:rsidRDefault="00A653AD">
            <w:pPr>
              <w:pStyle w:val="Other10"/>
              <w:spacing w:after="0"/>
              <w:rPr>
                <w:sz w:val="14"/>
                <w:szCs w:val="14"/>
              </w:rPr>
            </w:pPr>
            <w:r>
              <w:rPr>
                <w:sz w:val="14"/>
                <w:szCs w:val="14"/>
              </w:rPr>
              <w:t>3.507</w:t>
            </w:r>
          </w:p>
        </w:tc>
        <w:tc>
          <w:tcPr>
            <w:tcW w:w="475" w:type="dxa"/>
            <w:tcBorders>
              <w:top w:val="single" w:sz="4" w:space="0" w:color="auto"/>
            </w:tcBorders>
            <w:shd w:val="clear" w:color="auto" w:fill="FFFFFF"/>
            <w:vAlign w:val="bottom"/>
          </w:tcPr>
          <w:p w14:paraId="24797EAE" w14:textId="77777777" w:rsidR="00A653AD" w:rsidRDefault="00A653AD">
            <w:pPr>
              <w:pStyle w:val="Other10"/>
              <w:spacing w:after="0"/>
              <w:rPr>
                <w:sz w:val="14"/>
                <w:szCs w:val="14"/>
              </w:rPr>
            </w:pPr>
            <w:r>
              <w:rPr>
                <w:sz w:val="14"/>
                <w:szCs w:val="14"/>
              </w:rPr>
              <w:t>0.637</w:t>
            </w:r>
          </w:p>
        </w:tc>
        <w:tc>
          <w:tcPr>
            <w:tcW w:w="442" w:type="dxa"/>
            <w:tcBorders>
              <w:top w:val="single" w:sz="4" w:space="0" w:color="auto"/>
            </w:tcBorders>
            <w:shd w:val="clear" w:color="auto" w:fill="FFFFFF"/>
            <w:vAlign w:val="bottom"/>
          </w:tcPr>
          <w:p w14:paraId="63FDADF4" w14:textId="77777777" w:rsidR="00A653AD" w:rsidRDefault="00A653AD">
            <w:pPr>
              <w:pStyle w:val="Other10"/>
              <w:spacing w:after="0"/>
              <w:rPr>
                <w:sz w:val="14"/>
                <w:szCs w:val="14"/>
              </w:rPr>
            </w:pPr>
            <w:r>
              <w:rPr>
                <w:sz w:val="14"/>
                <w:szCs w:val="14"/>
              </w:rPr>
              <w:t>4.56</w:t>
            </w:r>
          </w:p>
        </w:tc>
        <w:tc>
          <w:tcPr>
            <w:tcW w:w="600" w:type="dxa"/>
            <w:tcBorders>
              <w:top w:val="single" w:sz="4" w:space="0" w:color="auto"/>
            </w:tcBorders>
            <w:shd w:val="clear" w:color="auto" w:fill="FFFFFF"/>
            <w:vAlign w:val="bottom"/>
          </w:tcPr>
          <w:p w14:paraId="16075431" w14:textId="77777777" w:rsidR="00A653AD" w:rsidRDefault="00A653AD">
            <w:pPr>
              <w:pStyle w:val="Other10"/>
              <w:spacing w:after="0"/>
              <w:rPr>
                <w:sz w:val="14"/>
                <w:szCs w:val="14"/>
              </w:rPr>
            </w:pPr>
            <w:r>
              <w:rPr>
                <w:sz w:val="14"/>
                <w:szCs w:val="14"/>
              </w:rPr>
              <w:t>17.64</w:t>
            </w:r>
          </w:p>
        </w:tc>
        <w:tc>
          <w:tcPr>
            <w:tcW w:w="490" w:type="dxa"/>
            <w:tcBorders>
              <w:top w:val="single" w:sz="4" w:space="0" w:color="auto"/>
            </w:tcBorders>
            <w:shd w:val="clear" w:color="auto" w:fill="FFFFFF"/>
            <w:vAlign w:val="bottom"/>
          </w:tcPr>
          <w:p w14:paraId="32359A84" w14:textId="77777777" w:rsidR="00A653AD" w:rsidRDefault="00A653AD">
            <w:pPr>
              <w:pStyle w:val="Other10"/>
              <w:spacing w:after="0"/>
              <w:rPr>
                <w:sz w:val="14"/>
                <w:szCs w:val="14"/>
              </w:rPr>
            </w:pPr>
            <w:r>
              <w:rPr>
                <w:sz w:val="14"/>
                <w:szCs w:val="14"/>
              </w:rPr>
              <w:t>2.12</w:t>
            </w:r>
          </w:p>
        </w:tc>
      </w:tr>
      <w:tr w:rsidR="00A653AD" w14:paraId="6E6E41BA" w14:textId="77777777">
        <w:trPr>
          <w:trHeight w:hRule="exact" w:val="173"/>
          <w:jc w:val="center"/>
        </w:trPr>
        <w:tc>
          <w:tcPr>
            <w:tcW w:w="1301" w:type="dxa"/>
            <w:shd w:val="clear" w:color="auto" w:fill="FFFFFF"/>
          </w:tcPr>
          <w:p w14:paraId="32E48238" w14:textId="77777777" w:rsidR="00A653AD" w:rsidRDefault="00A653AD">
            <w:pPr>
              <w:pStyle w:val="Other10"/>
              <w:spacing w:after="0"/>
              <w:rPr>
                <w:sz w:val="14"/>
                <w:szCs w:val="14"/>
              </w:rPr>
            </w:pPr>
            <w:proofErr w:type="spellStart"/>
            <w:r>
              <w:rPr>
                <w:sz w:val="14"/>
                <w:szCs w:val="14"/>
              </w:rPr>
              <w:t>AcfNet</w:t>
            </w:r>
            <w:proofErr w:type="spellEnd"/>
            <w:r>
              <w:rPr>
                <w:sz w:val="14"/>
                <w:szCs w:val="14"/>
              </w:rPr>
              <w:t xml:space="preserve"> (</w:t>
            </w:r>
            <w:proofErr w:type="spellStart"/>
            <w:r>
              <w:rPr>
                <w:sz w:val="14"/>
                <w:szCs w:val="14"/>
              </w:rPr>
              <w:t>unifonn</w:t>
            </w:r>
            <w:proofErr w:type="spellEnd"/>
            <w:r>
              <w:rPr>
                <w:sz w:val="14"/>
                <w:szCs w:val="14"/>
              </w:rPr>
              <w:t>)</w:t>
            </w:r>
          </w:p>
        </w:tc>
        <w:tc>
          <w:tcPr>
            <w:tcW w:w="475" w:type="dxa"/>
            <w:shd w:val="clear" w:color="auto" w:fill="FFFFFF"/>
          </w:tcPr>
          <w:p w14:paraId="03647E68" w14:textId="77777777" w:rsidR="00A653AD" w:rsidRDefault="00A653AD">
            <w:pPr>
              <w:pStyle w:val="Other10"/>
              <w:spacing w:after="0"/>
              <w:rPr>
                <w:sz w:val="14"/>
                <w:szCs w:val="14"/>
              </w:rPr>
            </w:pPr>
            <w:r>
              <w:rPr>
                <w:sz w:val="14"/>
                <w:szCs w:val="14"/>
              </w:rPr>
              <w:t>0.920</w:t>
            </w:r>
          </w:p>
        </w:tc>
        <w:tc>
          <w:tcPr>
            <w:tcW w:w="624" w:type="dxa"/>
            <w:shd w:val="clear" w:color="auto" w:fill="FFFFFF"/>
          </w:tcPr>
          <w:p w14:paraId="41520A03" w14:textId="77777777" w:rsidR="00A653AD" w:rsidRDefault="00A653AD">
            <w:pPr>
              <w:pStyle w:val="Other10"/>
              <w:spacing w:after="0"/>
              <w:rPr>
                <w:sz w:val="14"/>
                <w:szCs w:val="14"/>
              </w:rPr>
            </w:pPr>
            <w:r>
              <w:rPr>
                <w:sz w:val="14"/>
                <w:szCs w:val="14"/>
              </w:rPr>
              <w:t>2.996</w:t>
            </w:r>
          </w:p>
        </w:tc>
        <w:tc>
          <w:tcPr>
            <w:tcW w:w="475" w:type="dxa"/>
            <w:shd w:val="clear" w:color="auto" w:fill="FFFFFF"/>
          </w:tcPr>
          <w:p w14:paraId="0356F1B5" w14:textId="77777777" w:rsidR="00A653AD" w:rsidRDefault="00A653AD">
            <w:pPr>
              <w:pStyle w:val="Other10"/>
              <w:spacing w:after="0"/>
              <w:rPr>
                <w:sz w:val="14"/>
                <w:szCs w:val="14"/>
              </w:rPr>
            </w:pPr>
            <w:r>
              <w:rPr>
                <w:sz w:val="14"/>
                <w:szCs w:val="14"/>
              </w:rPr>
              <w:t>0.504</w:t>
            </w:r>
          </w:p>
        </w:tc>
        <w:tc>
          <w:tcPr>
            <w:tcW w:w="442" w:type="dxa"/>
            <w:shd w:val="clear" w:color="auto" w:fill="FFFFFF"/>
          </w:tcPr>
          <w:p w14:paraId="39834D59" w14:textId="77777777" w:rsidR="00A653AD" w:rsidRDefault="00A653AD">
            <w:pPr>
              <w:pStyle w:val="Other10"/>
              <w:spacing w:after="0"/>
              <w:rPr>
                <w:sz w:val="14"/>
                <w:szCs w:val="14"/>
              </w:rPr>
            </w:pPr>
            <w:r>
              <w:rPr>
                <w:sz w:val="14"/>
                <w:szCs w:val="14"/>
              </w:rPr>
              <w:t>4.39</w:t>
            </w:r>
          </w:p>
        </w:tc>
        <w:tc>
          <w:tcPr>
            <w:tcW w:w="600" w:type="dxa"/>
            <w:shd w:val="clear" w:color="auto" w:fill="FFFFFF"/>
          </w:tcPr>
          <w:p w14:paraId="7D3B29B1" w14:textId="77777777" w:rsidR="00A653AD" w:rsidRDefault="00A653AD">
            <w:pPr>
              <w:pStyle w:val="Other10"/>
              <w:spacing w:after="0"/>
              <w:rPr>
                <w:sz w:val="14"/>
                <w:szCs w:val="14"/>
              </w:rPr>
            </w:pPr>
            <w:r>
              <w:rPr>
                <w:sz w:val="14"/>
                <w:szCs w:val="14"/>
              </w:rPr>
              <w:t>16.47</w:t>
            </w:r>
          </w:p>
        </w:tc>
        <w:tc>
          <w:tcPr>
            <w:tcW w:w="490" w:type="dxa"/>
            <w:shd w:val="clear" w:color="auto" w:fill="FFFFFF"/>
          </w:tcPr>
          <w:p w14:paraId="61BB6DC0" w14:textId="77777777" w:rsidR="00A653AD" w:rsidRDefault="00A653AD">
            <w:pPr>
              <w:pStyle w:val="Other10"/>
              <w:spacing w:after="0"/>
              <w:rPr>
                <w:sz w:val="14"/>
                <w:szCs w:val="14"/>
              </w:rPr>
            </w:pPr>
            <w:r>
              <w:rPr>
                <w:sz w:val="14"/>
                <w:szCs w:val="14"/>
              </w:rPr>
              <w:t>2.10</w:t>
            </w:r>
          </w:p>
        </w:tc>
      </w:tr>
      <w:tr w:rsidR="00A653AD" w14:paraId="72E046B9" w14:textId="77777777">
        <w:trPr>
          <w:trHeight w:hRule="exact" w:val="216"/>
          <w:jc w:val="center"/>
        </w:trPr>
        <w:tc>
          <w:tcPr>
            <w:tcW w:w="1301" w:type="dxa"/>
            <w:tcBorders>
              <w:bottom w:val="single" w:sz="4" w:space="0" w:color="auto"/>
            </w:tcBorders>
            <w:shd w:val="clear" w:color="auto" w:fill="FFFFFF"/>
          </w:tcPr>
          <w:p w14:paraId="16DC7AC1" w14:textId="77777777" w:rsidR="00A653AD" w:rsidRDefault="00A653AD">
            <w:pPr>
              <w:pStyle w:val="Other10"/>
              <w:spacing w:after="0"/>
              <w:rPr>
                <w:sz w:val="14"/>
                <w:szCs w:val="14"/>
              </w:rPr>
            </w:pPr>
            <w:proofErr w:type="spellStart"/>
            <w:r>
              <w:rPr>
                <w:sz w:val="14"/>
                <w:szCs w:val="14"/>
              </w:rPr>
              <w:t>AcfNet</w:t>
            </w:r>
            <w:proofErr w:type="spellEnd"/>
            <w:r>
              <w:rPr>
                <w:sz w:val="14"/>
                <w:szCs w:val="14"/>
              </w:rPr>
              <w:t xml:space="preserve"> (adaptive)</w:t>
            </w:r>
          </w:p>
        </w:tc>
        <w:tc>
          <w:tcPr>
            <w:tcW w:w="475" w:type="dxa"/>
            <w:tcBorders>
              <w:bottom w:val="single" w:sz="4" w:space="0" w:color="auto"/>
            </w:tcBorders>
            <w:shd w:val="clear" w:color="auto" w:fill="FFFFFF"/>
          </w:tcPr>
          <w:p w14:paraId="235DED18" w14:textId="77777777" w:rsidR="00A653AD" w:rsidRDefault="00A653AD">
            <w:pPr>
              <w:pStyle w:val="Other10"/>
              <w:spacing w:after="0"/>
              <w:rPr>
                <w:sz w:val="14"/>
                <w:szCs w:val="14"/>
              </w:rPr>
            </w:pPr>
            <w:r>
              <w:rPr>
                <w:sz w:val="14"/>
                <w:szCs w:val="14"/>
              </w:rPr>
              <w:t>0.867</w:t>
            </w:r>
          </w:p>
        </w:tc>
        <w:tc>
          <w:tcPr>
            <w:tcW w:w="624" w:type="dxa"/>
            <w:tcBorders>
              <w:bottom w:val="single" w:sz="4" w:space="0" w:color="auto"/>
            </w:tcBorders>
            <w:shd w:val="clear" w:color="auto" w:fill="FFFFFF"/>
          </w:tcPr>
          <w:p w14:paraId="655D8749" w14:textId="77777777" w:rsidR="00A653AD" w:rsidRDefault="00A653AD">
            <w:pPr>
              <w:pStyle w:val="Other10"/>
              <w:spacing w:after="0"/>
              <w:rPr>
                <w:sz w:val="14"/>
                <w:szCs w:val="14"/>
              </w:rPr>
            </w:pPr>
            <w:r>
              <w:rPr>
                <w:sz w:val="14"/>
                <w:szCs w:val="14"/>
              </w:rPr>
              <w:t>2.736</w:t>
            </w:r>
          </w:p>
        </w:tc>
        <w:tc>
          <w:tcPr>
            <w:tcW w:w="475" w:type="dxa"/>
            <w:tcBorders>
              <w:bottom w:val="single" w:sz="4" w:space="0" w:color="auto"/>
            </w:tcBorders>
            <w:shd w:val="clear" w:color="auto" w:fill="FFFFFF"/>
          </w:tcPr>
          <w:p w14:paraId="501BE5FE" w14:textId="77777777" w:rsidR="00A653AD" w:rsidRDefault="00A653AD">
            <w:pPr>
              <w:pStyle w:val="Other10"/>
              <w:spacing w:after="0"/>
              <w:rPr>
                <w:sz w:val="14"/>
                <w:szCs w:val="14"/>
              </w:rPr>
            </w:pPr>
            <w:r>
              <w:rPr>
                <w:sz w:val="14"/>
                <w:szCs w:val="14"/>
              </w:rPr>
              <w:t>0.495</w:t>
            </w:r>
          </w:p>
        </w:tc>
        <w:tc>
          <w:tcPr>
            <w:tcW w:w="442" w:type="dxa"/>
            <w:tcBorders>
              <w:bottom w:val="single" w:sz="4" w:space="0" w:color="auto"/>
            </w:tcBorders>
            <w:shd w:val="clear" w:color="auto" w:fill="FFFFFF"/>
          </w:tcPr>
          <w:p w14:paraId="59531F62" w14:textId="77777777" w:rsidR="00A653AD" w:rsidRDefault="00A653AD">
            <w:pPr>
              <w:pStyle w:val="Other10"/>
              <w:spacing w:after="0"/>
              <w:rPr>
                <w:sz w:val="14"/>
                <w:szCs w:val="14"/>
              </w:rPr>
            </w:pPr>
            <w:r>
              <w:rPr>
                <w:sz w:val="14"/>
                <w:szCs w:val="14"/>
              </w:rPr>
              <w:t>4.31</w:t>
            </w:r>
          </w:p>
        </w:tc>
        <w:tc>
          <w:tcPr>
            <w:tcW w:w="600" w:type="dxa"/>
            <w:tcBorders>
              <w:bottom w:val="single" w:sz="4" w:space="0" w:color="auto"/>
            </w:tcBorders>
            <w:shd w:val="clear" w:color="auto" w:fill="FFFFFF"/>
          </w:tcPr>
          <w:p w14:paraId="64E7D1D5" w14:textId="77777777" w:rsidR="00A653AD" w:rsidRDefault="00A653AD">
            <w:pPr>
              <w:pStyle w:val="Other10"/>
              <w:spacing w:after="0"/>
              <w:rPr>
                <w:sz w:val="14"/>
                <w:szCs w:val="14"/>
              </w:rPr>
            </w:pPr>
            <w:r>
              <w:rPr>
                <w:sz w:val="14"/>
                <w:szCs w:val="14"/>
              </w:rPr>
              <w:t>15.77</w:t>
            </w:r>
          </w:p>
        </w:tc>
        <w:tc>
          <w:tcPr>
            <w:tcW w:w="490" w:type="dxa"/>
            <w:tcBorders>
              <w:bottom w:val="single" w:sz="4" w:space="0" w:color="auto"/>
            </w:tcBorders>
            <w:shd w:val="clear" w:color="auto" w:fill="FFFFFF"/>
          </w:tcPr>
          <w:p w14:paraId="2C69D36A" w14:textId="77777777" w:rsidR="00A653AD" w:rsidRDefault="00A653AD">
            <w:pPr>
              <w:pStyle w:val="Other10"/>
              <w:spacing w:after="0"/>
              <w:rPr>
                <w:sz w:val="14"/>
                <w:szCs w:val="14"/>
              </w:rPr>
            </w:pPr>
            <w:r>
              <w:rPr>
                <w:sz w:val="14"/>
                <w:szCs w:val="14"/>
              </w:rPr>
              <w:t>2.13</w:t>
            </w:r>
          </w:p>
        </w:tc>
      </w:tr>
    </w:tbl>
    <w:p w14:paraId="21061069" w14:textId="77777777" w:rsidR="00A653AD" w:rsidRDefault="00A653AD">
      <w:pPr>
        <w:spacing w:after="519" w:line="1" w:lineRule="exact"/>
      </w:pPr>
    </w:p>
    <w:p w14:paraId="00B04086" w14:textId="77777777" w:rsidR="00A653AD" w:rsidRDefault="00A653AD">
      <w:pPr>
        <w:pStyle w:val="Heading310"/>
        <w:keepNext/>
        <w:keepLines/>
        <w:spacing w:after="40"/>
        <w:jc w:val="both"/>
      </w:pPr>
      <w:bookmarkStart w:id="29" w:name="bookmark27"/>
      <w:bookmarkStart w:id="30" w:name="bookmark28"/>
      <w:bookmarkStart w:id="31" w:name="bookmark29"/>
      <w:r>
        <w:t>Adaptive unimodal cost volume filtering</w:t>
      </w:r>
      <w:bookmarkEnd w:id="29"/>
      <w:bookmarkEnd w:id="30"/>
      <w:bookmarkEnd w:id="31"/>
    </w:p>
    <w:p w14:paraId="04A806E3" w14:textId="77777777" w:rsidR="00A653AD" w:rsidRDefault="00A653AD">
      <w:pPr>
        <w:pStyle w:val="Bodytext10"/>
        <w:spacing w:after="180"/>
        <w:jc w:val="both"/>
      </w:pPr>
      <w:proofErr w:type="spellStart"/>
      <w:r>
        <w:t>AcfNet</w:t>
      </w:r>
      <w:proofErr w:type="spellEnd"/>
      <w:r>
        <w:t xml:space="preserve"> adds direct cost volume supervision to </w:t>
      </w:r>
      <w:proofErr w:type="spellStart"/>
      <w:r>
        <w:t>PSMNet</w:t>
      </w:r>
      <w:proofErr w:type="spellEnd"/>
      <w:r>
        <w:t xml:space="preserve">. Table 2 compares two versions of </w:t>
      </w:r>
      <w:proofErr w:type="spellStart"/>
      <w:r>
        <w:t>AcfNet</w:t>
      </w:r>
      <w:proofErr w:type="spellEnd"/>
      <w:r>
        <w:t xml:space="preserve"> with </w:t>
      </w:r>
      <w:proofErr w:type="spellStart"/>
      <w:r>
        <w:t>PSM</w:t>
      </w:r>
      <w:r>
        <w:softHyphen/>
        <w:t>Net</w:t>
      </w:r>
      <w:proofErr w:type="spellEnd"/>
      <w:r>
        <w:t xml:space="preserve">, where uniform version of </w:t>
      </w:r>
      <w:proofErr w:type="spellStart"/>
      <w:r>
        <w:t>AcfNet</w:t>
      </w:r>
      <w:proofErr w:type="spellEnd"/>
      <w:r>
        <w:t xml:space="preserve"> is significantly bet</w:t>
      </w:r>
      <w:r>
        <w:softHyphen/>
        <w:t xml:space="preserve">ter than </w:t>
      </w:r>
      <w:proofErr w:type="spellStart"/>
      <w:r>
        <w:t>PSMNet</w:t>
      </w:r>
      <w:proofErr w:type="spellEnd"/>
      <w:r>
        <w:t xml:space="preserve"> and adaptive version of </w:t>
      </w:r>
      <w:proofErr w:type="spellStart"/>
      <w:r>
        <w:t>AcfNet</w:t>
      </w:r>
      <w:proofErr w:type="spellEnd"/>
      <w:r>
        <w:t xml:space="preserve"> fur</w:t>
      </w:r>
      <w:r>
        <w:softHyphen/>
        <w:t xml:space="preserve">ther improves the performance significantly. The results demonstrate the effectiveness of unimodal supervision and adaptive per-pixel variance estimation. Comparing with </w:t>
      </w:r>
      <w:proofErr w:type="spellStart"/>
      <w:r>
        <w:t>AcfNet</w:t>
      </w:r>
      <w:proofErr w:type="spellEnd"/>
      <w:r>
        <w:t xml:space="preserve">(uniform), </w:t>
      </w:r>
      <w:proofErr w:type="spellStart"/>
      <w:r>
        <w:t>AcfNet</w:t>
      </w:r>
      <w:proofErr w:type="spellEnd"/>
      <w:r>
        <w:t>(adaptive) improves more on OCC (i.e., occluded regions), which is consistent with conclusion in variance analysis.</w:t>
      </w:r>
    </w:p>
    <w:p w14:paraId="3D1CDA67" w14:textId="77777777" w:rsidR="00A653AD" w:rsidRDefault="00A653AD">
      <w:pPr>
        <w:pStyle w:val="Heading310"/>
        <w:keepNext/>
        <w:keepLines/>
        <w:spacing w:after="40"/>
        <w:jc w:val="both"/>
      </w:pPr>
      <w:bookmarkStart w:id="32" w:name="bookmark30"/>
      <w:bookmarkStart w:id="33" w:name="bookmark31"/>
      <w:bookmarkStart w:id="34" w:name="bookmark32"/>
      <w:r>
        <w:t>Cost volume filtering comparisons</w:t>
      </w:r>
      <w:bookmarkEnd w:id="32"/>
      <w:bookmarkEnd w:id="33"/>
      <w:bookmarkEnd w:id="34"/>
    </w:p>
    <w:p w14:paraId="16F37FA3" w14:textId="77777777" w:rsidR="00A653AD" w:rsidRDefault="00A653AD">
      <w:pPr>
        <w:pStyle w:val="Bodytext10"/>
        <w:spacing w:after="280"/>
        <w:jc w:val="both"/>
      </w:pPr>
      <w:r>
        <w:t>To further validate the superiority of the proposed cost vol</w:t>
      </w:r>
      <w:r>
        <w:softHyphen/>
        <w:t>ume filtering, experiments are designed to compare with the concurrent work (Poggi et al, 2019). In contrast to our work, (Poggi et al. 2019) uses disparities by sparse LiDAR points to filter cost volume during both training and test</w:t>
      </w:r>
      <w:r>
        <w:softHyphen/>
        <w:t xml:space="preserve">ing. Both </w:t>
      </w:r>
      <w:proofErr w:type="spellStart"/>
      <w:r>
        <w:t>AcfNet</w:t>
      </w:r>
      <w:proofErr w:type="spellEnd"/>
      <w:r>
        <w:t xml:space="preserve"> and the method of (Poggi et al. 2019) are trained on Scene Flow from scratch, and directly evaluated on training sets of KITTI 2012 and 2015 since (Poggi et</w:t>
      </w:r>
    </w:p>
    <w:p w14:paraId="16745F1E" w14:textId="77777777" w:rsidR="00A653AD" w:rsidRDefault="00A653AD">
      <w:pPr>
        <w:pStyle w:val="Tablecaption10"/>
        <w:jc w:val="both"/>
      </w:pPr>
      <w:r>
        <w:t xml:space="preserve">Table 3: Results of cost volume filtering comparison, where all methods are trained on Scene Flow from scratch using the same base model </w:t>
      </w:r>
      <w:proofErr w:type="spellStart"/>
      <w:r>
        <w:t>PSMNet</w:t>
      </w:r>
      <w:proofErr w:type="spellEnd"/>
      <w:r>
        <w:t>, and directly test on KITTI 2012, 2015 training datasets. * denotes disparities of sparse LiDAR points are also used as model input when testing.</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40"/>
        <w:gridCol w:w="955"/>
        <w:gridCol w:w="989"/>
        <w:gridCol w:w="1018"/>
      </w:tblGrid>
      <w:tr w:rsidR="00A653AD" w14:paraId="1D0FB268" w14:textId="77777777">
        <w:trPr>
          <w:trHeight w:hRule="exact" w:val="245"/>
          <w:jc w:val="center"/>
        </w:trPr>
        <w:tc>
          <w:tcPr>
            <w:tcW w:w="1440" w:type="dxa"/>
            <w:vMerge w:val="restart"/>
            <w:tcBorders>
              <w:top w:val="single" w:sz="4" w:space="0" w:color="auto"/>
            </w:tcBorders>
            <w:shd w:val="clear" w:color="auto" w:fill="FFFFFF"/>
            <w:vAlign w:val="center"/>
          </w:tcPr>
          <w:p w14:paraId="0971BFA5" w14:textId="77777777" w:rsidR="00A653AD" w:rsidRDefault="00A653AD">
            <w:pPr>
              <w:pStyle w:val="Other10"/>
              <w:spacing w:after="0"/>
              <w:rPr>
                <w:sz w:val="14"/>
                <w:szCs w:val="14"/>
              </w:rPr>
            </w:pPr>
            <w:r>
              <w:rPr>
                <w:sz w:val="14"/>
                <w:szCs w:val="14"/>
              </w:rPr>
              <w:t>Method</w:t>
            </w:r>
          </w:p>
        </w:tc>
        <w:tc>
          <w:tcPr>
            <w:tcW w:w="955" w:type="dxa"/>
            <w:tcBorders>
              <w:top w:val="single" w:sz="4" w:space="0" w:color="auto"/>
            </w:tcBorders>
            <w:shd w:val="clear" w:color="auto" w:fill="FFFFFF"/>
            <w:vAlign w:val="bottom"/>
          </w:tcPr>
          <w:p w14:paraId="6BD1C3D4" w14:textId="77777777" w:rsidR="00A653AD" w:rsidRDefault="00A653AD">
            <w:pPr>
              <w:pStyle w:val="Other10"/>
              <w:spacing w:after="0"/>
              <w:jc w:val="center"/>
              <w:rPr>
                <w:sz w:val="16"/>
                <w:szCs w:val="16"/>
              </w:rPr>
            </w:pPr>
            <w:proofErr w:type="gramStart"/>
            <w:r>
              <w:rPr>
                <w:sz w:val="16"/>
                <w:szCs w:val="16"/>
              </w:rPr>
              <w:t>EPE[</w:t>
            </w:r>
            <w:proofErr w:type="gramEnd"/>
            <w:r>
              <w:rPr>
                <w:sz w:val="16"/>
                <w:szCs w:val="16"/>
              </w:rPr>
              <w:t>px]</w:t>
            </w:r>
          </w:p>
        </w:tc>
        <w:tc>
          <w:tcPr>
            <w:tcW w:w="2007" w:type="dxa"/>
            <w:gridSpan w:val="2"/>
            <w:tcBorders>
              <w:top w:val="single" w:sz="4" w:space="0" w:color="auto"/>
            </w:tcBorders>
            <w:shd w:val="clear" w:color="auto" w:fill="FFFFFF"/>
            <w:vAlign w:val="bottom"/>
          </w:tcPr>
          <w:p w14:paraId="69528044" w14:textId="77777777" w:rsidR="00A653AD" w:rsidRDefault="00A653AD">
            <w:pPr>
              <w:pStyle w:val="Other10"/>
              <w:spacing w:after="0"/>
              <w:jc w:val="center"/>
              <w:rPr>
                <w:sz w:val="16"/>
                <w:szCs w:val="16"/>
              </w:rPr>
            </w:pPr>
            <w:r>
              <w:rPr>
                <w:sz w:val="16"/>
                <w:szCs w:val="16"/>
              </w:rPr>
              <w:t>3</w:t>
            </w:r>
            <w:proofErr w:type="gramStart"/>
            <w:r>
              <w:rPr>
                <w:sz w:val="16"/>
                <w:szCs w:val="16"/>
              </w:rPr>
              <w:t>PE[</w:t>
            </w:r>
            <w:proofErr w:type="gramEnd"/>
            <w:r>
              <w:rPr>
                <w:sz w:val="16"/>
                <w:szCs w:val="16"/>
              </w:rPr>
              <w:t>%]</w:t>
            </w:r>
          </w:p>
        </w:tc>
      </w:tr>
      <w:tr w:rsidR="00A653AD" w14:paraId="06C0BFCF" w14:textId="77777777">
        <w:trPr>
          <w:trHeight w:hRule="exact" w:val="178"/>
          <w:jc w:val="center"/>
        </w:trPr>
        <w:tc>
          <w:tcPr>
            <w:tcW w:w="1440" w:type="dxa"/>
            <w:vMerge/>
            <w:shd w:val="clear" w:color="auto" w:fill="FFFFFF"/>
            <w:vAlign w:val="center"/>
          </w:tcPr>
          <w:p w14:paraId="7E3C035D" w14:textId="77777777" w:rsidR="00A653AD" w:rsidRDefault="00A653AD"/>
        </w:tc>
        <w:tc>
          <w:tcPr>
            <w:tcW w:w="955" w:type="dxa"/>
            <w:tcBorders>
              <w:top w:val="single" w:sz="4" w:space="0" w:color="auto"/>
            </w:tcBorders>
            <w:shd w:val="clear" w:color="auto" w:fill="FFFFFF"/>
          </w:tcPr>
          <w:p w14:paraId="5F5A00D7" w14:textId="77777777" w:rsidR="00A653AD" w:rsidRDefault="00A653AD">
            <w:pPr>
              <w:pStyle w:val="Other10"/>
              <w:spacing w:after="0"/>
              <w:jc w:val="center"/>
              <w:rPr>
                <w:sz w:val="16"/>
                <w:szCs w:val="16"/>
              </w:rPr>
            </w:pPr>
            <w:r>
              <w:rPr>
                <w:sz w:val="16"/>
                <w:szCs w:val="16"/>
              </w:rPr>
              <w:t>Scene Flow</w:t>
            </w:r>
          </w:p>
        </w:tc>
        <w:tc>
          <w:tcPr>
            <w:tcW w:w="989" w:type="dxa"/>
            <w:tcBorders>
              <w:top w:val="single" w:sz="4" w:space="0" w:color="auto"/>
              <w:left w:val="single" w:sz="4" w:space="0" w:color="auto"/>
            </w:tcBorders>
            <w:shd w:val="clear" w:color="auto" w:fill="FFFFFF"/>
          </w:tcPr>
          <w:p w14:paraId="1ADF3444" w14:textId="77777777" w:rsidR="00A653AD" w:rsidRDefault="00A653AD">
            <w:pPr>
              <w:pStyle w:val="Other10"/>
              <w:spacing w:after="0"/>
              <w:jc w:val="center"/>
              <w:rPr>
                <w:sz w:val="16"/>
                <w:szCs w:val="16"/>
              </w:rPr>
            </w:pPr>
            <w:r>
              <w:rPr>
                <w:sz w:val="16"/>
                <w:szCs w:val="16"/>
              </w:rPr>
              <w:t>KITTI 2012</w:t>
            </w:r>
          </w:p>
        </w:tc>
        <w:tc>
          <w:tcPr>
            <w:tcW w:w="1018" w:type="dxa"/>
            <w:tcBorders>
              <w:top w:val="single" w:sz="4" w:space="0" w:color="auto"/>
            </w:tcBorders>
            <w:shd w:val="clear" w:color="auto" w:fill="FFFFFF"/>
          </w:tcPr>
          <w:p w14:paraId="7FE4C75A" w14:textId="77777777" w:rsidR="00A653AD" w:rsidRDefault="00A653AD">
            <w:pPr>
              <w:pStyle w:val="Other10"/>
              <w:spacing w:after="0"/>
              <w:rPr>
                <w:sz w:val="16"/>
                <w:szCs w:val="16"/>
              </w:rPr>
            </w:pPr>
            <w:proofErr w:type="spellStart"/>
            <w:r>
              <w:rPr>
                <w:sz w:val="16"/>
                <w:szCs w:val="16"/>
              </w:rPr>
              <w:t>Kirn</w:t>
            </w:r>
            <w:proofErr w:type="spellEnd"/>
            <w:r>
              <w:rPr>
                <w:sz w:val="16"/>
                <w:szCs w:val="16"/>
              </w:rPr>
              <w:t xml:space="preserve"> 2015</w:t>
            </w:r>
          </w:p>
        </w:tc>
      </w:tr>
      <w:tr w:rsidR="00A653AD" w14:paraId="51C4F8E8" w14:textId="77777777">
        <w:trPr>
          <w:trHeight w:hRule="exact" w:val="581"/>
          <w:jc w:val="center"/>
        </w:trPr>
        <w:tc>
          <w:tcPr>
            <w:tcW w:w="1440" w:type="dxa"/>
            <w:tcBorders>
              <w:top w:val="single" w:sz="4" w:space="0" w:color="auto"/>
              <w:bottom w:val="single" w:sz="4" w:space="0" w:color="auto"/>
            </w:tcBorders>
            <w:shd w:val="clear" w:color="auto" w:fill="FFFFFF"/>
          </w:tcPr>
          <w:p w14:paraId="2B8B2245" w14:textId="77777777" w:rsidR="00A653AD" w:rsidRDefault="00A653AD">
            <w:pPr>
              <w:pStyle w:val="Other10"/>
              <w:spacing w:after="0"/>
              <w:rPr>
                <w:sz w:val="16"/>
                <w:szCs w:val="16"/>
              </w:rPr>
            </w:pPr>
            <w:proofErr w:type="spellStart"/>
            <w:r>
              <w:rPr>
                <w:sz w:val="16"/>
                <w:szCs w:val="16"/>
              </w:rPr>
              <w:t>PSMNet</w:t>
            </w:r>
            <w:proofErr w:type="spellEnd"/>
          </w:p>
          <w:p w14:paraId="13AE8224" w14:textId="77777777" w:rsidR="00A653AD" w:rsidRDefault="00A653AD">
            <w:pPr>
              <w:pStyle w:val="Other10"/>
              <w:spacing w:after="0" w:line="230" w:lineRule="auto"/>
              <w:rPr>
                <w:sz w:val="16"/>
                <w:szCs w:val="16"/>
              </w:rPr>
            </w:pPr>
            <w:r>
              <w:rPr>
                <w:sz w:val="16"/>
                <w:szCs w:val="16"/>
              </w:rPr>
              <w:t>(Poggi et al. 2019)</w:t>
            </w:r>
          </w:p>
          <w:p w14:paraId="28C36716" w14:textId="77777777" w:rsidR="00A653AD" w:rsidRDefault="00A653AD">
            <w:pPr>
              <w:pStyle w:val="Other10"/>
              <w:spacing w:after="0"/>
              <w:rPr>
                <w:sz w:val="16"/>
                <w:szCs w:val="16"/>
              </w:rPr>
            </w:pPr>
            <w:proofErr w:type="spellStart"/>
            <w:r>
              <w:rPr>
                <w:sz w:val="16"/>
                <w:szCs w:val="16"/>
              </w:rPr>
              <w:t>AcfNet</w:t>
            </w:r>
            <w:proofErr w:type="spellEnd"/>
          </w:p>
        </w:tc>
        <w:tc>
          <w:tcPr>
            <w:tcW w:w="955" w:type="dxa"/>
            <w:tcBorders>
              <w:top w:val="single" w:sz="4" w:space="0" w:color="auto"/>
              <w:bottom w:val="single" w:sz="4" w:space="0" w:color="auto"/>
            </w:tcBorders>
            <w:shd w:val="clear" w:color="auto" w:fill="FFFFFF"/>
          </w:tcPr>
          <w:p w14:paraId="6B567FD2" w14:textId="77777777" w:rsidR="00A653AD" w:rsidRDefault="00A653AD">
            <w:pPr>
              <w:pStyle w:val="Other10"/>
              <w:spacing w:after="0"/>
              <w:jc w:val="center"/>
              <w:rPr>
                <w:sz w:val="16"/>
                <w:szCs w:val="16"/>
              </w:rPr>
            </w:pPr>
            <w:r>
              <w:rPr>
                <w:sz w:val="16"/>
                <w:szCs w:val="16"/>
              </w:rPr>
              <w:t>1.101</w:t>
            </w:r>
          </w:p>
          <w:p w14:paraId="70728A68" w14:textId="77777777" w:rsidR="00A653AD" w:rsidRDefault="00A653AD">
            <w:pPr>
              <w:pStyle w:val="Other10"/>
              <w:spacing w:after="0"/>
              <w:jc w:val="center"/>
              <w:rPr>
                <w:sz w:val="16"/>
                <w:szCs w:val="16"/>
              </w:rPr>
            </w:pPr>
            <w:r>
              <w:rPr>
                <w:sz w:val="16"/>
                <w:szCs w:val="16"/>
              </w:rPr>
              <w:t>0.991*</w:t>
            </w:r>
          </w:p>
          <w:p w14:paraId="7534A001" w14:textId="77777777" w:rsidR="00A653AD" w:rsidRDefault="00A653AD">
            <w:pPr>
              <w:pStyle w:val="Other10"/>
              <w:spacing w:after="0" w:line="211" w:lineRule="auto"/>
              <w:jc w:val="center"/>
              <w:rPr>
                <w:sz w:val="17"/>
                <w:szCs w:val="17"/>
              </w:rPr>
            </w:pPr>
            <w:r>
              <w:rPr>
                <w:b/>
                <w:bCs/>
                <w:sz w:val="17"/>
                <w:szCs w:val="17"/>
              </w:rPr>
              <w:t>0.867</w:t>
            </w:r>
          </w:p>
        </w:tc>
        <w:tc>
          <w:tcPr>
            <w:tcW w:w="989" w:type="dxa"/>
            <w:tcBorders>
              <w:top w:val="single" w:sz="4" w:space="0" w:color="auto"/>
              <w:left w:val="single" w:sz="4" w:space="0" w:color="auto"/>
              <w:bottom w:val="single" w:sz="4" w:space="0" w:color="auto"/>
            </w:tcBorders>
            <w:shd w:val="clear" w:color="auto" w:fill="FFFFFF"/>
          </w:tcPr>
          <w:p w14:paraId="7EEB39AD" w14:textId="77777777" w:rsidR="00A653AD" w:rsidRDefault="00A653AD">
            <w:pPr>
              <w:pStyle w:val="Other10"/>
              <w:spacing w:after="160"/>
              <w:jc w:val="center"/>
              <w:rPr>
                <w:sz w:val="16"/>
                <w:szCs w:val="16"/>
              </w:rPr>
            </w:pPr>
            <w:r>
              <w:rPr>
                <w:sz w:val="16"/>
                <w:szCs w:val="16"/>
              </w:rPr>
              <w:t>29.18</w:t>
            </w:r>
          </w:p>
          <w:p w14:paraId="211090AB" w14:textId="77777777" w:rsidR="00A653AD" w:rsidRDefault="00A653AD">
            <w:pPr>
              <w:pStyle w:val="Other10"/>
              <w:spacing w:after="0"/>
              <w:jc w:val="center"/>
              <w:rPr>
                <w:sz w:val="17"/>
                <w:szCs w:val="17"/>
              </w:rPr>
            </w:pPr>
            <w:r>
              <w:rPr>
                <w:b/>
                <w:bCs/>
                <w:sz w:val="17"/>
                <w:szCs w:val="17"/>
              </w:rPr>
              <w:t>17.54</w:t>
            </w:r>
          </w:p>
        </w:tc>
        <w:tc>
          <w:tcPr>
            <w:tcW w:w="1018" w:type="dxa"/>
            <w:tcBorders>
              <w:top w:val="single" w:sz="4" w:space="0" w:color="auto"/>
              <w:bottom w:val="single" w:sz="4" w:space="0" w:color="auto"/>
            </w:tcBorders>
            <w:shd w:val="clear" w:color="auto" w:fill="FFFFFF"/>
          </w:tcPr>
          <w:p w14:paraId="138ABC7A" w14:textId="77777777" w:rsidR="00A653AD" w:rsidRDefault="00A653AD">
            <w:pPr>
              <w:pStyle w:val="Other10"/>
              <w:spacing w:after="0"/>
              <w:ind w:right="300"/>
              <w:jc w:val="right"/>
              <w:rPr>
                <w:sz w:val="16"/>
                <w:szCs w:val="16"/>
              </w:rPr>
            </w:pPr>
            <w:r>
              <w:rPr>
                <w:sz w:val="16"/>
                <w:szCs w:val="16"/>
              </w:rPr>
              <w:t>30.19</w:t>
            </w:r>
          </w:p>
          <w:p w14:paraId="4C6D4B51" w14:textId="77777777" w:rsidR="00A653AD" w:rsidRDefault="00A653AD">
            <w:pPr>
              <w:pStyle w:val="Other10"/>
              <w:spacing w:after="0" w:line="230" w:lineRule="auto"/>
              <w:jc w:val="center"/>
              <w:rPr>
                <w:sz w:val="16"/>
                <w:szCs w:val="16"/>
              </w:rPr>
            </w:pPr>
            <w:r>
              <w:rPr>
                <w:sz w:val="16"/>
                <w:szCs w:val="16"/>
              </w:rPr>
              <w:t>23.13*</w:t>
            </w:r>
          </w:p>
          <w:p w14:paraId="17EF48B5" w14:textId="77777777" w:rsidR="00A653AD" w:rsidRDefault="00A653AD">
            <w:pPr>
              <w:pStyle w:val="Other10"/>
              <w:spacing w:after="0" w:line="216" w:lineRule="auto"/>
              <w:ind w:right="300"/>
              <w:jc w:val="right"/>
              <w:rPr>
                <w:sz w:val="17"/>
                <w:szCs w:val="17"/>
              </w:rPr>
            </w:pPr>
            <w:r>
              <w:rPr>
                <w:b/>
                <w:bCs/>
                <w:sz w:val="17"/>
                <w:szCs w:val="17"/>
              </w:rPr>
              <w:t>19.45</w:t>
            </w:r>
          </w:p>
        </w:tc>
      </w:tr>
    </w:tbl>
    <w:p w14:paraId="0C8DBC1E" w14:textId="77777777" w:rsidR="00A653AD" w:rsidRDefault="00A653AD">
      <w:pPr>
        <w:spacing w:after="659" w:line="1" w:lineRule="exact"/>
      </w:pPr>
    </w:p>
    <w:p w14:paraId="34768A97" w14:textId="77777777" w:rsidR="00A653AD" w:rsidRDefault="00A653AD">
      <w:pPr>
        <w:pStyle w:val="Bodytext10"/>
        <w:spacing w:after="460"/>
        <w:jc w:val="both"/>
      </w:pPr>
      <w:r>
        <w:t xml:space="preserve">al. 2019) requires sparse LiDAR points as inputs. Table 3 reports the comparison results, where </w:t>
      </w:r>
      <w:proofErr w:type="spellStart"/>
      <w:r>
        <w:t>AcfNet</w:t>
      </w:r>
      <w:proofErr w:type="spellEnd"/>
      <w:r>
        <w:t xml:space="preserve"> outperforms (Poggi et al. 2019) on all performance metrics by large mar</w:t>
      </w:r>
      <w:r>
        <w:softHyphen/>
        <w:t xml:space="preserve">gins even without using LiDAR points as inputs. In addition, comparing with </w:t>
      </w:r>
      <w:proofErr w:type="spellStart"/>
      <w:r>
        <w:t>PSMNet</w:t>
      </w:r>
      <w:proofErr w:type="spellEnd"/>
      <w:r>
        <w:t xml:space="preserve">, </w:t>
      </w:r>
      <w:proofErr w:type="spellStart"/>
      <w:r>
        <w:t>AcfNet</w:t>
      </w:r>
      <w:proofErr w:type="spellEnd"/>
      <w:r>
        <w:t xml:space="preserve"> shows much better gen</w:t>
      </w:r>
      <w:r>
        <w:softHyphen/>
        <w:t xml:space="preserve">eralization performance from Scene Flow to KITTI, which further proves the ability of </w:t>
      </w:r>
      <w:proofErr w:type="spellStart"/>
      <w:r>
        <w:t>AcfNet</w:t>
      </w:r>
      <w:proofErr w:type="spellEnd"/>
      <w:r>
        <w:t xml:space="preserve"> in preventing overfitting.</w:t>
      </w:r>
    </w:p>
    <w:p w14:paraId="42AF8578" w14:textId="77777777" w:rsidR="00A653AD" w:rsidRDefault="00A653AD">
      <w:pPr>
        <w:pStyle w:val="Heading310"/>
        <w:keepNext/>
        <w:keepLines/>
        <w:spacing w:after="300"/>
      </w:pPr>
      <w:bookmarkStart w:id="35" w:name="bookmark33"/>
      <w:bookmarkStart w:id="36" w:name="bookmark34"/>
      <w:bookmarkStart w:id="37" w:name="bookmark35"/>
      <w:r>
        <w:lastRenderedPageBreak/>
        <w:t>Comparisons with the state-of-the-art methods</w:t>
      </w:r>
      <w:bookmarkEnd w:id="35"/>
      <w:bookmarkEnd w:id="36"/>
      <w:bookmarkEnd w:id="37"/>
    </w:p>
    <w:p w14:paraId="22797F25" w14:textId="77777777" w:rsidR="00A653AD" w:rsidRDefault="00A653AD">
      <w:pPr>
        <w:pStyle w:val="Bodytext10"/>
        <w:spacing w:after="0"/>
        <w:jc w:val="both"/>
      </w:pPr>
      <w:r>
        <w:t xml:space="preserve">To further validate the proposed </w:t>
      </w:r>
      <w:proofErr w:type="spellStart"/>
      <w:r>
        <w:t>AcfNet</w:t>
      </w:r>
      <w:proofErr w:type="spellEnd"/>
      <w:r>
        <w:t xml:space="preserve">, Table 4 compares </w:t>
      </w:r>
      <w:proofErr w:type="spellStart"/>
      <w:r>
        <w:t>AcfNet</w:t>
      </w:r>
      <w:proofErr w:type="spellEnd"/>
      <w:r>
        <w:t xml:space="preserve"> with state-of-the-art methods on both KITTI 2012 and 2015, where </w:t>
      </w:r>
      <w:proofErr w:type="spellStart"/>
      <w:r>
        <w:t>AcfNet</w:t>
      </w:r>
      <w:proofErr w:type="spellEnd"/>
      <w:r>
        <w:t xml:space="preserve"> outperforms others by notable mar</w:t>
      </w:r>
      <w:r>
        <w:softHyphen/>
        <w:t>gins on all evaluation metrics. To be noted, Scene Flow is used for pretraining in all methods considering the small size of KITTI training data. Figure 7 and 8 show sev</w:t>
      </w:r>
      <w:r>
        <w:softHyphen/>
        <w:t>eral exemplar results from KITTI 2015 and 2012 by com</w:t>
      </w:r>
      <w:r>
        <w:softHyphen/>
        <w:t xml:space="preserve">paring </w:t>
      </w:r>
      <w:proofErr w:type="spellStart"/>
      <w:r>
        <w:t>AcfNet</w:t>
      </w:r>
      <w:proofErr w:type="spellEnd"/>
      <w:r>
        <w:t xml:space="preserve"> with </w:t>
      </w:r>
      <w:proofErr w:type="spellStart"/>
      <w:r>
        <w:t>PSMNet</w:t>
      </w:r>
      <w:proofErr w:type="spellEnd"/>
      <w:r>
        <w:t xml:space="preserve"> (Chang and Chen 2018) and PDS (</w:t>
      </w:r>
      <w:proofErr w:type="spellStart"/>
      <w:r>
        <w:t>Tulyakov</w:t>
      </w:r>
      <w:proofErr w:type="spellEnd"/>
      <w:r>
        <w:t>, Ivanov, and Fleuret 2018), where signifi</w:t>
      </w:r>
      <w:r>
        <w:softHyphen/>
        <w:t xml:space="preserve">cantly improved regions are marked out with dash boxes. As </w:t>
      </w:r>
      <w:r>
        <w:t xml:space="preserve">expected, most improvements of </w:t>
      </w:r>
      <w:proofErr w:type="spellStart"/>
      <w:r>
        <w:t>AcfNet</w:t>
      </w:r>
      <w:proofErr w:type="spellEnd"/>
      <w:r>
        <w:t xml:space="preserve"> come from chal</w:t>
      </w:r>
      <w:r>
        <w:softHyphen/>
        <w:t>lenging areas such as thin structures, sky boundaries and im</w:t>
      </w:r>
      <w:r>
        <w:softHyphen/>
        <w:t>age borders.</w:t>
      </w:r>
    </w:p>
    <w:p w14:paraId="2E038553" w14:textId="77777777" w:rsidR="00B069EB" w:rsidRDefault="00B069EB">
      <w:pPr>
        <w:pStyle w:val="Bodytext10"/>
        <w:spacing w:after="0"/>
        <w:jc w:val="both"/>
      </w:pPr>
    </w:p>
    <w:p w14:paraId="2816007E" w14:textId="77777777" w:rsidR="00B069EB" w:rsidRDefault="00B069EB">
      <w:pPr>
        <w:pStyle w:val="Bodytext10"/>
        <w:spacing w:after="0"/>
        <w:jc w:val="both"/>
      </w:pPr>
    </w:p>
    <w:p w14:paraId="5F4C4EE4" w14:textId="77777777" w:rsidR="00B069EB" w:rsidRDefault="00B069EB">
      <w:pPr>
        <w:pStyle w:val="Bodytext10"/>
        <w:spacing w:after="0"/>
        <w:jc w:val="both"/>
      </w:pPr>
    </w:p>
    <w:p w14:paraId="536B8019" w14:textId="77777777" w:rsidR="00B069EB" w:rsidRDefault="00B069EB">
      <w:pPr>
        <w:pStyle w:val="Bodytext10"/>
        <w:spacing w:after="0"/>
        <w:jc w:val="both"/>
      </w:pPr>
    </w:p>
    <w:p w14:paraId="45A310E7" w14:textId="77777777" w:rsidR="00B069EB" w:rsidRDefault="00B069EB">
      <w:pPr>
        <w:pStyle w:val="Bodytext10"/>
        <w:spacing w:after="0"/>
        <w:jc w:val="both"/>
      </w:pPr>
    </w:p>
    <w:p w14:paraId="089E9B7F" w14:textId="77777777" w:rsidR="00B069EB" w:rsidRDefault="00B069EB">
      <w:pPr>
        <w:pStyle w:val="Bodytext10"/>
        <w:spacing w:after="0"/>
        <w:jc w:val="both"/>
      </w:pPr>
    </w:p>
    <w:p w14:paraId="2B6FD136" w14:textId="77777777" w:rsidR="00B069EB" w:rsidRDefault="00B069EB">
      <w:pPr>
        <w:pStyle w:val="Bodytext10"/>
        <w:spacing w:after="0"/>
        <w:jc w:val="both"/>
      </w:pPr>
    </w:p>
    <w:p w14:paraId="22C09563" w14:textId="77777777" w:rsidR="00B069EB" w:rsidRDefault="00B069EB">
      <w:pPr>
        <w:pStyle w:val="Bodytext10"/>
        <w:spacing w:after="0"/>
        <w:jc w:val="both"/>
      </w:pPr>
    </w:p>
    <w:p w14:paraId="302B5A60" w14:textId="77777777" w:rsidR="00B069EB" w:rsidRDefault="00B069EB">
      <w:pPr>
        <w:pStyle w:val="Bodytext10"/>
        <w:spacing w:after="0"/>
        <w:jc w:val="both"/>
      </w:pPr>
    </w:p>
    <w:p w14:paraId="6DF88D57" w14:textId="77777777" w:rsidR="00B069EB" w:rsidRDefault="00B069EB">
      <w:pPr>
        <w:pStyle w:val="Bodytext10"/>
        <w:spacing w:after="0"/>
        <w:jc w:val="both"/>
        <w:sectPr w:rsidR="00B069EB">
          <w:footnotePr>
            <w:numFmt w:val="chicago"/>
          </w:footnotePr>
          <w:type w:val="continuous"/>
          <w:pgSz w:w="11900" w:h="16840"/>
          <w:pgMar w:top="1753" w:right="967" w:bottom="2158" w:left="1016" w:header="1325" w:footer="1730" w:gutter="0"/>
          <w:cols w:num="2" w:space="435"/>
          <w:noEndnote/>
          <w:docGrid w:linePitch="360"/>
          <w15:footnoteColumns w:val="1"/>
        </w:sectPr>
      </w:pPr>
    </w:p>
    <w:p w14:paraId="75689711" w14:textId="70A31DA6" w:rsidR="00B069EB" w:rsidRPr="00B069EB" w:rsidRDefault="00B069EB">
      <w:pPr>
        <w:pStyle w:val="Bodytext10"/>
        <w:spacing w:after="0"/>
        <w:jc w:val="both"/>
      </w:pPr>
    </w:p>
    <w:p w14:paraId="59A1AEB1" w14:textId="77777777" w:rsidR="00B069EB" w:rsidRDefault="00B069EB">
      <w:pPr>
        <w:pStyle w:val="Bodytext10"/>
        <w:spacing w:after="0"/>
        <w:jc w:val="both"/>
      </w:pPr>
    </w:p>
    <w:p w14:paraId="5F557CC4" w14:textId="77777777" w:rsidR="00B069EB" w:rsidRDefault="00B069EB">
      <w:pPr>
        <w:pStyle w:val="Bodytext10"/>
        <w:spacing w:after="0"/>
        <w:jc w:val="both"/>
      </w:pPr>
    </w:p>
    <w:p w14:paraId="62A0126D" w14:textId="2AB7917F" w:rsidR="00B069EB" w:rsidRDefault="00B069EB">
      <w:pPr>
        <w:pStyle w:val="Bodytext10"/>
        <w:spacing w:after="0"/>
        <w:jc w:val="both"/>
        <w:rPr>
          <w:rFonts w:hint="eastAsia"/>
        </w:rPr>
        <w:sectPr w:rsidR="00B069EB" w:rsidSect="00B069EB">
          <w:footnotePr>
            <w:numFmt w:val="chicago"/>
          </w:footnotePr>
          <w:type w:val="continuous"/>
          <w:pgSz w:w="11900" w:h="16840"/>
          <w:pgMar w:top="1753" w:right="967" w:bottom="2158" w:left="1016" w:header="1325" w:footer="1730" w:gutter="0"/>
          <w:cols w:space="435"/>
          <w:noEndnote/>
          <w:docGrid w:linePitch="360"/>
          <w15:footnoteColumns w:val="1"/>
        </w:sectPr>
      </w:pPr>
    </w:p>
    <w:p w14:paraId="31EFC487" w14:textId="77777777" w:rsidR="00A653AD" w:rsidRDefault="00A653AD">
      <w:pPr>
        <w:rPr>
          <w:sz w:val="2"/>
          <w:szCs w:val="2"/>
        </w:rPr>
        <w:sectPr w:rsidR="00A653AD">
          <w:footnotePr>
            <w:numFmt w:val="chicago"/>
          </w:footnotePr>
          <w:type w:val="continuous"/>
          <w:pgSz w:w="11900" w:h="16840"/>
          <w:pgMar w:top="1753" w:right="967" w:bottom="2158" w:left="1016" w:header="0" w:footer="3" w:gutter="0"/>
          <w:cols w:num="2" w:space="435"/>
          <w:noEndnote/>
          <w:docGrid w:linePitch="360"/>
          <w15:footnoteColumns w:val="1"/>
        </w:sectPr>
      </w:pPr>
    </w:p>
    <w:p w14:paraId="56533C38" w14:textId="77777777" w:rsidR="00A653AD" w:rsidRDefault="00A653AD">
      <w:pPr>
        <w:pStyle w:val="Bodytext10"/>
        <w:spacing w:after="0"/>
      </w:pPr>
      <w:r>
        <w:lastRenderedPageBreak/>
        <w:t>Table 4: Results on Scene Flow and KITTI Benchmarks. Following standard setting, on KITTI 2012, percentages of erroneous pixels for both Non-occluded (Out-</w:t>
      </w:r>
      <w:proofErr w:type="spellStart"/>
      <w:r>
        <w:t>Noc</w:t>
      </w:r>
      <w:proofErr w:type="spellEnd"/>
      <w:r>
        <w:t xml:space="preserve">) and all (Out-All) pixels are reported, on KITTI 2015, percentages of disparity outliers </w:t>
      </w:r>
      <w:r>
        <w:rPr>
          <w:i/>
          <w:iCs/>
        </w:rPr>
        <w:t>Di</w:t>
      </w:r>
      <w:r>
        <w:t xml:space="preserve"> averaged over all ground truth pixels (DI-all) for both Non-occluded and All pixels are reported. The outliers are defined as those pixels whose disparity errors are larger than </w:t>
      </w:r>
      <w:proofErr w:type="gramStart"/>
      <w:r>
        <w:t>max(</w:t>
      </w:r>
      <w:proofErr w:type="gramEnd"/>
      <w:r>
        <w:t xml:space="preserve">3px, 0.05#'), where </w:t>
      </w:r>
      <w:r>
        <w:rPr>
          <w:i/>
          <w:iCs/>
        </w:rPr>
        <w:t>d</w:t>
      </w:r>
      <w:r>
        <w:rPr>
          <w:i/>
          <w:iCs/>
          <w:vertAlign w:val="superscript"/>
        </w:rPr>
        <w:t>9t</w:t>
      </w:r>
      <w:r>
        <w:t xml:space="preserve"> is the ground-truth disparity.</w:t>
      </w:r>
    </w:p>
    <w:p w14:paraId="523A0DA1" w14:textId="77777777" w:rsidR="00A653AD" w:rsidRDefault="00A653AD">
      <w:pPr>
        <w:pStyle w:val="Bodytext10"/>
        <w:spacing w:after="0"/>
      </w:pPr>
      <w:r>
        <w:rPr>
          <w:noProof/>
        </w:rPr>
        <w:drawing>
          <wp:anchor distT="0" distB="0" distL="114300" distR="114300" simplePos="0" relativeHeight="251738112" behindDoc="0" locked="0" layoutInCell="1" allowOverlap="1" wp14:anchorId="3B41D0FF" wp14:editId="66FB9F93">
            <wp:simplePos x="0" y="0"/>
            <wp:positionH relativeFrom="column">
              <wp:posOffset>34046</wp:posOffset>
            </wp:positionH>
            <wp:positionV relativeFrom="paragraph">
              <wp:posOffset>112395</wp:posOffset>
            </wp:positionV>
            <wp:extent cx="5779135" cy="1351915"/>
            <wp:effectExtent l="0" t="0" r="0" b="63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png"/>
                    <pic:cNvPicPr/>
                  </pic:nvPicPr>
                  <pic:blipFill>
                    <a:blip r:embed="rId35">
                      <a:extLst>
                        <a:ext uri="{28A0092B-C50C-407E-A947-70E740481C1C}">
                          <a14:useLocalDpi xmlns:a14="http://schemas.microsoft.com/office/drawing/2010/main" val="0"/>
                        </a:ext>
                      </a:extLst>
                    </a:blip>
                    <a:stretch>
                      <a:fillRect/>
                    </a:stretch>
                  </pic:blipFill>
                  <pic:spPr>
                    <a:xfrm>
                      <a:off x="0" y="0"/>
                      <a:ext cx="5779135" cy="1351915"/>
                    </a:xfrm>
                    <a:prstGeom prst="rect">
                      <a:avLst/>
                    </a:prstGeom>
                  </pic:spPr>
                </pic:pic>
              </a:graphicData>
            </a:graphic>
            <wp14:sizeRelH relativeFrom="margin">
              <wp14:pctWidth>0</wp14:pctWidth>
            </wp14:sizeRelH>
            <wp14:sizeRelV relativeFrom="margin">
              <wp14:pctHeight>0</wp14:pctHeight>
            </wp14:sizeRelV>
          </wp:anchor>
        </w:drawing>
      </w:r>
    </w:p>
    <w:p w14:paraId="1829B8CD" w14:textId="77777777" w:rsidR="00A653AD" w:rsidRDefault="00A653AD">
      <w:pPr>
        <w:spacing w:line="1" w:lineRule="exact"/>
        <w:sectPr w:rsidR="00A653AD">
          <w:footnotePr>
            <w:numFmt w:val="chicago"/>
          </w:footnotePr>
          <w:pgSz w:w="11900" w:h="16840"/>
          <w:pgMar w:top="1921" w:right="977" w:bottom="2566" w:left="1035" w:header="1493" w:footer="2138" w:gutter="0"/>
          <w:cols w:space="720"/>
          <w:noEndnote/>
          <w:docGrid w:linePitch="360"/>
          <w15:footnoteColumns w:val="1"/>
        </w:sectPr>
      </w:pPr>
      <w:r>
        <w:rPr>
          <w:noProof/>
        </w:rPr>
        <w:drawing>
          <wp:anchor distT="1514475" distB="4529455" distL="0" distR="0" simplePos="0" relativeHeight="251712512" behindDoc="0" locked="0" layoutInCell="1" allowOverlap="1" wp14:anchorId="5E25BB8B" wp14:editId="6898A7F9">
            <wp:simplePos x="0" y="0"/>
            <wp:positionH relativeFrom="page">
              <wp:posOffset>831215</wp:posOffset>
            </wp:positionH>
            <wp:positionV relativeFrom="paragraph">
              <wp:posOffset>1514475</wp:posOffset>
            </wp:positionV>
            <wp:extent cx="5925185" cy="445135"/>
            <wp:effectExtent l="0" t="0" r="0" b="0"/>
            <wp:wrapTopAndBottom/>
            <wp:docPr id="116" name="Shape 116"/>
            <wp:cNvGraphicFramePr/>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36"/>
                    <a:stretch/>
                  </pic:blipFill>
                  <pic:spPr>
                    <a:xfrm>
                      <a:off x="0" y="0"/>
                      <a:ext cx="5925185" cy="445135"/>
                    </a:xfrm>
                    <a:prstGeom prst="rect">
                      <a:avLst/>
                    </a:prstGeom>
                  </pic:spPr>
                </pic:pic>
              </a:graphicData>
            </a:graphic>
          </wp:anchor>
        </w:drawing>
      </w:r>
      <w:r>
        <w:rPr>
          <w:noProof/>
        </w:rPr>
        <w:drawing>
          <wp:anchor distT="2018030" distB="2886075" distL="0" distR="0" simplePos="0" relativeHeight="251713536" behindDoc="0" locked="0" layoutInCell="1" allowOverlap="1" wp14:anchorId="4370EB8D" wp14:editId="5E094FDF">
            <wp:simplePos x="0" y="0"/>
            <wp:positionH relativeFrom="page">
              <wp:posOffset>840105</wp:posOffset>
            </wp:positionH>
            <wp:positionV relativeFrom="paragraph">
              <wp:posOffset>2018030</wp:posOffset>
            </wp:positionV>
            <wp:extent cx="5919470" cy="1584960"/>
            <wp:effectExtent l="0" t="0" r="0" b="0"/>
            <wp:wrapTopAndBottom/>
            <wp:docPr id="122" name="Shape 122"/>
            <wp:cNvGraphicFramePr/>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37"/>
                    <a:stretch/>
                  </pic:blipFill>
                  <pic:spPr>
                    <a:xfrm>
                      <a:off x="0" y="0"/>
                      <a:ext cx="5919470" cy="1584960"/>
                    </a:xfrm>
                    <a:prstGeom prst="rect">
                      <a:avLst/>
                    </a:prstGeom>
                  </pic:spPr>
                </pic:pic>
              </a:graphicData>
            </a:graphic>
          </wp:anchor>
        </w:drawing>
      </w:r>
      <w:r>
        <w:rPr>
          <w:noProof/>
        </w:rPr>
        <w:drawing>
          <wp:anchor distT="4358640" distB="1688465" distL="173990" distR="1673225" simplePos="0" relativeHeight="251714560" behindDoc="0" locked="0" layoutInCell="1" allowOverlap="1" wp14:anchorId="2649FB13" wp14:editId="7F31D24D">
            <wp:simplePos x="0" y="0"/>
            <wp:positionH relativeFrom="page">
              <wp:posOffset>831215</wp:posOffset>
            </wp:positionH>
            <wp:positionV relativeFrom="paragraph">
              <wp:posOffset>4358640</wp:posOffset>
            </wp:positionV>
            <wp:extent cx="4431665" cy="445135"/>
            <wp:effectExtent l="0" t="0" r="0" b="0"/>
            <wp:wrapTopAndBottom/>
            <wp:docPr id="124" name="Shape 124"/>
            <wp:cNvGraphicFramePr/>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38"/>
                    <a:stretch/>
                  </pic:blipFill>
                  <pic:spPr>
                    <a:xfrm>
                      <a:off x="0" y="0"/>
                      <a:ext cx="4431665" cy="445135"/>
                    </a:xfrm>
                    <a:prstGeom prst="rect">
                      <a:avLst/>
                    </a:prstGeom>
                  </pic:spPr>
                </pic:pic>
              </a:graphicData>
            </a:graphic>
          </wp:anchor>
        </w:drawing>
      </w:r>
      <w:r>
        <w:rPr>
          <w:noProof/>
        </w:rPr>
        <mc:AlternateContent>
          <mc:Choice Requires="wps">
            <w:drawing>
              <wp:anchor distT="0" distB="0" distL="0" distR="0" simplePos="0" relativeHeight="251735040" behindDoc="0" locked="0" layoutInCell="1" allowOverlap="1" wp14:anchorId="355DE256" wp14:editId="6DC0DB93">
                <wp:simplePos x="0" y="0"/>
                <wp:positionH relativeFrom="page">
                  <wp:posOffset>657225</wp:posOffset>
                </wp:positionH>
                <wp:positionV relativeFrom="paragraph">
                  <wp:posOffset>3803650</wp:posOffset>
                </wp:positionV>
                <wp:extent cx="6278880" cy="433070"/>
                <wp:effectExtent l="0" t="0" r="0" b="0"/>
                <wp:wrapNone/>
                <wp:docPr id="126" name="Shape 126"/>
                <wp:cNvGraphicFramePr/>
                <a:graphic xmlns:a="http://schemas.openxmlformats.org/drawingml/2006/main">
                  <a:graphicData uri="http://schemas.microsoft.com/office/word/2010/wordprocessingShape">
                    <wps:wsp>
                      <wps:cNvSpPr txBox="1"/>
                      <wps:spPr>
                        <a:xfrm>
                          <a:off x="0" y="0"/>
                          <a:ext cx="6278880" cy="433070"/>
                        </a:xfrm>
                        <a:prstGeom prst="rect">
                          <a:avLst/>
                        </a:prstGeom>
                        <a:noFill/>
                      </wps:spPr>
                      <wps:txbx>
                        <w:txbxContent>
                          <w:p w14:paraId="66698743" w14:textId="77777777" w:rsidR="00A653AD" w:rsidRDefault="00A653AD">
                            <w:pPr>
                              <w:pStyle w:val="Picturecaption10"/>
                            </w:pPr>
                            <w:r>
                              <w:t xml:space="preserve">Figure 7: Visualization results on the KITTI2015 dataset. Significantly improved regions are highlighted with dash boxes. For each example, the first row shows the disparity map, and the second row shows the error map. Warmer color </w:t>
                            </w:r>
                            <w:proofErr w:type="gramStart"/>
                            <w:r>
                              <w:t>indicate</w:t>
                            </w:r>
                            <w:proofErr w:type="gramEnd"/>
                            <w:r>
                              <w:t xml:space="preserve"> larger prediction errors.</w:t>
                            </w:r>
                          </w:p>
                        </w:txbxContent>
                      </wps:txbx>
                      <wps:bodyPr lIns="0" tIns="0" rIns="0" bIns="0"/>
                    </wps:wsp>
                  </a:graphicData>
                </a:graphic>
              </wp:anchor>
            </w:drawing>
          </mc:Choice>
          <mc:Fallback>
            <w:pict>
              <v:shape w14:anchorId="355DE256" id="Shape 126" o:spid="_x0000_s1049" type="#_x0000_t202" style="position:absolute;left:0;text-align:left;margin-left:51.75pt;margin-top:299.5pt;width:494.4pt;height:34.1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" filled="f" stroked="f">
                <v:textbox inset="0,0,0,0">
                  <w:txbxContent>
                    <w:p w14:paraId="66698743" w14:textId="77777777" w:rsidR="00A653AD" w:rsidRDefault="00A653AD">
                      <w:pPr>
                        <w:pStyle w:val="Picturecaption10"/>
                      </w:pPr>
                      <w:r>
                        <w:t xml:space="preserve">Figure 7: Visualization results on the KITTI2015 dataset. Significantly improved regions are highlighted with dash boxes. For each example, the first row shows the disparity map, and the second row shows the error map. Warmer color </w:t>
                      </w:r>
                      <w:proofErr w:type="gramStart"/>
                      <w:r>
                        <w:t>indicate</w:t>
                      </w:r>
                      <w:proofErr w:type="gramEnd"/>
                      <w:r>
                        <w:t xml:space="preserve"> larger prediction errors.</w:t>
                      </w:r>
                    </w:p>
                  </w:txbxContent>
                </v:textbox>
                <w10:wrap anchorx="page"/>
              </v:shape>
            </w:pict>
          </mc:Fallback>
        </mc:AlternateContent>
      </w:r>
      <w:r>
        <w:rPr>
          <w:noProof/>
        </w:rPr>
        <w:drawing>
          <wp:anchor distT="4358640" distB="1688465" distL="0" distR="0" simplePos="0" relativeHeight="251715584" behindDoc="0" locked="0" layoutInCell="1" allowOverlap="1" wp14:anchorId="1AB48A8B" wp14:editId="1B33BEF4">
            <wp:simplePos x="0" y="0"/>
            <wp:positionH relativeFrom="page">
              <wp:posOffset>5327015</wp:posOffset>
            </wp:positionH>
            <wp:positionV relativeFrom="paragraph">
              <wp:posOffset>4358640</wp:posOffset>
            </wp:positionV>
            <wp:extent cx="1432560" cy="445135"/>
            <wp:effectExtent l="0" t="0" r="0" b="0"/>
            <wp:wrapTopAndBottom/>
            <wp:docPr id="128" name="Shape 128"/>
            <wp:cNvGraphicFramePr/>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39"/>
                    <a:stretch/>
                  </pic:blipFill>
                  <pic:spPr>
                    <a:xfrm>
                      <a:off x="0" y="0"/>
                      <a:ext cx="1432560" cy="445135"/>
                    </a:xfrm>
                    <a:prstGeom prst="rect">
                      <a:avLst/>
                    </a:prstGeom>
                  </pic:spPr>
                </pic:pic>
              </a:graphicData>
            </a:graphic>
          </wp:anchor>
        </w:drawing>
      </w:r>
      <w:r>
        <w:rPr>
          <w:noProof/>
        </w:rPr>
        <w:drawing>
          <wp:anchor distT="5401310" distB="639445" distL="0" distR="0" simplePos="0" relativeHeight="251716608" behindDoc="0" locked="0" layoutInCell="1" allowOverlap="1" wp14:anchorId="2B3162EB" wp14:editId="20ACA7C4">
            <wp:simplePos x="0" y="0"/>
            <wp:positionH relativeFrom="page">
              <wp:posOffset>831215</wp:posOffset>
            </wp:positionH>
            <wp:positionV relativeFrom="paragraph">
              <wp:posOffset>5401310</wp:posOffset>
            </wp:positionV>
            <wp:extent cx="1438910" cy="450850"/>
            <wp:effectExtent l="0" t="0" r="0" b="0"/>
            <wp:wrapTopAndBottom/>
            <wp:docPr id="130" name="Shape 130"/>
            <wp:cNvGraphicFramePr/>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40"/>
                    <a:stretch/>
                  </pic:blipFill>
                  <pic:spPr>
                    <a:xfrm>
                      <a:off x="0" y="0"/>
                      <a:ext cx="1438910" cy="450850"/>
                    </a:xfrm>
                    <a:prstGeom prst="rect">
                      <a:avLst/>
                    </a:prstGeom>
                  </pic:spPr>
                </pic:pic>
              </a:graphicData>
            </a:graphic>
          </wp:anchor>
        </w:drawing>
      </w:r>
      <w:r>
        <w:rPr>
          <w:noProof/>
        </w:rPr>
        <mc:AlternateContent>
          <mc:Choice Requires="wps">
            <w:drawing>
              <wp:anchor distT="6343015" distB="0" distL="0" distR="0" simplePos="0" relativeHeight="251717632" behindDoc="0" locked="0" layoutInCell="1" allowOverlap="1" wp14:anchorId="1AACCE3E" wp14:editId="7270D14D">
                <wp:simplePos x="0" y="0"/>
                <wp:positionH relativeFrom="page">
                  <wp:posOffset>1270000</wp:posOffset>
                </wp:positionH>
                <wp:positionV relativeFrom="paragraph">
                  <wp:posOffset>6343015</wp:posOffset>
                </wp:positionV>
                <wp:extent cx="536575" cy="146050"/>
                <wp:effectExtent l="0" t="0" r="0" b="0"/>
                <wp:wrapTopAndBottom/>
                <wp:docPr id="132" name="Shape 132"/>
                <wp:cNvGraphicFramePr/>
                <a:graphic xmlns:a="http://schemas.openxmlformats.org/drawingml/2006/main">
                  <a:graphicData uri="http://schemas.microsoft.com/office/word/2010/wordprocessingShape">
                    <wps:wsp>
                      <wps:cNvSpPr txBox="1"/>
                      <wps:spPr>
                        <a:xfrm>
                          <a:off x="0" y="0"/>
                          <a:ext cx="536575" cy="146050"/>
                        </a:xfrm>
                        <a:prstGeom prst="rect">
                          <a:avLst/>
                        </a:prstGeom>
                        <a:noFill/>
                      </wps:spPr>
                      <wps:txbx>
                        <w:txbxContent>
                          <w:p w14:paraId="664640E7" w14:textId="77777777" w:rsidR="00A653AD" w:rsidRDefault="00A653AD">
                            <w:pPr>
                              <w:pStyle w:val="Bodytext2"/>
                              <w:spacing w:after="0"/>
                            </w:pPr>
                            <w:r>
                              <w:t>Left Image</w:t>
                            </w:r>
                          </w:p>
                        </w:txbxContent>
                      </wps:txbx>
                      <wps:bodyPr wrap="none" lIns="0" tIns="0" rIns="0" bIns="0"/>
                    </wps:wsp>
                  </a:graphicData>
                </a:graphic>
              </wp:anchor>
            </w:drawing>
          </mc:Choice>
          <mc:Fallback>
            <w:pict>
              <v:shape w14:anchorId="1AACCE3E" id="Shape 132" o:spid="_x0000_s1050" type="#_x0000_t202" style="position:absolute;left:0;text-align:left;margin-left:100pt;margin-top:499.45pt;width:42.25pt;height:11.5pt;z-index:251717632;visibility:visible;mso-wrap-style:none;mso-wrap-distance-left:0;mso-wrap-distance-top:499.4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" filled="f" stroked="f">
                <v:textbox inset="0,0,0,0">
                  <w:txbxContent>
                    <w:p w14:paraId="664640E7" w14:textId="77777777" w:rsidR="00A653AD" w:rsidRDefault="00A653AD">
                      <w:pPr>
                        <w:pStyle w:val="Bodytext2"/>
                        <w:spacing w:after="0"/>
                      </w:pPr>
                      <w:r>
                        <w:t>Left Image</w:t>
                      </w:r>
                    </w:p>
                  </w:txbxContent>
                </v:textbox>
                <w10:wrap type="topAndBottom" anchorx="page"/>
              </v:shape>
            </w:pict>
          </mc:Fallback>
        </mc:AlternateContent>
      </w:r>
      <w:r>
        <w:rPr>
          <w:noProof/>
        </w:rPr>
        <w:drawing>
          <wp:anchor distT="4864735" distB="1176020" distL="0" distR="0" simplePos="0" relativeHeight="251718656" behindDoc="0" locked="0" layoutInCell="1" allowOverlap="1" wp14:anchorId="6D1A5A53" wp14:editId="27081CF6">
            <wp:simplePos x="0" y="0"/>
            <wp:positionH relativeFrom="page">
              <wp:posOffset>2330450</wp:posOffset>
            </wp:positionH>
            <wp:positionV relativeFrom="paragraph">
              <wp:posOffset>4864735</wp:posOffset>
            </wp:positionV>
            <wp:extent cx="2932430" cy="450850"/>
            <wp:effectExtent l="0" t="0" r="0" b="0"/>
            <wp:wrapTopAndBottom/>
            <wp:docPr id="134" name="Shape 134"/>
            <wp:cNvGraphicFramePr/>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41"/>
                    <a:stretch/>
                  </pic:blipFill>
                  <pic:spPr>
                    <a:xfrm>
                      <a:off x="0" y="0"/>
                      <a:ext cx="2932430" cy="450850"/>
                    </a:xfrm>
                    <a:prstGeom prst="rect">
                      <a:avLst/>
                    </a:prstGeom>
                  </pic:spPr>
                </pic:pic>
              </a:graphicData>
            </a:graphic>
          </wp:anchor>
        </w:drawing>
      </w:r>
      <w:r>
        <w:rPr>
          <w:noProof/>
        </w:rPr>
        <w:drawing>
          <wp:anchor distT="5401310" distB="639445" distL="0" distR="0" simplePos="0" relativeHeight="251719680" behindDoc="0" locked="0" layoutInCell="1" allowOverlap="1" wp14:anchorId="7D4BD81D" wp14:editId="61AECD10">
            <wp:simplePos x="0" y="0"/>
            <wp:positionH relativeFrom="page">
              <wp:posOffset>2330450</wp:posOffset>
            </wp:positionH>
            <wp:positionV relativeFrom="paragraph">
              <wp:posOffset>5401310</wp:posOffset>
            </wp:positionV>
            <wp:extent cx="2932430" cy="450850"/>
            <wp:effectExtent l="0" t="0" r="0" b="0"/>
            <wp:wrapTopAndBottom/>
            <wp:docPr id="136" name="Shape 136"/>
            <wp:cNvGraphicFramePr/>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42"/>
                    <a:stretch/>
                  </pic:blipFill>
                  <pic:spPr>
                    <a:xfrm>
                      <a:off x="0" y="0"/>
                      <a:ext cx="2932430" cy="450850"/>
                    </a:xfrm>
                    <a:prstGeom prst="rect">
                      <a:avLst/>
                    </a:prstGeom>
                  </pic:spPr>
                </pic:pic>
              </a:graphicData>
            </a:graphic>
          </wp:anchor>
        </w:drawing>
      </w:r>
      <w:r>
        <w:rPr>
          <w:noProof/>
        </w:rPr>
        <w:drawing>
          <wp:anchor distT="5909945" distB="33655" distL="0" distR="0" simplePos="0" relativeHeight="251720704" behindDoc="0" locked="0" layoutInCell="1" allowOverlap="1" wp14:anchorId="09FDDAD3" wp14:editId="6AC0755D">
            <wp:simplePos x="0" y="0"/>
            <wp:positionH relativeFrom="page">
              <wp:posOffset>2327275</wp:posOffset>
            </wp:positionH>
            <wp:positionV relativeFrom="paragraph">
              <wp:posOffset>5909945</wp:posOffset>
            </wp:positionV>
            <wp:extent cx="1438910" cy="548640"/>
            <wp:effectExtent l="0" t="0" r="0" b="0"/>
            <wp:wrapTopAndBottom/>
            <wp:docPr id="138" name="Shape 138"/>
            <wp:cNvGraphicFramePr/>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43"/>
                    <a:stretch/>
                  </pic:blipFill>
                  <pic:spPr>
                    <a:xfrm>
                      <a:off x="0" y="0"/>
                      <a:ext cx="1438910" cy="548640"/>
                    </a:xfrm>
                    <a:prstGeom prst="rect">
                      <a:avLst/>
                    </a:prstGeom>
                  </pic:spPr>
                </pic:pic>
              </a:graphicData>
            </a:graphic>
          </wp:anchor>
        </w:drawing>
      </w:r>
      <w:r>
        <w:rPr>
          <w:noProof/>
        </w:rPr>
        <w:drawing>
          <wp:anchor distT="6043930" distB="134620" distL="0" distR="0" simplePos="0" relativeHeight="251721728" behindDoc="0" locked="0" layoutInCell="1" allowOverlap="1" wp14:anchorId="74637122" wp14:editId="25F82B53">
            <wp:simplePos x="0" y="0"/>
            <wp:positionH relativeFrom="page">
              <wp:posOffset>3823970</wp:posOffset>
            </wp:positionH>
            <wp:positionV relativeFrom="paragraph">
              <wp:posOffset>6043930</wp:posOffset>
            </wp:positionV>
            <wp:extent cx="1432560" cy="311150"/>
            <wp:effectExtent l="0" t="0" r="0" b="0"/>
            <wp:wrapTopAndBottom/>
            <wp:docPr id="140" name="Shape 140"/>
            <wp:cNvGraphicFramePr/>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44"/>
                    <a:stretch/>
                  </pic:blipFill>
                  <pic:spPr>
                    <a:xfrm>
                      <a:off x="0" y="0"/>
                      <a:ext cx="1432560" cy="311150"/>
                    </a:xfrm>
                    <a:prstGeom prst="rect">
                      <a:avLst/>
                    </a:prstGeom>
                  </pic:spPr>
                </pic:pic>
              </a:graphicData>
            </a:graphic>
          </wp:anchor>
        </w:drawing>
      </w:r>
      <w:r>
        <w:rPr>
          <w:noProof/>
        </w:rPr>
        <mc:AlternateContent>
          <mc:Choice Requires="wps">
            <w:drawing>
              <wp:anchor distT="0" distB="0" distL="0" distR="0" simplePos="0" relativeHeight="251736064" behindDoc="0" locked="0" layoutInCell="1" allowOverlap="1" wp14:anchorId="3CA2E04D" wp14:editId="4F83B8F2">
                <wp:simplePos x="0" y="0"/>
                <wp:positionH relativeFrom="page">
                  <wp:posOffset>4318000</wp:posOffset>
                </wp:positionH>
                <wp:positionV relativeFrom="paragraph">
                  <wp:posOffset>6345555</wp:posOffset>
                </wp:positionV>
                <wp:extent cx="429895" cy="137160"/>
                <wp:effectExtent l="0" t="0" r="0" b="0"/>
                <wp:wrapNone/>
                <wp:docPr id="142" name="Shape 142"/>
                <wp:cNvGraphicFramePr/>
                <a:graphic xmlns:a="http://schemas.openxmlformats.org/drawingml/2006/main">
                  <a:graphicData uri="http://schemas.microsoft.com/office/word/2010/wordprocessingShape">
                    <wps:wsp>
                      <wps:cNvSpPr txBox="1"/>
                      <wps:spPr>
                        <a:xfrm>
                          <a:off x="0" y="0"/>
                          <a:ext cx="429895" cy="137160"/>
                        </a:xfrm>
                        <a:prstGeom prst="rect">
                          <a:avLst/>
                        </a:prstGeom>
                        <a:noFill/>
                      </wps:spPr>
                      <wps:txbx>
                        <w:txbxContent>
                          <w:p w14:paraId="7396C6D5" w14:textId="77777777" w:rsidR="00A653AD" w:rsidRDefault="00A653AD">
                            <w:pPr>
                              <w:pStyle w:val="Picturecaption10"/>
                              <w:rPr>
                                <w:sz w:val="17"/>
                                <w:szCs w:val="17"/>
                              </w:rPr>
                            </w:pPr>
                            <w:proofErr w:type="spellStart"/>
                            <w:r>
                              <w:rPr>
                                <w:sz w:val="17"/>
                                <w:szCs w:val="17"/>
                              </w:rPr>
                              <w:t>PSMNet</w:t>
                            </w:r>
                            <w:proofErr w:type="spellEnd"/>
                          </w:p>
                        </w:txbxContent>
                      </wps:txbx>
                      <wps:bodyPr lIns="0" tIns="0" rIns="0" bIns="0"/>
                    </wps:wsp>
                  </a:graphicData>
                </a:graphic>
              </wp:anchor>
            </w:drawing>
          </mc:Choice>
          <mc:Fallback>
            <w:pict>
              <v:shape w14:anchorId="3CA2E04D" id="Shape 142" o:spid="_x0000_s1051" type="#_x0000_t202" style="position:absolute;left:0;text-align:left;margin-left:340pt;margin-top:499.65pt;width:33.85pt;height:10.8pt;z-index:25173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" filled="f" stroked="f">
                <v:textbox inset="0,0,0,0">
                  <w:txbxContent>
                    <w:p w14:paraId="7396C6D5" w14:textId="77777777" w:rsidR="00A653AD" w:rsidRDefault="00A653AD">
                      <w:pPr>
                        <w:pStyle w:val="Picturecaption10"/>
                        <w:rPr>
                          <w:sz w:val="17"/>
                          <w:szCs w:val="17"/>
                        </w:rPr>
                      </w:pPr>
                      <w:proofErr w:type="spellStart"/>
                      <w:r>
                        <w:rPr>
                          <w:sz w:val="17"/>
                          <w:szCs w:val="17"/>
                        </w:rPr>
                        <w:t>PSMNet</w:t>
                      </w:r>
                      <w:proofErr w:type="spellEnd"/>
                    </w:p>
                  </w:txbxContent>
                </v:textbox>
                <w10:wrap anchorx="page"/>
              </v:shape>
            </w:pict>
          </mc:Fallback>
        </mc:AlternateContent>
      </w:r>
      <w:r>
        <w:rPr>
          <w:noProof/>
        </w:rPr>
        <w:drawing>
          <wp:anchor distT="4864735" distB="640080" distL="0" distR="0" simplePos="0" relativeHeight="251722752" behindDoc="0" locked="0" layoutInCell="1" allowOverlap="1" wp14:anchorId="0B5B06FD" wp14:editId="3E27E10A">
            <wp:simplePos x="0" y="0"/>
            <wp:positionH relativeFrom="page">
              <wp:posOffset>5327015</wp:posOffset>
            </wp:positionH>
            <wp:positionV relativeFrom="paragraph">
              <wp:posOffset>4864735</wp:posOffset>
            </wp:positionV>
            <wp:extent cx="1432560" cy="987425"/>
            <wp:effectExtent l="0" t="0" r="0" b="0"/>
            <wp:wrapTopAndBottom/>
            <wp:docPr id="144" name="Shape 144"/>
            <wp:cNvGraphicFramePr/>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45"/>
                    <a:stretch/>
                  </pic:blipFill>
                  <pic:spPr>
                    <a:xfrm>
                      <a:off x="0" y="0"/>
                      <a:ext cx="1432560" cy="987425"/>
                    </a:xfrm>
                    <a:prstGeom prst="rect">
                      <a:avLst/>
                    </a:prstGeom>
                  </pic:spPr>
                </pic:pic>
              </a:graphicData>
            </a:graphic>
          </wp:anchor>
        </w:drawing>
      </w:r>
      <w:r>
        <w:rPr>
          <w:noProof/>
        </w:rPr>
        <w:drawing>
          <wp:anchor distT="5909945" distB="27305" distL="0" distR="0" simplePos="0" relativeHeight="251723776" behindDoc="0" locked="0" layoutInCell="1" allowOverlap="1" wp14:anchorId="1AF12144" wp14:editId="2F95DF02">
            <wp:simplePos x="0" y="0"/>
            <wp:positionH relativeFrom="page">
              <wp:posOffset>5327015</wp:posOffset>
            </wp:positionH>
            <wp:positionV relativeFrom="paragraph">
              <wp:posOffset>5909945</wp:posOffset>
            </wp:positionV>
            <wp:extent cx="1432560" cy="554990"/>
            <wp:effectExtent l="0" t="0" r="0" b="0"/>
            <wp:wrapTopAndBottom/>
            <wp:docPr id="146" name="Shape 146"/>
            <wp:cNvGraphicFramePr/>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46"/>
                    <a:stretch/>
                  </pic:blipFill>
                  <pic:spPr>
                    <a:xfrm>
                      <a:off x="0" y="0"/>
                      <a:ext cx="1432560" cy="554990"/>
                    </a:xfrm>
                    <a:prstGeom prst="rect">
                      <a:avLst/>
                    </a:prstGeom>
                  </pic:spPr>
                </pic:pic>
              </a:graphicData>
            </a:graphic>
          </wp:anchor>
        </w:drawing>
      </w:r>
    </w:p>
    <w:p w14:paraId="13A345C0" w14:textId="77777777" w:rsidR="00A653AD" w:rsidRDefault="00A653AD">
      <w:pPr>
        <w:spacing w:line="232" w:lineRule="exact"/>
        <w:rPr>
          <w:sz w:val="19"/>
          <w:szCs w:val="19"/>
        </w:rPr>
      </w:pPr>
    </w:p>
    <w:p w14:paraId="79B78FD8" w14:textId="77777777" w:rsidR="00A653AD" w:rsidRDefault="00A653AD">
      <w:pPr>
        <w:spacing w:line="1" w:lineRule="exact"/>
        <w:sectPr w:rsidR="00A653AD">
          <w:footnotePr>
            <w:numFmt w:val="chicago"/>
          </w:footnotePr>
          <w:type w:val="continuous"/>
          <w:pgSz w:w="11900" w:h="16840"/>
          <w:pgMar w:top="1921" w:right="0" w:bottom="1921" w:left="0" w:header="0" w:footer="3" w:gutter="0"/>
          <w:cols w:space="720"/>
          <w:noEndnote/>
          <w:docGrid w:linePitch="360"/>
          <w15:footnoteColumns w:val="1"/>
        </w:sectPr>
      </w:pPr>
    </w:p>
    <w:p w14:paraId="29E67A0A" w14:textId="77777777" w:rsidR="00A653AD" w:rsidRDefault="00A653AD">
      <w:pPr>
        <w:pStyle w:val="Bodytext10"/>
        <w:spacing w:after="0"/>
      </w:pPr>
      <w:r>
        <w:t xml:space="preserve">Figure 8: Visualization results on the KITTI 2012 dataset. Significantly improved regions are highlighted with dash boxes. </w:t>
      </w:r>
      <w:r>
        <w:lastRenderedPageBreak/>
        <w:t>For each example, the first row shows the disparity map, and the second row shows the error map, bright colors indicate inaccurate predictions.</w:t>
      </w:r>
    </w:p>
    <w:p w14:paraId="23C9DBAF" w14:textId="77777777" w:rsidR="00B069EB" w:rsidRDefault="00B069EB">
      <w:pPr>
        <w:pStyle w:val="Bodytext10"/>
        <w:spacing w:after="0"/>
      </w:pPr>
    </w:p>
    <w:p w14:paraId="3B64F6D8" w14:textId="77777777" w:rsidR="00B069EB" w:rsidRDefault="00B069EB">
      <w:pPr>
        <w:pStyle w:val="Bodytext10"/>
        <w:spacing w:after="0"/>
      </w:pPr>
    </w:p>
    <w:p w14:paraId="306B2EA6" w14:textId="77777777" w:rsidR="00B069EB" w:rsidRDefault="00B069EB" w:rsidP="00B069EB">
      <w:pPr>
        <w:pStyle w:val="Heading210"/>
        <w:keepNext/>
        <w:keepLines/>
      </w:pPr>
      <w:bookmarkStart w:id="38" w:name="bookmark36"/>
      <w:bookmarkStart w:id="39" w:name="bookmark37"/>
      <w:bookmarkStart w:id="40" w:name="bookmark38"/>
      <w:r>
        <w:t>Conclusions</w:t>
      </w:r>
      <w:bookmarkEnd w:id="38"/>
      <w:bookmarkEnd w:id="39"/>
      <w:bookmarkEnd w:id="40"/>
    </w:p>
    <w:p w14:paraId="1AE9685B" w14:textId="77777777" w:rsidR="00B069EB" w:rsidRDefault="00B069EB" w:rsidP="00B069EB">
      <w:pPr>
        <w:pStyle w:val="Bodytext10"/>
        <w:spacing w:after="180"/>
        <w:jc w:val="both"/>
      </w:pPr>
      <w:r>
        <w:t>In this paper, we solve the under-constrain problem of cost volume in existing deep learning based stereo matching ap</w:t>
      </w:r>
      <w:r>
        <w:softHyphen/>
        <w:t xml:space="preserve">proaches. The proposed </w:t>
      </w:r>
      <w:proofErr w:type="spellStart"/>
      <w:r>
        <w:t>AcfNet</w:t>
      </w:r>
      <w:proofErr w:type="spellEnd"/>
      <w:r>
        <w:t xml:space="preserve"> supervises the cost volume with ground truth unimodal distributions peaked at true dis</w:t>
      </w:r>
      <w:r>
        <w:softHyphen/>
        <w:t>parities, and variances for per-pixel distributions are adap</w:t>
      </w:r>
      <w:r>
        <w:softHyphen/>
        <w:t>tively estimated to modulate the learning according the in</w:t>
      </w:r>
      <w:r>
        <w:softHyphen/>
        <w:t xml:space="preserve">formativeness of each pixel. </w:t>
      </w:r>
      <w:proofErr w:type="spellStart"/>
      <w:r>
        <w:t>AcfNet</w:t>
      </w:r>
      <w:proofErr w:type="spellEnd"/>
      <w:r>
        <w:t xml:space="preserve"> shows better testing performance on the same dataset and even superior perfor</w:t>
      </w:r>
      <w:r>
        <w:softHyphen/>
        <w:t>mance on cross-dataset evaluation.</w:t>
      </w:r>
    </w:p>
    <w:p w14:paraId="07551A91" w14:textId="77777777" w:rsidR="00B069EB" w:rsidRDefault="00B069EB" w:rsidP="00B069EB">
      <w:pPr>
        <w:pStyle w:val="Heading210"/>
        <w:keepNext/>
        <w:keepLines/>
      </w:pPr>
      <w:bookmarkStart w:id="41" w:name="bookmark39"/>
      <w:bookmarkStart w:id="42" w:name="bookmark40"/>
      <w:bookmarkStart w:id="43" w:name="bookmark41"/>
      <w:r>
        <w:t>Acknowledgements</w:t>
      </w:r>
      <w:bookmarkEnd w:id="41"/>
      <w:bookmarkEnd w:id="42"/>
      <w:bookmarkEnd w:id="43"/>
    </w:p>
    <w:p w14:paraId="66E8E64B" w14:textId="77777777" w:rsidR="00B069EB" w:rsidRDefault="00B069EB" w:rsidP="00B069EB">
      <w:pPr>
        <w:pStyle w:val="Bodytext10"/>
        <w:spacing w:after="180"/>
        <w:jc w:val="both"/>
      </w:pPr>
      <w:r>
        <w:t>This work was supported by the National Natural Science Foundation of China project no. 61772057 and the support funding from State Key Lab. of Software Development Envi</w:t>
      </w:r>
      <w:r>
        <w:softHyphen/>
        <w:t>ronment and Jiangxi and Qingdao Research Institute of Bei- hang University.</w:t>
      </w:r>
    </w:p>
    <w:p w14:paraId="0FD7BF3D" w14:textId="77777777" w:rsidR="00B069EB" w:rsidRDefault="00B069EB" w:rsidP="00B069EB">
      <w:pPr>
        <w:pStyle w:val="Heading210"/>
        <w:keepNext/>
        <w:keepLines/>
      </w:pPr>
      <w:bookmarkStart w:id="44" w:name="bookmark42"/>
      <w:bookmarkStart w:id="45" w:name="bookmark43"/>
      <w:bookmarkStart w:id="46" w:name="bookmark44"/>
      <w:r>
        <w:t>Appendices</w:t>
      </w:r>
      <w:bookmarkEnd w:id="44"/>
      <w:bookmarkEnd w:id="45"/>
      <w:bookmarkEnd w:id="46"/>
    </w:p>
    <w:p w14:paraId="62D04187" w14:textId="77777777" w:rsidR="00B069EB" w:rsidRDefault="00B069EB" w:rsidP="00B069EB">
      <w:pPr>
        <w:pStyle w:val="Bodytext10"/>
        <w:spacing w:after="40"/>
        <w:jc w:val="both"/>
        <w:rPr>
          <w:sz w:val="20"/>
          <w:szCs w:val="20"/>
        </w:rPr>
      </w:pPr>
      <w:r>
        <w:rPr>
          <w:b/>
          <w:bCs/>
          <w:sz w:val="20"/>
          <w:szCs w:val="20"/>
        </w:rPr>
        <w:t>A. Effectiveness on different backbones</w:t>
      </w:r>
    </w:p>
    <w:p w14:paraId="6A6EC4FD" w14:textId="77777777" w:rsidR="00B069EB" w:rsidRDefault="00B069EB" w:rsidP="00B069EB">
      <w:pPr>
        <w:pStyle w:val="Bodytext10"/>
        <w:spacing w:after="300"/>
        <w:jc w:val="both"/>
      </w:pPr>
      <w:r>
        <w:t xml:space="preserve">We evaluate the effectiveness of our adaptive unimodal cost volume filtering scheme among different backbones, namely, the stack-hourglass version of </w:t>
      </w:r>
      <w:proofErr w:type="spellStart"/>
      <w:r>
        <w:t>PSMNet</w:t>
      </w:r>
      <w:proofErr w:type="spellEnd"/>
      <w:r>
        <w:t xml:space="preserve"> (Chang and Chen 2018) and GC-Net (Kendall et al. 2017). We re</w:t>
      </w:r>
      <w:r>
        <w:softHyphen/>
        <w:t xml:space="preserve">implement all methods with the training protocol detailed in </w:t>
      </w:r>
      <w:r>
        <w:rPr>
          <w:b/>
          <w:bCs/>
        </w:rPr>
        <w:t xml:space="preserve">Implementation details. </w:t>
      </w:r>
      <w:r>
        <w:t>Specifically, the batch size of GC-Net is set to 24 for training on 8 Tesla V100. Table 5 reports the results, our method delvers better performance across different backbones.</w:t>
      </w:r>
    </w:p>
    <w:p w14:paraId="3687FBCC" w14:textId="77777777" w:rsidR="00B069EB" w:rsidRDefault="00B069EB" w:rsidP="00B069EB">
      <w:pPr>
        <w:pStyle w:val="Tablecaption10"/>
        <w:jc w:val="both"/>
      </w:pPr>
      <w:r>
        <w:t>Table 5: Evaluation our method among different stereo matching models, where * denotes equipping the model with our adaptive unimodal cost volume filtering scheme.</w:t>
      </w:r>
    </w:p>
    <w:tbl>
      <w:tblPr>
        <w:tblOverlap w:val="never"/>
        <w:tblW w:w="0" w:type="auto"/>
        <w:jc w:val="center"/>
        <w:tblLayout w:type="fixed"/>
        <w:tblCellMar>
          <w:left w:w="10" w:type="dxa"/>
          <w:right w:w="10" w:type="dxa"/>
        </w:tblCellMar>
        <w:tblLook w:val="04A0" w:firstRow="1" w:lastRow="0" w:firstColumn="1" w:lastColumn="0" w:noHBand="0" w:noVBand="1"/>
      </w:tblPr>
      <w:tblGrid>
        <w:gridCol w:w="898"/>
        <w:gridCol w:w="538"/>
        <w:gridCol w:w="706"/>
        <w:gridCol w:w="538"/>
        <w:gridCol w:w="494"/>
        <w:gridCol w:w="682"/>
        <w:gridCol w:w="542"/>
      </w:tblGrid>
      <w:tr w:rsidR="00B069EB" w14:paraId="05BBFD4E" w14:textId="77777777" w:rsidTr="000A5C6F">
        <w:trPr>
          <w:trHeight w:hRule="exact" w:val="250"/>
          <w:jc w:val="center"/>
        </w:trPr>
        <w:tc>
          <w:tcPr>
            <w:tcW w:w="898" w:type="dxa"/>
            <w:vMerge w:val="restart"/>
            <w:tcBorders>
              <w:top w:val="single" w:sz="4" w:space="0" w:color="auto"/>
            </w:tcBorders>
            <w:shd w:val="clear" w:color="auto" w:fill="FFFFFF"/>
            <w:vAlign w:val="center"/>
          </w:tcPr>
          <w:p w14:paraId="19D38B71" w14:textId="77777777" w:rsidR="00B069EB" w:rsidRDefault="00B069EB" w:rsidP="000A5C6F">
            <w:pPr>
              <w:pStyle w:val="Other10"/>
              <w:spacing w:after="0"/>
              <w:rPr>
                <w:sz w:val="17"/>
                <w:szCs w:val="17"/>
              </w:rPr>
            </w:pPr>
            <w:r>
              <w:rPr>
                <w:b/>
                <w:bCs/>
                <w:sz w:val="17"/>
                <w:szCs w:val="17"/>
              </w:rPr>
              <w:t>Method</w:t>
            </w:r>
          </w:p>
        </w:tc>
        <w:tc>
          <w:tcPr>
            <w:tcW w:w="3500" w:type="dxa"/>
            <w:gridSpan w:val="6"/>
            <w:tcBorders>
              <w:top w:val="single" w:sz="4" w:space="0" w:color="auto"/>
            </w:tcBorders>
            <w:shd w:val="clear" w:color="auto" w:fill="FFFFFF"/>
            <w:vAlign w:val="bottom"/>
          </w:tcPr>
          <w:p w14:paraId="639928B8" w14:textId="77777777" w:rsidR="00B069EB" w:rsidRDefault="00B069EB" w:rsidP="000A5C6F">
            <w:pPr>
              <w:pStyle w:val="Other10"/>
              <w:spacing w:after="0"/>
              <w:jc w:val="center"/>
              <w:rPr>
                <w:sz w:val="17"/>
                <w:szCs w:val="17"/>
              </w:rPr>
            </w:pPr>
            <w:r>
              <w:rPr>
                <w:b/>
                <w:bCs/>
                <w:sz w:val="17"/>
                <w:szCs w:val="17"/>
              </w:rPr>
              <w:t>Scene Flow</w:t>
            </w:r>
          </w:p>
        </w:tc>
      </w:tr>
      <w:tr w:rsidR="00B069EB" w14:paraId="3DDA3A01" w14:textId="77777777" w:rsidTr="000A5C6F">
        <w:trPr>
          <w:trHeight w:hRule="exact" w:val="187"/>
          <w:jc w:val="center"/>
        </w:trPr>
        <w:tc>
          <w:tcPr>
            <w:tcW w:w="898" w:type="dxa"/>
            <w:vMerge/>
            <w:shd w:val="clear" w:color="auto" w:fill="FFFFFF"/>
            <w:vAlign w:val="center"/>
          </w:tcPr>
          <w:p w14:paraId="17F14060" w14:textId="77777777" w:rsidR="00B069EB" w:rsidRDefault="00B069EB" w:rsidP="000A5C6F"/>
        </w:tc>
        <w:tc>
          <w:tcPr>
            <w:tcW w:w="1782" w:type="dxa"/>
            <w:gridSpan w:val="3"/>
            <w:tcBorders>
              <w:top w:val="single" w:sz="4" w:space="0" w:color="auto"/>
            </w:tcBorders>
            <w:shd w:val="clear" w:color="auto" w:fill="FFFFFF"/>
          </w:tcPr>
          <w:p w14:paraId="1D3F6EB4" w14:textId="77777777" w:rsidR="00B069EB" w:rsidRDefault="00B069EB" w:rsidP="000A5C6F">
            <w:pPr>
              <w:pStyle w:val="Other10"/>
              <w:spacing w:after="0"/>
              <w:jc w:val="center"/>
              <w:rPr>
                <w:sz w:val="17"/>
                <w:szCs w:val="17"/>
              </w:rPr>
            </w:pPr>
            <w:r>
              <w:rPr>
                <w:sz w:val="17"/>
                <w:szCs w:val="17"/>
              </w:rPr>
              <w:t>EPE [px]</w:t>
            </w:r>
          </w:p>
        </w:tc>
        <w:tc>
          <w:tcPr>
            <w:tcW w:w="1718" w:type="dxa"/>
            <w:gridSpan w:val="3"/>
            <w:tcBorders>
              <w:top w:val="single" w:sz="4" w:space="0" w:color="auto"/>
            </w:tcBorders>
            <w:shd w:val="clear" w:color="auto" w:fill="FFFFFF"/>
          </w:tcPr>
          <w:p w14:paraId="2586C257" w14:textId="77777777" w:rsidR="00B069EB" w:rsidRDefault="00B069EB" w:rsidP="000A5C6F">
            <w:pPr>
              <w:pStyle w:val="Other10"/>
              <w:spacing w:after="0"/>
              <w:jc w:val="center"/>
              <w:rPr>
                <w:sz w:val="17"/>
                <w:szCs w:val="17"/>
              </w:rPr>
            </w:pPr>
            <w:r>
              <w:rPr>
                <w:sz w:val="17"/>
                <w:szCs w:val="17"/>
              </w:rPr>
              <w:t>3PE [%]</w:t>
            </w:r>
          </w:p>
        </w:tc>
      </w:tr>
      <w:tr w:rsidR="00B069EB" w14:paraId="5A3522BF" w14:textId="77777777" w:rsidTr="000A5C6F">
        <w:trPr>
          <w:trHeight w:hRule="exact" w:val="221"/>
          <w:jc w:val="center"/>
        </w:trPr>
        <w:tc>
          <w:tcPr>
            <w:tcW w:w="898" w:type="dxa"/>
            <w:vMerge/>
            <w:shd w:val="clear" w:color="auto" w:fill="FFFFFF"/>
            <w:vAlign w:val="center"/>
          </w:tcPr>
          <w:p w14:paraId="77F00D41" w14:textId="77777777" w:rsidR="00B069EB" w:rsidRDefault="00B069EB" w:rsidP="000A5C6F"/>
        </w:tc>
        <w:tc>
          <w:tcPr>
            <w:tcW w:w="538" w:type="dxa"/>
            <w:tcBorders>
              <w:top w:val="single" w:sz="4" w:space="0" w:color="auto"/>
            </w:tcBorders>
            <w:shd w:val="clear" w:color="auto" w:fill="FFFFFF"/>
          </w:tcPr>
          <w:p w14:paraId="4F396F19" w14:textId="77777777" w:rsidR="00B069EB" w:rsidRDefault="00B069EB" w:rsidP="000A5C6F">
            <w:pPr>
              <w:pStyle w:val="Other10"/>
              <w:spacing w:after="0"/>
              <w:rPr>
                <w:sz w:val="17"/>
                <w:szCs w:val="17"/>
              </w:rPr>
            </w:pPr>
            <w:r>
              <w:rPr>
                <w:sz w:val="17"/>
                <w:szCs w:val="17"/>
              </w:rPr>
              <w:t>ALL</w:t>
            </w:r>
          </w:p>
        </w:tc>
        <w:tc>
          <w:tcPr>
            <w:tcW w:w="706" w:type="dxa"/>
            <w:tcBorders>
              <w:top w:val="single" w:sz="4" w:space="0" w:color="auto"/>
            </w:tcBorders>
            <w:shd w:val="clear" w:color="auto" w:fill="FFFFFF"/>
          </w:tcPr>
          <w:p w14:paraId="6967EEEA" w14:textId="77777777" w:rsidR="00B069EB" w:rsidRDefault="00B069EB" w:rsidP="000A5C6F">
            <w:pPr>
              <w:pStyle w:val="Other10"/>
              <w:spacing w:after="0"/>
              <w:ind w:firstLine="140"/>
              <w:rPr>
                <w:sz w:val="24"/>
                <w:szCs w:val="24"/>
              </w:rPr>
            </w:pPr>
            <w:r>
              <w:rPr>
                <w:sz w:val="24"/>
                <w:szCs w:val="24"/>
              </w:rPr>
              <w:t>occ</w:t>
            </w:r>
          </w:p>
        </w:tc>
        <w:tc>
          <w:tcPr>
            <w:tcW w:w="538" w:type="dxa"/>
            <w:tcBorders>
              <w:top w:val="single" w:sz="4" w:space="0" w:color="auto"/>
            </w:tcBorders>
            <w:shd w:val="clear" w:color="auto" w:fill="FFFFFF"/>
          </w:tcPr>
          <w:p w14:paraId="5345893B" w14:textId="77777777" w:rsidR="00B069EB" w:rsidRDefault="00B069EB" w:rsidP="000A5C6F">
            <w:pPr>
              <w:pStyle w:val="Other10"/>
              <w:spacing w:after="0"/>
              <w:rPr>
                <w:sz w:val="17"/>
                <w:szCs w:val="17"/>
              </w:rPr>
            </w:pPr>
            <w:r>
              <w:rPr>
                <w:b/>
                <w:bCs/>
                <w:sz w:val="17"/>
                <w:szCs w:val="17"/>
              </w:rPr>
              <w:t>NOC</w:t>
            </w:r>
          </w:p>
        </w:tc>
        <w:tc>
          <w:tcPr>
            <w:tcW w:w="494" w:type="dxa"/>
            <w:tcBorders>
              <w:top w:val="single" w:sz="4" w:space="0" w:color="auto"/>
            </w:tcBorders>
            <w:shd w:val="clear" w:color="auto" w:fill="FFFFFF"/>
          </w:tcPr>
          <w:p w14:paraId="2DAE90CC" w14:textId="77777777" w:rsidR="00B069EB" w:rsidRDefault="00B069EB" w:rsidP="000A5C6F">
            <w:pPr>
              <w:pStyle w:val="Other10"/>
              <w:spacing w:after="0"/>
              <w:rPr>
                <w:sz w:val="17"/>
                <w:szCs w:val="17"/>
              </w:rPr>
            </w:pPr>
            <w:r>
              <w:rPr>
                <w:sz w:val="17"/>
                <w:szCs w:val="17"/>
              </w:rPr>
              <w:t>ALL</w:t>
            </w:r>
          </w:p>
        </w:tc>
        <w:tc>
          <w:tcPr>
            <w:tcW w:w="682" w:type="dxa"/>
            <w:tcBorders>
              <w:top w:val="single" w:sz="4" w:space="0" w:color="auto"/>
            </w:tcBorders>
            <w:shd w:val="clear" w:color="auto" w:fill="FFFFFF"/>
          </w:tcPr>
          <w:p w14:paraId="1CF5BF53" w14:textId="77777777" w:rsidR="00B069EB" w:rsidRDefault="00B069EB" w:rsidP="000A5C6F">
            <w:pPr>
              <w:pStyle w:val="Other10"/>
              <w:spacing w:after="0"/>
              <w:ind w:firstLine="140"/>
              <w:rPr>
                <w:sz w:val="17"/>
                <w:szCs w:val="17"/>
              </w:rPr>
            </w:pPr>
            <w:r>
              <w:rPr>
                <w:b/>
                <w:bCs/>
                <w:sz w:val="17"/>
                <w:szCs w:val="17"/>
              </w:rPr>
              <w:t>OCC</w:t>
            </w:r>
          </w:p>
        </w:tc>
        <w:tc>
          <w:tcPr>
            <w:tcW w:w="542" w:type="dxa"/>
            <w:tcBorders>
              <w:top w:val="single" w:sz="4" w:space="0" w:color="auto"/>
            </w:tcBorders>
            <w:shd w:val="clear" w:color="auto" w:fill="FFFFFF"/>
          </w:tcPr>
          <w:p w14:paraId="1AB98522" w14:textId="77777777" w:rsidR="00B069EB" w:rsidRDefault="00B069EB" w:rsidP="000A5C6F">
            <w:pPr>
              <w:pStyle w:val="Other10"/>
              <w:spacing w:after="0"/>
              <w:jc w:val="right"/>
              <w:rPr>
                <w:sz w:val="17"/>
                <w:szCs w:val="17"/>
              </w:rPr>
            </w:pPr>
            <w:r>
              <w:rPr>
                <w:b/>
                <w:bCs/>
                <w:sz w:val="17"/>
                <w:szCs w:val="17"/>
              </w:rPr>
              <w:t>NOC</w:t>
            </w:r>
          </w:p>
        </w:tc>
      </w:tr>
      <w:tr w:rsidR="00B069EB" w14:paraId="3023AFC8" w14:textId="77777777" w:rsidTr="000A5C6F">
        <w:trPr>
          <w:trHeight w:hRule="exact" w:val="221"/>
          <w:jc w:val="center"/>
        </w:trPr>
        <w:tc>
          <w:tcPr>
            <w:tcW w:w="898" w:type="dxa"/>
            <w:tcBorders>
              <w:top w:val="single" w:sz="4" w:space="0" w:color="auto"/>
            </w:tcBorders>
            <w:shd w:val="clear" w:color="auto" w:fill="FFFFFF"/>
            <w:vAlign w:val="bottom"/>
          </w:tcPr>
          <w:p w14:paraId="4382D879" w14:textId="77777777" w:rsidR="00B069EB" w:rsidRDefault="00B069EB" w:rsidP="000A5C6F">
            <w:pPr>
              <w:pStyle w:val="Other10"/>
              <w:spacing w:after="0"/>
              <w:rPr>
                <w:sz w:val="17"/>
                <w:szCs w:val="17"/>
              </w:rPr>
            </w:pPr>
            <w:r>
              <w:rPr>
                <w:b/>
                <w:bCs/>
                <w:sz w:val="17"/>
                <w:szCs w:val="17"/>
              </w:rPr>
              <w:t>GC-Net</w:t>
            </w:r>
          </w:p>
        </w:tc>
        <w:tc>
          <w:tcPr>
            <w:tcW w:w="538" w:type="dxa"/>
            <w:tcBorders>
              <w:top w:val="single" w:sz="4" w:space="0" w:color="auto"/>
            </w:tcBorders>
            <w:shd w:val="clear" w:color="auto" w:fill="FFFFFF"/>
            <w:vAlign w:val="bottom"/>
          </w:tcPr>
          <w:p w14:paraId="0DB760B1" w14:textId="77777777" w:rsidR="00B069EB" w:rsidRDefault="00B069EB" w:rsidP="000A5C6F">
            <w:pPr>
              <w:pStyle w:val="Other10"/>
              <w:spacing w:after="0"/>
              <w:rPr>
                <w:sz w:val="17"/>
                <w:szCs w:val="17"/>
              </w:rPr>
            </w:pPr>
            <w:r>
              <w:rPr>
                <w:sz w:val="17"/>
                <w:szCs w:val="17"/>
              </w:rPr>
              <w:t>0.871</w:t>
            </w:r>
          </w:p>
        </w:tc>
        <w:tc>
          <w:tcPr>
            <w:tcW w:w="706" w:type="dxa"/>
            <w:tcBorders>
              <w:top w:val="single" w:sz="4" w:space="0" w:color="auto"/>
            </w:tcBorders>
            <w:shd w:val="clear" w:color="auto" w:fill="FFFFFF"/>
            <w:vAlign w:val="bottom"/>
          </w:tcPr>
          <w:p w14:paraId="4F052BC2" w14:textId="77777777" w:rsidR="00B069EB" w:rsidRDefault="00B069EB" w:rsidP="000A5C6F">
            <w:pPr>
              <w:pStyle w:val="Other10"/>
              <w:spacing w:after="0"/>
              <w:jc w:val="center"/>
              <w:rPr>
                <w:sz w:val="17"/>
                <w:szCs w:val="17"/>
              </w:rPr>
            </w:pPr>
            <w:r>
              <w:rPr>
                <w:sz w:val="17"/>
                <w:szCs w:val="17"/>
              </w:rPr>
              <w:t>2.916</w:t>
            </w:r>
          </w:p>
        </w:tc>
        <w:tc>
          <w:tcPr>
            <w:tcW w:w="538" w:type="dxa"/>
            <w:tcBorders>
              <w:top w:val="single" w:sz="4" w:space="0" w:color="auto"/>
            </w:tcBorders>
            <w:shd w:val="clear" w:color="auto" w:fill="FFFFFF"/>
            <w:vAlign w:val="bottom"/>
          </w:tcPr>
          <w:p w14:paraId="146C99EE" w14:textId="77777777" w:rsidR="00B069EB" w:rsidRDefault="00B069EB" w:rsidP="000A5C6F">
            <w:pPr>
              <w:pStyle w:val="Other10"/>
              <w:spacing w:after="0"/>
              <w:rPr>
                <w:sz w:val="17"/>
                <w:szCs w:val="17"/>
              </w:rPr>
            </w:pPr>
            <w:r>
              <w:rPr>
                <w:sz w:val="17"/>
                <w:szCs w:val="17"/>
              </w:rPr>
              <w:t>0.452</w:t>
            </w:r>
          </w:p>
        </w:tc>
        <w:tc>
          <w:tcPr>
            <w:tcW w:w="494" w:type="dxa"/>
            <w:tcBorders>
              <w:top w:val="single" w:sz="4" w:space="0" w:color="auto"/>
            </w:tcBorders>
            <w:shd w:val="clear" w:color="auto" w:fill="FFFFFF"/>
            <w:vAlign w:val="bottom"/>
          </w:tcPr>
          <w:p w14:paraId="2559FAE2" w14:textId="77777777" w:rsidR="00B069EB" w:rsidRDefault="00B069EB" w:rsidP="000A5C6F">
            <w:pPr>
              <w:pStyle w:val="Other10"/>
              <w:spacing w:after="0"/>
              <w:rPr>
                <w:sz w:val="17"/>
                <w:szCs w:val="17"/>
              </w:rPr>
            </w:pPr>
            <w:r>
              <w:rPr>
                <w:b/>
                <w:bCs/>
                <w:sz w:val="17"/>
                <w:szCs w:val="17"/>
              </w:rPr>
              <w:t>3.89</w:t>
            </w:r>
          </w:p>
        </w:tc>
        <w:tc>
          <w:tcPr>
            <w:tcW w:w="682" w:type="dxa"/>
            <w:tcBorders>
              <w:top w:val="single" w:sz="4" w:space="0" w:color="auto"/>
            </w:tcBorders>
            <w:shd w:val="clear" w:color="auto" w:fill="FFFFFF"/>
            <w:vAlign w:val="bottom"/>
          </w:tcPr>
          <w:p w14:paraId="07FA6528" w14:textId="77777777" w:rsidR="00B069EB" w:rsidRDefault="00B069EB" w:rsidP="000A5C6F">
            <w:pPr>
              <w:pStyle w:val="Other10"/>
              <w:spacing w:after="0"/>
              <w:ind w:firstLine="140"/>
              <w:rPr>
                <w:sz w:val="17"/>
                <w:szCs w:val="17"/>
              </w:rPr>
            </w:pPr>
            <w:r>
              <w:rPr>
                <w:b/>
                <w:bCs/>
                <w:sz w:val="17"/>
                <w:szCs w:val="17"/>
              </w:rPr>
              <w:t>15.63</w:t>
            </w:r>
          </w:p>
        </w:tc>
        <w:tc>
          <w:tcPr>
            <w:tcW w:w="542" w:type="dxa"/>
            <w:tcBorders>
              <w:top w:val="single" w:sz="4" w:space="0" w:color="auto"/>
            </w:tcBorders>
            <w:shd w:val="clear" w:color="auto" w:fill="FFFFFF"/>
            <w:vAlign w:val="bottom"/>
          </w:tcPr>
          <w:p w14:paraId="2C0753B9" w14:textId="77777777" w:rsidR="00B069EB" w:rsidRDefault="00B069EB" w:rsidP="000A5C6F">
            <w:pPr>
              <w:pStyle w:val="Other10"/>
              <w:spacing w:after="0"/>
              <w:rPr>
                <w:sz w:val="17"/>
                <w:szCs w:val="17"/>
              </w:rPr>
            </w:pPr>
            <w:r>
              <w:rPr>
                <w:b/>
                <w:bCs/>
                <w:sz w:val="17"/>
                <w:szCs w:val="17"/>
              </w:rPr>
              <w:t>1.65</w:t>
            </w:r>
          </w:p>
        </w:tc>
      </w:tr>
      <w:tr w:rsidR="00B069EB" w14:paraId="71F1EBAA" w14:textId="77777777" w:rsidTr="000A5C6F">
        <w:trPr>
          <w:trHeight w:hRule="exact" w:val="240"/>
          <w:jc w:val="center"/>
        </w:trPr>
        <w:tc>
          <w:tcPr>
            <w:tcW w:w="898" w:type="dxa"/>
            <w:shd w:val="clear" w:color="auto" w:fill="FFFFFF"/>
          </w:tcPr>
          <w:p w14:paraId="641B61BF" w14:textId="77777777" w:rsidR="00B069EB" w:rsidRDefault="00B069EB" w:rsidP="000A5C6F">
            <w:pPr>
              <w:pStyle w:val="Other10"/>
              <w:spacing w:after="0"/>
              <w:rPr>
                <w:sz w:val="17"/>
                <w:szCs w:val="17"/>
              </w:rPr>
            </w:pPr>
            <w:r>
              <w:rPr>
                <w:b/>
                <w:bCs/>
                <w:sz w:val="17"/>
                <w:szCs w:val="17"/>
              </w:rPr>
              <w:t>GC-Net*</w:t>
            </w:r>
          </w:p>
        </w:tc>
        <w:tc>
          <w:tcPr>
            <w:tcW w:w="538" w:type="dxa"/>
            <w:shd w:val="clear" w:color="auto" w:fill="FFFFFF"/>
          </w:tcPr>
          <w:p w14:paraId="0981D147" w14:textId="77777777" w:rsidR="00B069EB" w:rsidRDefault="00B069EB" w:rsidP="000A5C6F">
            <w:pPr>
              <w:pStyle w:val="Other10"/>
              <w:spacing w:after="0"/>
              <w:rPr>
                <w:sz w:val="17"/>
                <w:szCs w:val="17"/>
              </w:rPr>
            </w:pPr>
            <w:r>
              <w:rPr>
                <w:b/>
                <w:bCs/>
                <w:sz w:val="17"/>
                <w:szCs w:val="17"/>
              </w:rPr>
              <w:t>0.822</w:t>
            </w:r>
          </w:p>
        </w:tc>
        <w:tc>
          <w:tcPr>
            <w:tcW w:w="706" w:type="dxa"/>
            <w:shd w:val="clear" w:color="auto" w:fill="FFFFFF"/>
          </w:tcPr>
          <w:p w14:paraId="5446520E" w14:textId="77777777" w:rsidR="00B069EB" w:rsidRDefault="00B069EB" w:rsidP="000A5C6F">
            <w:pPr>
              <w:pStyle w:val="Other10"/>
              <w:spacing w:after="0"/>
              <w:ind w:firstLine="140"/>
              <w:rPr>
                <w:sz w:val="17"/>
                <w:szCs w:val="17"/>
              </w:rPr>
            </w:pPr>
            <w:r>
              <w:rPr>
                <w:b/>
                <w:bCs/>
                <w:sz w:val="17"/>
                <w:szCs w:val="17"/>
              </w:rPr>
              <w:t>2.777</w:t>
            </w:r>
          </w:p>
        </w:tc>
        <w:tc>
          <w:tcPr>
            <w:tcW w:w="538" w:type="dxa"/>
            <w:shd w:val="clear" w:color="auto" w:fill="FFFFFF"/>
          </w:tcPr>
          <w:p w14:paraId="28C6C4F2" w14:textId="77777777" w:rsidR="00B069EB" w:rsidRDefault="00B069EB" w:rsidP="000A5C6F">
            <w:pPr>
              <w:pStyle w:val="Other10"/>
              <w:spacing w:after="0"/>
              <w:rPr>
                <w:sz w:val="17"/>
                <w:szCs w:val="17"/>
              </w:rPr>
            </w:pPr>
            <w:r>
              <w:rPr>
                <w:b/>
                <w:bCs/>
                <w:sz w:val="17"/>
                <w:szCs w:val="17"/>
              </w:rPr>
              <w:t>0.436</w:t>
            </w:r>
          </w:p>
        </w:tc>
        <w:tc>
          <w:tcPr>
            <w:tcW w:w="494" w:type="dxa"/>
            <w:shd w:val="clear" w:color="auto" w:fill="FFFFFF"/>
          </w:tcPr>
          <w:p w14:paraId="6C7E33EE" w14:textId="77777777" w:rsidR="00B069EB" w:rsidRDefault="00B069EB" w:rsidP="000A5C6F">
            <w:pPr>
              <w:pStyle w:val="Other10"/>
              <w:spacing w:after="0"/>
              <w:rPr>
                <w:sz w:val="17"/>
                <w:szCs w:val="17"/>
              </w:rPr>
            </w:pPr>
            <w:r>
              <w:rPr>
                <w:sz w:val="17"/>
                <w:szCs w:val="17"/>
              </w:rPr>
              <w:t>4.33</w:t>
            </w:r>
          </w:p>
        </w:tc>
        <w:tc>
          <w:tcPr>
            <w:tcW w:w="682" w:type="dxa"/>
            <w:shd w:val="clear" w:color="auto" w:fill="FFFFFF"/>
          </w:tcPr>
          <w:p w14:paraId="409B1E42" w14:textId="77777777" w:rsidR="00B069EB" w:rsidRDefault="00B069EB" w:rsidP="000A5C6F">
            <w:pPr>
              <w:pStyle w:val="Other10"/>
              <w:spacing w:after="0"/>
              <w:ind w:firstLine="140"/>
              <w:rPr>
                <w:sz w:val="17"/>
                <w:szCs w:val="17"/>
              </w:rPr>
            </w:pPr>
            <w:r>
              <w:rPr>
                <w:sz w:val="17"/>
                <w:szCs w:val="17"/>
              </w:rPr>
              <w:t>16.46</w:t>
            </w:r>
          </w:p>
        </w:tc>
        <w:tc>
          <w:tcPr>
            <w:tcW w:w="542" w:type="dxa"/>
            <w:shd w:val="clear" w:color="auto" w:fill="FFFFFF"/>
          </w:tcPr>
          <w:p w14:paraId="19E499ED" w14:textId="77777777" w:rsidR="00B069EB" w:rsidRDefault="00B069EB" w:rsidP="000A5C6F">
            <w:pPr>
              <w:pStyle w:val="Other10"/>
              <w:spacing w:after="0"/>
              <w:rPr>
                <w:sz w:val="17"/>
                <w:szCs w:val="17"/>
              </w:rPr>
            </w:pPr>
            <w:r>
              <w:rPr>
                <w:sz w:val="17"/>
                <w:szCs w:val="17"/>
              </w:rPr>
              <w:t>2.02</w:t>
            </w:r>
          </w:p>
        </w:tc>
      </w:tr>
      <w:tr w:rsidR="00B069EB" w14:paraId="0180BB22" w14:textId="77777777" w:rsidTr="000A5C6F">
        <w:trPr>
          <w:trHeight w:hRule="exact" w:val="216"/>
          <w:jc w:val="center"/>
        </w:trPr>
        <w:tc>
          <w:tcPr>
            <w:tcW w:w="898" w:type="dxa"/>
            <w:tcBorders>
              <w:top w:val="single" w:sz="4" w:space="0" w:color="auto"/>
            </w:tcBorders>
            <w:shd w:val="clear" w:color="auto" w:fill="FFFFFF"/>
            <w:vAlign w:val="bottom"/>
          </w:tcPr>
          <w:p w14:paraId="68EADF67" w14:textId="77777777" w:rsidR="00B069EB" w:rsidRDefault="00B069EB" w:rsidP="000A5C6F">
            <w:pPr>
              <w:pStyle w:val="Other10"/>
              <w:spacing w:after="0"/>
              <w:rPr>
                <w:sz w:val="17"/>
                <w:szCs w:val="17"/>
              </w:rPr>
            </w:pPr>
            <w:proofErr w:type="spellStart"/>
            <w:r>
              <w:rPr>
                <w:b/>
                <w:bCs/>
                <w:sz w:val="17"/>
                <w:szCs w:val="17"/>
              </w:rPr>
              <w:t>PSMNet</w:t>
            </w:r>
            <w:proofErr w:type="spellEnd"/>
          </w:p>
        </w:tc>
        <w:tc>
          <w:tcPr>
            <w:tcW w:w="538" w:type="dxa"/>
            <w:tcBorders>
              <w:top w:val="single" w:sz="4" w:space="0" w:color="auto"/>
            </w:tcBorders>
            <w:shd w:val="clear" w:color="auto" w:fill="FFFFFF"/>
            <w:vAlign w:val="bottom"/>
          </w:tcPr>
          <w:p w14:paraId="15895BFF" w14:textId="77777777" w:rsidR="00B069EB" w:rsidRDefault="00B069EB" w:rsidP="000A5C6F">
            <w:pPr>
              <w:pStyle w:val="Other10"/>
              <w:spacing w:after="0"/>
              <w:rPr>
                <w:sz w:val="17"/>
                <w:szCs w:val="17"/>
              </w:rPr>
            </w:pPr>
            <w:r>
              <w:rPr>
                <w:sz w:val="17"/>
                <w:szCs w:val="17"/>
              </w:rPr>
              <w:t>1.101</w:t>
            </w:r>
          </w:p>
        </w:tc>
        <w:tc>
          <w:tcPr>
            <w:tcW w:w="706" w:type="dxa"/>
            <w:tcBorders>
              <w:top w:val="single" w:sz="4" w:space="0" w:color="auto"/>
            </w:tcBorders>
            <w:shd w:val="clear" w:color="auto" w:fill="FFFFFF"/>
            <w:vAlign w:val="bottom"/>
          </w:tcPr>
          <w:p w14:paraId="519AF67D" w14:textId="77777777" w:rsidR="00B069EB" w:rsidRDefault="00B069EB" w:rsidP="000A5C6F">
            <w:pPr>
              <w:pStyle w:val="Other10"/>
              <w:spacing w:after="0"/>
              <w:ind w:firstLine="140"/>
              <w:rPr>
                <w:sz w:val="17"/>
                <w:szCs w:val="17"/>
              </w:rPr>
            </w:pPr>
            <w:r>
              <w:rPr>
                <w:sz w:val="17"/>
                <w:szCs w:val="17"/>
              </w:rPr>
              <w:t>3.507</w:t>
            </w:r>
          </w:p>
        </w:tc>
        <w:tc>
          <w:tcPr>
            <w:tcW w:w="538" w:type="dxa"/>
            <w:tcBorders>
              <w:top w:val="single" w:sz="4" w:space="0" w:color="auto"/>
            </w:tcBorders>
            <w:shd w:val="clear" w:color="auto" w:fill="FFFFFF"/>
            <w:vAlign w:val="bottom"/>
          </w:tcPr>
          <w:p w14:paraId="40EF03BC" w14:textId="77777777" w:rsidR="00B069EB" w:rsidRDefault="00B069EB" w:rsidP="000A5C6F">
            <w:pPr>
              <w:pStyle w:val="Other10"/>
              <w:spacing w:after="0"/>
              <w:rPr>
                <w:sz w:val="17"/>
                <w:szCs w:val="17"/>
              </w:rPr>
            </w:pPr>
            <w:r>
              <w:rPr>
                <w:sz w:val="17"/>
                <w:szCs w:val="17"/>
              </w:rPr>
              <w:t>0.637</w:t>
            </w:r>
          </w:p>
        </w:tc>
        <w:tc>
          <w:tcPr>
            <w:tcW w:w="494" w:type="dxa"/>
            <w:tcBorders>
              <w:top w:val="single" w:sz="4" w:space="0" w:color="auto"/>
            </w:tcBorders>
            <w:shd w:val="clear" w:color="auto" w:fill="FFFFFF"/>
            <w:vAlign w:val="bottom"/>
          </w:tcPr>
          <w:p w14:paraId="2C6F1379" w14:textId="77777777" w:rsidR="00B069EB" w:rsidRDefault="00B069EB" w:rsidP="000A5C6F">
            <w:pPr>
              <w:pStyle w:val="Other10"/>
              <w:spacing w:after="0"/>
              <w:rPr>
                <w:sz w:val="17"/>
                <w:szCs w:val="17"/>
              </w:rPr>
            </w:pPr>
            <w:r>
              <w:rPr>
                <w:sz w:val="17"/>
                <w:szCs w:val="17"/>
              </w:rPr>
              <w:t>4.56</w:t>
            </w:r>
          </w:p>
        </w:tc>
        <w:tc>
          <w:tcPr>
            <w:tcW w:w="682" w:type="dxa"/>
            <w:tcBorders>
              <w:top w:val="single" w:sz="4" w:space="0" w:color="auto"/>
            </w:tcBorders>
            <w:shd w:val="clear" w:color="auto" w:fill="FFFFFF"/>
            <w:vAlign w:val="bottom"/>
          </w:tcPr>
          <w:p w14:paraId="3C4ACA12" w14:textId="77777777" w:rsidR="00B069EB" w:rsidRDefault="00B069EB" w:rsidP="000A5C6F">
            <w:pPr>
              <w:pStyle w:val="Other10"/>
              <w:spacing w:after="0"/>
              <w:ind w:firstLine="140"/>
              <w:rPr>
                <w:sz w:val="17"/>
                <w:szCs w:val="17"/>
              </w:rPr>
            </w:pPr>
            <w:r>
              <w:rPr>
                <w:sz w:val="17"/>
                <w:szCs w:val="17"/>
              </w:rPr>
              <w:t>17.64</w:t>
            </w:r>
          </w:p>
        </w:tc>
        <w:tc>
          <w:tcPr>
            <w:tcW w:w="542" w:type="dxa"/>
            <w:tcBorders>
              <w:top w:val="single" w:sz="4" w:space="0" w:color="auto"/>
            </w:tcBorders>
            <w:shd w:val="clear" w:color="auto" w:fill="FFFFFF"/>
            <w:vAlign w:val="bottom"/>
          </w:tcPr>
          <w:p w14:paraId="1C36E876" w14:textId="77777777" w:rsidR="00B069EB" w:rsidRDefault="00B069EB" w:rsidP="000A5C6F">
            <w:pPr>
              <w:pStyle w:val="Other10"/>
              <w:spacing w:after="0"/>
              <w:rPr>
                <w:sz w:val="17"/>
                <w:szCs w:val="17"/>
              </w:rPr>
            </w:pPr>
            <w:r>
              <w:rPr>
                <w:b/>
                <w:bCs/>
                <w:sz w:val="17"/>
                <w:szCs w:val="17"/>
              </w:rPr>
              <w:t>2.12</w:t>
            </w:r>
          </w:p>
        </w:tc>
      </w:tr>
      <w:tr w:rsidR="00B069EB" w14:paraId="66AF352A" w14:textId="77777777" w:rsidTr="000A5C6F">
        <w:trPr>
          <w:trHeight w:hRule="exact" w:val="254"/>
          <w:jc w:val="center"/>
        </w:trPr>
        <w:tc>
          <w:tcPr>
            <w:tcW w:w="898" w:type="dxa"/>
            <w:tcBorders>
              <w:bottom w:val="single" w:sz="4" w:space="0" w:color="auto"/>
            </w:tcBorders>
            <w:shd w:val="clear" w:color="auto" w:fill="FFFFFF"/>
          </w:tcPr>
          <w:p w14:paraId="4297A6AC" w14:textId="77777777" w:rsidR="00B069EB" w:rsidRDefault="00B069EB" w:rsidP="000A5C6F">
            <w:pPr>
              <w:pStyle w:val="Other10"/>
              <w:spacing w:after="0"/>
              <w:rPr>
                <w:sz w:val="17"/>
                <w:szCs w:val="17"/>
              </w:rPr>
            </w:pPr>
            <w:proofErr w:type="spellStart"/>
            <w:r>
              <w:rPr>
                <w:b/>
                <w:bCs/>
                <w:sz w:val="17"/>
                <w:szCs w:val="17"/>
              </w:rPr>
              <w:t>PSMNet</w:t>
            </w:r>
            <w:proofErr w:type="spellEnd"/>
            <w:r>
              <w:rPr>
                <w:b/>
                <w:bCs/>
                <w:sz w:val="17"/>
                <w:szCs w:val="17"/>
              </w:rPr>
              <w:t>*</w:t>
            </w:r>
          </w:p>
        </w:tc>
        <w:tc>
          <w:tcPr>
            <w:tcW w:w="538" w:type="dxa"/>
            <w:tcBorders>
              <w:bottom w:val="single" w:sz="4" w:space="0" w:color="auto"/>
            </w:tcBorders>
            <w:shd w:val="clear" w:color="auto" w:fill="FFFFFF"/>
          </w:tcPr>
          <w:p w14:paraId="4EE1EB7A" w14:textId="77777777" w:rsidR="00B069EB" w:rsidRDefault="00B069EB" w:rsidP="000A5C6F">
            <w:pPr>
              <w:pStyle w:val="Other10"/>
              <w:spacing w:after="0"/>
              <w:rPr>
                <w:sz w:val="17"/>
                <w:szCs w:val="17"/>
              </w:rPr>
            </w:pPr>
            <w:r>
              <w:rPr>
                <w:b/>
                <w:bCs/>
                <w:sz w:val="17"/>
                <w:szCs w:val="17"/>
              </w:rPr>
              <w:t>0.867</w:t>
            </w:r>
          </w:p>
        </w:tc>
        <w:tc>
          <w:tcPr>
            <w:tcW w:w="706" w:type="dxa"/>
            <w:tcBorders>
              <w:bottom w:val="single" w:sz="4" w:space="0" w:color="auto"/>
            </w:tcBorders>
            <w:shd w:val="clear" w:color="auto" w:fill="FFFFFF"/>
          </w:tcPr>
          <w:p w14:paraId="4C138834" w14:textId="77777777" w:rsidR="00B069EB" w:rsidRDefault="00B069EB" w:rsidP="000A5C6F">
            <w:pPr>
              <w:pStyle w:val="Other10"/>
              <w:spacing w:after="0"/>
              <w:ind w:firstLine="140"/>
              <w:rPr>
                <w:sz w:val="17"/>
                <w:szCs w:val="17"/>
              </w:rPr>
            </w:pPr>
            <w:r>
              <w:rPr>
                <w:b/>
                <w:bCs/>
                <w:sz w:val="17"/>
                <w:szCs w:val="17"/>
              </w:rPr>
              <w:t>2.736</w:t>
            </w:r>
          </w:p>
        </w:tc>
        <w:tc>
          <w:tcPr>
            <w:tcW w:w="538" w:type="dxa"/>
            <w:tcBorders>
              <w:bottom w:val="single" w:sz="4" w:space="0" w:color="auto"/>
            </w:tcBorders>
            <w:shd w:val="clear" w:color="auto" w:fill="FFFFFF"/>
          </w:tcPr>
          <w:p w14:paraId="245D0769" w14:textId="77777777" w:rsidR="00B069EB" w:rsidRDefault="00B069EB" w:rsidP="000A5C6F">
            <w:pPr>
              <w:pStyle w:val="Other10"/>
              <w:spacing w:after="0"/>
              <w:rPr>
                <w:sz w:val="17"/>
                <w:szCs w:val="17"/>
              </w:rPr>
            </w:pPr>
            <w:r>
              <w:rPr>
                <w:b/>
                <w:bCs/>
                <w:sz w:val="17"/>
                <w:szCs w:val="17"/>
              </w:rPr>
              <w:t>0.495</w:t>
            </w:r>
          </w:p>
        </w:tc>
        <w:tc>
          <w:tcPr>
            <w:tcW w:w="494" w:type="dxa"/>
            <w:tcBorders>
              <w:bottom w:val="single" w:sz="4" w:space="0" w:color="auto"/>
            </w:tcBorders>
            <w:shd w:val="clear" w:color="auto" w:fill="FFFFFF"/>
          </w:tcPr>
          <w:p w14:paraId="1FF21CCA" w14:textId="77777777" w:rsidR="00B069EB" w:rsidRDefault="00B069EB" w:rsidP="000A5C6F">
            <w:pPr>
              <w:pStyle w:val="Other10"/>
              <w:spacing w:after="0"/>
              <w:rPr>
                <w:sz w:val="17"/>
                <w:szCs w:val="17"/>
              </w:rPr>
            </w:pPr>
            <w:r>
              <w:rPr>
                <w:b/>
                <w:bCs/>
                <w:sz w:val="17"/>
                <w:szCs w:val="17"/>
              </w:rPr>
              <w:t>4.31</w:t>
            </w:r>
          </w:p>
        </w:tc>
        <w:tc>
          <w:tcPr>
            <w:tcW w:w="682" w:type="dxa"/>
            <w:tcBorders>
              <w:bottom w:val="single" w:sz="4" w:space="0" w:color="auto"/>
            </w:tcBorders>
            <w:shd w:val="clear" w:color="auto" w:fill="FFFFFF"/>
          </w:tcPr>
          <w:p w14:paraId="26473C76" w14:textId="77777777" w:rsidR="00B069EB" w:rsidRDefault="00B069EB" w:rsidP="000A5C6F">
            <w:pPr>
              <w:pStyle w:val="Other10"/>
              <w:spacing w:after="0"/>
              <w:ind w:firstLine="140"/>
              <w:rPr>
                <w:sz w:val="17"/>
                <w:szCs w:val="17"/>
              </w:rPr>
            </w:pPr>
            <w:r>
              <w:rPr>
                <w:b/>
                <w:bCs/>
                <w:sz w:val="17"/>
                <w:szCs w:val="17"/>
              </w:rPr>
              <w:t>15.77</w:t>
            </w:r>
          </w:p>
        </w:tc>
        <w:tc>
          <w:tcPr>
            <w:tcW w:w="542" w:type="dxa"/>
            <w:tcBorders>
              <w:bottom w:val="single" w:sz="4" w:space="0" w:color="auto"/>
            </w:tcBorders>
            <w:shd w:val="clear" w:color="auto" w:fill="FFFFFF"/>
          </w:tcPr>
          <w:p w14:paraId="15E754DC" w14:textId="77777777" w:rsidR="00B069EB" w:rsidRDefault="00B069EB" w:rsidP="000A5C6F">
            <w:pPr>
              <w:pStyle w:val="Other10"/>
              <w:spacing w:after="0"/>
              <w:rPr>
                <w:sz w:val="17"/>
                <w:szCs w:val="17"/>
              </w:rPr>
            </w:pPr>
            <w:r>
              <w:rPr>
                <w:sz w:val="17"/>
                <w:szCs w:val="17"/>
              </w:rPr>
              <w:t>2.13</w:t>
            </w:r>
          </w:p>
        </w:tc>
      </w:tr>
    </w:tbl>
    <w:p w14:paraId="6A9783C4" w14:textId="77777777" w:rsidR="00B069EB" w:rsidRDefault="00B069EB" w:rsidP="00B069EB">
      <w:pPr>
        <w:spacing w:after="519" w:line="1" w:lineRule="exact"/>
      </w:pPr>
    </w:p>
    <w:p w14:paraId="51A6EB8A" w14:textId="77777777" w:rsidR="00B069EB" w:rsidRDefault="00B069EB" w:rsidP="00B069EB">
      <w:pPr>
        <w:pStyle w:val="Heading310"/>
        <w:keepNext/>
        <w:keepLines/>
        <w:spacing w:after="40"/>
        <w:jc w:val="both"/>
      </w:pPr>
      <w:bookmarkStart w:id="47" w:name="bookmark45"/>
      <w:bookmarkStart w:id="48" w:name="bookmark46"/>
      <w:bookmarkStart w:id="49" w:name="bookmark47"/>
      <w:r>
        <w:t>B. Architecture details</w:t>
      </w:r>
      <w:bookmarkEnd w:id="47"/>
      <w:bookmarkEnd w:id="48"/>
      <w:bookmarkEnd w:id="49"/>
    </w:p>
    <w:p w14:paraId="0BA6F835" w14:textId="77777777" w:rsidR="00B069EB" w:rsidRDefault="00B069EB" w:rsidP="00B069EB">
      <w:pPr>
        <w:pStyle w:val="Bodytext10"/>
        <w:spacing w:after="180"/>
        <w:jc w:val="both"/>
      </w:pPr>
      <w:r>
        <w:t xml:space="preserve">Table 6 presents the details of the </w:t>
      </w:r>
      <w:proofErr w:type="spellStart"/>
      <w:r>
        <w:t>AcfNet</w:t>
      </w:r>
      <w:proofErr w:type="spellEnd"/>
      <w:r>
        <w:t xml:space="preserve"> which is used in experiments to produce state-of-the-art accuracy on Scene Flow dataset (Mayer et al. 2016) and KITTI bench</w:t>
      </w:r>
      <w:r>
        <w:softHyphen/>
        <w:t xml:space="preserve">marks (Geiger, Lenz, and Urtasun 2012; </w:t>
      </w:r>
      <w:proofErr w:type="spellStart"/>
      <w:r>
        <w:t>Menze</w:t>
      </w:r>
      <w:proofErr w:type="spellEnd"/>
      <w:r>
        <w:t xml:space="preserve"> and Geiger 2015). It is based on </w:t>
      </w:r>
      <w:proofErr w:type="spellStart"/>
      <w:r>
        <w:t>PSMNet</w:t>
      </w:r>
      <w:proofErr w:type="spellEnd"/>
      <w:r>
        <w:t xml:space="preserve"> with stacked hourglass archi</w:t>
      </w:r>
      <w:r>
        <w:softHyphen/>
        <w:t xml:space="preserve">tecture, which produces three cost volumes, and Confidence Estimation </w:t>
      </w:r>
      <w:proofErr w:type="gramStart"/>
      <w:r>
        <w:t>network(</w:t>
      </w:r>
      <w:proofErr w:type="spellStart"/>
      <w:proofErr w:type="gramEnd"/>
      <w:r>
        <w:t>CENet</w:t>
      </w:r>
      <w:proofErr w:type="spellEnd"/>
      <w:r>
        <w:t>) is added to each of the cost vol</w:t>
      </w:r>
      <w:r>
        <w:softHyphen/>
        <w:t>ume.</w:t>
      </w:r>
    </w:p>
    <w:p w14:paraId="12163B0C" w14:textId="6458BD59" w:rsidR="00B069EB" w:rsidRPr="00B069EB" w:rsidRDefault="00B069EB">
      <w:pPr>
        <w:pStyle w:val="Bodytext10"/>
        <w:spacing w:after="0"/>
        <w:rPr>
          <w:rFonts w:hint="eastAsia"/>
        </w:rPr>
        <w:sectPr w:rsidR="00B069EB" w:rsidRPr="00B069EB">
          <w:footnotePr>
            <w:numFmt w:val="chicago"/>
          </w:footnotePr>
          <w:type w:val="continuous"/>
          <w:pgSz w:w="11900" w:h="16840"/>
          <w:pgMar w:top="1921" w:right="977" w:bottom="1921" w:left="1035" w:header="0" w:footer="3" w:gutter="0"/>
          <w:cols w:space="720"/>
          <w:noEndnote/>
          <w:docGrid w:linePitch="360"/>
          <w15:footnoteColumns w:val="1"/>
        </w:sectPr>
      </w:pPr>
    </w:p>
    <w:p w14:paraId="5779B78F" w14:textId="77777777" w:rsidR="00A653AD" w:rsidRDefault="00A653AD">
      <w:pPr>
        <w:pStyle w:val="Heading210"/>
        <w:keepNext/>
        <w:keepLines/>
        <w:spacing w:line="204" w:lineRule="auto"/>
      </w:pPr>
      <w:bookmarkStart w:id="50" w:name="bookmark48"/>
      <w:bookmarkStart w:id="51" w:name="bookmark49"/>
      <w:bookmarkStart w:id="52" w:name="bookmark50"/>
      <w:r>
        <w:lastRenderedPageBreak/>
        <w:t>References</w:t>
      </w:r>
      <w:bookmarkEnd w:id="50"/>
      <w:bookmarkEnd w:id="51"/>
      <w:bookmarkEnd w:id="52"/>
    </w:p>
    <w:p w14:paraId="7383C1F6" w14:textId="77777777" w:rsidR="00A653AD" w:rsidRDefault="00A653AD">
      <w:pPr>
        <w:pStyle w:val="Bodytext2"/>
        <w:spacing w:after="100" w:line="221" w:lineRule="auto"/>
        <w:jc w:val="both"/>
      </w:pPr>
      <w:r>
        <w:t xml:space="preserve">Chang, J.-R., and Chen, Y-S. 2018. Pyramid stereo matching network. In </w:t>
      </w:r>
      <w:r>
        <w:rPr>
          <w:i/>
          <w:iCs/>
          <w:sz w:val="19"/>
          <w:szCs w:val="19"/>
        </w:rPr>
        <w:t>Proceedings of the IEEE Conference on Computer Vision and Pattern Recognition^</w:t>
      </w:r>
      <w:r>
        <w:t xml:space="preserve"> 5410-5418.</w:t>
      </w:r>
    </w:p>
    <w:p w14:paraId="20B4F27B" w14:textId="77777777" w:rsidR="00A653AD" w:rsidRDefault="00A653AD">
      <w:pPr>
        <w:pStyle w:val="Tablecaption10"/>
        <w:jc w:val="center"/>
      </w:pPr>
      <w:r>
        <w:t xml:space="preserve">Table 6: Parameters of the network architecture of </w:t>
      </w:r>
      <w:proofErr w:type="spellStart"/>
      <w:r>
        <w:t>AcfNet</w:t>
      </w:r>
      <w:proofErr w:type="spellEnd"/>
      <w:r>
        <w:t>.</w:t>
      </w:r>
    </w:p>
    <w:p w14:paraId="58C712C0" w14:textId="4D07E4A0" w:rsidR="00A653AD" w:rsidRDefault="00B069EB">
      <w:pPr>
        <w:pStyle w:val="Tablecaption10"/>
        <w:jc w:val="center"/>
      </w:pPr>
      <w:r>
        <w:rPr>
          <w:noProof/>
        </w:rPr>
        <w:drawing>
          <wp:inline distT="0" distB="0" distL="0" distR="0" wp14:anchorId="42DAA0D9" wp14:editId="58596CB0">
            <wp:extent cx="3022600" cy="7897495"/>
            <wp:effectExtent l="0" t="0" r="635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6.png"/>
                    <pic:cNvPicPr/>
                  </pic:nvPicPr>
                  <pic:blipFill>
                    <a:blip r:embed="rId47">
                      <a:extLst>
                        <a:ext uri="{28A0092B-C50C-407E-A947-70E740481C1C}">
                          <a14:useLocalDpi xmlns:a14="http://schemas.microsoft.com/office/drawing/2010/main" val="0"/>
                        </a:ext>
                      </a:extLst>
                    </a:blip>
                    <a:stretch>
                      <a:fillRect/>
                    </a:stretch>
                  </pic:blipFill>
                  <pic:spPr>
                    <a:xfrm>
                      <a:off x="0" y="0"/>
                      <a:ext cx="3022600" cy="7897495"/>
                    </a:xfrm>
                    <a:prstGeom prst="rect">
                      <a:avLst/>
                    </a:prstGeom>
                  </pic:spPr>
                </pic:pic>
              </a:graphicData>
            </a:graphic>
          </wp:inline>
        </w:drawing>
      </w:r>
    </w:p>
    <w:p w14:paraId="45E2C472" w14:textId="6E7062C4" w:rsidR="00A653AD" w:rsidRDefault="00A653AD">
      <w:pPr>
        <w:pStyle w:val="Tablecaption10"/>
        <w:jc w:val="center"/>
      </w:pPr>
    </w:p>
    <w:p w14:paraId="2797123F" w14:textId="77777777" w:rsidR="00A653AD" w:rsidRDefault="00A653AD">
      <w:pPr>
        <w:pStyle w:val="Bodytext2"/>
        <w:spacing w:after="60" w:line="230" w:lineRule="auto"/>
        <w:jc w:val="both"/>
        <w:rPr>
          <w:sz w:val="19"/>
          <w:szCs w:val="19"/>
        </w:rPr>
      </w:pPr>
      <w:r>
        <w:t xml:space="preserve">Cheng, X.; Wang, P.; and Yang, R. 2018. Learning depth with convolution^ spatial propagation network. </w:t>
      </w:r>
      <w:proofErr w:type="spellStart"/>
      <w:r>
        <w:rPr>
          <w:i/>
          <w:iCs/>
          <w:sz w:val="19"/>
          <w:szCs w:val="19"/>
        </w:rPr>
        <w:t>arXiv</w:t>
      </w:r>
      <w:proofErr w:type="spellEnd"/>
      <w:r>
        <w:rPr>
          <w:i/>
          <w:iCs/>
          <w:sz w:val="19"/>
          <w:szCs w:val="19"/>
        </w:rPr>
        <w:t xml:space="preserve"> preprint arXiv:1810.02695.</w:t>
      </w:r>
    </w:p>
    <w:p w14:paraId="69A3C3A4" w14:textId="77777777" w:rsidR="00A653AD" w:rsidRDefault="00A653AD">
      <w:pPr>
        <w:pStyle w:val="Bodytext2"/>
        <w:spacing w:after="60" w:line="230" w:lineRule="auto"/>
        <w:jc w:val="both"/>
      </w:pPr>
      <w:r>
        <w:t xml:space="preserve">Fu, Z., and </w:t>
      </w:r>
      <w:proofErr w:type="spellStart"/>
      <w:r>
        <w:t>Fard</w:t>
      </w:r>
      <w:proofErr w:type="spellEnd"/>
      <w:r>
        <w:t xml:space="preserve">, M. A. 2018. Learning confidence measures by multi-modal convolutional neural networks. In </w:t>
      </w:r>
      <w:r>
        <w:rPr>
          <w:i/>
          <w:iCs/>
          <w:sz w:val="19"/>
          <w:szCs w:val="19"/>
        </w:rPr>
        <w:t>2018 IEEE Winter Conference on Applications of Computer Vision (WACV)</w:t>
      </w:r>
      <w:r>
        <w:rPr>
          <w:i/>
          <w:iCs/>
          <w:sz w:val="19"/>
          <w:szCs w:val="19"/>
          <w:vertAlign w:val="subscript"/>
        </w:rPr>
        <w:t>9</w:t>
      </w:r>
      <w:r>
        <w:t xml:space="preserve"> 1321- 1330. IEEE.</w:t>
      </w:r>
    </w:p>
    <w:p w14:paraId="4A9552BA" w14:textId="77777777" w:rsidR="00A653AD" w:rsidRDefault="00A653AD">
      <w:pPr>
        <w:pStyle w:val="Bodytext2"/>
        <w:spacing w:after="60" w:line="230" w:lineRule="auto"/>
        <w:jc w:val="both"/>
      </w:pPr>
      <w:r>
        <w:t>Geiger, A.; Lenz, R; and Urtasun, R. 2012. Are we ready for au</w:t>
      </w:r>
      <w:r>
        <w:softHyphen/>
        <w:t xml:space="preserve">tonomous driving? the </w:t>
      </w:r>
      <w:proofErr w:type="spellStart"/>
      <w:r>
        <w:t>kitti</w:t>
      </w:r>
      <w:proofErr w:type="spellEnd"/>
      <w:r>
        <w:t xml:space="preserve"> vision benchmark suite. In 2072 </w:t>
      </w:r>
      <w:r>
        <w:rPr>
          <w:i/>
          <w:iCs/>
          <w:sz w:val="19"/>
          <w:szCs w:val="19"/>
        </w:rPr>
        <w:t>IEEE Conference on Computer Vision and Pattern Recognition,</w:t>
      </w:r>
      <w:r>
        <w:t xml:space="preserve"> 3354— 3361. IEEE.</w:t>
      </w:r>
      <w:bookmarkStart w:id="53" w:name="_GoBack"/>
      <w:bookmarkEnd w:id="53"/>
    </w:p>
    <w:p w14:paraId="5D9395D7" w14:textId="77777777" w:rsidR="00A653AD" w:rsidRDefault="00A653AD">
      <w:pPr>
        <w:pStyle w:val="Bodytext2"/>
        <w:spacing w:after="60" w:line="230" w:lineRule="auto"/>
        <w:jc w:val="both"/>
      </w:pPr>
      <w:r>
        <w:t xml:space="preserve">Guo, X.; Yang, K.; Yang, W.; Wang, X.; and Li, H. 2019. Group- wise correlation stereo network. In </w:t>
      </w:r>
      <w:r>
        <w:rPr>
          <w:i/>
          <w:iCs/>
          <w:sz w:val="19"/>
          <w:szCs w:val="19"/>
        </w:rPr>
        <w:t>Proceedings of the IEEE Con</w:t>
      </w:r>
      <w:r>
        <w:rPr>
          <w:i/>
          <w:iCs/>
          <w:sz w:val="19"/>
          <w:szCs w:val="19"/>
        </w:rPr>
        <w:softHyphen/>
        <w:t>ference on Computer Vision and Pattern Recognition,</w:t>
      </w:r>
      <w:r>
        <w:t xml:space="preserve"> 3273-3282.</w:t>
      </w:r>
    </w:p>
    <w:p w14:paraId="01E84502" w14:textId="77777777" w:rsidR="00A653AD" w:rsidRDefault="00A653AD">
      <w:pPr>
        <w:pStyle w:val="Bodytext2"/>
        <w:spacing w:after="60" w:line="230" w:lineRule="auto"/>
        <w:jc w:val="both"/>
      </w:pPr>
      <w:proofErr w:type="spellStart"/>
      <w:r>
        <w:t>Ilg</w:t>
      </w:r>
      <w:proofErr w:type="spellEnd"/>
      <w:r>
        <w:t xml:space="preserve">, E.; </w:t>
      </w:r>
      <w:proofErr w:type="spellStart"/>
      <w:r>
        <w:t>Cicek</w:t>
      </w:r>
      <w:proofErr w:type="spellEnd"/>
      <w:r>
        <w:t xml:space="preserve">, O.; </w:t>
      </w:r>
      <w:proofErr w:type="spellStart"/>
      <w:r>
        <w:t>Galesso</w:t>
      </w:r>
      <w:proofErr w:type="spellEnd"/>
      <w:r>
        <w:t xml:space="preserve">, S.; Klein, A.; </w:t>
      </w:r>
      <w:proofErr w:type="spellStart"/>
      <w:r>
        <w:t>Makansi</w:t>
      </w:r>
      <w:proofErr w:type="spellEnd"/>
      <w:r>
        <w:t xml:space="preserve">, O.; </w:t>
      </w:r>
      <w:proofErr w:type="spellStart"/>
      <w:r>
        <w:t>Hutter</w:t>
      </w:r>
      <w:proofErr w:type="spellEnd"/>
      <w:r>
        <w:t xml:space="preserve">, F.; and </w:t>
      </w:r>
      <w:proofErr w:type="spellStart"/>
      <w:r>
        <w:t>Brox</w:t>
      </w:r>
      <w:proofErr w:type="spellEnd"/>
      <w:r>
        <w:t xml:space="preserve">, T. 2018. Uncertainty estimates and multi-hypotheses networks for optical flow. In </w:t>
      </w:r>
      <w:r>
        <w:rPr>
          <w:i/>
          <w:iCs/>
          <w:sz w:val="19"/>
          <w:szCs w:val="19"/>
        </w:rPr>
        <w:t>Proceedings of the European Confer</w:t>
      </w:r>
      <w:r>
        <w:rPr>
          <w:i/>
          <w:iCs/>
          <w:sz w:val="19"/>
          <w:szCs w:val="19"/>
        </w:rPr>
        <w:softHyphen/>
        <w:t>ence on Computer Vision (ECCV),</w:t>
      </w:r>
      <w:r>
        <w:t xml:space="preserve"> 652-667.</w:t>
      </w:r>
    </w:p>
    <w:p w14:paraId="46AC006B" w14:textId="77777777" w:rsidR="00A653AD" w:rsidRDefault="00A653AD">
      <w:pPr>
        <w:pStyle w:val="Bodytext2"/>
        <w:spacing w:after="60" w:line="230" w:lineRule="auto"/>
        <w:jc w:val="both"/>
      </w:pPr>
      <w:r>
        <w:t xml:space="preserve">Kendall, A., and Gal, Y 2017. What uncertainties do we need in </w:t>
      </w:r>
      <w:proofErr w:type="spellStart"/>
      <w:r>
        <w:t>bayesian</w:t>
      </w:r>
      <w:proofErr w:type="spellEnd"/>
      <w:r>
        <w:t xml:space="preserve"> deep learning for computer vision? In </w:t>
      </w:r>
      <w:r>
        <w:rPr>
          <w:i/>
          <w:iCs/>
          <w:sz w:val="19"/>
          <w:szCs w:val="19"/>
        </w:rPr>
        <w:t>Advances in Neural Information Processing Systems,</w:t>
      </w:r>
      <w:r>
        <w:t xml:space="preserve"> 5574-5584.</w:t>
      </w:r>
    </w:p>
    <w:p w14:paraId="4F98E688" w14:textId="77777777" w:rsidR="00A653AD" w:rsidRDefault="00A653AD">
      <w:pPr>
        <w:pStyle w:val="Bodytext2"/>
        <w:spacing w:after="60" w:line="230" w:lineRule="auto"/>
        <w:jc w:val="both"/>
      </w:pPr>
      <w:r>
        <w:t xml:space="preserve">Kendall, A.; Martirosyan, H.; Dasgupta, S.; Henry, R; Kennedy, R.; Bachrach, A.; and </w:t>
      </w:r>
      <w:proofErr w:type="spellStart"/>
      <w:r>
        <w:t>Bry</w:t>
      </w:r>
      <w:proofErr w:type="spellEnd"/>
      <w:r>
        <w:t xml:space="preserve">, A. 2017. End-to-end learning of geometry and context for deep stereo regression. In </w:t>
      </w:r>
      <w:r>
        <w:rPr>
          <w:i/>
          <w:iCs/>
          <w:sz w:val="19"/>
          <w:szCs w:val="19"/>
        </w:rPr>
        <w:t>Proceedings of the IEEE International Conference on Computer Vision,</w:t>
      </w:r>
      <w:r>
        <w:t xml:space="preserve"> 66-75.</w:t>
      </w:r>
    </w:p>
    <w:p w14:paraId="37D0E232" w14:textId="77777777" w:rsidR="00A653AD" w:rsidRDefault="00A653AD">
      <w:pPr>
        <w:pStyle w:val="Bodytext2"/>
        <w:spacing w:after="60" w:line="230" w:lineRule="auto"/>
        <w:jc w:val="both"/>
      </w:pPr>
      <w:r>
        <w:t xml:space="preserve">Kim, S.; Min, D.; Kim, S.; and Sohn, K. 2018. Unified confidence estimation networks for robust stereo matching. </w:t>
      </w:r>
      <w:r>
        <w:rPr>
          <w:i/>
          <w:iCs/>
          <w:sz w:val="19"/>
          <w:szCs w:val="19"/>
        </w:rPr>
        <w:t>IEEE Transactions on Image Processing</w:t>
      </w:r>
      <w:r>
        <w:t xml:space="preserve"> 28(3):1299-1313.</w:t>
      </w:r>
    </w:p>
    <w:p w14:paraId="63827C7E" w14:textId="77777777" w:rsidR="00A653AD" w:rsidRDefault="00A653AD">
      <w:pPr>
        <w:pStyle w:val="Bodytext2"/>
        <w:spacing w:after="60" w:line="230" w:lineRule="auto"/>
        <w:jc w:val="both"/>
      </w:pPr>
      <w:r>
        <w:t xml:space="preserve">Liang, Z.; Feng, Y; Guo, Y; Liu, H.; Chen, W.; </w:t>
      </w:r>
      <w:proofErr w:type="spellStart"/>
      <w:r>
        <w:t>Qiao</w:t>
      </w:r>
      <w:proofErr w:type="spellEnd"/>
      <w:r>
        <w:t xml:space="preserve">, L.; Zhou, L.; and Zhang, J. 2018. Learning for disparity estimation through feature constancy. In </w:t>
      </w:r>
      <w:r>
        <w:rPr>
          <w:i/>
          <w:iCs/>
          <w:sz w:val="19"/>
          <w:szCs w:val="19"/>
        </w:rPr>
        <w:t>Proceedings of the IEEE Conference on Com</w:t>
      </w:r>
      <w:r>
        <w:rPr>
          <w:i/>
          <w:iCs/>
          <w:sz w:val="19"/>
          <w:szCs w:val="19"/>
        </w:rPr>
        <w:softHyphen/>
        <w:t>puter Vision and Pattern Recognition,</w:t>
      </w:r>
      <w:r>
        <w:t xml:space="preserve"> 2811-2820.</w:t>
      </w:r>
    </w:p>
    <w:p w14:paraId="1FEECFEF" w14:textId="77777777" w:rsidR="00A653AD" w:rsidRDefault="00A653AD">
      <w:pPr>
        <w:pStyle w:val="Bodytext2"/>
        <w:spacing w:after="60" w:line="230" w:lineRule="auto"/>
        <w:jc w:val="both"/>
      </w:pPr>
      <w:r>
        <w:t xml:space="preserve">Lin, T.-Y.; Goyal, P.; </w:t>
      </w:r>
      <w:proofErr w:type="spellStart"/>
      <w:r>
        <w:t>Girshick</w:t>
      </w:r>
      <w:proofErr w:type="spellEnd"/>
      <w:r>
        <w:t xml:space="preserve">, R.; He, K.; and Dollar, P. 2017. Focal loss for dense object detection. In </w:t>
      </w:r>
      <w:r>
        <w:rPr>
          <w:i/>
          <w:iCs/>
          <w:sz w:val="19"/>
          <w:szCs w:val="19"/>
        </w:rPr>
        <w:t>Proceedings of the IEEE International Conference on Computer Vision,</w:t>
      </w:r>
      <w:r>
        <w:t xml:space="preserve"> 2980-2988.</w:t>
      </w:r>
    </w:p>
    <w:p w14:paraId="27ABB55B" w14:textId="77777777" w:rsidR="00A653AD" w:rsidRDefault="00A653AD">
      <w:pPr>
        <w:pStyle w:val="Bodytext2"/>
        <w:spacing w:after="60"/>
        <w:jc w:val="both"/>
      </w:pPr>
      <w:r>
        <w:t>Luo, C.; Yu, L.; Yang, E.; Zhou, H.; and Ren, P. 2019. A bench</w:t>
      </w:r>
      <w:r>
        <w:softHyphen/>
        <w:t xml:space="preserve">mark image dataset for industrial tools. </w:t>
      </w:r>
      <w:r>
        <w:rPr>
          <w:i/>
          <w:iCs/>
          <w:sz w:val="19"/>
          <w:szCs w:val="19"/>
        </w:rPr>
        <w:t xml:space="preserve">Pattern Recognition Letters </w:t>
      </w:r>
      <w:r>
        <w:t>125:341-348.</w:t>
      </w:r>
    </w:p>
    <w:p w14:paraId="01591A03" w14:textId="77777777" w:rsidR="00A653AD" w:rsidRDefault="00A653AD">
      <w:pPr>
        <w:pStyle w:val="Bodytext2"/>
        <w:spacing w:after="60" w:line="230" w:lineRule="auto"/>
        <w:jc w:val="both"/>
      </w:pPr>
      <w:r>
        <w:t xml:space="preserve">Luo, W.; Schwing, A. G.; and Urtasun, R. 2016. Efficient deep learning for stereo matching. In </w:t>
      </w:r>
      <w:r>
        <w:rPr>
          <w:i/>
          <w:iCs/>
          <w:sz w:val="19"/>
          <w:szCs w:val="19"/>
        </w:rPr>
        <w:t>Proceedings of the IEEE Coher</w:t>
      </w:r>
      <w:r>
        <w:rPr>
          <w:i/>
          <w:iCs/>
          <w:sz w:val="19"/>
          <w:szCs w:val="19"/>
        </w:rPr>
        <w:softHyphen/>
        <w:t>ence on Computer Vision and Pattern Recognition,</w:t>
      </w:r>
      <w:r>
        <w:t xml:space="preserve"> 5695-5703.</w:t>
      </w:r>
    </w:p>
    <w:p w14:paraId="5247902C" w14:textId="77777777" w:rsidR="00A653AD" w:rsidRDefault="00A653AD">
      <w:pPr>
        <w:pStyle w:val="Bodytext2"/>
        <w:spacing w:after="60" w:line="230" w:lineRule="auto"/>
        <w:jc w:val="both"/>
      </w:pPr>
      <w:r>
        <w:t xml:space="preserve">Luo, C.; Yu, L.; and Ren, P 2017. A vision-aided approach to perching a bioinspired unmanned aerial vehicle. </w:t>
      </w:r>
      <w:r>
        <w:rPr>
          <w:i/>
          <w:iCs/>
          <w:sz w:val="19"/>
          <w:szCs w:val="19"/>
        </w:rPr>
        <w:t>IEEE Transac</w:t>
      </w:r>
      <w:r>
        <w:rPr>
          <w:i/>
          <w:iCs/>
          <w:sz w:val="19"/>
          <w:szCs w:val="19"/>
        </w:rPr>
        <w:softHyphen/>
        <w:t>tions on Industrial Electronics</w:t>
      </w:r>
      <w:r>
        <w:t xml:space="preserve"> 65(5):3976-3984.</w:t>
      </w:r>
    </w:p>
    <w:p w14:paraId="1E72D2D6" w14:textId="77777777" w:rsidR="00A653AD" w:rsidRDefault="00A653AD">
      <w:pPr>
        <w:pStyle w:val="Bodytext2"/>
        <w:spacing w:after="60" w:line="230" w:lineRule="auto"/>
        <w:jc w:val="both"/>
      </w:pPr>
      <w:r>
        <w:t xml:space="preserve">Mayer, N.; </w:t>
      </w:r>
      <w:proofErr w:type="spellStart"/>
      <w:r>
        <w:t>Ilg</w:t>
      </w:r>
      <w:proofErr w:type="spellEnd"/>
      <w:r>
        <w:t xml:space="preserve">, E.; </w:t>
      </w:r>
      <w:proofErr w:type="spellStart"/>
      <w:r>
        <w:t>Hausser</w:t>
      </w:r>
      <w:proofErr w:type="spellEnd"/>
      <w:r>
        <w:t xml:space="preserve">, P; Fischer, R; </w:t>
      </w:r>
      <w:proofErr w:type="spellStart"/>
      <w:r>
        <w:t>Cremers</w:t>
      </w:r>
      <w:proofErr w:type="spellEnd"/>
      <w:r>
        <w:t xml:space="preserve">, D.; </w:t>
      </w:r>
      <w:proofErr w:type="spellStart"/>
      <w:r>
        <w:t>Dosovit</w:t>
      </w:r>
      <w:proofErr w:type="spellEnd"/>
      <w:r>
        <w:t xml:space="preserve">- </w:t>
      </w:r>
      <w:proofErr w:type="spellStart"/>
      <w:r>
        <w:t>skiy</w:t>
      </w:r>
      <w:proofErr w:type="spellEnd"/>
      <w:r>
        <w:t xml:space="preserve">, A.; and </w:t>
      </w:r>
      <w:proofErr w:type="spellStart"/>
      <w:r>
        <w:t>Brox</w:t>
      </w:r>
      <w:proofErr w:type="spellEnd"/>
      <w:r>
        <w:t xml:space="preserve">, T. 2016. A large dataset to train convolutional networks for disparity, optical flow, and scene flow estimation. In </w:t>
      </w:r>
      <w:r>
        <w:rPr>
          <w:i/>
          <w:iCs/>
          <w:sz w:val="19"/>
          <w:szCs w:val="19"/>
        </w:rPr>
        <w:t>Proceedings of the IEEE Conference on Computer Vision and Pat</w:t>
      </w:r>
      <w:r>
        <w:rPr>
          <w:i/>
          <w:iCs/>
          <w:sz w:val="19"/>
          <w:szCs w:val="19"/>
        </w:rPr>
        <w:softHyphen/>
        <w:t>tern Recognition,</w:t>
      </w:r>
      <w:r>
        <w:t xml:space="preserve"> 4040-4048.</w:t>
      </w:r>
    </w:p>
    <w:p w14:paraId="360F1B6F" w14:textId="77777777" w:rsidR="00A653AD" w:rsidRDefault="00A653AD">
      <w:pPr>
        <w:pStyle w:val="Bodytext2"/>
        <w:spacing w:after="60" w:line="230" w:lineRule="auto"/>
        <w:jc w:val="both"/>
      </w:pPr>
      <w:proofErr w:type="spellStart"/>
      <w:r>
        <w:t>Menze</w:t>
      </w:r>
      <w:proofErr w:type="spellEnd"/>
      <w:r>
        <w:t>, M., and Geiger, A. 2015. Object scene flow for au</w:t>
      </w:r>
      <w:r>
        <w:softHyphen/>
        <w:t xml:space="preserve">tonomous vehicles. In </w:t>
      </w:r>
      <w:r>
        <w:rPr>
          <w:i/>
          <w:iCs/>
          <w:sz w:val="19"/>
          <w:szCs w:val="19"/>
        </w:rPr>
        <w:t>Proceedings of the IEEE Conference on Computer Vision and Pattern Recognition,</w:t>
      </w:r>
      <w:r>
        <w:t xml:space="preserve"> 3061-3070.</w:t>
      </w:r>
    </w:p>
    <w:p w14:paraId="7C9C33EF" w14:textId="77777777" w:rsidR="00A653AD" w:rsidRDefault="00A653AD">
      <w:pPr>
        <w:pStyle w:val="Bodytext2"/>
        <w:spacing w:after="60" w:line="233" w:lineRule="auto"/>
        <w:jc w:val="both"/>
      </w:pPr>
      <w:r>
        <w:lastRenderedPageBreak/>
        <w:t>Pang, J.; Sun, W.; Ren, J. S.; Yang, C.; and Yan, Q. 2017. Cas</w:t>
      </w:r>
      <w:r>
        <w:softHyphen/>
        <w:t xml:space="preserve">cade residual learning: A two-stage convolutional neural network for stereo matching, hi </w:t>
      </w:r>
      <w:r>
        <w:rPr>
          <w:i/>
          <w:iCs/>
          <w:sz w:val="19"/>
          <w:szCs w:val="19"/>
        </w:rPr>
        <w:t>Proceedings of the IEEE International Con</w:t>
      </w:r>
      <w:r>
        <w:rPr>
          <w:i/>
          <w:iCs/>
          <w:sz w:val="19"/>
          <w:szCs w:val="19"/>
        </w:rPr>
        <w:softHyphen/>
        <w:t>ference on Computer Vision,</w:t>
      </w:r>
      <w:r>
        <w:t xml:space="preserve"> 887-895.</w:t>
      </w:r>
    </w:p>
    <w:p w14:paraId="0F814406" w14:textId="77777777" w:rsidR="00A653AD" w:rsidRDefault="00A653AD">
      <w:pPr>
        <w:pStyle w:val="Bodytext2"/>
        <w:spacing w:after="40" w:line="230" w:lineRule="auto"/>
        <w:jc w:val="both"/>
      </w:pPr>
      <w:r>
        <w:t>Park, M.-G., and Yoon, K.-J. 2018. Learning and selecting confi</w:t>
      </w:r>
      <w:r>
        <w:softHyphen/>
        <w:t xml:space="preserve">dence measures for robust stereo matching. </w:t>
      </w:r>
      <w:r>
        <w:rPr>
          <w:i/>
          <w:iCs/>
          <w:sz w:val="19"/>
          <w:szCs w:val="19"/>
        </w:rPr>
        <w:t>IEEE Transactions on Pattern Analysis and Machine Intelligence</w:t>
      </w:r>
      <w:r>
        <w:t xml:space="preserve"> 41(6):1397-1411. </w:t>
      </w:r>
      <w:proofErr w:type="spellStart"/>
      <w:r>
        <w:t>Paszke</w:t>
      </w:r>
      <w:proofErr w:type="spellEnd"/>
      <w:r>
        <w:t xml:space="preserve">, A.; Gross, S.; </w:t>
      </w:r>
      <w:proofErr w:type="spellStart"/>
      <w:r>
        <w:t>Chintala</w:t>
      </w:r>
      <w:proofErr w:type="spellEnd"/>
      <w:r>
        <w:t xml:space="preserve">, S.; </w:t>
      </w:r>
      <w:proofErr w:type="spellStart"/>
      <w:r>
        <w:t>Chanan</w:t>
      </w:r>
      <w:proofErr w:type="spellEnd"/>
      <w:r>
        <w:t xml:space="preserve">, G.; Yang, E.; De Wo, Z.; Lin, Z.; </w:t>
      </w:r>
      <w:proofErr w:type="spellStart"/>
      <w:r>
        <w:t>Desmaison</w:t>
      </w:r>
      <w:proofErr w:type="spellEnd"/>
      <w:r>
        <w:t xml:space="preserve">, A.; </w:t>
      </w:r>
      <w:proofErr w:type="spellStart"/>
      <w:r>
        <w:t>Antiga</w:t>
      </w:r>
      <w:proofErr w:type="spellEnd"/>
      <w:r>
        <w:t xml:space="preserve">, L.; and </w:t>
      </w:r>
      <w:proofErr w:type="spellStart"/>
      <w:r>
        <w:t>Lerer</w:t>
      </w:r>
      <w:proofErr w:type="spellEnd"/>
      <w:r>
        <w:t>, A. 2017. Auto</w:t>
      </w:r>
      <w:r>
        <w:softHyphen/>
        <w:t xml:space="preserve">matic differentiation in </w:t>
      </w:r>
      <w:proofErr w:type="spellStart"/>
      <w:r>
        <w:t>pytorch</w:t>
      </w:r>
      <w:proofErr w:type="spellEnd"/>
      <w:r>
        <w:t>.</w:t>
      </w:r>
    </w:p>
    <w:p w14:paraId="6D1B58BE" w14:textId="77777777" w:rsidR="00A653AD" w:rsidRDefault="00A653AD">
      <w:pPr>
        <w:pStyle w:val="Bodytext2"/>
        <w:spacing w:after="40" w:line="230" w:lineRule="auto"/>
        <w:jc w:val="both"/>
      </w:pPr>
      <w:r>
        <w:t xml:space="preserve">Poggi, M.; </w:t>
      </w:r>
      <w:proofErr w:type="spellStart"/>
      <w:r>
        <w:t>Pallotti</w:t>
      </w:r>
      <w:proofErr w:type="spellEnd"/>
      <w:r>
        <w:t xml:space="preserve">, D.; Tosi, F.; and </w:t>
      </w:r>
      <w:proofErr w:type="spellStart"/>
      <w:r>
        <w:t>Mattoccia</w:t>
      </w:r>
      <w:proofErr w:type="spellEnd"/>
      <w:r>
        <w:t xml:space="preserve">, S. 2019. Guided stereo matching. In </w:t>
      </w:r>
      <w:r>
        <w:rPr>
          <w:i/>
          <w:iCs/>
          <w:sz w:val="19"/>
          <w:szCs w:val="19"/>
        </w:rPr>
        <w:t>Proceedings of the IEEE Conference on Com</w:t>
      </w:r>
      <w:r>
        <w:rPr>
          <w:i/>
          <w:iCs/>
          <w:sz w:val="19"/>
          <w:szCs w:val="19"/>
        </w:rPr>
        <w:softHyphen/>
        <w:t>puter Vision and Pattern Recognition^</w:t>
      </w:r>
      <w:r>
        <w:t xml:space="preserve"> 979-988.</w:t>
      </w:r>
    </w:p>
    <w:p w14:paraId="4D286490" w14:textId="77777777" w:rsidR="00A653AD" w:rsidRDefault="00A653AD">
      <w:pPr>
        <w:pStyle w:val="Bodytext2"/>
        <w:spacing w:after="40" w:line="230" w:lineRule="auto"/>
        <w:jc w:val="both"/>
      </w:pPr>
      <w:proofErr w:type="spellStart"/>
      <w:r>
        <w:t>Scharstein</w:t>
      </w:r>
      <w:proofErr w:type="spellEnd"/>
      <w:r>
        <w:t xml:space="preserve">, D., and </w:t>
      </w:r>
      <w:proofErr w:type="spellStart"/>
      <w:r>
        <w:t>Szeliski</w:t>
      </w:r>
      <w:proofErr w:type="spellEnd"/>
      <w:r>
        <w:t>, R. 2002. A taxonomy and evalua</w:t>
      </w:r>
      <w:r>
        <w:softHyphen/>
        <w:t xml:space="preserve">tion of dense two-frame stereo correspondence algorithms. </w:t>
      </w:r>
      <w:r>
        <w:rPr>
          <w:i/>
          <w:iCs/>
          <w:sz w:val="19"/>
          <w:szCs w:val="19"/>
        </w:rPr>
        <w:t>Inter</w:t>
      </w:r>
      <w:r>
        <w:rPr>
          <w:i/>
          <w:iCs/>
          <w:sz w:val="19"/>
          <w:szCs w:val="19"/>
        </w:rPr>
        <w:softHyphen/>
        <w:t>national Journal of Computer Vision</w:t>
      </w:r>
      <w:r>
        <w:t xml:space="preserve"> 47(1-3):7-42.</w:t>
      </w:r>
    </w:p>
    <w:p w14:paraId="21A6C5C0" w14:textId="77777777" w:rsidR="00A653AD" w:rsidRDefault="00A653AD">
      <w:pPr>
        <w:pStyle w:val="Bodytext2"/>
        <w:spacing w:after="40" w:line="230" w:lineRule="auto"/>
        <w:jc w:val="both"/>
      </w:pPr>
      <w:r>
        <w:t xml:space="preserve">Schmid, K.; </w:t>
      </w:r>
      <w:proofErr w:type="spellStart"/>
      <w:r>
        <w:t>Tomic</w:t>
      </w:r>
      <w:proofErr w:type="spellEnd"/>
      <w:r>
        <w:t xml:space="preserve">, T.; </w:t>
      </w:r>
      <w:proofErr w:type="spellStart"/>
      <w:r>
        <w:t>Ruess</w:t>
      </w:r>
      <w:proofErr w:type="spellEnd"/>
      <w:r>
        <w:t xml:space="preserve">, F.; </w:t>
      </w:r>
      <w:proofErr w:type="spellStart"/>
      <w:r>
        <w:t>Hirschmiiller</w:t>
      </w:r>
      <w:proofErr w:type="spellEnd"/>
      <w:r>
        <w:t xml:space="preserve">, H.; and </w:t>
      </w:r>
      <w:proofErr w:type="spellStart"/>
      <w:r>
        <w:t>Suppa</w:t>
      </w:r>
      <w:proofErr w:type="spellEnd"/>
      <w:r>
        <w:t xml:space="preserve">, M. 2013. Stereo vision based </w:t>
      </w:r>
      <w:proofErr w:type="spellStart"/>
      <w:r>
        <w:t>indooi</w:t>
      </w:r>
      <w:proofErr w:type="spellEnd"/>
      <w:r>
        <w:t xml:space="preserve">/outdoor navigation for flying robots. In </w:t>
      </w:r>
      <w:r>
        <w:rPr>
          <w:i/>
          <w:iCs/>
          <w:sz w:val="19"/>
          <w:szCs w:val="19"/>
        </w:rPr>
        <w:t>2013IEEE/RSJ International Conference on Intelligent Robots and Systems,</w:t>
      </w:r>
      <w:r>
        <w:t xml:space="preserve"> 3955-3962. IEEE.</w:t>
      </w:r>
    </w:p>
    <w:p w14:paraId="15FD1DA3" w14:textId="77777777" w:rsidR="00A653AD" w:rsidRDefault="00A653AD">
      <w:pPr>
        <w:pStyle w:val="Bodytext2"/>
        <w:spacing w:after="40" w:line="230" w:lineRule="auto"/>
        <w:jc w:val="both"/>
      </w:pPr>
      <w:proofErr w:type="spellStart"/>
      <w:r>
        <w:t>Sivaraman</w:t>
      </w:r>
      <w:proofErr w:type="spellEnd"/>
      <w:r>
        <w:t>, S., and Trivedi, M. M. 2013. A review of recent de</w:t>
      </w:r>
      <w:r>
        <w:softHyphen/>
        <w:t xml:space="preserve">velopments in vision-based vehicle detection. In </w:t>
      </w:r>
      <w:r>
        <w:rPr>
          <w:i/>
          <w:iCs/>
          <w:sz w:val="19"/>
          <w:szCs w:val="19"/>
        </w:rPr>
        <w:t>2013 IEEE Intel</w:t>
      </w:r>
      <w:r>
        <w:rPr>
          <w:i/>
          <w:iCs/>
          <w:sz w:val="19"/>
          <w:szCs w:val="19"/>
        </w:rPr>
        <w:softHyphen/>
        <w:t>ligent Vehicles Symposium (IV),</w:t>
      </w:r>
      <w:r>
        <w:t xml:space="preserve"> 310-315. IEEE.</w:t>
      </w:r>
    </w:p>
    <w:p w14:paraId="2A66A340" w14:textId="77777777" w:rsidR="00A653AD" w:rsidRDefault="00A653AD">
      <w:pPr>
        <w:pStyle w:val="Bodytext2"/>
        <w:spacing w:after="40"/>
        <w:jc w:val="both"/>
      </w:pPr>
      <w:r>
        <w:t xml:space="preserve">Song, X.; Zhao, X.; Hu, H.; and Fang, L. 2018. </w:t>
      </w:r>
      <w:proofErr w:type="spellStart"/>
      <w:r>
        <w:t>Edgestereo</w:t>
      </w:r>
      <w:proofErr w:type="spellEnd"/>
      <w:r>
        <w:t xml:space="preserve">: A context integrated residual pyramid network for stereo matching. In </w:t>
      </w:r>
      <w:r>
        <w:rPr>
          <w:i/>
          <w:iCs/>
          <w:sz w:val="19"/>
          <w:szCs w:val="19"/>
        </w:rPr>
        <w:t>Asian Conference on Computer Vision,</w:t>
      </w:r>
      <w:r>
        <w:t xml:space="preserve"> 20-35. Springer.</w:t>
      </w:r>
    </w:p>
    <w:p w14:paraId="3E918818" w14:textId="77777777" w:rsidR="00A653AD" w:rsidRDefault="00A653AD">
      <w:pPr>
        <w:pStyle w:val="Bodytext2"/>
        <w:spacing w:after="40" w:line="230" w:lineRule="auto"/>
        <w:jc w:val="both"/>
      </w:pPr>
      <w:proofErr w:type="spellStart"/>
      <w:r>
        <w:t>Tulyakov</w:t>
      </w:r>
      <w:proofErr w:type="spellEnd"/>
      <w:r>
        <w:t>, S.; Ivanov, A.; and Fleuret, F. 2018. Practical deep stereo (</w:t>
      </w:r>
      <w:proofErr w:type="spellStart"/>
      <w:r>
        <w:t>pds</w:t>
      </w:r>
      <w:proofErr w:type="spellEnd"/>
      <w:r>
        <w:t xml:space="preserve">): Toward applications-friendly deep stereo matching. In </w:t>
      </w:r>
      <w:r>
        <w:rPr>
          <w:i/>
          <w:iCs/>
          <w:sz w:val="19"/>
          <w:szCs w:val="19"/>
        </w:rPr>
        <w:t>Ad</w:t>
      </w:r>
      <w:r>
        <w:rPr>
          <w:i/>
          <w:iCs/>
          <w:sz w:val="19"/>
          <w:szCs w:val="19"/>
        </w:rPr>
        <w:softHyphen/>
        <w:t>vances in Neural Information Processing Systems,</w:t>
      </w:r>
      <w:r>
        <w:t xml:space="preserve"> 5871-5881.</w:t>
      </w:r>
    </w:p>
    <w:p w14:paraId="701EE33F" w14:textId="77777777" w:rsidR="00A653AD" w:rsidRDefault="00A653AD">
      <w:pPr>
        <w:pStyle w:val="Bodytext2"/>
        <w:spacing w:after="40"/>
        <w:jc w:val="both"/>
      </w:pPr>
      <w:r>
        <w:t xml:space="preserve">Yang, G.; Zhao, H.; Shi, J.; Deng, Z.; and Jia, J. 2018. </w:t>
      </w:r>
      <w:proofErr w:type="spellStart"/>
      <w:r>
        <w:t>Segstereo</w:t>
      </w:r>
      <w:proofErr w:type="spellEnd"/>
      <w:r>
        <w:t xml:space="preserve">: Exploiting semantic information for disparity estimation. In </w:t>
      </w:r>
      <w:r>
        <w:rPr>
          <w:i/>
          <w:iCs/>
          <w:sz w:val="19"/>
          <w:szCs w:val="19"/>
        </w:rPr>
        <w:t>Pro</w:t>
      </w:r>
      <w:r>
        <w:rPr>
          <w:i/>
          <w:iCs/>
          <w:sz w:val="19"/>
          <w:szCs w:val="19"/>
        </w:rPr>
        <w:softHyphen/>
        <w:t xml:space="preserve">ceedings of the European Conference on Computer Vision (ECCV), </w:t>
      </w:r>
      <w:r>
        <w:t>636-651.</w:t>
      </w:r>
    </w:p>
    <w:p w14:paraId="6C00E29E" w14:textId="77777777" w:rsidR="00A653AD" w:rsidRDefault="00A653AD">
      <w:pPr>
        <w:pStyle w:val="Bodytext2"/>
        <w:spacing w:after="40" w:line="233" w:lineRule="auto"/>
        <w:jc w:val="both"/>
      </w:pPr>
      <w:r>
        <w:t>Yin, Z.; Darrell, T.; and Yu, F. 2019. Hierarchical discrete distribu</w:t>
      </w:r>
      <w:r>
        <w:softHyphen/>
        <w:t xml:space="preserve">tion decomposition for match density estimation. In </w:t>
      </w:r>
      <w:r>
        <w:rPr>
          <w:i/>
          <w:iCs/>
          <w:sz w:val="19"/>
          <w:szCs w:val="19"/>
        </w:rPr>
        <w:t xml:space="preserve">Proceedings of the IEEE Conference on Computer Vision and Pattern Recognition, </w:t>
      </w:r>
      <w:r>
        <w:t>6044-6053.</w:t>
      </w:r>
    </w:p>
    <w:p w14:paraId="7902B59D" w14:textId="77777777" w:rsidR="00A653AD" w:rsidRDefault="00A653AD">
      <w:pPr>
        <w:pStyle w:val="Bodytext2"/>
        <w:spacing w:after="40" w:line="230" w:lineRule="auto"/>
        <w:jc w:val="both"/>
      </w:pPr>
      <w:proofErr w:type="spellStart"/>
      <w:r>
        <w:t>Zbontar</w:t>
      </w:r>
      <w:proofErr w:type="spellEnd"/>
      <w:r>
        <w:t xml:space="preserve">, J., and </w:t>
      </w:r>
      <w:proofErr w:type="spellStart"/>
      <w:r>
        <w:t>LeCun</w:t>
      </w:r>
      <w:proofErr w:type="spellEnd"/>
      <w:r>
        <w:t xml:space="preserve">, Y 2016. Stereo matching by training a convolutional neural network to compare image patches. </w:t>
      </w:r>
      <w:r>
        <w:rPr>
          <w:i/>
          <w:iCs/>
          <w:sz w:val="19"/>
          <w:szCs w:val="19"/>
        </w:rPr>
        <w:t>Journal of Machine Learning Research</w:t>
      </w:r>
      <w:r>
        <w:t xml:space="preserve"> 17(1-32):2.</w:t>
      </w:r>
    </w:p>
    <w:p w14:paraId="77FE4FBA" w14:textId="77777777" w:rsidR="00A653AD" w:rsidRDefault="00A653AD">
      <w:pPr>
        <w:pStyle w:val="Bodytext2"/>
        <w:spacing w:after="40" w:line="230" w:lineRule="auto"/>
        <w:jc w:val="both"/>
      </w:pPr>
      <w:r>
        <w:t xml:space="preserve">Zenati, N., and Zerhouni, N. 2007. Dense stereo matching with application to augmented reality. In </w:t>
      </w:r>
      <w:r>
        <w:rPr>
          <w:i/>
          <w:iCs/>
          <w:sz w:val="19"/>
          <w:szCs w:val="19"/>
        </w:rPr>
        <w:t>2007 IEEE International Con</w:t>
      </w:r>
      <w:r>
        <w:rPr>
          <w:i/>
          <w:iCs/>
          <w:sz w:val="19"/>
          <w:szCs w:val="19"/>
        </w:rPr>
        <w:softHyphen/>
        <w:t>ference on Signal Processing and Communications,</w:t>
      </w:r>
      <w:r>
        <w:t xml:space="preserve"> 1503—1506. IEEE.</w:t>
      </w:r>
    </w:p>
    <w:p w14:paraId="724590F9" w14:textId="77777777" w:rsidR="00A653AD" w:rsidRDefault="00A653AD">
      <w:pPr>
        <w:pStyle w:val="Bodytext2"/>
        <w:spacing w:after="40" w:line="226" w:lineRule="auto"/>
        <w:jc w:val="both"/>
      </w:pPr>
      <w:r>
        <w:t xml:space="preserve">Zhang, F.; </w:t>
      </w:r>
      <w:proofErr w:type="spellStart"/>
      <w:r>
        <w:t>Prisacariu</w:t>
      </w:r>
      <w:proofErr w:type="spellEnd"/>
      <w:r>
        <w:t xml:space="preserve">, V; Yang, R.; and Torr, P. H. 2019. Ga-net: Guided aggregation net for end-to-end stereo matching. In </w:t>
      </w:r>
      <w:r>
        <w:rPr>
          <w:i/>
          <w:iCs/>
          <w:sz w:val="19"/>
          <w:szCs w:val="19"/>
        </w:rPr>
        <w:t>Pro</w:t>
      </w:r>
      <w:r>
        <w:rPr>
          <w:i/>
          <w:iCs/>
          <w:sz w:val="19"/>
          <w:szCs w:val="19"/>
        </w:rPr>
        <w:softHyphen/>
        <w:t>ceedings of the IEEE Conference on Computer Vision and Pattern Recognition,</w:t>
      </w:r>
      <w:r>
        <w:t xml:space="preserve"> 185-194.</w:t>
      </w:r>
    </w:p>
    <w:p w14:paraId="7CF13FF4" w14:textId="77777777" w:rsidR="00A653AD" w:rsidRPr="00A653AD" w:rsidRDefault="00A653AD" w:rsidP="00FF6336">
      <w:pPr>
        <w:pStyle w:val="12"/>
      </w:pPr>
    </w:p>
    <w:sectPr w:rsidR="00A653AD" w:rsidRPr="00A653AD" w:rsidSect="000F48F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3CC4C" w14:textId="77777777" w:rsidR="008B02B0" w:rsidRDefault="008B02B0" w:rsidP="005E3302">
      <w:r>
        <w:separator/>
      </w:r>
    </w:p>
  </w:endnote>
  <w:endnote w:type="continuationSeparator" w:id="0">
    <w:p w14:paraId="5CE65F58" w14:textId="77777777" w:rsidR="008B02B0" w:rsidRDefault="008B02B0" w:rsidP="005E3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方正黑体简体">
    <w:altName w:val="宋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D5F57" w14:textId="77777777" w:rsidR="008B02B0" w:rsidRDefault="008B02B0" w:rsidP="005E3302">
      <w:r>
        <w:separator/>
      </w:r>
    </w:p>
  </w:footnote>
  <w:footnote w:type="continuationSeparator" w:id="0">
    <w:p w14:paraId="107073B9" w14:textId="77777777" w:rsidR="008B02B0" w:rsidRDefault="008B02B0" w:rsidP="005E3302">
      <w:r>
        <w:continuationSeparator/>
      </w:r>
    </w:p>
  </w:footnote>
  <w:footnote w:id="1">
    <w:p w14:paraId="3D4B7B9E" w14:textId="77777777" w:rsidR="00A653AD" w:rsidRDefault="00A653AD">
      <w:pPr>
        <w:pStyle w:val="Footnote10"/>
        <w:spacing w:line="266" w:lineRule="auto"/>
        <w:ind w:left="300" w:hanging="80"/>
        <w:jc w:val="both"/>
      </w:pPr>
      <w:r>
        <w:footnoteRef/>
      </w:r>
      <w:r>
        <w:t xml:space="preserve"> Joint first authorship. (</w:t>
      </w:r>
      <w:proofErr w:type="spellStart"/>
      <w:proofErr w:type="gramStart"/>
      <w:r>
        <w:t>youmi,minwellcym</w:t>
      </w:r>
      <w:proofErr w:type="spellEnd"/>
      <w:proofErr w:type="gramEnd"/>
      <w:r>
        <w:t xml:space="preserve">} @ buaa.edu.cn. Corresponding author, </w:t>
      </w:r>
      <w:proofErr w:type="spellStart"/>
      <w:r>
        <w:t>baixiao</w:t>
      </w:r>
      <w:proofErr w:type="spellEnd"/>
      <w:r>
        <w:t xml:space="preserve"> @buaa.edu.cn.</w:t>
      </w:r>
    </w:p>
    <w:p w14:paraId="13D2418E" w14:textId="77777777" w:rsidR="00A653AD" w:rsidRDefault="00A653AD">
      <w:pPr>
        <w:pStyle w:val="Footnote10"/>
        <w:spacing w:line="240" w:lineRule="auto"/>
        <w:ind w:left="0" w:firstLine="0"/>
        <w:jc w:val="both"/>
      </w:pPr>
      <w:r>
        <w:t>Copyright © 2020, Association for the Advancement of Artificial Intelligence (</w:t>
      </w:r>
      <w:hyperlink r:id="rId1" w:history="1">
        <w:r>
          <w:t>www.aaai.org</w:t>
        </w:r>
      </w:hyperlink>
      <w:r>
        <w:t>). All rights reserved.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C4"/>
    <w:rsid w:val="00017E16"/>
    <w:rsid w:val="000378E5"/>
    <w:rsid w:val="000D4EED"/>
    <w:rsid w:val="000E24C7"/>
    <w:rsid w:val="000F48F1"/>
    <w:rsid w:val="001157C2"/>
    <w:rsid w:val="00135C63"/>
    <w:rsid w:val="0014394B"/>
    <w:rsid w:val="00156336"/>
    <w:rsid w:val="001820C7"/>
    <w:rsid w:val="0023709C"/>
    <w:rsid w:val="002A5B3E"/>
    <w:rsid w:val="002A686F"/>
    <w:rsid w:val="002F4ED4"/>
    <w:rsid w:val="00326E82"/>
    <w:rsid w:val="0033717A"/>
    <w:rsid w:val="00340AED"/>
    <w:rsid w:val="00343800"/>
    <w:rsid w:val="00346FA1"/>
    <w:rsid w:val="003947AB"/>
    <w:rsid w:val="003B1179"/>
    <w:rsid w:val="003B4EBA"/>
    <w:rsid w:val="003C42FA"/>
    <w:rsid w:val="003E33D3"/>
    <w:rsid w:val="00406E91"/>
    <w:rsid w:val="00414BBB"/>
    <w:rsid w:val="00432FB9"/>
    <w:rsid w:val="00472736"/>
    <w:rsid w:val="004C073C"/>
    <w:rsid w:val="0050309A"/>
    <w:rsid w:val="00505F2F"/>
    <w:rsid w:val="00512B0F"/>
    <w:rsid w:val="00524713"/>
    <w:rsid w:val="00541095"/>
    <w:rsid w:val="00575AC8"/>
    <w:rsid w:val="005A5D72"/>
    <w:rsid w:val="005B0DBA"/>
    <w:rsid w:val="005E3302"/>
    <w:rsid w:val="005E3E29"/>
    <w:rsid w:val="00612D19"/>
    <w:rsid w:val="006151E0"/>
    <w:rsid w:val="00621E67"/>
    <w:rsid w:val="00651734"/>
    <w:rsid w:val="006A0322"/>
    <w:rsid w:val="006B6468"/>
    <w:rsid w:val="006F1379"/>
    <w:rsid w:val="00712374"/>
    <w:rsid w:val="00730757"/>
    <w:rsid w:val="00765545"/>
    <w:rsid w:val="007B7E85"/>
    <w:rsid w:val="008049D3"/>
    <w:rsid w:val="00806A87"/>
    <w:rsid w:val="00821533"/>
    <w:rsid w:val="008330EB"/>
    <w:rsid w:val="00866E78"/>
    <w:rsid w:val="00884A0F"/>
    <w:rsid w:val="008B02B0"/>
    <w:rsid w:val="008D6EAB"/>
    <w:rsid w:val="00900E68"/>
    <w:rsid w:val="00973819"/>
    <w:rsid w:val="00985291"/>
    <w:rsid w:val="009A0CA7"/>
    <w:rsid w:val="009E2B49"/>
    <w:rsid w:val="00A57696"/>
    <w:rsid w:val="00A653AD"/>
    <w:rsid w:val="00A97F86"/>
    <w:rsid w:val="00AA7276"/>
    <w:rsid w:val="00AC4118"/>
    <w:rsid w:val="00AC5B06"/>
    <w:rsid w:val="00B04766"/>
    <w:rsid w:val="00B069EB"/>
    <w:rsid w:val="00B70CD5"/>
    <w:rsid w:val="00BD5983"/>
    <w:rsid w:val="00BF3774"/>
    <w:rsid w:val="00BF6844"/>
    <w:rsid w:val="00C11AC5"/>
    <w:rsid w:val="00C377C8"/>
    <w:rsid w:val="00C457C4"/>
    <w:rsid w:val="00C52AE5"/>
    <w:rsid w:val="00C5638D"/>
    <w:rsid w:val="00C84A39"/>
    <w:rsid w:val="00D30997"/>
    <w:rsid w:val="00D31240"/>
    <w:rsid w:val="00D46C1E"/>
    <w:rsid w:val="00D65460"/>
    <w:rsid w:val="00DB2212"/>
    <w:rsid w:val="00DC56B8"/>
    <w:rsid w:val="00DF2013"/>
    <w:rsid w:val="00DF24F7"/>
    <w:rsid w:val="00E16837"/>
    <w:rsid w:val="00E644A1"/>
    <w:rsid w:val="00E94948"/>
    <w:rsid w:val="00E95037"/>
    <w:rsid w:val="00E96479"/>
    <w:rsid w:val="00EA4EB2"/>
    <w:rsid w:val="00EB0730"/>
    <w:rsid w:val="00EB49B6"/>
    <w:rsid w:val="00F23909"/>
    <w:rsid w:val="00F2650D"/>
    <w:rsid w:val="00F54260"/>
    <w:rsid w:val="00F622AA"/>
    <w:rsid w:val="00F76A46"/>
    <w:rsid w:val="00FA44D0"/>
    <w:rsid w:val="00FB2602"/>
    <w:rsid w:val="00FD24AF"/>
    <w:rsid w:val="00FF526C"/>
    <w:rsid w:val="00FF6336"/>
    <w:rsid w:val="00FF6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3865A"/>
  <w15:chartTrackingRefBased/>
  <w15:docId w15:val="{5ED4B08D-E4D1-420D-86C0-D56B4D5BD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3302"/>
    <w:pPr>
      <w:keepNext/>
      <w:keepLines/>
      <w:spacing w:before="340" w:after="330" w:line="578" w:lineRule="auto"/>
      <w:outlineLvl w:val="0"/>
    </w:pPr>
    <w:rPr>
      <w:b/>
      <w:bCs/>
      <w:kern w:val="44"/>
      <w:sz w:val="44"/>
      <w:szCs w:val="44"/>
    </w:rPr>
  </w:style>
  <w:style w:type="paragraph" w:styleId="3">
    <w:name w:val="heading 3"/>
    <w:basedOn w:val="a"/>
    <w:next w:val="a"/>
    <w:link w:val="31"/>
    <w:qFormat/>
    <w:rsid w:val="00C377C8"/>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3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3302"/>
    <w:rPr>
      <w:sz w:val="18"/>
      <w:szCs w:val="18"/>
    </w:rPr>
  </w:style>
  <w:style w:type="paragraph" w:styleId="a5">
    <w:name w:val="footer"/>
    <w:basedOn w:val="a"/>
    <w:link w:val="a6"/>
    <w:uiPriority w:val="99"/>
    <w:unhideWhenUsed/>
    <w:rsid w:val="005E3302"/>
    <w:pPr>
      <w:tabs>
        <w:tab w:val="center" w:pos="4153"/>
        <w:tab w:val="right" w:pos="8306"/>
      </w:tabs>
      <w:snapToGrid w:val="0"/>
      <w:jc w:val="left"/>
    </w:pPr>
    <w:rPr>
      <w:sz w:val="18"/>
      <w:szCs w:val="18"/>
    </w:rPr>
  </w:style>
  <w:style w:type="character" w:customStyle="1" w:styleId="a6">
    <w:name w:val="页脚 字符"/>
    <w:basedOn w:val="a0"/>
    <w:link w:val="a5"/>
    <w:uiPriority w:val="99"/>
    <w:rsid w:val="005E3302"/>
    <w:rPr>
      <w:sz w:val="18"/>
      <w:szCs w:val="18"/>
    </w:rPr>
  </w:style>
  <w:style w:type="character" w:customStyle="1" w:styleId="10">
    <w:name w:val="标题 1 字符"/>
    <w:basedOn w:val="a0"/>
    <w:link w:val="1"/>
    <w:uiPriority w:val="9"/>
    <w:rsid w:val="005E3302"/>
    <w:rPr>
      <w:b/>
      <w:bCs/>
      <w:kern w:val="44"/>
      <w:sz w:val="44"/>
      <w:szCs w:val="44"/>
    </w:rPr>
  </w:style>
  <w:style w:type="paragraph" w:customStyle="1" w:styleId="Bodytext4">
    <w:name w:val="Body text|4"/>
    <w:basedOn w:val="a"/>
    <w:rsid w:val="005E3302"/>
    <w:pPr>
      <w:spacing w:after="60"/>
      <w:jc w:val="left"/>
    </w:pPr>
    <w:rPr>
      <w:rFonts w:ascii="Times New Roman" w:eastAsia="宋体" w:hAnsi="Times New Roman" w:cs="Times New Roman"/>
      <w:b/>
      <w:bCs/>
      <w:color w:val="000000"/>
      <w:kern w:val="0"/>
      <w:sz w:val="20"/>
      <w:szCs w:val="20"/>
    </w:rPr>
  </w:style>
  <w:style w:type="paragraph" w:styleId="a7">
    <w:name w:val="Body Text"/>
    <w:basedOn w:val="a"/>
    <w:link w:val="a8"/>
    <w:uiPriority w:val="99"/>
    <w:unhideWhenUsed/>
    <w:rsid w:val="005E3302"/>
    <w:pPr>
      <w:autoSpaceDE w:val="0"/>
      <w:autoSpaceDN w:val="0"/>
      <w:jc w:val="left"/>
    </w:pPr>
    <w:rPr>
      <w:rFonts w:ascii="宋体" w:eastAsia="宋体" w:hAnsi="宋体" w:cs="宋体"/>
      <w:kern w:val="0"/>
      <w:sz w:val="18"/>
      <w:szCs w:val="18"/>
    </w:rPr>
  </w:style>
  <w:style w:type="character" w:customStyle="1" w:styleId="a8">
    <w:name w:val="正文文本 字符"/>
    <w:basedOn w:val="a0"/>
    <w:link w:val="a7"/>
    <w:uiPriority w:val="99"/>
    <w:rsid w:val="005E3302"/>
    <w:rPr>
      <w:rFonts w:ascii="宋体" w:eastAsia="宋体" w:hAnsi="宋体" w:cs="宋体"/>
      <w:kern w:val="0"/>
      <w:sz w:val="18"/>
      <w:szCs w:val="18"/>
    </w:rPr>
  </w:style>
  <w:style w:type="paragraph" w:styleId="a9">
    <w:name w:val="caption"/>
    <w:basedOn w:val="a"/>
    <w:next w:val="a"/>
    <w:uiPriority w:val="35"/>
    <w:unhideWhenUsed/>
    <w:qFormat/>
    <w:rsid w:val="00E16837"/>
    <w:rPr>
      <w:rFonts w:asciiTheme="majorHAnsi" w:eastAsia="黑体" w:hAnsiTheme="majorHAnsi" w:cstheme="majorBidi"/>
      <w:sz w:val="20"/>
      <w:szCs w:val="20"/>
    </w:rPr>
  </w:style>
  <w:style w:type="paragraph" w:customStyle="1" w:styleId="11">
    <w:name w:val="正文1"/>
    <w:rsid w:val="003B1179"/>
    <w:pPr>
      <w:jc w:val="both"/>
    </w:pPr>
    <w:rPr>
      <w:rFonts w:ascii="Calibri" w:eastAsia="宋体" w:hAnsi="Calibri" w:cs="Calibri"/>
      <w:szCs w:val="21"/>
    </w:rPr>
  </w:style>
  <w:style w:type="character" w:styleId="aa">
    <w:name w:val="Placeholder Text"/>
    <w:basedOn w:val="a0"/>
    <w:uiPriority w:val="99"/>
    <w:semiHidden/>
    <w:rsid w:val="00432FB9"/>
    <w:rPr>
      <w:color w:val="808080"/>
    </w:rPr>
  </w:style>
  <w:style w:type="paragraph" w:customStyle="1" w:styleId="Bodytext2">
    <w:name w:val="Body text|2"/>
    <w:basedOn w:val="a"/>
    <w:link w:val="Bodytext20"/>
    <w:rsid w:val="001820C7"/>
    <w:pPr>
      <w:spacing w:after="120" w:line="252" w:lineRule="auto"/>
      <w:jc w:val="left"/>
    </w:pPr>
    <w:rPr>
      <w:rFonts w:ascii="Times New Roman" w:eastAsia="宋体" w:hAnsi="Times New Roman" w:cs="Times New Roman"/>
      <w:color w:val="000000"/>
      <w:kern w:val="0"/>
      <w:sz w:val="24"/>
      <w:szCs w:val="24"/>
    </w:rPr>
  </w:style>
  <w:style w:type="table" w:styleId="ab">
    <w:name w:val="Table Grid"/>
    <w:basedOn w:val="a1"/>
    <w:uiPriority w:val="39"/>
    <w:rsid w:val="000D4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样式1"/>
    <w:basedOn w:val="a"/>
    <w:link w:val="13"/>
    <w:qFormat/>
    <w:rsid w:val="00FF6336"/>
    <w:pPr>
      <w:spacing w:afterLines="25" w:after="78"/>
    </w:pPr>
    <w:rPr>
      <w:rFonts w:ascii="Times New Roman" w:eastAsia="宋体" w:hAnsi="Times New Roman" w:cs="Times New Roman"/>
      <w:color w:val="000000"/>
      <w:kern w:val="0"/>
      <w:szCs w:val="21"/>
    </w:rPr>
  </w:style>
  <w:style w:type="character" w:customStyle="1" w:styleId="13">
    <w:name w:val="样式1 字符"/>
    <w:basedOn w:val="a0"/>
    <w:link w:val="12"/>
    <w:rsid w:val="00FF6336"/>
    <w:rPr>
      <w:rFonts w:ascii="Times New Roman" w:eastAsia="宋体" w:hAnsi="Times New Roman" w:cs="Times New Roman"/>
      <w:color w:val="000000"/>
      <w:kern w:val="0"/>
      <w:szCs w:val="21"/>
    </w:rPr>
  </w:style>
  <w:style w:type="paragraph" w:styleId="2">
    <w:name w:val="Body Text 2"/>
    <w:basedOn w:val="a"/>
    <w:link w:val="20"/>
    <w:uiPriority w:val="99"/>
    <w:semiHidden/>
    <w:unhideWhenUsed/>
    <w:rsid w:val="00C377C8"/>
    <w:pPr>
      <w:spacing w:after="120" w:line="480" w:lineRule="auto"/>
    </w:pPr>
  </w:style>
  <w:style w:type="character" w:customStyle="1" w:styleId="20">
    <w:name w:val="正文文本 2 字符"/>
    <w:basedOn w:val="a0"/>
    <w:link w:val="2"/>
    <w:uiPriority w:val="99"/>
    <w:semiHidden/>
    <w:rsid w:val="00C377C8"/>
  </w:style>
  <w:style w:type="character" w:customStyle="1" w:styleId="30">
    <w:name w:val="标题 3 字符"/>
    <w:basedOn w:val="a0"/>
    <w:uiPriority w:val="9"/>
    <w:semiHidden/>
    <w:rsid w:val="00C377C8"/>
    <w:rPr>
      <w:b/>
      <w:bCs/>
      <w:sz w:val="32"/>
      <w:szCs w:val="32"/>
    </w:rPr>
  </w:style>
  <w:style w:type="character" w:customStyle="1" w:styleId="31">
    <w:name w:val="标题 3 字符1"/>
    <w:link w:val="3"/>
    <w:rsid w:val="00C377C8"/>
    <w:rPr>
      <w:rFonts w:ascii="Times New Roman" w:eastAsia="宋体" w:hAnsi="Times New Roman" w:cs="Times New Roman"/>
      <w:b/>
      <w:bCs/>
      <w:sz w:val="32"/>
      <w:szCs w:val="32"/>
    </w:rPr>
  </w:style>
  <w:style w:type="character" w:customStyle="1" w:styleId="Footnote1">
    <w:name w:val="Footnote|1_"/>
    <w:basedOn w:val="a0"/>
    <w:link w:val="Footnote10"/>
    <w:rsid w:val="00A653AD"/>
    <w:rPr>
      <w:sz w:val="17"/>
      <w:szCs w:val="17"/>
    </w:rPr>
  </w:style>
  <w:style w:type="character" w:customStyle="1" w:styleId="Heading11">
    <w:name w:val="Heading #1|1_"/>
    <w:basedOn w:val="a0"/>
    <w:link w:val="Heading110"/>
    <w:rsid w:val="00A653AD"/>
    <w:rPr>
      <w:b/>
      <w:bCs/>
      <w:sz w:val="28"/>
      <w:szCs w:val="28"/>
    </w:rPr>
  </w:style>
  <w:style w:type="character" w:customStyle="1" w:styleId="Heading21">
    <w:name w:val="Heading #2|1_"/>
    <w:basedOn w:val="a0"/>
    <w:link w:val="Heading210"/>
    <w:rsid w:val="00A653AD"/>
    <w:rPr>
      <w:b/>
      <w:bCs/>
      <w:sz w:val="22"/>
    </w:rPr>
  </w:style>
  <w:style w:type="character" w:customStyle="1" w:styleId="Bodytext1">
    <w:name w:val="Body text|1_"/>
    <w:basedOn w:val="a0"/>
    <w:link w:val="Bodytext10"/>
    <w:rsid w:val="00A653AD"/>
    <w:rPr>
      <w:sz w:val="19"/>
      <w:szCs w:val="19"/>
    </w:rPr>
  </w:style>
  <w:style w:type="character" w:customStyle="1" w:styleId="Other2">
    <w:name w:val="Other|2_"/>
    <w:basedOn w:val="a0"/>
    <w:link w:val="Other20"/>
    <w:rsid w:val="00A653AD"/>
    <w:rPr>
      <w:rFonts w:ascii="宋体" w:eastAsia="宋体" w:hAnsi="宋体" w:cs="宋体"/>
      <w:w w:val="60"/>
      <w:sz w:val="36"/>
      <w:szCs w:val="36"/>
    </w:rPr>
  </w:style>
  <w:style w:type="character" w:customStyle="1" w:styleId="Picturecaption1">
    <w:name w:val="Picture caption|1_"/>
    <w:basedOn w:val="a0"/>
    <w:link w:val="Picturecaption10"/>
    <w:rsid w:val="00A653AD"/>
    <w:rPr>
      <w:sz w:val="19"/>
      <w:szCs w:val="19"/>
    </w:rPr>
  </w:style>
  <w:style w:type="character" w:customStyle="1" w:styleId="Picturecaption2">
    <w:name w:val="Picture caption|2_"/>
    <w:basedOn w:val="a0"/>
    <w:link w:val="Picturecaption20"/>
    <w:rsid w:val="00A653AD"/>
    <w:rPr>
      <w:rFonts w:ascii="宋体" w:eastAsia="宋体" w:hAnsi="宋体" w:cs="宋体"/>
      <w:sz w:val="14"/>
      <w:szCs w:val="14"/>
    </w:rPr>
  </w:style>
  <w:style w:type="character" w:customStyle="1" w:styleId="Bodytext20">
    <w:name w:val="Body text|2_"/>
    <w:basedOn w:val="a0"/>
    <w:link w:val="Bodytext2"/>
    <w:rsid w:val="00A653AD"/>
    <w:rPr>
      <w:rFonts w:ascii="Times New Roman" w:eastAsia="宋体" w:hAnsi="Times New Roman" w:cs="Times New Roman"/>
      <w:color w:val="000000"/>
      <w:kern w:val="0"/>
      <w:sz w:val="24"/>
      <w:szCs w:val="24"/>
    </w:rPr>
  </w:style>
  <w:style w:type="character" w:customStyle="1" w:styleId="Other1">
    <w:name w:val="Other|1_"/>
    <w:basedOn w:val="a0"/>
    <w:link w:val="Other10"/>
    <w:rsid w:val="00A653AD"/>
    <w:rPr>
      <w:sz w:val="19"/>
      <w:szCs w:val="19"/>
    </w:rPr>
  </w:style>
  <w:style w:type="character" w:customStyle="1" w:styleId="Heading31">
    <w:name w:val="Heading #3|1_"/>
    <w:basedOn w:val="a0"/>
    <w:link w:val="Heading310"/>
    <w:rsid w:val="00A653AD"/>
    <w:rPr>
      <w:b/>
      <w:bCs/>
      <w:sz w:val="20"/>
      <w:szCs w:val="20"/>
    </w:rPr>
  </w:style>
  <w:style w:type="character" w:customStyle="1" w:styleId="Tablecaption1">
    <w:name w:val="Table caption|1_"/>
    <w:basedOn w:val="a0"/>
    <w:link w:val="Tablecaption10"/>
    <w:rsid w:val="00A653AD"/>
    <w:rPr>
      <w:sz w:val="19"/>
      <w:szCs w:val="19"/>
    </w:rPr>
  </w:style>
  <w:style w:type="paragraph" w:customStyle="1" w:styleId="Footnote10">
    <w:name w:val="Footnote|1"/>
    <w:basedOn w:val="a"/>
    <w:link w:val="Footnote1"/>
    <w:rsid w:val="00A653AD"/>
    <w:pPr>
      <w:spacing w:line="252" w:lineRule="auto"/>
      <w:ind w:left="150" w:hanging="40"/>
      <w:jc w:val="left"/>
    </w:pPr>
    <w:rPr>
      <w:sz w:val="17"/>
      <w:szCs w:val="17"/>
    </w:rPr>
  </w:style>
  <w:style w:type="paragraph" w:customStyle="1" w:styleId="Heading110">
    <w:name w:val="Heading #1|1"/>
    <w:basedOn w:val="a"/>
    <w:link w:val="Heading11"/>
    <w:rsid w:val="00A653AD"/>
    <w:pPr>
      <w:spacing w:after="460"/>
      <w:jc w:val="center"/>
      <w:outlineLvl w:val="0"/>
    </w:pPr>
    <w:rPr>
      <w:b/>
      <w:bCs/>
      <w:sz w:val="28"/>
      <w:szCs w:val="28"/>
    </w:rPr>
  </w:style>
  <w:style w:type="paragraph" w:customStyle="1" w:styleId="Heading210">
    <w:name w:val="Heading #2|1"/>
    <w:basedOn w:val="a"/>
    <w:link w:val="Heading21"/>
    <w:rsid w:val="00A653AD"/>
    <w:pPr>
      <w:spacing w:after="40"/>
      <w:jc w:val="center"/>
      <w:outlineLvl w:val="1"/>
    </w:pPr>
    <w:rPr>
      <w:b/>
      <w:bCs/>
      <w:sz w:val="22"/>
    </w:rPr>
  </w:style>
  <w:style w:type="paragraph" w:customStyle="1" w:styleId="Bodytext10">
    <w:name w:val="Body text|1"/>
    <w:basedOn w:val="a"/>
    <w:link w:val="Bodytext1"/>
    <w:rsid w:val="00A653AD"/>
    <w:pPr>
      <w:spacing w:after="120"/>
      <w:jc w:val="left"/>
    </w:pPr>
    <w:rPr>
      <w:sz w:val="19"/>
      <w:szCs w:val="19"/>
    </w:rPr>
  </w:style>
  <w:style w:type="paragraph" w:customStyle="1" w:styleId="Other20">
    <w:name w:val="Other|2"/>
    <w:basedOn w:val="a"/>
    <w:link w:val="Other2"/>
    <w:rsid w:val="00A653AD"/>
    <w:pPr>
      <w:jc w:val="left"/>
    </w:pPr>
    <w:rPr>
      <w:rFonts w:ascii="宋体" w:eastAsia="宋体" w:hAnsi="宋体" w:cs="宋体"/>
      <w:w w:val="60"/>
      <w:sz w:val="36"/>
      <w:szCs w:val="36"/>
    </w:rPr>
  </w:style>
  <w:style w:type="paragraph" w:customStyle="1" w:styleId="Picturecaption10">
    <w:name w:val="Picture caption|1"/>
    <w:basedOn w:val="a"/>
    <w:link w:val="Picturecaption1"/>
    <w:rsid w:val="00A653AD"/>
    <w:pPr>
      <w:jc w:val="left"/>
    </w:pPr>
    <w:rPr>
      <w:sz w:val="19"/>
      <w:szCs w:val="19"/>
    </w:rPr>
  </w:style>
  <w:style w:type="paragraph" w:customStyle="1" w:styleId="Picturecaption20">
    <w:name w:val="Picture caption|2"/>
    <w:basedOn w:val="a"/>
    <w:link w:val="Picturecaption2"/>
    <w:rsid w:val="00A653AD"/>
    <w:pPr>
      <w:jc w:val="left"/>
    </w:pPr>
    <w:rPr>
      <w:rFonts w:ascii="宋体" w:eastAsia="宋体" w:hAnsi="宋体" w:cs="宋体"/>
      <w:sz w:val="14"/>
      <w:szCs w:val="14"/>
    </w:rPr>
  </w:style>
  <w:style w:type="paragraph" w:customStyle="1" w:styleId="Other10">
    <w:name w:val="Other|1"/>
    <w:basedOn w:val="a"/>
    <w:link w:val="Other1"/>
    <w:rsid w:val="00A653AD"/>
    <w:pPr>
      <w:spacing w:after="120"/>
      <w:jc w:val="left"/>
    </w:pPr>
    <w:rPr>
      <w:sz w:val="19"/>
      <w:szCs w:val="19"/>
    </w:rPr>
  </w:style>
  <w:style w:type="paragraph" w:customStyle="1" w:styleId="Heading310">
    <w:name w:val="Heading #3|1"/>
    <w:basedOn w:val="a"/>
    <w:link w:val="Heading31"/>
    <w:rsid w:val="00A653AD"/>
    <w:pPr>
      <w:spacing w:after="60" w:line="223" w:lineRule="auto"/>
      <w:jc w:val="left"/>
      <w:outlineLvl w:val="2"/>
    </w:pPr>
    <w:rPr>
      <w:b/>
      <w:bCs/>
      <w:sz w:val="20"/>
      <w:szCs w:val="20"/>
    </w:rPr>
  </w:style>
  <w:style w:type="paragraph" w:customStyle="1" w:styleId="Tablecaption10">
    <w:name w:val="Table caption|1"/>
    <w:basedOn w:val="a"/>
    <w:link w:val="Tablecaption1"/>
    <w:rsid w:val="00A653AD"/>
    <w:pPr>
      <w:jc w:val="left"/>
    </w:pPr>
    <w:rPr>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4824">
      <w:bodyDiv w:val="1"/>
      <w:marLeft w:val="0"/>
      <w:marRight w:val="0"/>
      <w:marTop w:val="0"/>
      <w:marBottom w:val="0"/>
      <w:divBdr>
        <w:top w:val="none" w:sz="0" w:space="0" w:color="auto"/>
        <w:left w:val="none" w:sz="0" w:space="0" w:color="auto"/>
        <w:bottom w:val="none" w:sz="0" w:space="0" w:color="auto"/>
        <w:right w:val="none" w:sz="0" w:space="0" w:color="auto"/>
      </w:divBdr>
    </w:div>
    <w:div w:id="58217247">
      <w:bodyDiv w:val="1"/>
      <w:marLeft w:val="0"/>
      <w:marRight w:val="0"/>
      <w:marTop w:val="0"/>
      <w:marBottom w:val="0"/>
      <w:divBdr>
        <w:top w:val="none" w:sz="0" w:space="0" w:color="auto"/>
        <w:left w:val="none" w:sz="0" w:space="0" w:color="auto"/>
        <w:bottom w:val="none" w:sz="0" w:space="0" w:color="auto"/>
        <w:right w:val="none" w:sz="0" w:space="0" w:color="auto"/>
      </w:divBdr>
      <w:divsChild>
        <w:div w:id="1565794372">
          <w:marLeft w:val="0"/>
          <w:marRight w:val="0"/>
          <w:marTop w:val="0"/>
          <w:marBottom w:val="0"/>
          <w:divBdr>
            <w:top w:val="none" w:sz="0" w:space="0" w:color="auto"/>
            <w:left w:val="none" w:sz="0" w:space="0" w:color="auto"/>
            <w:bottom w:val="none" w:sz="0" w:space="0" w:color="auto"/>
            <w:right w:val="none" w:sz="0" w:space="0" w:color="auto"/>
          </w:divBdr>
        </w:div>
      </w:divsChild>
    </w:div>
    <w:div w:id="124665248">
      <w:bodyDiv w:val="1"/>
      <w:marLeft w:val="0"/>
      <w:marRight w:val="0"/>
      <w:marTop w:val="0"/>
      <w:marBottom w:val="0"/>
      <w:divBdr>
        <w:top w:val="none" w:sz="0" w:space="0" w:color="auto"/>
        <w:left w:val="none" w:sz="0" w:space="0" w:color="auto"/>
        <w:bottom w:val="none" w:sz="0" w:space="0" w:color="auto"/>
        <w:right w:val="none" w:sz="0" w:space="0" w:color="auto"/>
      </w:divBdr>
    </w:div>
    <w:div w:id="130370215">
      <w:bodyDiv w:val="1"/>
      <w:marLeft w:val="0"/>
      <w:marRight w:val="0"/>
      <w:marTop w:val="0"/>
      <w:marBottom w:val="0"/>
      <w:divBdr>
        <w:top w:val="none" w:sz="0" w:space="0" w:color="auto"/>
        <w:left w:val="none" w:sz="0" w:space="0" w:color="auto"/>
        <w:bottom w:val="none" w:sz="0" w:space="0" w:color="auto"/>
        <w:right w:val="none" w:sz="0" w:space="0" w:color="auto"/>
      </w:divBdr>
    </w:div>
    <w:div w:id="172494415">
      <w:bodyDiv w:val="1"/>
      <w:marLeft w:val="0"/>
      <w:marRight w:val="0"/>
      <w:marTop w:val="0"/>
      <w:marBottom w:val="0"/>
      <w:divBdr>
        <w:top w:val="none" w:sz="0" w:space="0" w:color="auto"/>
        <w:left w:val="none" w:sz="0" w:space="0" w:color="auto"/>
        <w:bottom w:val="none" w:sz="0" w:space="0" w:color="auto"/>
        <w:right w:val="none" w:sz="0" w:space="0" w:color="auto"/>
      </w:divBdr>
    </w:div>
    <w:div w:id="198318978">
      <w:bodyDiv w:val="1"/>
      <w:marLeft w:val="0"/>
      <w:marRight w:val="0"/>
      <w:marTop w:val="0"/>
      <w:marBottom w:val="0"/>
      <w:divBdr>
        <w:top w:val="none" w:sz="0" w:space="0" w:color="auto"/>
        <w:left w:val="none" w:sz="0" w:space="0" w:color="auto"/>
        <w:bottom w:val="none" w:sz="0" w:space="0" w:color="auto"/>
        <w:right w:val="none" w:sz="0" w:space="0" w:color="auto"/>
      </w:divBdr>
      <w:divsChild>
        <w:div w:id="1176193012">
          <w:marLeft w:val="0"/>
          <w:marRight w:val="0"/>
          <w:marTop w:val="0"/>
          <w:marBottom w:val="0"/>
          <w:divBdr>
            <w:top w:val="none" w:sz="0" w:space="0" w:color="auto"/>
            <w:left w:val="none" w:sz="0" w:space="0" w:color="auto"/>
            <w:bottom w:val="none" w:sz="0" w:space="0" w:color="auto"/>
            <w:right w:val="none" w:sz="0" w:space="0" w:color="auto"/>
          </w:divBdr>
        </w:div>
      </w:divsChild>
    </w:div>
    <w:div w:id="211382918">
      <w:bodyDiv w:val="1"/>
      <w:marLeft w:val="0"/>
      <w:marRight w:val="0"/>
      <w:marTop w:val="0"/>
      <w:marBottom w:val="0"/>
      <w:divBdr>
        <w:top w:val="none" w:sz="0" w:space="0" w:color="auto"/>
        <w:left w:val="none" w:sz="0" w:space="0" w:color="auto"/>
        <w:bottom w:val="none" w:sz="0" w:space="0" w:color="auto"/>
        <w:right w:val="none" w:sz="0" w:space="0" w:color="auto"/>
      </w:divBdr>
    </w:div>
    <w:div w:id="248464945">
      <w:bodyDiv w:val="1"/>
      <w:marLeft w:val="0"/>
      <w:marRight w:val="0"/>
      <w:marTop w:val="0"/>
      <w:marBottom w:val="0"/>
      <w:divBdr>
        <w:top w:val="none" w:sz="0" w:space="0" w:color="auto"/>
        <w:left w:val="none" w:sz="0" w:space="0" w:color="auto"/>
        <w:bottom w:val="none" w:sz="0" w:space="0" w:color="auto"/>
        <w:right w:val="none" w:sz="0" w:space="0" w:color="auto"/>
      </w:divBdr>
    </w:div>
    <w:div w:id="248929185">
      <w:bodyDiv w:val="1"/>
      <w:marLeft w:val="0"/>
      <w:marRight w:val="0"/>
      <w:marTop w:val="0"/>
      <w:marBottom w:val="0"/>
      <w:divBdr>
        <w:top w:val="none" w:sz="0" w:space="0" w:color="auto"/>
        <w:left w:val="none" w:sz="0" w:space="0" w:color="auto"/>
        <w:bottom w:val="none" w:sz="0" w:space="0" w:color="auto"/>
        <w:right w:val="none" w:sz="0" w:space="0" w:color="auto"/>
      </w:divBdr>
    </w:div>
    <w:div w:id="301424067">
      <w:bodyDiv w:val="1"/>
      <w:marLeft w:val="0"/>
      <w:marRight w:val="0"/>
      <w:marTop w:val="0"/>
      <w:marBottom w:val="0"/>
      <w:divBdr>
        <w:top w:val="none" w:sz="0" w:space="0" w:color="auto"/>
        <w:left w:val="none" w:sz="0" w:space="0" w:color="auto"/>
        <w:bottom w:val="none" w:sz="0" w:space="0" w:color="auto"/>
        <w:right w:val="none" w:sz="0" w:space="0" w:color="auto"/>
      </w:divBdr>
    </w:div>
    <w:div w:id="360323495">
      <w:bodyDiv w:val="1"/>
      <w:marLeft w:val="0"/>
      <w:marRight w:val="0"/>
      <w:marTop w:val="0"/>
      <w:marBottom w:val="0"/>
      <w:divBdr>
        <w:top w:val="none" w:sz="0" w:space="0" w:color="auto"/>
        <w:left w:val="none" w:sz="0" w:space="0" w:color="auto"/>
        <w:bottom w:val="none" w:sz="0" w:space="0" w:color="auto"/>
        <w:right w:val="none" w:sz="0" w:space="0" w:color="auto"/>
      </w:divBdr>
    </w:div>
    <w:div w:id="363408495">
      <w:bodyDiv w:val="1"/>
      <w:marLeft w:val="0"/>
      <w:marRight w:val="0"/>
      <w:marTop w:val="0"/>
      <w:marBottom w:val="0"/>
      <w:divBdr>
        <w:top w:val="none" w:sz="0" w:space="0" w:color="auto"/>
        <w:left w:val="none" w:sz="0" w:space="0" w:color="auto"/>
        <w:bottom w:val="none" w:sz="0" w:space="0" w:color="auto"/>
        <w:right w:val="none" w:sz="0" w:space="0" w:color="auto"/>
      </w:divBdr>
    </w:div>
    <w:div w:id="383649581">
      <w:bodyDiv w:val="1"/>
      <w:marLeft w:val="0"/>
      <w:marRight w:val="0"/>
      <w:marTop w:val="0"/>
      <w:marBottom w:val="0"/>
      <w:divBdr>
        <w:top w:val="none" w:sz="0" w:space="0" w:color="auto"/>
        <w:left w:val="none" w:sz="0" w:space="0" w:color="auto"/>
        <w:bottom w:val="none" w:sz="0" w:space="0" w:color="auto"/>
        <w:right w:val="none" w:sz="0" w:space="0" w:color="auto"/>
      </w:divBdr>
    </w:div>
    <w:div w:id="393240272">
      <w:bodyDiv w:val="1"/>
      <w:marLeft w:val="0"/>
      <w:marRight w:val="0"/>
      <w:marTop w:val="0"/>
      <w:marBottom w:val="0"/>
      <w:divBdr>
        <w:top w:val="none" w:sz="0" w:space="0" w:color="auto"/>
        <w:left w:val="none" w:sz="0" w:space="0" w:color="auto"/>
        <w:bottom w:val="none" w:sz="0" w:space="0" w:color="auto"/>
        <w:right w:val="none" w:sz="0" w:space="0" w:color="auto"/>
      </w:divBdr>
    </w:div>
    <w:div w:id="398140627">
      <w:bodyDiv w:val="1"/>
      <w:marLeft w:val="0"/>
      <w:marRight w:val="0"/>
      <w:marTop w:val="0"/>
      <w:marBottom w:val="0"/>
      <w:divBdr>
        <w:top w:val="none" w:sz="0" w:space="0" w:color="auto"/>
        <w:left w:val="none" w:sz="0" w:space="0" w:color="auto"/>
        <w:bottom w:val="none" w:sz="0" w:space="0" w:color="auto"/>
        <w:right w:val="none" w:sz="0" w:space="0" w:color="auto"/>
      </w:divBdr>
    </w:div>
    <w:div w:id="450520149">
      <w:bodyDiv w:val="1"/>
      <w:marLeft w:val="0"/>
      <w:marRight w:val="0"/>
      <w:marTop w:val="0"/>
      <w:marBottom w:val="0"/>
      <w:divBdr>
        <w:top w:val="none" w:sz="0" w:space="0" w:color="auto"/>
        <w:left w:val="none" w:sz="0" w:space="0" w:color="auto"/>
        <w:bottom w:val="none" w:sz="0" w:space="0" w:color="auto"/>
        <w:right w:val="none" w:sz="0" w:space="0" w:color="auto"/>
      </w:divBdr>
    </w:div>
    <w:div w:id="467014001">
      <w:bodyDiv w:val="1"/>
      <w:marLeft w:val="0"/>
      <w:marRight w:val="0"/>
      <w:marTop w:val="0"/>
      <w:marBottom w:val="0"/>
      <w:divBdr>
        <w:top w:val="none" w:sz="0" w:space="0" w:color="auto"/>
        <w:left w:val="none" w:sz="0" w:space="0" w:color="auto"/>
        <w:bottom w:val="none" w:sz="0" w:space="0" w:color="auto"/>
        <w:right w:val="none" w:sz="0" w:space="0" w:color="auto"/>
      </w:divBdr>
    </w:div>
    <w:div w:id="504710528">
      <w:bodyDiv w:val="1"/>
      <w:marLeft w:val="0"/>
      <w:marRight w:val="0"/>
      <w:marTop w:val="0"/>
      <w:marBottom w:val="0"/>
      <w:divBdr>
        <w:top w:val="none" w:sz="0" w:space="0" w:color="auto"/>
        <w:left w:val="none" w:sz="0" w:space="0" w:color="auto"/>
        <w:bottom w:val="none" w:sz="0" w:space="0" w:color="auto"/>
        <w:right w:val="none" w:sz="0" w:space="0" w:color="auto"/>
      </w:divBdr>
    </w:div>
    <w:div w:id="506140922">
      <w:bodyDiv w:val="1"/>
      <w:marLeft w:val="0"/>
      <w:marRight w:val="0"/>
      <w:marTop w:val="0"/>
      <w:marBottom w:val="0"/>
      <w:divBdr>
        <w:top w:val="none" w:sz="0" w:space="0" w:color="auto"/>
        <w:left w:val="none" w:sz="0" w:space="0" w:color="auto"/>
        <w:bottom w:val="none" w:sz="0" w:space="0" w:color="auto"/>
        <w:right w:val="none" w:sz="0" w:space="0" w:color="auto"/>
      </w:divBdr>
    </w:div>
    <w:div w:id="522549444">
      <w:bodyDiv w:val="1"/>
      <w:marLeft w:val="0"/>
      <w:marRight w:val="0"/>
      <w:marTop w:val="0"/>
      <w:marBottom w:val="0"/>
      <w:divBdr>
        <w:top w:val="none" w:sz="0" w:space="0" w:color="auto"/>
        <w:left w:val="none" w:sz="0" w:space="0" w:color="auto"/>
        <w:bottom w:val="none" w:sz="0" w:space="0" w:color="auto"/>
        <w:right w:val="none" w:sz="0" w:space="0" w:color="auto"/>
      </w:divBdr>
    </w:div>
    <w:div w:id="595673093">
      <w:bodyDiv w:val="1"/>
      <w:marLeft w:val="0"/>
      <w:marRight w:val="0"/>
      <w:marTop w:val="0"/>
      <w:marBottom w:val="0"/>
      <w:divBdr>
        <w:top w:val="none" w:sz="0" w:space="0" w:color="auto"/>
        <w:left w:val="none" w:sz="0" w:space="0" w:color="auto"/>
        <w:bottom w:val="none" w:sz="0" w:space="0" w:color="auto"/>
        <w:right w:val="none" w:sz="0" w:space="0" w:color="auto"/>
      </w:divBdr>
    </w:div>
    <w:div w:id="699550018">
      <w:bodyDiv w:val="1"/>
      <w:marLeft w:val="0"/>
      <w:marRight w:val="0"/>
      <w:marTop w:val="0"/>
      <w:marBottom w:val="0"/>
      <w:divBdr>
        <w:top w:val="none" w:sz="0" w:space="0" w:color="auto"/>
        <w:left w:val="none" w:sz="0" w:space="0" w:color="auto"/>
        <w:bottom w:val="none" w:sz="0" w:space="0" w:color="auto"/>
        <w:right w:val="none" w:sz="0" w:space="0" w:color="auto"/>
      </w:divBdr>
    </w:div>
    <w:div w:id="872229237">
      <w:bodyDiv w:val="1"/>
      <w:marLeft w:val="0"/>
      <w:marRight w:val="0"/>
      <w:marTop w:val="0"/>
      <w:marBottom w:val="0"/>
      <w:divBdr>
        <w:top w:val="none" w:sz="0" w:space="0" w:color="auto"/>
        <w:left w:val="none" w:sz="0" w:space="0" w:color="auto"/>
        <w:bottom w:val="none" w:sz="0" w:space="0" w:color="auto"/>
        <w:right w:val="none" w:sz="0" w:space="0" w:color="auto"/>
      </w:divBdr>
      <w:divsChild>
        <w:div w:id="969438639">
          <w:marLeft w:val="0"/>
          <w:marRight w:val="0"/>
          <w:marTop w:val="0"/>
          <w:marBottom w:val="0"/>
          <w:divBdr>
            <w:top w:val="none" w:sz="0" w:space="0" w:color="auto"/>
            <w:left w:val="none" w:sz="0" w:space="0" w:color="auto"/>
            <w:bottom w:val="none" w:sz="0" w:space="0" w:color="auto"/>
            <w:right w:val="none" w:sz="0" w:space="0" w:color="auto"/>
          </w:divBdr>
        </w:div>
        <w:div w:id="1813256489">
          <w:marLeft w:val="0"/>
          <w:marRight w:val="0"/>
          <w:marTop w:val="0"/>
          <w:marBottom w:val="0"/>
          <w:divBdr>
            <w:top w:val="none" w:sz="0" w:space="0" w:color="auto"/>
            <w:left w:val="none" w:sz="0" w:space="0" w:color="auto"/>
            <w:bottom w:val="none" w:sz="0" w:space="0" w:color="auto"/>
            <w:right w:val="none" w:sz="0" w:space="0" w:color="auto"/>
          </w:divBdr>
        </w:div>
        <w:div w:id="1077247672">
          <w:marLeft w:val="0"/>
          <w:marRight w:val="0"/>
          <w:marTop w:val="0"/>
          <w:marBottom w:val="0"/>
          <w:divBdr>
            <w:top w:val="none" w:sz="0" w:space="0" w:color="auto"/>
            <w:left w:val="none" w:sz="0" w:space="0" w:color="auto"/>
            <w:bottom w:val="none" w:sz="0" w:space="0" w:color="auto"/>
            <w:right w:val="none" w:sz="0" w:space="0" w:color="auto"/>
          </w:divBdr>
        </w:div>
        <w:div w:id="2043287962">
          <w:marLeft w:val="0"/>
          <w:marRight w:val="0"/>
          <w:marTop w:val="0"/>
          <w:marBottom w:val="0"/>
          <w:divBdr>
            <w:top w:val="none" w:sz="0" w:space="0" w:color="auto"/>
            <w:left w:val="none" w:sz="0" w:space="0" w:color="auto"/>
            <w:bottom w:val="none" w:sz="0" w:space="0" w:color="auto"/>
            <w:right w:val="none" w:sz="0" w:space="0" w:color="auto"/>
          </w:divBdr>
        </w:div>
      </w:divsChild>
    </w:div>
    <w:div w:id="889802855">
      <w:bodyDiv w:val="1"/>
      <w:marLeft w:val="0"/>
      <w:marRight w:val="0"/>
      <w:marTop w:val="0"/>
      <w:marBottom w:val="0"/>
      <w:divBdr>
        <w:top w:val="none" w:sz="0" w:space="0" w:color="auto"/>
        <w:left w:val="none" w:sz="0" w:space="0" w:color="auto"/>
        <w:bottom w:val="none" w:sz="0" w:space="0" w:color="auto"/>
        <w:right w:val="none" w:sz="0" w:space="0" w:color="auto"/>
      </w:divBdr>
    </w:div>
    <w:div w:id="890262732">
      <w:bodyDiv w:val="1"/>
      <w:marLeft w:val="0"/>
      <w:marRight w:val="0"/>
      <w:marTop w:val="0"/>
      <w:marBottom w:val="0"/>
      <w:divBdr>
        <w:top w:val="none" w:sz="0" w:space="0" w:color="auto"/>
        <w:left w:val="none" w:sz="0" w:space="0" w:color="auto"/>
        <w:bottom w:val="none" w:sz="0" w:space="0" w:color="auto"/>
        <w:right w:val="none" w:sz="0" w:space="0" w:color="auto"/>
      </w:divBdr>
      <w:divsChild>
        <w:div w:id="659120066">
          <w:marLeft w:val="0"/>
          <w:marRight w:val="0"/>
          <w:marTop w:val="0"/>
          <w:marBottom w:val="0"/>
          <w:divBdr>
            <w:top w:val="none" w:sz="0" w:space="0" w:color="auto"/>
            <w:left w:val="none" w:sz="0" w:space="0" w:color="auto"/>
            <w:bottom w:val="none" w:sz="0" w:space="0" w:color="auto"/>
            <w:right w:val="none" w:sz="0" w:space="0" w:color="auto"/>
          </w:divBdr>
        </w:div>
        <w:div w:id="860168989">
          <w:marLeft w:val="0"/>
          <w:marRight w:val="0"/>
          <w:marTop w:val="0"/>
          <w:marBottom w:val="0"/>
          <w:divBdr>
            <w:top w:val="none" w:sz="0" w:space="0" w:color="auto"/>
            <w:left w:val="none" w:sz="0" w:space="0" w:color="auto"/>
            <w:bottom w:val="none" w:sz="0" w:space="0" w:color="auto"/>
            <w:right w:val="none" w:sz="0" w:space="0" w:color="auto"/>
          </w:divBdr>
        </w:div>
        <w:div w:id="842941204">
          <w:marLeft w:val="0"/>
          <w:marRight w:val="0"/>
          <w:marTop w:val="0"/>
          <w:marBottom w:val="0"/>
          <w:divBdr>
            <w:top w:val="none" w:sz="0" w:space="0" w:color="auto"/>
            <w:left w:val="none" w:sz="0" w:space="0" w:color="auto"/>
            <w:bottom w:val="none" w:sz="0" w:space="0" w:color="auto"/>
            <w:right w:val="none" w:sz="0" w:space="0" w:color="auto"/>
          </w:divBdr>
        </w:div>
        <w:div w:id="2042582332">
          <w:marLeft w:val="0"/>
          <w:marRight w:val="0"/>
          <w:marTop w:val="0"/>
          <w:marBottom w:val="0"/>
          <w:divBdr>
            <w:top w:val="none" w:sz="0" w:space="0" w:color="auto"/>
            <w:left w:val="none" w:sz="0" w:space="0" w:color="auto"/>
            <w:bottom w:val="none" w:sz="0" w:space="0" w:color="auto"/>
            <w:right w:val="none" w:sz="0" w:space="0" w:color="auto"/>
          </w:divBdr>
        </w:div>
        <w:div w:id="1940940001">
          <w:marLeft w:val="0"/>
          <w:marRight w:val="0"/>
          <w:marTop w:val="0"/>
          <w:marBottom w:val="0"/>
          <w:divBdr>
            <w:top w:val="none" w:sz="0" w:space="0" w:color="auto"/>
            <w:left w:val="none" w:sz="0" w:space="0" w:color="auto"/>
            <w:bottom w:val="none" w:sz="0" w:space="0" w:color="auto"/>
            <w:right w:val="none" w:sz="0" w:space="0" w:color="auto"/>
          </w:divBdr>
        </w:div>
        <w:div w:id="771585016">
          <w:marLeft w:val="0"/>
          <w:marRight w:val="0"/>
          <w:marTop w:val="0"/>
          <w:marBottom w:val="0"/>
          <w:divBdr>
            <w:top w:val="none" w:sz="0" w:space="0" w:color="auto"/>
            <w:left w:val="none" w:sz="0" w:space="0" w:color="auto"/>
            <w:bottom w:val="none" w:sz="0" w:space="0" w:color="auto"/>
            <w:right w:val="none" w:sz="0" w:space="0" w:color="auto"/>
          </w:divBdr>
        </w:div>
        <w:div w:id="598414729">
          <w:marLeft w:val="0"/>
          <w:marRight w:val="0"/>
          <w:marTop w:val="0"/>
          <w:marBottom w:val="0"/>
          <w:divBdr>
            <w:top w:val="none" w:sz="0" w:space="0" w:color="auto"/>
            <w:left w:val="none" w:sz="0" w:space="0" w:color="auto"/>
            <w:bottom w:val="none" w:sz="0" w:space="0" w:color="auto"/>
            <w:right w:val="none" w:sz="0" w:space="0" w:color="auto"/>
          </w:divBdr>
        </w:div>
        <w:div w:id="1027366298">
          <w:marLeft w:val="0"/>
          <w:marRight w:val="0"/>
          <w:marTop w:val="0"/>
          <w:marBottom w:val="0"/>
          <w:divBdr>
            <w:top w:val="none" w:sz="0" w:space="0" w:color="auto"/>
            <w:left w:val="none" w:sz="0" w:space="0" w:color="auto"/>
            <w:bottom w:val="none" w:sz="0" w:space="0" w:color="auto"/>
            <w:right w:val="none" w:sz="0" w:space="0" w:color="auto"/>
          </w:divBdr>
        </w:div>
        <w:div w:id="37710481">
          <w:marLeft w:val="0"/>
          <w:marRight w:val="0"/>
          <w:marTop w:val="0"/>
          <w:marBottom w:val="0"/>
          <w:divBdr>
            <w:top w:val="none" w:sz="0" w:space="0" w:color="auto"/>
            <w:left w:val="none" w:sz="0" w:space="0" w:color="auto"/>
            <w:bottom w:val="none" w:sz="0" w:space="0" w:color="auto"/>
            <w:right w:val="none" w:sz="0" w:space="0" w:color="auto"/>
          </w:divBdr>
        </w:div>
      </w:divsChild>
    </w:div>
    <w:div w:id="927815220">
      <w:bodyDiv w:val="1"/>
      <w:marLeft w:val="0"/>
      <w:marRight w:val="0"/>
      <w:marTop w:val="0"/>
      <w:marBottom w:val="0"/>
      <w:divBdr>
        <w:top w:val="none" w:sz="0" w:space="0" w:color="auto"/>
        <w:left w:val="none" w:sz="0" w:space="0" w:color="auto"/>
        <w:bottom w:val="none" w:sz="0" w:space="0" w:color="auto"/>
        <w:right w:val="none" w:sz="0" w:space="0" w:color="auto"/>
      </w:divBdr>
    </w:div>
    <w:div w:id="941913391">
      <w:bodyDiv w:val="1"/>
      <w:marLeft w:val="0"/>
      <w:marRight w:val="0"/>
      <w:marTop w:val="0"/>
      <w:marBottom w:val="0"/>
      <w:divBdr>
        <w:top w:val="none" w:sz="0" w:space="0" w:color="auto"/>
        <w:left w:val="none" w:sz="0" w:space="0" w:color="auto"/>
        <w:bottom w:val="none" w:sz="0" w:space="0" w:color="auto"/>
        <w:right w:val="none" w:sz="0" w:space="0" w:color="auto"/>
      </w:divBdr>
    </w:div>
    <w:div w:id="942614140">
      <w:bodyDiv w:val="1"/>
      <w:marLeft w:val="0"/>
      <w:marRight w:val="0"/>
      <w:marTop w:val="0"/>
      <w:marBottom w:val="0"/>
      <w:divBdr>
        <w:top w:val="none" w:sz="0" w:space="0" w:color="auto"/>
        <w:left w:val="none" w:sz="0" w:space="0" w:color="auto"/>
        <w:bottom w:val="none" w:sz="0" w:space="0" w:color="auto"/>
        <w:right w:val="none" w:sz="0" w:space="0" w:color="auto"/>
      </w:divBdr>
      <w:divsChild>
        <w:div w:id="817185339">
          <w:marLeft w:val="0"/>
          <w:marRight w:val="0"/>
          <w:marTop w:val="0"/>
          <w:marBottom w:val="0"/>
          <w:divBdr>
            <w:top w:val="none" w:sz="0" w:space="0" w:color="auto"/>
            <w:left w:val="none" w:sz="0" w:space="0" w:color="auto"/>
            <w:bottom w:val="none" w:sz="0" w:space="0" w:color="auto"/>
            <w:right w:val="none" w:sz="0" w:space="0" w:color="auto"/>
          </w:divBdr>
        </w:div>
        <w:div w:id="1647926707">
          <w:marLeft w:val="0"/>
          <w:marRight w:val="0"/>
          <w:marTop w:val="0"/>
          <w:marBottom w:val="0"/>
          <w:divBdr>
            <w:top w:val="none" w:sz="0" w:space="0" w:color="auto"/>
            <w:left w:val="none" w:sz="0" w:space="0" w:color="auto"/>
            <w:bottom w:val="none" w:sz="0" w:space="0" w:color="auto"/>
            <w:right w:val="none" w:sz="0" w:space="0" w:color="auto"/>
          </w:divBdr>
        </w:div>
        <w:div w:id="1297565728">
          <w:marLeft w:val="0"/>
          <w:marRight w:val="0"/>
          <w:marTop w:val="0"/>
          <w:marBottom w:val="0"/>
          <w:divBdr>
            <w:top w:val="none" w:sz="0" w:space="0" w:color="auto"/>
            <w:left w:val="none" w:sz="0" w:space="0" w:color="auto"/>
            <w:bottom w:val="none" w:sz="0" w:space="0" w:color="auto"/>
            <w:right w:val="none" w:sz="0" w:space="0" w:color="auto"/>
          </w:divBdr>
        </w:div>
        <w:div w:id="329792816">
          <w:marLeft w:val="0"/>
          <w:marRight w:val="0"/>
          <w:marTop w:val="0"/>
          <w:marBottom w:val="0"/>
          <w:divBdr>
            <w:top w:val="none" w:sz="0" w:space="0" w:color="auto"/>
            <w:left w:val="none" w:sz="0" w:space="0" w:color="auto"/>
            <w:bottom w:val="none" w:sz="0" w:space="0" w:color="auto"/>
            <w:right w:val="none" w:sz="0" w:space="0" w:color="auto"/>
          </w:divBdr>
        </w:div>
        <w:div w:id="1944805615">
          <w:marLeft w:val="0"/>
          <w:marRight w:val="0"/>
          <w:marTop w:val="0"/>
          <w:marBottom w:val="0"/>
          <w:divBdr>
            <w:top w:val="none" w:sz="0" w:space="0" w:color="auto"/>
            <w:left w:val="none" w:sz="0" w:space="0" w:color="auto"/>
            <w:bottom w:val="none" w:sz="0" w:space="0" w:color="auto"/>
            <w:right w:val="none" w:sz="0" w:space="0" w:color="auto"/>
          </w:divBdr>
        </w:div>
        <w:div w:id="1672294066">
          <w:marLeft w:val="0"/>
          <w:marRight w:val="0"/>
          <w:marTop w:val="0"/>
          <w:marBottom w:val="0"/>
          <w:divBdr>
            <w:top w:val="none" w:sz="0" w:space="0" w:color="auto"/>
            <w:left w:val="none" w:sz="0" w:space="0" w:color="auto"/>
            <w:bottom w:val="none" w:sz="0" w:space="0" w:color="auto"/>
            <w:right w:val="none" w:sz="0" w:space="0" w:color="auto"/>
          </w:divBdr>
        </w:div>
      </w:divsChild>
    </w:div>
    <w:div w:id="977078505">
      <w:bodyDiv w:val="1"/>
      <w:marLeft w:val="0"/>
      <w:marRight w:val="0"/>
      <w:marTop w:val="0"/>
      <w:marBottom w:val="0"/>
      <w:divBdr>
        <w:top w:val="none" w:sz="0" w:space="0" w:color="auto"/>
        <w:left w:val="none" w:sz="0" w:space="0" w:color="auto"/>
        <w:bottom w:val="none" w:sz="0" w:space="0" w:color="auto"/>
        <w:right w:val="none" w:sz="0" w:space="0" w:color="auto"/>
      </w:divBdr>
    </w:div>
    <w:div w:id="978340305">
      <w:bodyDiv w:val="1"/>
      <w:marLeft w:val="0"/>
      <w:marRight w:val="0"/>
      <w:marTop w:val="0"/>
      <w:marBottom w:val="0"/>
      <w:divBdr>
        <w:top w:val="none" w:sz="0" w:space="0" w:color="auto"/>
        <w:left w:val="none" w:sz="0" w:space="0" w:color="auto"/>
        <w:bottom w:val="none" w:sz="0" w:space="0" w:color="auto"/>
        <w:right w:val="none" w:sz="0" w:space="0" w:color="auto"/>
      </w:divBdr>
    </w:div>
    <w:div w:id="988678043">
      <w:bodyDiv w:val="1"/>
      <w:marLeft w:val="0"/>
      <w:marRight w:val="0"/>
      <w:marTop w:val="0"/>
      <w:marBottom w:val="0"/>
      <w:divBdr>
        <w:top w:val="none" w:sz="0" w:space="0" w:color="auto"/>
        <w:left w:val="none" w:sz="0" w:space="0" w:color="auto"/>
        <w:bottom w:val="none" w:sz="0" w:space="0" w:color="auto"/>
        <w:right w:val="none" w:sz="0" w:space="0" w:color="auto"/>
      </w:divBdr>
    </w:div>
    <w:div w:id="1010910811">
      <w:bodyDiv w:val="1"/>
      <w:marLeft w:val="0"/>
      <w:marRight w:val="0"/>
      <w:marTop w:val="0"/>
      <w:marBottom w:val="0"/>
      <w:divBdr>
        <w:top w:val="none" w:sz="0" w:space="0" w:color="auto"/>
        <w:left w:val="none" w:sz="0" w:space="0" w:color="auto"/>
        <w:bottom w:val="none" w:sz="0" w:space="0" w:color="auto"/>
        <w:right w:val="none" w:sz="0" w:space="0" w:color="auto"/>
      </w:divBdr>
    </w:div>
    <w:div w:id="1040783497">
      <w:bodyDiv w:val="1"/>
      <w:marLeft w:val="0"/>
      <w:marRight w:val="0"/>
      <w:marTop w:val="0"/>
      <w:marBottom w:val="0"/>
      <w:divBdr>
        <w:top w:val="none" w:sz="0" w:space="0" w:color="auto"/>
        <w:left w:val="none" w:sz="0" w:space="0" w:color="auto"/>
        <w:bottom w:val="none" w:sz="0" w:space="0" w:color="auto"/>
        <w:right w:val="none" w:sz="0" w:space="0" w:color="auto"/>
      </w:divBdr>
    </w:div>
    <w:div w:id="1087456334">
      <w:bodyDiv w:val="1"/>
      <w:marLeft w:val="0"/>
      <w:marRight w:val="0"/>
      <w:marTop w:val="0"/>
      <w:marBottom w:val="0"/>
      <w:divBdr>
        <w:top w:val="none" w:sz="0" w:space="0" w:color="auto"/>
        <w:left w:val="none" w:sz="0" w:space="0" w:color="auto"/>
        <w:bottom w:val="none" w:sz="0" w:space="0" w:color="auto"/>
        <w:right w:val="none" w:sz="0" w:space="0" w:color="auto"/>
      </w:divBdr>
    </w:div>
    <w:div w:id="1101100879">
      <w:bodyDiv w:val="1"/>
      <w:marLeft w:val="0"/>
      <w:marRight w:val="0"/>
      <w:marTop w:val="0"/>
      <w:marBottom w:val="0"/>
      <w:divBdr>
        <w:top w:val="none" w:sz="0" w:space="0" w:color="auto"/>
        <w:left w:val="none" w:sz="0" w:space="0" w:color="auto"/>
        <w:bottom w:val="none" w:sz="0" w:space="0" w:color="auto"/>
        <w:right w:val="none" w:sz="0" w:space="0" w:color="auto"/>
      </w:divBdr>
    </w:div>
    <w:div w:id="1143426967">
      <w:bodyDiv w:val="1"/>
      <w:marLeft w:val="0"/>
      <w:marRight w:val="0"/>
      <w:marTop w:val="0"/>
      <w:marBottom w:val="0"/>
      <w:divBdr>
        <w:top w:val="none" w:sz="0" w:space="0" w:color="auto"/>
        <w:left w:val="none" w:sz="0" w:space="0" w:color="auto"/>
        <w:bottom w:val="none" w:sz="0" w:space="0" w:color="auto"/>
        <w:right w:val="none" w:sz="0" w:space="0" w:color="auto"/>
      </w:divBdr>
    </w:div>
    <w:div w:id="1166869023">
      <w:bodyDiv w:val="1"/>
      <w:marLeft w:val="0"/>
      <w:marRight w:val="0"/>
      <w:marTop w:val="0"/>
      <w:marBottom w:val="0"/>
      <w:divBdr>
        <w:top w:val="none" w:sz="0" w:space="0" w:color="auto"/>
        <w:left w:val="none" w:sz="0" w:space="0" w:color="auto"/>
        <w:bottom w:val="none" w:sz="0" w:space="0" w:color="auto"/>
        <w:right w:val="none" w:sz="0" w:space="0" w:color="auto"/>
      </w:divBdr>
    </w:div>
    <w:div w:id="1203398284">
      <w:bodyDiv w:val="1"/>
      <w:marLeft w:val="0"/>
      <w:marRight w:val="0"/>
      <w:marTop w:val="0"/>
      <w:marBottom w:val="0"/>
      <w:divBdr>
        <w:top w:val="none" w:sz="0" w:space="0" w:color="auto"/>
        <w:left w:val="none" w:sz="0" w:space="0" w:color="auto"/>
        <w:bottom w:val="none" w:sz="0" w:space="0" w:color="auto"/>
        <w:right w:val="none" w:sz="0" w:space="0" w:color="auto"/>
      </w:divBdr>
    </w:div>
    <w:div w:id="1232236909">
      <w:bodyDiv w:val="1"/>
      <w:marLeft w:val="0"/>
      <w:marRight w:val="0"/>
      <w:marTop w:val="0"/>
      <w:marBottom w:val="0"/>
      <w:divBdr>
        <w:top w:val="none" w:sz="0" w:space="0" w:color="auto"/>
        <w:left w:val="none" w:sz="0" w:space="0" w:color="auto"/>
        <w:bottom w:val="none" w:sz="0" w:space="0" w:color="auto"/>
        <w:right w:val="none" w:sz="0" w:space="0" w:color="auto"/>
      </w:divBdr>
    </w:div>
    <w:div w:id="1247108363">
      <w:bodyDiv w:val="1"/>
      <w:marLeft w:val="0"/>
      <w:marRight w:val="0"/>
      <w:marTop w:val="0"/>
      <w:marBottom w:val="0"/>
      <w:divBdr>
        <w:top w:val="none" w:sz="0" w:space="0" w:color="auto"/>
        <w:left w:val="none" w:sz="0" w:space="0" w:color="auto"/>
        <w:bottom w:val="none" w:sz="0" w:space="0" w:color="auto"/>
        <w:right w:val="none" w:sz="0" w:space="0" w:color="auto"/>
      </w:divBdr>
      <w:divsChild>
        <w:div w:id="719405717">
          <w:marLeft w:val="0"/>
          <w:marRight w:val="0"/>
          <w:marTop w:val="0"/>
          <w:marBottom w:val="0"/>
          <w:divBdr>
            <w:top w:val="none" w:sz="0" w:space="0" w:color="auto"/>
            <w:left w:val="none" w:sz="0" w:space="0" w:color="auto"/>
            <w:bottom w:val="none" w:sz="0" w:space="0" w:color="auto"/>
            <w:right w:val="none" w:sz="0" w:space="0" w:color="auto"/>
          </w:divBdr>
        </w:div>
        <w:div w:id="1815946916">
          <w:marLeft w:val="0"/>
          <w:marRight w:val="0"/>
          <w:marTop w:val="0"/>
          <w:marBottom w:val="0"/>
          <w:divBdr>
            <w:top w:val="none" w:sz="0" w:space="0" w:color="auto"/>
            <w:left w:val="none" w:sz="0" w:space="0" w:color="auto"/>
            <w:bottom w:val="none" w:sz="0" w:space="0" w:color="auto"/>
            <w:right w:val="none" w:sz="0" w:space="0" w:color="auto"/>
          </w:divBdr>
        </w:div>
        <w:div w:id="1659458960">
          <w:marLeft w:val="0"/>
          <w:marRight w:val="0"/>
          <w:marTop w:val="0"/>
          <w:marBottom w:val="0"/>
          <w:divBdr>
            <w:top w:val="none" w:sz="0" w:space="0" w:color="auto"/>
            <w:left w:val="none" w:sz="0" w:space="0" w:color="auto"/>
            <w:bottom w:val="none" w:sz="0" w:space="0" w:color="auto"/>
            <w:right w:val="none" w:sz="0" w:space="0" w:color="auto"/>
          </w:divBdr>
        </w:div>
        <w:div w:id="205338109">
          <w:marLeft w:val="0"/>
          <w:marRight w:val="0"/>
          <w:marTop w:val="0"/>
          <w:marBottom w:val="0"/>
          <w:divBdr>
            <w:top w:val="none" w:sz="0" w:space="0" w:color="auto"/>
            <w:left w:val="none" w:sz="0" w:space="0" w:color="auto"/>
            <w:bottom w:val="none" w:sz="0" w:space="0" w:color="auto"/>
            <w:right w:val="none" w:sz="0" w:space="0" w:color="auto"/>
          </w:divBdr>
        </w:div>
        <w:div w:id="890072445">
          <w:marLeft w:val="0"/>
          <w:marRight w:val="0"/>
          <w:marTop w:val="0"/>
          <w:marBottom w:val="0"/>
          <w:divBdr>
            <w:top w:val="none" w:sz="0" w:space="0" w:color="auto"/>
            <w:left w:val="none" w:sz="0" w:space="0" w:color="auto"/>
            <w:bottom w:val="none" w:sz="0" w:space="0" w:color="auto"/>
            <w:right w:val="none" w:sz="0" w:space="0" w:color="auto"/>
          </w:divBdr>
        </w:div>
        <w:div w:id="2072460410">
          <w:marLeft w:val="0"/>
          <w:marRight w:val="0"/>
          <w:marTop w:val="0"/>
          <w:marBottom w:val="0"/>
          <w:divBdr>
            <w:top w:val="none" w:sz="0" w:space="0" w:color="auto"/>
            <w:left w:val="none" w:sz="0" w:space="0" w:color="auto"/>
            <w:bottom w:val="none" w:sz="0" w:space="0" w:color="auto"/>
            <w:right w:val="none" w:sz="0" w:space="0" w:color="auto"/>
          </w:divBdr>
        </w:div>
        <w:div w:id="487093439">
          <w:marLeft w:val="0"/>
          <w:marRight w:val="0"/>
          <w:marTop w:val="0"/>
          <w:marBottom w:val="0"/>
          <w:divBdr>
            <w:top w:val="none" w:sz="0" w:space="0" w:color="auto"/>
            <w:left w:val="none" w:sz="0" w:space="0" w:color="auto"/>
            <w:bottom w:val="none" w:sz="0" w:space="0" w:color="auto"/>
            <w:right w:val="none" w:sz="0" w:space="0" w:color="auto"/>
          </w:divBdr>
        </w:div>
      </w:divsChild>
    </w:div>
    <w:div w:id="1311784201">
      <w:bodyDiv w:val="1"/>
      <w:marLeft w:val="0"/>
      <w:marRight w:val="0"/>
      <w:marTop w:val="0"/>
      <w:marBottom w:val="0"/>
      <w:divBdr>
        <w:top w:val="none" w:sz="0" w:space="0" w:color="auto"/>
        <w:left w:val="none" w:sz="0" w:space="0" w:color="auto"/>
        <w:bottom w:val="none" w:sz="0" w:space="0" w:color="auto"/>
        <w:right w:val="none" w:sz="0" w:space="0" w:color="auto"/>
      </w:divBdr>
    </w:div>
    <w:div w:id="1348142393">
      <w:bodyDiv w:val="1"/>
      <w:marLeft w:val="0"/>
      <w:marRight w:val="0"/>
      <w:marTop w:val="0"/>
      <w:marBottom w:val="0"/>
      <w:divBdr>
        <w:top w:val="none" w:sz="0" w:space="0" w:color="auto"/>
        <w:left w:val="none" w:sz="0" w:space="0" w:color="auto"/>
        <w:bottom w:val="none" w:sz="0" w:space="0" w:color="auto"/>
        <w:right w:val="none" w:sz="0" w:space="0" w:color="auto"/>
      </w:divBdr>
    </w:div>
    <w:div w:id="1366639500">
      <w:bodyDiv w:val="1"/>
      <w:marLeft w:val="0"/>
      <w:marRight w:val="0"/>
      <w:marTop w:val="0"/>
      <w:marBottom w:val="0"/>
      <w:divBdr>
        <w:top w:val="none" w:sz="0" w:space="0" w:color="auto"/>
        <w:left w:val="none" w:sz="0" w:space="0" w:color="auto"/>
        <w:bottom w:val="none" w:sz="0" w:space="0" w:color="auto"/>
        <w:right w:val="none" w:sz="0" w:space="0" w:color="auto"/>
      </w:divBdr>
    </w:div>
    <w:div w:id="1503012130">
      <w:bodyDiv w:val="1"/>
      <w:marLeft w:val="0"/>
      <w:marRight w:val="0"/>
      <w:marTop w:val="0"/>
      <w:marBottom w:val="0"/>
      <w:divBdr>
        <w:top w:val="none" w:sz="0" w:space="0" w:color="auto"/>
        <w:left w:val="none" w:sz="0" w:space="0" w:color="auto"/>
        <w:bottom w:val="none" w:sz="0" w:space="0" w:color="auto"/>
        <w:right w:val="none" w:sz="0" w:space="0" w:color="auto"/>
      </w:divBdr>
    </w:div>
    <w:div w:id="1511332142">
      <w:bodyDiv w:val="1"/>
      <w:marLeft w:val="0"/>
      <w:marRight w:val="0"/>
      <w:marTop w:val="0"/>
      <w:marBottom w:val="0"/>
      <w:divBdr>
        <w:top w:val="none" w:sz="0" w:space="0" w:color="auto"/>
        <w:left w:val="none" w:sz="0" w:space="0" w:color="auto"/>
        <w:bottom w:val="none" w:sz="0" w:space="0" w:color="auto"/>
        <w:right w:val="none" w:sz="0" w:space="0" w:color="auto"/>
      </w:divBdr>
    </w:div>
    <w:div w:id="1555309310">
      <w:bodyDiv w:val="1"/>
      <w:marLeft w:val="0"/>
      <w:marRight w:val="0"/>
      <w:marTop w:val="0"/>
      <w:marBottom w:val="0"/>
      <w:divBdr>
        <w:top w:val="none" w:sz="0" w:space="0" w:color="auto"/>
        <w:left w:val="none" w:sz="0" w:space="0" w:color="auto"/>
        <w:bottom w:val="none" w:sz="0" w:space="0" w:color="auto"/>
        <w:right w:val="none" w:sz="0" w:space="0" w:color="auto"/>
      </w:divBdr>
    </w:div>
    <w:div w:id="1564835080">
      <w:bodyDiv w:val="1"/>
      <w:marLeft w:val="0"/>
      <w:marRight w:val="0"/>
      <w:marTop w:val="0"/>
      <w:marBottom w:val="0"/>
      <w:divBdr>
        <w:top w:val="none" w:sz="0" w:space="0" w:color="auto"/>
        <w:left w:val="none" w:sz="0" w:space="0" w:color="auto"/>
        <w:bottom w:val="none" w:sz="0" w:space="0" w:color="auto"/>
        <w:right w:val="none" w:sz="0" w:space="0" w:color="auto"/>
      </w:divBdr>
    </w:div>
    <w:div w:id="1595893656">
      <w:bodyDiv w:val="1"/>
      <w:marLeft w:val="0"/>
      <w:marRight w:val="0"/>
      <w:marTop w:val="0"/>
      <w:marBottom w:val="0"/>
      <w:divBdr>
        <w:top w:val="none" w:sz="0" w:space="0" w:color="auto"/>
        <w:left w:val="none" w:sz="0" w:space="0" w:color="auto"/>
        <w:bottom w:val="none" w:sz="0" w:space="0" w:color="auto"/>
        <w:right w:val="none" w:sz="0" w:space="0" w:color="auto"/>
      </w:divBdr>
    </w:div>
    <w:div w:id="1609703334">
      <w:bodyDiv w:val="1"/>
      <w:marLeft w:val="0"/>
      <w:marRight w:val="0"/>
      <w:marTop w:val="0"/>
      <w:marBottom w:val="0"/>
      <w:divBdr>
        <w:top w:val="none" w:sz="0" w:space="0" w:color="auto"/>
        <w:left w:val="none" w:sz="0" w:space="0" w:color="auto"/>
        <w:bottom w:val="none" w:sz="0" w:space="0" w:color="auto"/>
        <w:right w:val="none" w:sz="0" w:space="0" w:color="auto"/>
      </w:divBdr>
    </w:div>
    <w:div w:id="1613319743">
      <w:bodyDiv w:val="1"/>
      <w:marLeft w:val="0"/>
      <w:marRight w:val="0"/>
      <w:marTop w:val="0"/>
      <w:marBottom w:val="0"/>
      <w:divBdr>
        <w:top w:val="none" w:sz="0" w:space="0" w:color="auto"/>
        <w:left w:val="none" w:sz="0" w:space="0" w:color="auto"/>
        <w:bottom w:val="none" w:sz="0" w:space="0" w:color="auto"/>
        <w:right w:val="none" w:sz="0" w:space="0" w:color="auto"/>
      </w:divBdr>
    </w:div>
    <w:div w:id="1622371757">
      <w:bodyDiv w:val="1"/>
      <w:marLeft w:val="0"/>
      <w:marRight w:val="0"/>
      <w:marTop w:val="0"/>
      <w:marBottom w:val="0"/>
      <w:divBdr>
        <w:top w:val="none" w:sz="0" w:space="0" w:color="auto"/>
        <w:left w:val="none" w:sz="0" w:space="0" w:color="auto"/>
        <w:bottom w:val="none" w:sz="0" w:space="0" w:color="auto"/>
        <w:right w:val="none" w:sz="0" w:space="0" w:color="auto"/>
      </w:divBdr>
    </w:div>
    <w:div w:id="1672834857">
      <w:bodyDiv w:val="1"/>
      <w:marLeft w:val="0"/>
      <w:marRight w:val="0"/>
      <w:marTop w:val="0"/>
      <w:marBottom w:val="0"/>
      <w:divBdr>
        <w:top w:val="none" w:sz="0" w:space="0" w:color="auto"/>
        <w:left w:val="none" w:sz="0" w:space="0" w:color="auto"/>
        <w:bottom w:val="none" w:sz="0" w:space="0" w:color="auto"/>
        <w:right w:val="none" w:sz="0" w:space="0" w:color="auto"/>
      </w:divBdr>
    </w:div>
    <w:div w:id="1674144668">
      <w:bodyDiv w:val="1"/>
      <w:marLeft w:val="0"/>
      <w:marRight w:val="0"/>
      <w:marTop w:val="0"/>
      <w:marBottom w:val="0"/>
      <w:divBdr>
        <w:top w:val="none" w:sz="0" w:space="0" w:color="auto"/>
        <w:left w:val="none" w:sz="0" w:space="0" w:color="auto"/>
        <w:bottom w:val="none" w:sz="0" w:space="0" w:color="auto"/>
        <w:right w:val="none" w:sz="0" w:space="0" w:color="auto"/>
      </w:divBdr>
    </w:div>
    <w:div w:id="1696227753">
      <w:bodyDiv w:val="1"/>
      <w:marLeft w:val="0"/>
      <w:marRight w:val="0"/>
      <w:marTop w:val="0"/>
      <w:marBottom w:val="0"/>
      <w:divBdr>
        <w:top w:val="none" w:sz="0" w:space="0" w:color="auto"/>
        <w:left w:val="none" w:sz="0" w:space="0" w:color="auto"/>
        <w:bottom w:val="none" w:sz="0" w:space="0" w:color="auto"/>
        <w:right w:val="none" w:sz="0" w:space="0" w:color="auto"/>
      </w:divBdr>
    </w:div>
    <w:div w:id="1719865241">
      <w:bodyDiv w:val="1"/>
      <w:marLeft w:val="0"/>
      <w:marRight w:val="0"/>
      <w:marTop w:val="0"/>
      <w:marBottom w:val="0"/>
      <w:divBdr>
        <w:top w:val="none" w:sz="0" w:space="0" w:color="auto"/>
        <w:left w:val="none" w:sz="0" w:space="0" w:color="auto"/>
        <w:bottom w:val="none" w:sz="0" w:space="0" w:color="auto"/>
        <w:right w:val="none" w:sz="0" w:space="0" w:color="auto"/>
      </w:divBdr>
    </w:div>
    <w:div w:id="1768039467">
      <w:bodyDiv w:val="1"/>
      <w:marLeft w:val="0"/>
      <w:marRight w:val="0"/>
      <w:marTop w:val="0"/>
      <w:marBottom w:val="0"/>
      <w:divBdr>
        <w:top w:val="none" w:sz="0" w:space="0" w:color="auto"/>
        <w:left w:val="none" w:sz="0" w:space="0" w:color="auto"/>
        <w:bottom w:val="none" w:sz="0" w:space="0" w:color="auto"/>
        <w:right w:val="none" w:sz="0" w:space="0" w:color="auto"/>
      </w:divBdr>
    </w:div>
    <w:div w:id="1781604926">
      <w:bodyDiv w:val="1"/>
      <w:marLeft w:val="0"/>
      <w:marRight w:val="0"/>
      <w:marTop w:val="0"/>
      <w:marBottom w:val="0"/>
      <w:divBdr>
        <w:top w:val="none" w:sz="0" w:space="0" w:color="auto"/>
        <w:left w:val="none" w:sz="0" w:space="0" w:color="auto"/>
        <w:bottom w:val="none" w:sz="0" w:space="0" w:color="auto"/>
        <w:right w:val="none" w:sz="0" w:space="0" w:color="auto"/>
      </w:divBdr>
    </w:div>
    <w:div w:id="1806728856">
      <w:bodyDiv w:val="1"/>
      <w:marLeft w:val="0"/>
      <w:marRight w:val="0"/>
      <w:marTop w:val="0"/>
      <w:marBottom w:val="0"/>
      <w:divBdr>
        <w:top w:val="none" w:sz="0" w:space="0" w:color="auto"/>
        <w:left w:val="none" w:sz="0" w:space="0" w:color="auto"/>
        <w:bottom w:val="none" w:sz="0" w:space="0" w:color="auto"/>
        <w:right w:val="none" w:sz="0" w:space="0" w:color="auto"/>
      </w:divBdr>
      <w:divsChild>
        <w:div w:id="1419257023">
          <w:marLeft w:val="0"/>
          <w:marRight w:val="0"/>
          <w:marTop w:val="0"/>
          <w:marBottom w:val="0"/>
          <w:divBdr>
            <w:top w:val="none" w:sz="0" w:space="0" w:color="auto"/>
            <w:left w:val="none" w:sz="0" w:space="0" w:color="auto"/>
            <w:bottom w:val="none" w:sz="0" w:space="0" w:color="auto"/>
            <w:right w:val="none" w:sz="0" w:space="0" w:color="auto"/>
          </w:divBdr>
        </w:div>
        <w:div w:id="1270115588">
          <w:marLeft w:val="0"/>
          <w:marRight w:val="0"/>
          <w:marTop w:val="0"/>
          <w:marBottom w:val="0"/>
          <w:divBdr>
            <w:top w:val="none" w:sz="0" w:space="0" w:color="auto"/>
            <w:left w:val="none" w:sz="0" w:space="0" w:color="auto"/>
            <w:bottom w:val="none" w:sz="0" w:space="0" w:color="auto"/>
            <w:right w:val="none" w:sz="0" w:space="0" w:color="auto"/>
          </w:divBdr>
        </w:div>
      </w:divsChild>
    </w:div>
    <w:div w:id="1864901879">
      <w:bodyDiv w:val="1"/>
      <w:marLeft w:val="0"/>
      <w:marRight w:val="0"/>
      <w:marTop w:val="0"/>
      <w:marBottom w:val="0"/>
      <w:divBdr>
        <w:top w:val="none" w:sz="0" w:space="0" w:color="auto"/>
        <w:left w:val="none" w:sz="0" w:space="0" w:color="auto"/>
        <w:bottom w:val="none" w:sz="0" w:space="0" w:color="auto"/>
        <w:right w:val="none" w:sz="0" w:space="0" w:color="auto"/>
      </w:divBdr>
    </w:div>
    <w:div w:id="1952928921">
      <w:bodyDiv w:val="1"/>
      <w:marLeft w:val="0"/>
      <w:marRight w:val="0"/>
      <w:marTop w:val="0"/>
      <w:marBottom w:val="0"/>
      <w:divBdr>
        <w:top w:val="none" w:sz="0" w:space="0" w:color="auto"/>
        <w:left w:val="none" w:sz="0" w:space="0" w:color="auto"/>
        <w:bottom w:val="none" w:sz="0" w:space="0" w:color="auto"/>
        <w:right w:val="none" w:sz="0" w:space="0" w:color="auto"/>
      </w:divBdr>
    </w:div>
    <w:div w:id="2014523621">
      <w:bodyDiv w:val="1"/>
      <w:marLeft w:val="0"/>
      <w:marRight w:val="0"/>
      <w:marTop w:val="0"/>
      <w:marBottom w:val="0"/>
      <w:divBdr>
        <w:top w:val="none" w:sz="0" w:space="0" w:color="auto"/>
        <w:left w:val="none" w:sz="0" w:space="0" w:color="auto"/>
        <w:bottom w:val="none" w:sz="0" w:space="0" w:color="auto"/>
        <w:right w:val="none" w:sz="0" w:space="0" w:color="auto"/>
      </w:divBdr>
    </w:div>
    <w:div w:id="2015497107">
      <w:bodyDiv w:val="1"/>
      <w:marLeft w:val="0"/>
      <w:marRight w:val="0"/>
      <w:marTop w:val="0"/>
      <w:marBottom w:val="0"/>
      <w:divBdr>
        <w:top w:val="none" w:sz="0" w:space="0" w:color="auto"/>
        <w:left w:val="none" w:sz="0" w:space="0" w:color="auto"/>
        <w:bottom w:val="none" w:sz="0" w:space="0" w:color="auto"/>
        <w:right w:val="none" w:sz="0" w:space="0" w:color="auto"/>
      </w:divBdr>
    </w:div>
    <w:div w:id="2039428284">
      <w:bodyDiv w:val="1"/>
      <w:marLeft w:val="0"/>
      <w:marRight w:val="0"/>
      <w:marTop w:val="0"/>
      <w:marBottom w:val="0"/>
      <w:divBdr>
        <w:top w:val="none" w:sz="0" w:space="0" w:color="auto"/>
        <w:left w:val="none" w:sz="0" w:space="0" w:color="auto"/>
        <w:bottom w:val="none" w:sz="0" w:space="0" w:color="auto"/>
        <w:right w:val="none" w:sz="0" w:space="0" w:color="auto"/>
      </w:divBdr>
    </w:div>
    <w:div w:id="2070761078">
      <w:bodyDiv w:val="1"/>
      <w:marLeft w:val="0"/>
      <w:marRight w:val="0"/>
      <w:marTop w:val="0"/>
      <w:marBottom w:val="0"/>
      <w:divBdr>
        <w:top w:val="none" w:sz="0" w:space="0" w:color="auto"/>
        <w:left w:val="none" w:sz="0" w:space="0" w:color="auto"/>
        <w:bottom w:val="none" w:sz="0" w:space="0" w:color="auto"/>
        <w:right w:val="none" w:sz="0" w:space="0" w:color="auto"/>
      </w:divBdr>
      <w:divsChild>
        <w:div w:id="1235773629">
          <w:marLeft w:val="0"/>
          <w:marRight w:val="0"/>
          <w:marTop w:val="0"/>
          <w:marBottom w:val="0"/>
          <w:divBdr>
            <w:top w:val="none" w:sz="0" w:space="0" w:color="auto"/>
            <w:left w:val="none" w:sz="0" w:space="0" w:color="auto"/>
            <w:bottom w:val="none" w:sz="0" w:space="0" w:color="auto"/>
            <w:right w:val="none" w:sz="0" w:space="0" w:color="auto"/>
          </w:divBdr>
        </w:div>
        <w:div w:id="1392387384">
          <w:marLeft w:val="0"/>
          <w:marRight w:val="0"/>
          <w:marTop w:val="0"/>
          <w:marBottom w:val="0"/>
          <w:divBdr>
            <w:top w:val="none" w:sz="0" w:space="0" w:color="auto"/>
            <w:left w:val="none" w:sz="0" w:space="0" w:color="auto"/>
            <w:bottom w:val="none" w:sz="0" w:space="0" w:color="auto"/>
            <w:right w:val="none" w:sz="0" w:space="0" w:color="auto"/>
          </w:divBdr>
        </w:div>
        <w:div w:id="1899894003">
          <w:marLeft w:val="0"/>
          <w:marRight w:val="0"/>
          <w:marTop w:val="0"/>
          <w:marBottom w:val="0"/>
          <w:divBdr>
            <w:top w:val="none" w:sz="0" w:space="0" w:color="auto"/>
            <w:left w:val="none" w:sz="0" w:space="0" w:color="auto"/>
            <w:bottom w:val="none" w:sz="0" w:space="0" w:color="auto"/>
            <w:right w:val="none" w:sz="0" w:space="0" w:color="auto"/>
          </w:divBdr>
        </w:div>
        <w:div w:id="1166021916">
          <w:marLeft w:val="0"/>
          <w:marRight w:val="0"/>
          <w:marTop w:val="0"/>
          <w:marBottom w:val="0"/>
          <w:divBdr>
            <w:top w:val="none" w:sz="0" w:space="0" w:color="auto"/>
            <w:left w:val="none" w:sz="0" w:space="0" w:color="auto"/>
            <w:bottom w:val="none" w:sz="0" w:space="0" w:color="auto"/>
            <w:right w:val="none" w:sz="0" w:space="0" w:color="auto"/>
          </w:divBdr>
        </w:div>
        <w:div w:id="1497644765">
          <w:marLeft w:val="0"/>
          <w:marRight w:val="0"/>
          <w:marTop w:val="0"/>
          <w:marBottom w:val="0"/>
          <w:divBdr>
            <w:top w:val="none" w:sz="0" w:space="0" w:color="auto"/>
            <w:left w:val="none" w:sz="0" w:space="0" w:color="auto"/>
            <w:bottom w:val="none" w:sz="0" w:space="0" w:color="auto"/>
            <w:right w:val="none" w:sz="0" w:space="0" w:color="auto"/>
          </w:divBdr>
        </w:div>
        <w:div w:id="1045255112">
          <w:marLeft w:val="0"/>
          <w:marRight w:val="0"/>
          <w:marTop w:val="0"/>
          <w:marBottom w:val="0"/>
          <w:divBdr>
            <w:top w:val="none" w:sz="0" w:space="0" w:color="auto"/>
            <w:left w:val="none" w:sz="0" w:space="0" w:color="auto"/>
            <w:bottom w:val="none" w:sz="0" w:space="0" w:color="auto"/>
            <w:right w:val="none" w:sz="0" w:space="0" w:color="auto"/>
          </w:divBdr>
        </w:div>
        <w:div w:id="771172538">
          <w:marLeft w:val="0"/>
          <w:marRight w:val="0"/>
          <w:marTop w:val="0"/>
          <w:marBottom w:val="0"/>
          <w:divBdr>
            <w:top w:val="none" w:sz="0" w:space="0" w:color="auto"/>
            <w:left w:val="none" w:sz="0" w:space="0" w:color="auto"/>
            <w:bottom w:val="none" w:sz="0" w:space="0" w:color="auto"/>
            <w:right w:val="none" w:sz="0" w:space="0" w:color="auto"/>
          </w:divBdr>
        </w:div>
      </w:divsChild>
    </w:div>
    <w:div w:id="213054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DeepMotionAIResearch/" TargetMode="External"/><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www.aaai.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AB500-6812-4AA3-9187-CC65D9B3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28</Pages>
  <Words>7294</Words>
  <Characters>41581</Characters>
  <Application>Microsoft Office Word</Application>
  <DocSecurity>0</DocSecurity>
  <Lines>346</Lines>
  <Paragraphs>97</Paragraphs>
  <ScaleCrop>false</ScaleCrop>
  <Company/>
  <LinksUpToDate>false</LinksUpToDate>
  <CharactersWithSpaces>48778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 黄</dc:creator>
  <cp:keywords/>
  <dc:description/>
  <cp:lastModifiedBy>凯 黄</cp:lastModifiedBy>
  <cp:revision>41</cp:revision>
  <dcterms:created xsi:type="dcterms:W3CDTF">2020-03-03T02:27:00Z</dcterms:created>
  <dcterms:modified xsi:type="dcterms:W3CDTF">2020-03-20T09:41:00Z</dcterms:modified>
</cp:coreProperties>
</file>