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val="en-US" w:eastAsia="zh-CN"/>
        </w:rPr>
        <w:t>Pruning and Refactoring</w:t>
      </w:r>
      <w:r>
        <w:rPr>
          <w:rFonts w:hint="eastAsia"/>
          <w:b/>
          <w:sz w:val="32"/>
          <w:szCs w:val="32"/>
          <w:lang w:eastAsia="zh-CN"/>
        </w:rPr>
        <w:t xml:space="preserve"> Tool User</w:t>
      </w:r>
      <w:r>
        <w:rPr>
          <w:rFonts w:hint="eastAsia"/>
          <w:b/>
          <w:sz w:val="32"/>
          <w:szCs w:val="32"/>
          <w:lang w:val="en-US" w:eastAsia="zh-CN"/>
        </w:rPr>
        <w:t xml:space="preserve"> Manual</w:t>
      </w:r>
    </w:p>
    <w:p>
      <w:pPr>
        <w:jc w:val="center"/>
        <w:rPr>
          <w:b/>
          <w:sz w:val="32"/>
          <w:szCs w:val="32"/>
          <w:lang w:eastAsia="zh-CN"/>
        </w:rPr>
      </w:pPr>
    </w:p>
    <w:p>
      <w:pPr>
        <w:pStyle w:val="2"/>
      </w:pPr>
      <w:r>
        <w:rPr>
          <w:rFonts w:hint="eastAsia"/>
        </w:rPr>
        <w:t>Overview</w:t>
      </w:r>
    </w:p>
    <w:p>
      <w:pPr>
        <w:ind w:firstLine="420"/>
      </w:pPr>
      <w:r>
        <w:rPr>
          <w:rFonts w:hint="eastAsia"/>
          <w:lang w:val="en-US" w:eastAsia="zh-CN"/>
        </w:rPr>
        <w:t>The Pruning and Refactoring tool (PR Tool) is for generating new UML information model from a source UML information model and it compares the differences between the source and the new (source) model.</w:t>
      </w:r>
    </w:p>
    <w:p>
      <w:pPr>
        <w:pStyle w:val="2"/>
      </w:pPr>
      <w:r>
        <w:rPr>
          <w:rFonts w:hint="eastAsia"/>
          <w:lang w:val="en-US" w:eastAsia="zh-CN"/>
        </w:rPr>
        <w:t>Functional Requirements</w:t>
      </w:r>
    </w:p>
    <w:p>
      <w:pPr>
        <w:ind w:firstLine="420"/>
      </w:pPr>
      <w:r>
        <w:rPr>
          <w:rFonts w:hint="eastAsia"/>
          <w:lang w:val="en-US" w:eastAsia="zh-CN"/>
        </w:rPr>
        <w:t>The functional requirements of the</w:t>
      </w:r>
      <w:r>
        <w:t xml:space="preserve"> </w:t>
      </w:r>
      <w:r>
        <w:rPr>
          <w:rFonts w:hint="eastAsia"/>
          <w:lang w:val="en-US" w:eastAsia="zh-CN"/>
        </w:rPr>
        <w:t>PR tool include IM clone, IM comparison, class copy, class split, class join, etc. The functional requirement documents are being developed.</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p>
      <w:pPr>
        <w:rPr>
          <w:lang w:eastAsia="zh-CN"/>
        </w:rPr>
      </w:pPr>
    </w:p>
    <w:p>
      <w:pPr>
        <w:pStyle w:val="2"/>
        <w:rPr>
          <w:lang w:eastAsia="zh-CN"/>
        </w:rPr>
      </w:pPr>
      <w:r>
        <w:rPr>
          <w:rFonts w:hint="eastAsia"/>
          <w:lang w:val="en-US" w:eastAsia="zh-CN"/>
        </w:rPr>
        <w:t>User Instructions</w:t>
      </w:r>
    </w:p>
    <w:p>
      <w:pPr>
        <w:pStyle w:val="2"/>
      </w:pPr>
      <w:r>
        <w:rPr>
          <w:rFonts w:hint="eastAsia"/>
        </w:rPr>
        <w:t>Implement</w:t>
      </w:r>
      <w:r>
        <w:rPr>
          <w:rFonts w:hint="eastAsia"/>
          <w:lang w:val="en-US" w:eastAsia="zh-CN"/>
        </w:rPr>
        <w:t>ed Comparison</w:t>
      </w:r>
    </w:p>
    <w:p>
      <w:pPr>
        <w:ind w:firstLine="422"/>
        <w:rPr>
          <w:rFonts w:hint="eastAsia"/>
          <w:b/>
          <w:lang w:val="en-US" w:eastAsia="zh-CN"/>
        </w:rPr>
      </w:pPr>
      <w:r>
        <w:rPr>
          <w:rFonts w:hint="eastAsia"/>
          <w:b/>
          <w:lang w:val="en-US" w:eastAsia="zh-CN"/>
        </w:rPr>
        <w:t>For Classes</w:t>
      </w:r>
    </w:p>
    <w:p>
      <w:pPr>
        <w:ind w:firstLine="422"/>
        <w:rPr>
          <w:rFonts w:hint="eastAsia"/>
          <w:b/>
          <w:lang w:val="en-US" w:eastAsia="zh-CN"/>
        </w:rPr>
      </w:pPr>
      <w:r>
        <w:rPr>
          <w:rFonts w:hint="eastAsia"/>
          <w:b/>
          <w:lang w:val="en-US" w:eastAsia="zh-CN"/>
        </w:rPr>
        <w:t>For Attributes</w:t>
      </w:r>
    </w:p>
    <w:p>
      <w:pPr>
        <w:ind w:firstLine="422"/>
        <w:rPr>
          <w:rFonts w:hint="eastAsia"/>
          <w:b/>
          <w:lang w:val="en-US" w:eastAsia="zh-CN"/>
        </w:rPr>
      </w:pPr>
      <w:r>
        <w:rPr>
          <w:rFonts w:hint="eastAsia"/>
          <w:b/>
          <w:lang w:val="en-US" w:eastAsia="zh-CN"/>
        </w:rPr>
        <w:t>For Associations</w:t>
      </w:r>
    </w:p>
    <w:p>
      <w:pPr>
        <w:ind w:firstLine="422"/>
        <w:rPr>
          <w:b/>
        </w:rPr>
      </w:pPr>
    </w:p>
    <w:p>
      <w:pPr>
        <w:rPr>
          <w:lang w:eastAsia="zh-CN"/>
        </w:rPr>
      </w:pPr>
    </w:p>
    <w:p>
      <w:pPr>
        <w:pStyle w:val="2"/>
      </w:pPr>
      <w:r>
        <w:rPr>
          <w:rFonts w:hint="eastAsia"/>
        </w:rPr>
        <w:t>How t</w:t>
      </w:r>
      <w:r>
        <w:t>o Run This Tool</w:t>
      </w:r>
    </w:p>
    <w:p>
      <w:r>
        <w:t>Run</w:t>
      </w:r>
      <w:r>
        <w:rPr>
          <w:rFonts w:hint="eastAsia"/>
        </w:rPr>
        <w:t>n</w:t>
      </w:r>
      <w:r>
        <w:t xml:space="preserve">ing the </w:t>
      </w:r>
      <w:r>
        <w:rPr>
          <w:rFonts w:hint="eastAsia"/>
          <w:lang w:val="en-US" w:eastAsia="zh-CN"/>
        </w:rPr>
        <w:t>Pruning and Refactoring</w:t>
      </w:r>
      <w:r>
        <w:t xml:space="preserve"> tool takes the following steps.</w:t>
      </w:r>
    </w:p>
    <w:p>
      <w:pPr>
        <w:pStyle w:val="55"/>
        <w:widowControl w:val="0"/>
        <w:numPr>
          <w:ilvl w:val="0"/>
          <w:numId w:val="2"/>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2"/>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r>
        <w:rPr>
          <w:rFonts w:hint="eastAsia"/>
          <w:lang w:val="en-US" w:eastAsia="zh-CN"/>
        </w:rPr>
        <w:t xml:space="preserve"> To test whether nodejs is properly installed, the user can type </w:t>
      </w:r>
      <w:r>
        <w:rPr>
          <w:rFonts w:hint="default"/>
          <w:lang w:val="en-US" w:eastAsia="zh-CN"/>
        </w:rPr>
        <w:t>“</w:t>
      </w:r>
      <w:r>
        <w:rPr>
          <w:rFonts w:hint="eastAsia"/>
          <w:lang w:val="en-US" w:eastAsia="zh-CN"/>
        </w:rPr>
        <w:t>node -v</w:t>
      </w:r>
      <w:r>
        <w:rPr>
          <w:rFonts w:hint="default"/>
          <w:lang w:val="en-US" w:eastAsia="zh-CN"/>
        </w:rPr>
        <w:t>”</w:t>
      </w:r>
      <w:r>
        <w:rPr>
          <w:rFonts w:hint="eastAsia"/>
          <w:lang w:val="en-US" w:eastAsia="zh-CN"/>
        </w:rPr>
        <w:t xml:space="preserve"> in the terminal window. If the version is printed on the screen, you are good to go.</w:t>
      </w:r>
    </w:p>
    <w:p>
      <w:pPr>
        <w:pStyle w:val="55"/>
        <w:widowControl w:val="0"/>
        <w:numPr>
          <w:ilvl w:val="0"/>
          <w:numId w:val="0"/>
        </w:numPr>
        <w:spacing w:after="0"/>
        <w:ind w:leftChars="0"/>
        <w:contextualSpacing w:val="0"/>
        <w:jc w:val="both"/>
      </w:pPr>
    </w:p>
    <w:p>
      <w:pPr>
        <w:pStyle w:val="55"/>
        <w:widowControl w:val="0"/>
        <w:numPr>
          <w:ilvl w:val="0"/>
          <w:numId w:val="2"/>
        </w:numPr>
        <w:spacing w:after="0"/>
        <w:contextualSpacing w:val="0"/>
        <w:jc w:val="both"/>
        <w:rPr>
          <w:lang w:eastAsia="zh-CN"/>
        </w:rPr>
      </w:pPr>
      <w:r>
        <w:rPr>
          <w:rFonts w:hint="eastAsia"/>
          <w:lang w:val="en-US" w:eastAsia="zh-CN"/>
        </w:rPr>
        <w:t xml:space="preserve">Step 3: Clone the code from Github to your local repository. </w:t>
      </w:r>
      <w:r>
        <w:rPr>
          <w:rFonts w:hint="eastAsia"/>
          <w:lang w:val="en-US" w:eastAsia="zh-CN"/>
        </w:rPr>
        <w:fldChar w:fldCharType="begin"/>
      </w:r>
      <w:r>
        <w:rPr>
          <w:rFonts w:hint="eastAsia"/>
          <w:lang w:val="en-US" w:eastAsia="zh-CN"/>
        </w:rPr>
        <w:instrText xml:space="preserve"> HYPERLINK "https://github.com/HuiDingCATR/Pruning-and-Refactoring-Tool" </w:instrText>
      </w:r>
      <w:r>
        <w:rPr>
          <w:rFonts w:hint="eastAsia"/>
          <w:lang w:val="en-US" w:eastAsia="zh-CN"/>
        </w:rPr>
        <w:fldChar w:fldCharType="separate"/>
      </w:r>
      <w:r>
        <w:rPr>
          <w:rStyle w:val="35"/>
          <w:rFonts w:hint="eastAsia"/>
          <w:lang w:val="en-US" w:eastAsia="zh-CN"/>
        </w:rPr>
        <w:t>https://github.com/HuiDingCATR/Pruning-and-Refactoring-Tool</w:t>
      </w:r>
      <w:r>
        <w:rPr>
          <w:rFonts w:hint="eastAsia"/>
          <w:lang w:val="en-US" w:eastAsia="zh-CN"/>
        </w:rPr>
        <w:fldChar w:fldCharType="end"/>
      </w:r>
    </w:p>
    <w:p>
      <w:pPr>
        <w:pStyle w:val="55"/>
        <w:widowControl w:val="0"/>
        <w:numPr>
          <w:ilvl w:val="0"/>
          <w:numId w:val="0"/>
        </w:numPr>
        <w:spacing w:after="0"/>
        <w:ind w:leftChars="0"/>
        <w:contextualSpacing w:val="0"/>
        <w:jc w:val="both"/>
        <w:rPr>
          <w:lang w:eastAsia="zh-CN"/>
        </w:rPr>
      </w:pPr>
    </w:p>
    <w:p>
      <w:pPr>
        <w:pStyle w:val="55"/>
        <w:widowControl w:val="0"/>
        <w:numPr>
          <w:ilvl w:val="0"/>
          <w:numId w:val="2"/>
        </w:numPr>
        <w:spacing w:after="0"/>
        <w:contextualSpacing w:val="0"/>
        <w:jc w:val="both"/>
      </w:pPr>
      <w:r>
        <w:rPr>
          <w:rFonts w:hint="eastAsia"/>
        </w:rPr>
        <w:t>Step</w:t>
      </w:r>
      <w:r>
        <w:rPr>
          <w:rFonts w:hint="eastAsia"/>
          <w:lang w:val="en-US" w:eastAsia="zh-CN"/>
        </w:rPr>
        <w:t xml:space="preserve"> 4:</w:t>
      </w:r>
      <w:r>
        <w:t xml:space="preserve"> </w:t>
      </w:r>
      <w:r>
        <w:rPr>
          <w:rFonts w:hint="eastAsia"/>
          <w:lang w:val="en-US" w:eastAsia="zh-CN"/>
        </w:rPr>
        <w:t xml:space="preserve">Copy the UML information model that you want to prune and refactor into the </w:t>
      </w:r>
      <w:r>
        <w:rPr>
          <w:rFonts w:hint="default"/>
          <w:lang w:val="en-US" w:eastAsia="zh-CN"/>
        </w:rPr>
        <w:t>“</w:t>
      </w:r>
      <w:r>
        <w:rPr>
          <w:rFonts w:hint="eastAsia"/>
          <w:lang w:val="en-US" w:eastAsia="zh-CN"/>
        </w:rPr>
        <w:t>project</w:t>
      </w:r>
      <w:r>
        <w:rPr>
          <w:rFonts w:hint="default"/>
          <w:lang w:val="en-US" w:eastAsia="zh-CN"/>
        </w:rPr>
        <w:t>”</w:t>
      </w:r>
      <w:r>
        <w:rPr>
          <w:rFonts w:hint="eastAsia"/>
          <w:lang w:val="en-US" w:eastAsia="zh-CN"/>
        </w:rPr>
        <w:t xml:space="preserve"> folder. And rename it to </w:t>
      </w:r>
      <w:r>
        <w:rPr>
          <w:rFonts w:hint="default"/>
          <w:lang w:val="en-US" w:eastAsia="zh-CN"/>
        </w:rPr>
        <w:t>“</w:t>
      </w:r>
      <w:r>
        <w:rPr>
          <w:rFonts w:hint="eastAsia"/>
          <w:lang w:val="en-US" w:eastAsia="zh-CN"/>
        </w:rPr>
        <w:t>source.uml</w:t>
      </w:r>
      <w:r>
        <w:rPr>
          <w:rFonts w:hint="default"/>
          <w:lang w:val="en-US" w:eastAsia="zh-CN"/>
        </w:rPr>
        <w:t>”</w:t>
      </w:r>
      <w:r>
        <w:rPr>
          <w:rFonts w:hint="eastAsia"/>
          <w:lang w:val="en-US" w:eastAsia="zh-CN"/>
        </w:rPr>
        <w:t>.</w:t>
      </w:r>
    </w:p>
    <w:p>
      <w:pPr>
        <w:pStyle w:val="55"/>
        <w:widowControl w:val="0"/>
        <w:spacing w:after="0"/>
        <w:ind w:left="0" w:leftChars="0" w:firstLine="0" w:firstLineChars="0"/>
        <w:contextualSpacing w:val="0"/>
        <w:jc w:val="both"/>
      </w:pPr>
    </w:p>
    <w:p>
      <w:pPr>
        <w:pStyle w:val="55"/>
        <w:widowControl w:val="0"/>
        <w:numPr>
          <w:ilvl w:val="0"/>
          <w:numId w:val="2"/>
        </w:numPr>
        <w:spacing w:after="0"/>
        <w:contextualSpacing w:val="0"/>
        <w:jc w:val="both"/>
      </w:pPr>
      <w:r>
        <w:rPr>
          <w:rFonts w:hint="eastAsia"/>
          <w:lang w:eastAsia="zh-CN"/>
        </w:rPr>
        <w:t xml:space="preserve">Step </w:t>
      </w:r>
      <w:r>
        <w:rPr>
          <w:rFonts w:hint="eastAsia"/>
          <w:lang w:val="en-US" w:eastAsia="zh-CN"/>
        </w:rPr>
        <w:t>5</w:t>
      </w:r>
      <w:r>
        <w:rPr>
          <w:rFonts w:hint="eastAsia"/>
        </w:rPr>
        <w:t>:</w:t>
      </w:r>
      <w:r>
        <w:t xml:space="preserve"> In the command line, </w:t>
      </w:r>
      <w:r>
        <w:rPr>
          <w:rFonts w:hint="eastAsia"/>
          <w:lang w:val="en-US" w:eastAsia="zh-CN"/>
        </w:rPr>
        <w:t>switch</w:t>
      </w:r>
      <w:r>
        <w:t xml:space="preserve"> to the directory you put</w:t>
      </w:r>
      <w:r>
        <w:rPr>
          <w:rFonts w:hint="eastAsia"/>
          <w:lang w:eastAsia="zh-CN"/>
        </w:rPr>
        <w:t xml:space="preserve"> </w:t>
      </w:r>
      <w:r>
        <w:rPr>
          <w:rFonts w:hint="eastAsia"/>
          <w:lang w:val="en-US" w:eastAsia="zh-CN"/>
        </w:rPr>
        <w:t xml:space="preserve">the PR </w:t>
      </w:r>
      <w:r>
        <w:t xml:space="preserve">tool. </w:t>
      </w:r>
      <w:r>
        <w:rPr>
          <w:rFonts w:hint="eastAsia"/>
          <w:lang w:val="en-US" w:eastAsia="zh-CN"/>
        </w:rPr>
        <w:t>Type the following command to run the tool.</w:t>
      </w:r>
    </w:p>
    <w:p>
      <w:pPr>
        <w:jc w:val="center"/>
      </w:pPr>
      <w:r>
        <w:rPr>
          <w:i/>
        </w:rPr>
        <w:t>node main.js</w:t>
      </w:r>
    </w:p>
    <w:p>
      <w:pPr>
        <w:pStyle w:val="55"/>
        <w:rPr>
          <w:lang w:eastAsia="zh-CN"/>
        </w:rPr>
      </w:pPr>
    </w:p>
    <w:p>
      <w:pPr>
        <w:pStyle w:val="55"/>
        <w:widowControl w:val="0"/>
        <w:numPr>
          <w:ilvl w:val="0"/>
          <w:numId w:val="2"/>
        </w:numPr>
        <w:spacing w:after="0"/>
        <w:contextualSpacing w:val="0"/>
        <w:jc w:val="both"/>
      </w:pPr>
      <w:r>
        <w:t xml:space="preserve">Step </w:t>
      </w:r>
      <w:r>
        <w:rPr>
          <w:rFonts w:hint="eastAsia"/>
          <w:lang w:val="en-US" w:eastAsia="zh-CN"/>
        </w:rPr>
        <w:t>6</w:t>
      </w:r>
      <w:r>
        <w:t xml:space="preserve">: </w:t>
      </w:r>
      <w:r>
        <w:rPr>
          <w:rFonts w:hint="eastAsia"/>
          <w:lang w:val="en-US" w:eastAsia="zh-CN"/>
        </w:rPr>
        <w:t>If the user wants to copy a class, he/she can put the name of class and the number of copies needed in the CopyAndSplit.txt file. Note that, if no class copy function is needed, the file should not be present in the project folder.</w:t>
      </w:r>
    </w:p>
    <w:p>
      <w:pPr>
        <w:rPr>
          <w:lang w:eastAsia="zh-CN"/>
        </w:rPr>
      </w:pPr>
      <w:bookmarkStart w:id="1" w:name="_GoBack"/>
      <w:bookmarkEnd w:id="1"/>
    </w:p>
    <w:p>
      <w:pPr>
        <w:pStyle w:val="55"/>
        <w:widowControl w:val="0"/>
        <w:numPr>
          <w:ilvl w:val="0"/>
          <w:numId w:val="3"/>
        </w:numPr>
        <w:spacing w:after="0"/>
        <w:contextualSpacing w:val="0"/>
        <w:jc w:val="both"/>
      </w:pPr>
      <w:r>
        <w:t>Step</w:t>
      </w:r>
      <w:r>
        <w:rPr>
          <w:rFonts w:hint="eastAsia"/>
          <w:lang w:val="en-US" w:eastAsia="zh-CN"/>
        </w:rPr>
        <w:t xml:space="preserve"> 7</w:t>
      </w:r>
      <w:r>
        <w:t xml:space="preserve">: </w:t>
      </w:r>
      <w:r>
        <w:rPr>
          <w:rFonts w:hint="eastAsia"/>
          <w:lang w:val="en-US" w:eastAsia="zh-CN"/>
        </w:rPr>
        <w:t>After the CopyAndSplit.txt is properly filled, t</w:t>
      </w:r>
      <w:r>
        <w:t xml:space="preserve">he user </w:t>
      </w:r>
      <w:r>
        <w:rPr>
          <w:rFonts w:hint="eastAsia"/>
          <w:lang w:val="en-US" w:eastAsia="zh-CN"/>
        </w:rPr>
        <w:t>should run the tool again.</w:t>
      </w:r>
      <w:r>
        <w:t xml:space="preserve"> </w:t>
      </w:r>
    </w:p>
    <w:bookmarkEnd w:id="0"/>
    <w:p>
      <w:pPr>
        <w:rPr>
          <w:lang w:eastAsia="zh-CN"/>
        </w:rPr>
      </w:pP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12</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4FD6"/>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3297DA1"/>
    <w:rsid w:val="036A31BE"/>
    <w:rsid w:val="07F10452"/>
    <w:rsid w:val="0DFC7DF8"/>
    <w:rsid w:val="15360F8F"/>
    <w:rsid w:val="16AB19C5"/>
    <w:rsid w:val="17033AF3"/>
    <w:rsid w:val="19A141EA"/>
    <w:rsid w:val="1BF00BC2"/>
    <w:rsid w:val="3AF5223A"/>
    <w:rsid w:val="3E4A7CE2"/>
    <w:rsid w:val="43B73657"/>
    <w:rsid w:val="46791F67"/>
    <w:rsid w:val="46A634A6"/>
    <w:rsid w:val="4A5A74A0"/>
    <w:rsid w:val="5869107F"/>
    <w:rsid w:val="5DF25B27"/>
    <w:rsid w:val="64DD1A91"/>
    <w:rsid w:val="651A5CEA"/>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1CE18-CF31-4123-ADFC-11C52FDBB2B7}">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12</Pages>
  <Words>2121</Words>
  <Characters>12092</Characters>
  <Lines>100</Lines>
  <Paragraphs>28</Paragraphs>
  <ScaleCrop>false</ScaleCrop>
  <LinksUpToDate>false</LinksUpToDate>
  <CharactersWithSpaces>14185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2016-09-29T14:13:22Z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