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CVS基本原理</w:t>
      </w:r>
    </w:p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在通过CVS进行版本控制时，应该首先搭建CVS服务器。目前，有很多的CVS服务器，例如CVSNT等。本书将带领读者搭建CVSNT服务器，并使用NetBeans连接此服务器讲解CVS的使用。</w:t>
      </w:r>
    </w:p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CVS的工作原理如图10-1所示。CVS服务器用于保存项目源（包括源代码、项目文件、文档等任何需要进行版本控制的对象）。但是CVS服务器中的项目源</w:t>
      </w:r>
      <w:r w:rsidRPr="009E0D6B">
        <w:rPr>
          <w:rFonts w:ascii="SimSun" w:eastAsia="SimSun" w:hAnsi="SimSun" w:cs="Times New Roman" w:hint="eastAsia"/>
          <w:b/>
          <w:i/>
          <w:sz w:val="21"/>
          <w:szCs w:val="21"/>
        </w:rPr>
        <w:t>不能直接被使用。要将其导出到客户端，在客户端建立的副本才能对其进行编辑修改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。</w:t>
      </w:r>
    </w:p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在进行团队开发时，需要对代码进行共享。通常开发人员首先将自己的代码保存（也叫导入或者签入，英文为Check in）到CVS服务器，这样团队中的其他成员可以把这些代码导出（也叫签出，英文为Check out）到本地计算机上。这样就可以在多个客户端上保存同一项目的副本，实现了代码的共享。</w:t>
      </w:r>
    </w:p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需要说明的是，CVS服务器端和客户端可以在同一台机器上，也可以是在局域网中的不同机器上，或是在互联网中的不同机器上。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457693" w:rsidRPr="00457693" w:rsidTr="0045769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693" w:rsidRPr="00457693" w:rsidRDefault="00457693" w:rsidP="00457693">
            <w:pPr>
              <w:spacing w:after="0" w:line="240" w:lineRule="auto"/>
              <w:rPr>
                <w:rFonts w:ascii="SimSun" w:eastAsia="SimSun" w:hAnsi="SimSun" w:cs="Times New Roman"/>
                <w:color w:val="333333"/>
                <w:sz w:val="21"/>
                <w:szCs w:val="21"/>
              </w:rPr>
            </w:pPr>
            <w:r w:rsidRPr="00457693">
              <w:rPr>
                <w:rFonts w:ascii="SimSun" w:eastAsia="SimSun" w:hAnsi="SimSun" w:cs="Times New Roman"/>
                <w:noProof/>
                <w:color w:val="004276"/>
                <w:sz w:val="21"/>
                <w:szCs w:val="21"/>
              </w:rPr>
              <w:drawing>
                <wp:inline distT="0" distB="0" distL="0" distR="0">
                  <wp:extent cx="3857625" cy="2047875"/>
                  <wp:effectExtent l="0" t="0" r="9525" b="9525"/>
                  <wp:docPr id="1" name="Picture 1" descr="http://book.51cto.com/files/uploadimg/20080525/1507460.gif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ook.51cto.com/files/uploadimg/20080525/1507460.gif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7693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 </w:t>
            </w:r>
          </w:p>
        </w:tc>
      </w:tr>
      <w:tr w:rsidR="00457693" w:rsidRPr="00457693" w:rsidTr="0045769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693" w:rsidRPr="00457693" w:rsidRDefault="00457693" w:rsidP="00457693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333333"/>
                <w:sz w:val="21"/>
                <w:szCs w:val="21"/>
              </w:rPr>
            </w:pPr>
            <w:r w:rsidRPr="00457693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图10-1  CVS基本原理示意图</w:t>
            </w:r>
          </w:p>
        </w:tc>
      </w:tr>
    </w:tbl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客户端可以使用多种方法与服务器建立连接。在建立连接时，需要给出服务器的地址，就像用IE浏览器访问Web网站时要输入网站的地址一样。CVS服务器连接地址的格式定义如下所示：</w:t>
      </w:r>
    </w:p>
    <w:p w:rsidR="00457693" w:rsidRPr="00457693" w:rsidRDefault="00457693" w:rsidP="00457693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[:访问方法:][[[用户名][:密码]@]主机名[:[端口]]]/路径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其中，连接地址各个部分的说明如下。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访问方法：类似于连接协议，NetBeans支持以下访问方法。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local：连接到本地服务器。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ext：使用系统外部的方法（如rsh）连接。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pserver：使用pserver方法连接。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fork：将本地机器作为远程机器来连接（通常用于测试）。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用户名：在CVS服务器上注册的用户名。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密码：注册用户时使用的密码。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主机名：CVS服务器的主机名称或IP地址。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端口：连接服务器时使用的端口号。如果为空表示使用默认端口。</w:t>
      </w: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br w:type="textWrapping" w:clear="all"/>
        <w:t>路径：在CVS服务器中注册的用于存放项目的仓库路径。</w:t>
      </w:r>
    </w:p>
    <w:p w:rsidR="00C42F3A" w:rsidRDefault="00457693" w:rsidP="00C74176">
      <w:pPr>
        <w:shd w:val="clear" w:color="auto" w:fill="F8F8F8"/>
        <w:spacing w:before="150" w:after="150" w:line="240" w:lineRule="auto"/>
        <w:ind w:firstLine="420"/>
        <w:rPr>
          <w:rFonts w:ascii="SimSun" w:eastAsia="SimSun" w:hAnsi="SimSun" w:cs="Times New Roman"/>
          <w:color w:val="333333"/>
          <w:sz w:val="21"/>
          <w:szCs w:val="21"/>
        </w:rPr>
      </w:pPr>
      <w:r w:rsidRPr="00457693">
        <w:rPr>
          <w:rFonts w:ascii="SimSun" w:eastAsia="SimSun" w:hAnsi="SimSun" w:cs="Times New Roman" w:hint="eastAsia"/>
          <w:color w:val="333333"/>
          <w:sz w:val="21"/>
          <w:szCs w:val="21"/>
        </w:rPr>
        <w:t>例如，要使用用户名wind9494访问路径为cvs.dev.java.net/cvs的仓库，那么连接地址应该为：pserver:wind9494@cvs.dev.java.net:/cvs。</w:t>
      </w:r>
    </w:p>
    <w:p w:rsidR="00445214" w:rsidRPr="009E0D6B" w:rsidRDefault="00445214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/>
          <w:color w:val="333333"/>
          <w:sz w:val="21"/>
          <w:szCs w:val="21"/>
        </w:rPr>
        <w:lastRenderedPageBreak/>
        <w:t>2.</w:t>
      </w:r>
      <w:r w:rsidRPr="009E0D6B">
        <w:rPr>
          <w:rFonts w:ascii="SimSun" w:eastAsia="SimSun" w:hAnsi="SimSun" w:cs="Times New Roman"/>
          <w:color w:val="333333"/>
          <w:sz w:val="21"/>
          <w:szCs w:val="21"/>
        </w:rPr>
        <w:tab/>
      </w:r>
    </w:p>
    <w:p w:rsidR="00881D2A" w:rsidRPr="009E0D6B" w:rsidRDefault="00881D2A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update：从库（cvs-repository）中更新代码到本地</w:t>
      </w:r>
    </w:p>
    <w:p w:rsidR="00881D2A" w:rsidRPr="00512EFE" w:rsidRDefault="00881D2A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update只有在本地代码版本低于cvs-repository中的项目代码文件版本时，才能update成功。如果版本相同，update了本地代码不会改变，因为版本相同cvs认为你的代码为最新，不要更新。如果本地代码版本低于库中的，那么说明不是最新需要更新，并且此时，如果不更新，是无法commit的，目的是为了保证每次commit的版本最新，确保版本递增，代码有序更新。</w:t>
      </w:r>
      <w:r w:rsidR="00D033B8">
        <w:rPr>
          <w:rFonts w:ascii="SimSun" w:eastAsia="SimSun" w:hAnsi="SimSun" w:cs="Times New Roman" w:hint="eastAsia"/>
          <w:color w:val="333333"/>
          <w:sz w:val="21"/>
          <w:szCs w:val="21"/>
        </w:rPr>
        <w:t>(</w:t>
      </w:r>
      <w:r w:rsidR="00D033B8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其中一个例子：如果现在拿下来的版本是1.4,本地修改编辑后。如果有其他人commit了变为1.5,那么等我修改完了。</w:t>
      </w:r>
      <w:r w:rsidR="008E2461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再commit之前我会update,由于1.4比1.5少，所以cvs会将1.5中变化的内容融合入我修改过的1.4版本。</w:t>
      </w:r>
      <w:r w:rsidR="000926FB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并且此时本地文件版本变为1.</w:t>
      </w:r>
      <w:r w:rsidR="000926FB">
        <w:rPr>
          <w:rFonts w:ascii="SimSun" w:eastAsia="SimSun" w:hAnsi="SimSun" w:cs="Times New Roman"/>
          <w:b/>
          <w:i/>
          <w:color w:val="333333"/>
          <w:sz w:val="18"/>
          <w:szCs w:val="18"/>
        </w:rPr>
        <w:t>5,</w:t>
      </w:r>
      <w:r w:rsidR="008E2461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如果没有冲突，我上传</w:t>
      </w:r>
      <w:r w:rsidR="00D04A16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本地文件</w:t>
      </w:r>
      <w:r w:rsidR="008E2461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成为1.6.如果有冲突，我要手动改动。</w:t>
      </w:r>
      <w:r w:rsidR="00C83096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需要注意的是，</w:t>
      </w:r>
      <w:r w:rsidR="00C83096" w:rsidRPr="00E37BAF">
        <w:rPr>
          <w:rFonts w:ascii="SimSun" w:eastAsia="SimSun" w:hAnsi="SimSun" w:cs="Times New Roman"/>
          <w:b/>
          <w:i/>
          <w:color w:val="333333"/>
          <w:sz w:val="18"/>
          <w:szCs w:val="18"/>
        </w:rPr>
        <w:t>cvs</w:t>
      </w:r>
      <w:r w:rsidR="00C83096" w:rsidRPr="00E37BAF">
        <w:rPr>
          <w:rFonts w:ascii="SimSun" w:eastAsia="SimSun" w:hAnsi="SimSun" w:cs="Times New Roman" w:hint="eastAsia"/>
          <w:b/>
          <w:i/>
          <w:color w:val="333333"/>
          <w:sz w:val="18"/>
          <w:szCs w:val="18"/>
        </w:rPr>
        <w:t>允许带着冲突的文件上传，也可以不update直接commit,但是这些都很容易使cvs服务器中的文件被破坏，带着冲突符号，导致不可用，所以必须的做法是，先update没冲突以后再上传</w:t>
      </w:r>
      <w:r w:rsidR="00512EFE">
        <w:rPr>
          <w:rFonts w:ascii="SimSun" w:eastAsia="SimSun" w:hAnsi="SimSun" w:cs="Times New Roman" w:hint="eastAsia"/>
          <w:color w:val="333333"/>
          <w:sz w:val="21"/>
          <w:szCs w:val="21"/>
        </w:rPr>
        <w:t>)</w:t>
      </w:r>
    </w:p>
    <w:p w:rsidR="00881D2A" w:rsidRPr="009E0D6B" w:rsidRDefault="00881D2A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syncronize：同步比较代码。这个仅仅是比较代码而已，开发者不能修改代码。但是通过这个操作，可以找出和主线不同的代码文件，方便比较而已。</w:t>
      </w:r>
    </w:p>
    <w:p w:rsidR="00881D2A" w:rsidRPr="009E0D6B" w:rsidRDefault="00881D2A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commit：提交本地代码到库。此时的操作其实是，本地项目代码文件覆盖库该项目相应代码。此时库和你自己</w:t>
      </w:r>
      <w:r w:rsidR="002066C5">
        <w:rPr>
          <w:rFonts w:ascii="SimSun" w:eastAsia="SimSun" w:hAnsi="SimSun" w:cs="Times New Roman" w:hint="eastAsia"/>
          <w:color w:val="333333"/>
          <w:sz w:val="21"/>
          <w:szCs w:val="21"/>
        </w:rPr>
        <w:t>刚上传的本地</w:t>
      </w: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代码文件版本会变高一个级别（如1.4变成1.5）</w:t>
      </w:r>
    </w:p>
    <w:p w:rsidR="00881D2A" w:rsidRPr="009E0D6B" w:rsidRDefault="00881D2A" w:rsidP="00881D2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E0D6B">
        <w:rPr>
          <w:rFonts w:ascii="SimSun" w:eastAsia="SimSun" w:hAnsi="SimSun" w:cs="Times New Roman" w:hint="eastAsia"/>
          <w:color w:val="333333"/>
          <w:sz w:val="21"/>
          <w:szCs w:val="21"/>
        </w:rPr>
        <w:t>commit大家都会，但是commit只有在本地版本和库版本相同（即最新版本）的时候才生效</w:t>
      </w:r>
    </w:p>
    <w:p w:rsidR="00403FB2" w:rsidRPr="00A169F8" w:rsidRDefault="00403FB2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>3.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基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础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并不是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eclipse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独有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而是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eclipse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支持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cvs. 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是用于几个程序员之间共享程序避免冲突的一个工具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C/S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架构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java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的一个开源项目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存储库是开发人员存储要共享代码文件的地方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. </w:t>
      </w:r>
      <w:r w:rsidR="0035361B" w:rsidRPr="00A169F8">
        <w:rPr>
          <w:rFonts w:ascii="SimSun" w:eastAsia="SimSun" w:hAnsi="SimSun" w:cs="Times New Roman"/>
          <w:color w:val="333333"/>
          <w:sz w:val="21"/>
          <w:szCs w:val="21"/>
        </w:rPr>
        <w:t>(repository)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存储库有两种模式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: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>pessimistic locking(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悲观锁定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)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目前服务器采用这种模式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即同时只能有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1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个开发人员修改某个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source.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>optimistic locking (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乐观锁定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)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同时可以有多个开发人员一同修改某个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source,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提交修改时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存储库会自动合并所有修改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默认情况下是使用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“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乐观锁定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”,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但是个人觉得还是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悲观锁定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好一点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.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不会出现矛盾冲突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eclipse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采用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 “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乐观锁定</w:t>
      </w:r>
      <w:r w:rsidR="005350CA">
        <w:rPr>
          <w:rFonts w:ascii="SimSun" w:eastAsia="SimSun" w:hAnsi="SimSun" w:cs="Times New Roman"/>
          <w:color w:val="333333"/>
          <w:sz w:val="21"/>
          <w:szCs w:val="21"/>
        </w:rPr>
        <w:t>”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每次提交时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, cvs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都会为每一个文件分配一个版本号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history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管理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还支持同一个模块同时进行多个开发流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="005350CA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称为</w:t>
      </w:r>
      <w:r w:rsidR="005350CA" w:rsidRPr="00A169F8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="005350CA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</w:t>
      </w:r>
      <w:r w:rsidR="00827F3B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分支</w:t>
      </w:r>
      <w:r w:rsidR="00827F3B" w:rsidRPr="00A169F8">
        <w:rPr>
          <w:rFonts w:ascii="SimSun" w:eastAsia="SimSun" w:hAnsi="SimSun" w:cs="Times New Roman"/>
          <w:color w:val="333333"/>
          <w:sz w:val="21"/>
          <w:szCs w:val="21"/>
        </w:rPr>
        <w:t>” (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branch) </w:t>
      </w:r>
      <w:r w:rsidR="00C623E1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一个模块中的主开发流称为</w:t>
      </w:r>
      <w:r w:rsidR="00C623E1" w:rsidRPr="00A169F8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="00C623E1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</w:t>
      </w:r>
      <w:r w:rsidR="00095D5D"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头</w:t>
      </w:r>
      <w:r w:rsidR="00095D5D" w:rsidRPr="00A169F8">
        <w:rPr>
          <w:rFonts w:ascii="SimSun" w:eastAsia="SimSun" w:hAnsi="SimSun" w:cs="Times New Roman"/>
          <w:color w:val="333333"/>
          <w:sz w:val="21"/>
          <w:szCs w:val="21"/>
        </w:rPr>
        <w:t>” (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head),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分支是从主开发流中分出的叉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例如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一个分支代表项目的一个测试版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或者添加到代码中首次进行测试的某项新功能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A169F8" w:rsidRDefault="00B635FA" w:rsidP="00A169F8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A169F8">
        <w:rPr>
          <w:rFonts w:ascii="SimSun" w:eastAsia="SimSun" w:hAnsi="SimSun" w:cs="Times New Roman" w:hint="eastAsia"/>
          <w:color w:val="333333"/>
          <w:sz w:val="21"/>
          <w:szCs w:val="21"/>
        </w:rPr>
        <w:t>我们服务器没有使用分支</w:t>
      </w:r>
      <w:r w:rsidRPr="00A169F8">
        <w:rPr>
          <w:rFonts w:ascii="SimSun" w:eastAsia="SimSun" w:hAnsi="SimSun" w:cs="Times New Roman"/>
          <w:color w:val="333333"/>
          <w:sz w:val="21"/>
          <w:szCs w:val="21"/>
        </w:rPr>
        <w:t>,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> </w:t>
      </w:r>
      <w:bookmarkStart w:id="0" w:name="_GoBack"/>
      <w:bookmarkEnd w:id="0"/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1.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首先要创建一个存储库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repository.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共享代码位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置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2.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将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 eclipse </w:t>
      </w:r>
      <w:r w:rsidR="005350CA"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连接到存储库</w:t>
      </w:r>
      <w:r w:rsidR="005350CA"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. </w:t>
      </w:r>
      <w:r w:rsidR="00801D31" w:rsidRPr="005350CA">
        <w:rPr>
          <w:rFonts w:ascii="SimSun" w:eastAsia="SimSun" w:hAnsi="SimSun" w:cs="Times New Roman"/>
          <w:color w:val="333333"/>
          <w:sz w:val="21"/>
          <w:szCs w:val="21"/>
        </w:rPr>
        <w:t>(在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eclipse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中打开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 Repository Exploring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视图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-&gt; new-&gt; Repository Location-&gt; add cvs.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  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这里要输入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 cvs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服务器名称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主机名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, cvs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存储库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提供用户名和密码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等等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如果你有一个项目想共享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只需要点这个项目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右键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-&gt;Team-&gt;share project.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commit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的意思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是提交文件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即将文件上传到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 CVS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存储库中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350CA" w:rsidRDefault="00B635FA" w:rsidP="005350C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update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获得更新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即将服务器中的别人更新的内容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(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别人已经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 xml:space="preserve">commit), </w:t>
      </w:r>
      <w:r w:rsidRPr="005350CA">
        <w:rPr>
          <w:rFonts w:ascii="SimSun" w:eastAsia="SimSun" w:hAnsi="SimSun" w:cs="Times New Roman" w:hint="eastAsia"/>
          <w:color w:val="333333"/>
          <w:sz w:val="21"/>
          <w:szCs w:val="21"/>
        </w:rPr>
        <w:t>更新到自己本地文件</w:t>
      </w:r>
      <w:r w:rsidRPr="005350CA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orveride and update,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如果你对某个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source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进行了修改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想回退到跟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同步状态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则使用这个命令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3B33F4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/>
          <w:color w:val="333333"/>
          <w:sz w:val="21"/>
          <w:szCs w:val="21"/>
        </w:rPr>
        <w:pict>
          <v:rect id="_x0000_i1025" style="width:0;height:1.5pt" o:hrstd="t" o:hrnoshade="t" o:hr="t" fillcolor="black" stroked="f"/>
        </w:pic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blog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团队开发中的要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提供方法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能够协调对源代码的更改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并能继承这些更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改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lastRenderedPageBreak/>
        <w:t>团队提交工作的历史记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录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使用分支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(branch) </w:t>
      </w:r>
      <w:r w:rsidR="00DF0C07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模型来支持彼此独立而又高度相互依赖的多个工作流程</w:t>
      </w:r>
      <w:r w:rsidR="00DF0C07"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  <w:r w:rsidR="00DF0C07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这些分支是开发团队用来共享和集成正在进行中的工作的地方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.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可以认为分支是一个共享的工作台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当团队成员对源代码进行更改时就更新这个工作台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这个模型准许从事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团队项目开发的每个人在进行更改时与其他成员共享其工作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以及在项目进展期间访问其他成员的工作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个人理解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,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 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全称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current versions system </w:t>
      </w:r>
      <w:r w:rsidR="00DF0C07" w:rsidRPr="005223D1">
        <w:rPr>
          <w:rFonts w:ascii="SimSun" w:eastAsia="SimSun" w:hAnsi="SimSun" w:cs="Times New Roman"/>
          <w:color w:val="333333"/>
          <w:sz w:val="21"/>
          <w:szCs w:val="21"/>
        </w:rPr>
        <w:t>(</w:t>
      </w:r>
      <w:r w:rsidR="00827F3B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并发版本系统</w:t>
      </w:r>
      <w:r w:rsidR="00827F3B" w:rsidRPr="005223D1">
        <w:rPr>
          <w:rFonts w:ascii="SimSun" w:eastAsia="SimSun" w:hAnsi="SimSun" w:cs="Times New Roman"/>
          <w:color w:val="333333"/>
          <w:sz w:val="21"/>
          <w:szCs w:val="21"/>
        </w:rPr>
        <w:t>)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允许多个开发人员通过一个中心版本控制系统来记录文件版本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从而达到保证文件同步的目录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工作原理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copy-modify-merge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（拷贝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修改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合并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)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具体来说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 cvs</w:t>
      </w:r>
      <w:r w:rsidR="00DF0C07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服务器创建一个源代码库</w:t>
      </w:r>
      <w:r w:rsidR="00DF0C07"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(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repository),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苦力可以存放许多不同的项目源程序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由管理员统一管理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. 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客户端支持不同平台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.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在使用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任何源代码库之前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开发人员需要将项目文件检出到本地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(check out),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然后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edit,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最后提交文件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(check in)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noProof/>
          <w:color w:val="333333"/>
          <w:sz w:val="21"/>
          <w:szCs w:val="21"/>
        </w:rPr>
        <w:drawing>
          <wp:inline distT="0" distB="0" distL="0" distR="0">
            <wp:extent cx="2962275" cy="1905000"/>
            <wp:effectExtent l="0" t="0" r="9525" b="0"/>
            <wp:docPr id="4" name="Picture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源代码库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指的是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存储所有修订版本历史记录的地方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每个项目都有自己的确定的源代码库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="00822E19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注意</w:t>
      </w:r>
      <w:r w:rsidR="00822E19" w:rsidRPr="005223D1">
        <w:rPr>
          <w:rFonts w:ascii="SimSun" w:eastAsia="SimSun" w:hAnsi="SimSun" w:cs="Times New Roman"/>
          <w:color w:val="333333"/>
          <w:sz w:val="21"/>
          <w:szCs w:val="21"/>
        </w:rPr>
        <w:t>:</w:t>
      </w:r>
      <w:r w:rsidR="00822E19"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创建一个新的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需要管理员权限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eclipse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创建</w:t>
      </w:r>
      <w:r w:rsidR="00822E19">
        <w:rPr>
          <w:rFonts w:ascii="SimSun" w:eastAsia="SimSun" w:hAnsi="SimSun" w:cs="Times New Roman" w:hint="eastAsia"/>
          <w:color w:val="333333"/>
          <w:sz w:val="21"/>
          <w:szCs w:val="21"/>
        </w:rPr>
        <w:t>新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cvs repostority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方法如下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视图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-&gt;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右键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new-&gt;Repository Location-&gt;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弹出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Add 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对话框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52800" cy="3914775"/>
            <wp:effectExtent l="0" t="0" r="0" b="9525"/>
            <wp:docPr id="3" name="Picture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1. Location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Location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区描述的是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的定位信息，包括主机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(Host)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与存储路径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(Repository)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支持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local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remote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两种方式。对于本地，主机名为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localhost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或者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127.0.0.1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，存储路径前缀为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“:local:”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。例如，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:local:/usr/local/cvsroot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表示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位于本地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/usr/local/cvsroot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目录。其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URL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的写法也因</w:t>
      </w:r>
      <w:hyperlink r:id="rId13" w:history="1">
        <w:r w:rsidRPr="005223D1">
          <w:rPr>
            <w:rFonts w:ascii="SimSun" w:eastAsia="SimSun" w:hAnsi="SimSun" w:cs="Times New Roman" w:hint="eastAsia"/>
            <w:color w:val="333333"/>
            <w:sz w:val="21"/>
            <w:szCs w:val="21"/>
          </w:rPr>
          <w:t>操作系统</w:t>
        </w:r>
      </w:hyperlink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而有所差别。对于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Linux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:local:/usr/local/cvsroot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等价于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/usr/local/cvsroot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。对于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Windows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:local:c:/src/cvsroot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等价于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c:\src\cvsroot。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如果服务器在远端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以上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host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可以输入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IP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地址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然后存储路径是在这台机器本地的路径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例如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/home/cvs.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的目录分为两部分：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$CVSROOT/CVSROOT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包含的是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的管理文件，而其余部分为用户自定义模块。我们除了使用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 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客户端的方式指定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之外，还可以通过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命令行的方式，如下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-d /usr/local/cvsroot checkout yoyodyne/tc #–d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选项表示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direcotry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对应的目录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它等价于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setenv CVSROOT /usr/local/cvsroot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export CVSROOT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checkout yoyodyne/tc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我们来分析一下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对应的数据结构。我们假设当前的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/usr/local/cvsroot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，如图。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目录包含两部分，一部分为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administrative files,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给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系统管理员使用，记录一些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相关的元数据等。另一部分就是源代码目录结构，这里源代码项目的根目录为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yoyodyne。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我们服务器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全部在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cvsroot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下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2. Authentication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lastRenderedPageBreak/>
        <w:t xml:space="preserve">authentication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描述认证信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息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3. Connection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我们是采用默认方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式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Connection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区描述的是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服务器端的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之间的通信协议。当然，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客户端与服务器端可以是同一台机器，此时的主机名为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localhost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或者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127.0.0.1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。按照类型与需求的不同，又分为以下三类协议，分别为：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ext/extssh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。具体含义如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协议：指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客户端向服务器发送的密码以明文的方式传送。对于匿名用户，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URL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-d :pserver:fun.example.com:/usr/local/cvsroot;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而对于密码用户，按照显式与隐式划分，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URL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分别表示为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-d :pserver:doublelife@fun.example.com:/usr/local/cvsroot login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password: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或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者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-d :pserver:doublelife:p4ss30rd@fun.example.com:/usr/local/cvsroot login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注意：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–d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命令表示指定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ext/extssh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：指使用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建立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服务器间的安全连接。因此，从应用场景上说，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通常适用于普通用户或匿名用户，而对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于要求安全性较高的开发人员，则推荐使用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ext/extsssh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的区别在于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只支持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SSH1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支持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SSH1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。换句话说，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的子集，推荐使用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。需要说明的是，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 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透视图本身已经内置有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客户端，无需额外的插件。下面是演示的是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协议对应的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export CVS_RSH=ssh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-d :ext:doublelife:p4ss30rd@fun.example.com:/usr/local/cvsroot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：指的是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 over 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。我们简单的理解为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SSH2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两种协议的叠加。相比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ext/extssh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来说，并不常用，这里就不给出示例了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/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服务器间的通信协议，除连接类型外，还需要指定服务器端监听端口。服务器既可以使用默认端口，也可以根据需要，指定端口。比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协议对应的默认端口为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2401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，如果该端口被其他的服务器占用，处于侦听状态，此时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CVS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服务器可以为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指定可用端口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在完成所有字段的填充后，我们推荐选中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“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是否在向导完成后验证连接有效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单选框，确保所填信息完整、有效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作为示例，我们演示一下使用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来连接著名开源网站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sourceforge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FTP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软件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filezilla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，如下图所示。这里我们采用的是匿名用户，对应的连接协议为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，端口默认值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noProof/>
          <w:color w:val="333333"/>
          <w:sz w:val="21"/>
          <w:szCs w:val="21"/>
        </w:rPr>
        <w:drawing>
          <wp:inline distT="0" distB="0" distL="0" distR="0">
            <wp:extent cx="3648075" cy="1800225"/>
            <wp:effectExtent l="0" t="0" r="9525" b="9525"/>
            <wp:docPr id="2" name="Picture 2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如之前所述，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为树状层级结构。在正式开始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copy-&gt;modify-&gt;merge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三部曲之前，有必要花些时间熟悉上图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的几个关键概念：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Module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Branches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Dates。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Module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如前所述，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分为两部分，一部分是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CVSROOT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，描述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工程相关的元数据。另一部分即为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Module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，表示工程的模块。比如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filezilla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分为三大模块，分别为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FileZilla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Filezilla Server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Filezilla3。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lastRenderedPageBreak/>
        <w:t>Head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简单的说，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表示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代码的主干与主体部分，正常情况下，我们对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的操作三部曲均发生在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我们没有使用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Branch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而对于一些特殊的情况，我们采用的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方式。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相对于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而言，指的是代码的分支部分，我们简单的理解为补丁。举个例子，假设我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们的项目发布了第一个版本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V1.0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，第二版本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V2.0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正在开发当中，处于不稳定状态，随时有代码的改动。而与此同时，客户报告重大的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bug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，需要我们立即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修复。于是，我们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 V 1.0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的代码，调试，并找到解决办法，并发布补丁。为了让补丁与开发代码隔离，我们可以创建一个新的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，用于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 1.0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的补丁，用户从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V1.0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的补丁，而不会得到位于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目录的尚在开发阶段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V2.0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代码。当然根据需要，开发人员可以将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代码合并至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为更好地说明问题，我们从版本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Revision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控制的角度来对比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的关系。一般说来，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Revision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历史呈线性增长趋势，如下图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: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由于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概念的介入，使得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并不局限于线性的开发，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版本可以分为若干不同的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，每一个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是一个独立开发的自我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维护的开发线。如下图所示，出现了三个不同的分支，分支号的编排依赖于它分离出的主线版本。使用分支号允许一个特定版本分离出多个分支，图中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Revision 1.2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同时派生出两个不同的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。一个分支也允许派生出多个子分子，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 1.2.2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派生了一个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sub branch。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的变更可以很容易转移到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中。可以通过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update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配合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-j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选项实现合并。这里的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-j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表示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join。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举个例子，我们当前的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版本为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1.4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。现在需要将分支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1.2.2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合并到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我们假设模块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”mod”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只包含一个文件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”mod.c”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。分支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1.2.2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分配了一个名字叫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R1fix。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checkout mod #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检出最新版本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1.4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update –j R1fix m.c #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合并所有分支中的变更，即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1.2.2.2.2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的合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并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commit –m “Included F1fix” #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建立新版本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1.5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下图就是合并后的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Revision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历史结构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在合并过程中可能会发生冲突，可以通过手工地方式解决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Versions/Tag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我们没有使用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Versions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hyperlink r:id="rId16" w:history="1">
        <w:r w:rsidRPr="005223D1">
          <w:rPr>
            <w:rFonts w:ascii="SimSun" w:eastAsia="SimSun" w:hAnsi="SimSun" w:cs="Times New Roman" w:hint="eastAsia"/>
            <w:color w:val="333333"/>
            <w:sz w:val="21"/>
            <w:szCs w:val="21"/>
          </w:rPr>
          <w:t>标签</w:t>
        </w:r>
      </w:hyperlink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的集合。所谓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指的是当项目达到某一个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milestone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时，对所有文件做一个</w:t>
      </w:r>
      <w:hyperlink r:id="rId17" w:history="1">
        <w:r w:rsidRPr="005223D1">
          <w:rPr>
            <w:rFonts w:ascii="SimSun" w:eastAsia="SimSun" w:hAnsi="SimSun" w:cs="Times New Roman" w:hint="eastAsia"/>
            <w:color w:val="333333"/>
            <w:sz w:val="21"/>
            <w:szCs w:val="21"/>
          </w:rPr>
          <w:t>标签</w:t>
        </w:r>
      </w:hyperlink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，记录历史记录。通常对一个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release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做一个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，如下图所示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类似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老李所说的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excel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管理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有里程碑一样的修改完成后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,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做一个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save as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为更好地理解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的工作原理，我们可以将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tag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想象成为一条在由文件名和修订号组成的矩阵上穿过的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“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曲线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”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，如下图所示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当我们将该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tag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曲线上的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*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标记拉直后，你就得到了由所有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tag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修订号组成的如下图的水平线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由于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的目的是记录开发历史，因此人们通常不会删除或者改变</w:t>
      </w:r>
      <w:hyperlink r:id="rId18" w:history="1">
        <w:r w:rsidRPr="005223D1">
          <w:rPr>
            <w:rFonts w:ascii="SimSun" w:eastAsia="SimSun" w:hAnsi="SimSun" w:cs="Times New Roman" w:hint="eastAsia"/>
            <w:color w:val="333333"/>
            <w:sz w:val="21"/>
            <w:szCs w:val="21"/>
          </w:rPr>
          <w:t>标签</w:t>
        </w:r>
      </w:hyperlink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的删除，移动，重命名多半是因为临时使用</w:t>
      </w:r>
      <w:hyperlink r:id="rId19" w:history="1">
        <w:r w:rsidRPr="005223D1">
          <w:rPr>
            <w:rFonts w:ascii="SimSun" w:eastAsia="SimSun" w:hAnsi="SimSun" w:cs="Times New Roman" w:hint="eastAsia"/>
            <w:color w:val="333333"/>
            <w:sz w:val="21"/>
            <w:szCs w:val="21"/>
          </w:rPr>
          <w:t>标签</w:t>
        </w:r>
      </w:hyperlink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或者不小心放错位置。警告，下列命令会永久删除历史信息，使用时应尽量小心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rtag -d rel-0-4 tc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Dates/Tags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一样，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Dates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也是标签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的集合。区别在于前者以版本作为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的标记，而后者则以时间为标记。相比与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Date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类型，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 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更加常用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为了更好的全面理解这些核心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概念，我们通过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Show History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视图将这些概念串联起来，如下图所示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有对了相关概念的理解，接下来，我们将介绍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的常用操作。相信大家对日常的操作如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update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commit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非常熟悉，只做简单介绍。更多地是关注那些容易忽视但是特别使用的命令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lastRenderedPageBreak/>
        <w:t>作为三部曲之一的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Copy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操作，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对应的命令为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。具体操作是，选择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目录下的目标源文件夹，右键单击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之后的本地工作目录与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目录一致。如果想自定义文件夹的根目录，则可选择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Check Out As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Switch to another Branch or Version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作为三部曲之二的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Modify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操作，除正常的源代码变更操作外，对应一个非常重要的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 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命令，即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Switch to another Branch or Version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，即切换到其它分支或者标签做源代码的修改，如图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Merge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作为三部曲之三的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Merge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操作，除正常的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update/commit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外，也对应的一个非常重要的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merge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，即将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或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中的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Base version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进行合并，如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图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Branch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此外，如果想创建一个新的分支，可通过右键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Team -&gt; Branch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打开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Create a new CVS Branch。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如果需要发布一个新的版本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2.0.6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，可以新创建一个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。步骤为右键源代码工程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 –&gt; Team -&gt; Tag as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Version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，如图。通过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透视图可以查看相应的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Patch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补丁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(patch)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允许开发人员共享尚未提交到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的代码变更。补丁程序包含的是本地资源与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资源库的差别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Diff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命令。补丁在许多场合都非常有用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    ·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由于权限的限制，需要将补丁程序发送给权限用户提交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·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需要一个临时工作区间隔离待提交的代码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 xml:space="preserve">· 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在提交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之前，需要对更改的文件测试，可以将补丁程序发送给测试人员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要创建一个补丁，使用右键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Team –&gt; Create Patch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，开启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Create Patch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向导完成补丁文件的创建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这里我们将补丁程序导出成文件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patch.txt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。按照默认方式完成向导。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patch.txt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内容如下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：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### Eclipse Workspace Patch 1.0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#P source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Index: AsyncGssSocketLayer.cpp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===================================================================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RCS file: /cvsroot/filezilla/FileZilla/source/AsyncGssSocketLayer.cpp,v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retrieving revision 1.14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diff -u -r1.14 AsyncGssSocketLayer.cpp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--- AsyncGssSocketLayer.cpp 4 Mar 2005 10:35:04 -0000 1.14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+++ AsyncGssSocketLayer.cpp 28 Nov 2011 07:26:39 -0000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@@ -1,6 +1,6 @@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// GSSAsyncSocksifiedSocket.cpp: implementation of the CAsyncGssSocketLayer class.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//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-//////////////////////////////////////////////////////////////////////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+//////////////////////////////////////////////////////////////////////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// Part of this code is copyright 2001 Massachusetts Institute of Technology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#include "stdafx.h"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patch.txt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实际上是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Diff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命令的输出，从而实现了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之外的资源共享。相应地，开发人员可以共享补丁程序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Apply Patch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命令提供了打补丁的方法，如图所示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比较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&amp;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替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换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lastRenderedPageBreak/>
        <w:t>人生没有后悔药，但是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提供了，而且特别简单。快捷菜单操作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Replace With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Compare With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提供了本地历史记录与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比较与替换的机会。需要说明的是，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的资源既可以是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HEAD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也可以来自某一个分支，或者某一个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tag。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重命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名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一般情况下，要避免对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Repository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作重命名操作。对于工程而言，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对待重命名后的工程为新工程。相应地，需要使用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Team -&gt; Disconnect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操作解除项目与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的关联，然后再对项目重命名，最后，在重新连接到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之后，需要像其它新的工程一样定义。而对于文件而言，重命名会导致出现一个新的文件，不过幸运的是，原文件的内容会被拷贝到新的文件中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 vs SVN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至此，相信读者对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Eclipse 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客户端有一个基本的了解。不过，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并非是完美的。下面我们来比较下两者的一些主要的不同点，如下表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存储类型存取速度事务总体评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价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文件相比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SVN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慢没有实现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4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/>
          <w:color w:val="333333"/>
          <w:sz w:val="21"/>
          <w:szCs w:val="21"/>
        </w:rPr>
        <w:t>SVN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数据库相比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快完全实现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5</w:t>
      </w:r>
    </w:p>
    <w:p w:rsidR="00B635FA" w:rsidRPr="005223D1" w:rsidRDefault="00B635F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实际上，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是一个古老的系统，其内部结构有许多改进之处。知道今天，仍有人想重头开始，重写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，但都未能成功，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SVN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的开发人员花了很多时间与心思在改进内部结构，使其变得简单、优雅，甚至有人认为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SVN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是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CVS</w:t>
      </w:r>
      <w:r w:rsidRPr="005223D1">
        <w:rPr>
          <w:rFonts w:ascii="SimSun" w:eastAsia="SimSun" w:hAnsi="SimSun" w:cs="Times New Roman" w:hint="eastAsia"/>
          <w:color w:val="333333"/>
          <w:sz w:val="21"/>
          <w:szCs w:val="21"/>
        </w:rPr>
        <w:t>的接班人</w:t>
      </w:r>
      <w:r w:rsidRPr="005223D1">
        <w:rPr>
          <w:rFonts w:ascii="SimSun" w:eastAsia="SimSun" w:hAnsi="SimSun" w:cs="Times New Roman"/>
          <w:color w:val="333333"/>
          <w:sz w:val="21"/>
          <w:szCs w:val="21"/>
        </w:rPr>
        <w:t>。</w:t>
      </w:r>
    </w:p>
    <w:p w:rsidR="00403FB2" w:rsidRDefault="00403FB2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</w:p>
    <w:p w:rsidR="00C40798" w:rsidRDefault="00C40798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</w:p>
    <w:p w:rsidR="00C40798" w:rsidRDefault="00C40798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</w:p>
    <w:p w:rsidR="00C40798" w:rsidRDefault="00D82C82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常用命令：</w:t>
      </w:r>
    </w:p>
    <w:p w:rsidR="00D82C82" w:rsidRDefault="00953888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 w:rsidRPr="00953888">
        <w:rPr>
          <w:rFonts w:ascii="SimSun" w:eastAsia="SimSun" w:hAnsi="SimSun" w:cs="Times New Roman"/>
          <w:color w:val="333333"/>
          <w:sz w:val="21"/>
          <w:szCs w:val="21"/>
        </w:rPr>
        <w:t>cvs -f -n update -dP</w:t>
      </w:r>
    </w:p>
    <w:p w:rsidR="0007168A" w:rsidRDefault="0007168A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该命令并不实际upd</w:t>
      </w:r>
      <w:r>
        <w:rPr>
          <w:rFonts w:ascii="SimSun" w:eastAsia="SimSun" w:hAnsi="SimSun" w:cs="Times New Roman"/>
          <w:color w:val="333333"/>
          <w:sz w:val="21"/>
          <w:szCs w:val="21"/>
        </w:rPr>
        <w:t>ate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文件，但是列出来所有并不是up to date的文件</w:t>
      </w:r>
    </w:p>
    <w:p w:rsidR="0007168A" w:rsidRDefault="001A3CC3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/>
          <w:color w:val="333333"/>
          <w:sz w:val="21"/>
          <w:szCs w:val="21"/>
        </w:rPr>
        <w:t>cvs remove file_name</w:t>
      </w:r>
    </w:p>
    <w:p w:rsidR="001A3CC3" w:rsidRDefault="001A3CC3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该命令从cvs 库中一处某个文件，然后还要cvs commit以后才生效。</w:t>
      </w:r>
    </w:p>
    <w:p w:rsidR="001A3CC3" w:rsidRPr="005223D1" w:rsidRDefault="001A3CC3" w:rsidP="005223D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333333"/>
          <w:sz w:val="21"/>
          <w:szCs w:val="21"/>
        </w:rPr>
      </w:pPr>
    </w:p>
    <w:sectPr w:rsidR="001A3CC3" w:rsidRPr="005223D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3F4" w:rsidRDefault="003B33F4" w:rsidP="009E0D6B">
      <w:pPr>
        <w:spacing w:after="0" w:line="240" w:lineRule="auto"/>
      </w:pPr>
      <w:r>
        <w:separator/>
      </w:r>
    </w:p>
  </w:endnote>
  <w:endnote w:type="continuationSeparator" w:id="0">
    <w:p w:rsidR="003B33F4" w:rsidRDefault="003B33F4" w:rsidP="009E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3F4" w:rsidRDefault="003B33F4" w:rsidP="009E0D6B">
      <w:pPr>
        <w:spacing w:after="0" w:line="240" w:lineRule="auto"/>
      </w:pPr>
      <w:r>
        <w:separator/>
      </w:r>
    </w:p>
  </w:footnote>
  <w:footnote w:type="continuationSeparator" w:id="0">
    <w:p w:rsidR="003B33F4" w:rsidRDefault="003B33F4" w:rsidP="009E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892"/>
    <w:multiLevelType w:val="multilevel"/>
    <w:tmpl w:val="44E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F3275"/>
    <w:multiLevelType w:val="multilevel"/>
    <w:tmpl w:val="E74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0A"/>
    <w:rsid w:val="0007168A"/>
    <w:rsid w:val="000926FB"/>
    <w:rsid w:val="00095D5D"/>
    <w:rsid w:val="001A3CC3"/>
    <w:rsid w:val="002066C5"/>
    <w:rsid w:val="0024450A"/>
    <w:rsid w:val="0035361B"/>
    <w:rsid w:val="003B33F4"/>
    <w:rsid w:val="00403FB2"/>
    <w:rsid w:val="00445214"/>
    <w:rsid w:val="00457693"/>
    <w:rsid w:val="0048230C"/>
    <w:rsid w:val="00512EFE"/>
    <w:rsid w:val="005223D1"/>
    <w:rsid w:val="005350CA"/>
    <w:rsid w:val="00801D31"/>
    <w:rsid w:val="00822E19"/>
    <w:rsid w:val="00827F3B"/>
    <w:rsid w:val="00881D2A"/>
    <w:rsid w:val="008E2461"/>
    <w:rsid w:val="00953888"/>
    <w:rsid w:val="009950A8"/>
    <w:rsid w:val="009E0D6B"/>
    <w:rsid w:val="00A169F8"/>
    <w:rsid w:val="00B006F8"/>
    <w:rsid w:val="00B635FA"/>
    <w:rsid w:val="00C40798"/>
    <w:rsid w:val="00C623E1"/>
    <w:rsid w:val="00C74176"/>
    <w:rsid w:val="00C83096"/>
    <w:rsid w:val="00C935E9"/>
    <w:rsid w:val="00CC4D0D"/>
    <w:rsid w:val="00D033B8"/>
    <w:rsid w:val="00D04A16"/>
    <w:rsid w:val="00D82C82"/>
    <w:rsid w:val="00DF0C07"/>
    <w:rsid w:val="00E37BAF"/>
    <w:rsid w:val="00FD4D0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9472E-50C4-416E-831A-48C48994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3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6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3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35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product.it168.com/list/b/0501_1.shtml" TargetMode="External"/><Relationship Id="rId18" Type="http://schemas.openxmlformats.org/officeDocument/2006/relationships/hyperlink" Target="http://product.it168.com/list/b/0678_1.s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ook.51cto.com/files/uploadimg/20080525/1507460.gi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roduct.pcpop.com/bq/10734_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duct.it168.com/list/b/0678_1.s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cnitblog.com/blog/370445/201401/07135248-7d0883b1a63143c1b2e4a2a6427f8f39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://product.pcpop.com/bq/10734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370445/201401/07135246-af4dba410bc64cd6aa9f3909788583ed.png" TargetMode="External"/><Relationship Id="rId14" Type="http://schemas.openxmlformats.org/officeDocument/2006/relationships/hyperlink" Target="http://images.cnitblog.com/blog/370445/201401/07135250-8cf8ae715b2b41e7a01df461ac295c5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33</cp:revision>
  <dcterms:created xsi:type="dcterms:W3CDTF">2017-11-13T03:45:00Z</dcterms:created>
  <dcterms:modified xsi:type="dcterms:W3CDTF">2018-11-28T20:35:00Z</dcterms:modified>
</cp:coreProperties>
</file>