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1C5FAD" w:rsidRPr="00C529E4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  <w:r w:rsidR="00BF3673"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,z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</w:t>
      </w:r>
      <w:proofErr w:type="spellStart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a,b,c</w:t>
      </w:r>
      <w:proofErr w:type="spell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[1,2,3],</w:t>
      </w:r>
      <w:proofErr w:type="gramStart"/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proofErr w:type="gramStart"/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  <w:proofErr w:type="gramEnd"/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proofErr w:type="gramStart"/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C,JAVA</w:t>
      </w:r>
      <w:proofErr w:type="gramEnd"/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Pyhon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例如），是在程序执行中，把代码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一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</w:t>
      </w:r>
      <w:proofErr w:type="spellStart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</w:t>
      </w:r>
      <w:proofErr w:type="spellStart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Int,并且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isdigit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</w:t>
      </w:r>
      <w:proofErr w:type="gramStart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int(</w:t>
      </w:r>
      <w:proofErr w:type="gramEnd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位推出死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proofErr w:type="gramEnd"/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proofErr w:type="gramEnd"/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proofErr w:type="gram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list,set</w:t>
      </w:r>
      <w:proofErr w:type="spellEnd"/>
      <w:proofErr w:type="gramEnd"/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</w:t>
      </w:r>
      <w:proofErr w:type="spellStart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..], example = {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</w:t>
      </w:r>
      <w:proofErr w:type="spellStart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</w:t>
      </w:r>
      <w:proofErr w:type="spellStart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529E4">
          <w:rPr>
            <w:rStyle w:val="Hyperlink"/>
            <w:rFonts w:asciiTheme="majorEastAsia" w:eastAsiaTheme="majorEastAsia" w:hAnsiTheme="majorEastAsia"/>
            <w:sz w:val="18"/>
            <w:szCs w:val="18"/>
          </w:rPr>
          <w:t>formal parameter</w:t>
        </w:r>
      </w:hyperlink>
      <w:r w:rsidR="008F73A1" w:rsidRPr="00C529E4">
        <w:rPr>
          <w:rStyle w:val="opdicttext2"/>
          <w:rFonts w:asciiTheme="majorEastAsia" w:eastAsiaTheme="majorEastAsia" w:hAnsiTheme="majorEastAsia" w:hint="eastAsia"/>
          <w:sz w:val="18"/>
          <w:szCs w:val="18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proofErr w:type="spellStart"/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atual</w:t>
      </w:r>
      <w:proofErr w:type="spellEnd"/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值或者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a.append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值为[1,2,3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proofErr w:type="spellStart"/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</w:t>
      </w:r>
      <w:proofErr w:type="spellEnd"/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Start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proofErr w:type="gramEnd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001E85" w:rsidRPr="00C529E4" w:rsidRDefault="00122FBA" w:rsidP="00A3357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Python的三元表达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式与其他语言的三元表达式格式不太一样。三元表达式的意义在于对简单条件</w:t>
      </w:r>
      <w:r w:rsidR="003607CE" w:rsidRPr="00C529E4">
        <w:rPr>
          <w:rFonts w:asciiTheme="majorEastAsia" w:eastAsiaTheme="majorEastAsia" w:hAnsiTheme="majorEastAsia" w:hint="eastAsia"/>
          <w:sz w:val="18"/>
          <w:szCs w:val="18"/>
        </w:rPr>
        <w:t>语句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的简写，</w:t>
      </w:r>
      <w:r w:rsidR="006B7885" w:rsidRPr="00C529E4">
        <w:rPr>
          <w:rFonts w:asciiTheme="majorEastAsia" w:eastAsiaTheme="majorEastAsia" w:hAnsiTheme="majorEastAsia" w:hint="eastAsia"/>
          <w:sz w:val="18"/>
          <w:szCs w:val="18"/>
        </w:rPr>
        <w:t>即是简单的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1168BE" w:rsidRPr="00C529E4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lse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951F7B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E1724" w:rsidRPr="00C529E4" w:rsidRDefault="00951F7B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格式为</w:t>
      </w:r>
      <w:r w:rsidR="0080571C" w:rsidRPr="00C529E4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A71B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76196" w:rsidRPr="00C529E4">
        <w:rPr>
          <w:rFonts w:asciiTheme="majorEastAsia" w:eastAsiaTheme="majorEastAsia" w:hAnsiTheme="majorEastAsia"/>
          <w:sz w:val="18"/>
          <w:szCs w:val="18"/>
        </w:rPr>
        <w:t xml:space="preserve">为真时的结果 if 判定条件 else 为假时的结果  </w:t>
      </w:r>
    </w:p>
    <w:p w:rsidR="00BD1E1F" w:rsidRPr="00C529E4" w:rsidRDefault="004C4C4A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Example :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D1E1F" w:rsidRPr="00C529E4" w:rsidRDefault="00232820" w:rsidP="002B05E4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Note: </w:t>
      </w:r>
      <w:r w:rsidR="009A47C1" w:rsidRPr="00C529E4">
        <w:rPr>
          <w:rFonts w:asciiTheme="majorEastAsia" w:eastAsiaTheme="majorEastAsia" w:hAnsiTheme="majorEastAsia" w:hint="eastAsia"/>
          <w:sz w:val="18"/>
          <w:szCs w:val="18"/>
        </w:rPr>
        <w:t>为真为假时都只能执行一个语句。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</w:t>
      </w:r>
      <w:proofErr w:type="spellStart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lamda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100)返回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从bytes转为字符串, str(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bytesObj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for line in </w:t>
      </w:r>
      <w:proofErr w:type="spellStart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File_Handle</w:t>
      </w:r>
      <w:proofErr w:type="spellEnd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中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Atl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len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strip(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</w:t>
      </w:r>
      <w:proofErr w:type="gramStart"/>
      <w:r w:rsidRPr="00C529E4">
        <w:rPr>
          <w:rFonts w:asciiTheme="majorEastAsia" w:eastAsiaTheme="majorEastAsia" w:hAnsiTheme="majorEastAsia" w:cs="Times New Roman"/>
          <w:sz w:val="18"/>
          <w:szCs w:val="18"/>
        </w:rPr>
        <w:t>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</w:t>
      </w:r>
      <w:proofErr w:type="gramEnd"/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</w:t>
      </w:r>
      <w:proofErr w:type="gramStart"/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>,logger</w:t>
      </w:r>
      <w:proofErr w:type="gramEnd"/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.abspath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.dirname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.join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proofErr w:type="spell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</w:t>
            </w:r>
            <w:proofErr w:type="spellEnd"/>
            <w:proofErr w:type="gramEnd"/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os.mkdir</w:t>
            </w:r>
            <w:proofErr w:type="spellEnd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</w:t>
            </w:r>
            <w:proofErr w:type="spellStart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os.rmdir</w:t>
            </w:r>
            <w:proofErr w:type="spellEnd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([path]</w:t>
            </w:r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),</w:t>
            </w: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Pr="00C529E4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</w:t>
      </w:r>
      <w:proofErr w:type="spellStart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import </w:t>
      </w: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hashlib</w:t>
      </w:r>
      <w:proofErr w:type="spellEnd"/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obj.update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obj.hexdigest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proofErr w:type="spellStart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</w:t>
      </w:r>
      <w:proofErr w:type="spellEnd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sed -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i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linux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下写法 按^M 是回车换行符,输入方法是按住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CTRL+v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bookmarkStart w:id="0" w:name="_GoBack"/>
      <w:bookmarkEnd w:id="0"/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辅助包，更加方便。可以统一虚拟环境存储地址，自动结束虚拟环境等。</w:t>
      </w:r>
    </w:p>
    <w:p w:rsidR="00DC346E" w:rsidRPr="00C529E4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one,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sectPr w:rsidR="00DC346E" w:rsidRPr="00C529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533" w:rsidRDefault="00417533" w:rsidP="001C5FAD">
      <w:r>
        <w:separator/>
      </w:r>
    </w:p>
  </w:endnote>
  <w:endnote w:type="continuationSeparator" w:id="0">
    <w:p w:rsidR="00417533" w:rsidRDefault="00417533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533" w:rsidRDefault="00417533" w:rsidP="001C5FAD">
      <w:r>
        <w:separator/>
      </w:r>
    </w:p>
  </w:footnote>
  <w:footnote w:type="continuationSeparator" w:id="0">
    <w:p w:rsidR="00417533" w:rsidRDefault="00417533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30727"/>
    <w:rsid w:val="0003284E"/>
    <w:rsid w:val="00033D07"/>
    <w:rsid w:val="00034C96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3AAE"/>
    <w:rsid w:val="00105BDA"/>
    <w:rsid w:val="001168BE"/>
    <w:rsid w:val="00117182"/>
    <w:rsid w:val="00122FBA"/>
    <w:rsid w:val="00130371"/>
    <w:rsid w:val="0014785D"/>
    <w:rsid w:val="001518C3"/>
    <w:rsid w:val="00170EE9"/>
    <w:rsid w:val="00173793"/>
    <w:rsid w:val="00182474"/>
    <w:rsid w:val="0019377E"/>
    <w:rsid w:val="001939B8"/>
    <w:rsid w:val="00195D76"/>
    <w:rsid w:val="001A02C8"/>
    <w:rsid w:val="001A14EB"/>
    <w:rsid w:val="001A509D"/>
    <w:rsid w:val="001A766B"/>
    <w:rsid w:val="001C09AA"/>
    <w:rsid w:val="001C3E0B"/>
    <w:rsid w:val="001C5FAD"/>
    <w:rsid w:val="001D011B"/>
    <w:rsid w:val="001E7429"/>
    <w:rsid w:val="001F1E2E"/>
    <w:rsid w:val="001F24BD"/>
    <w:rsid w:val="001F468C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4296"/>
    <w:rsid w:val="00273D80"/>
    <w:rsid w:val="00292758"/>
    <w:rsid w:val="002B05E4"/>
    <w:rsid w:val="002C54E4"/>
    <w:rsid w:val="002E42AD"/>
    <w:rsid w:val="002F7C02"/>
    <w:rsid w:val="00301069"/>
    <w:rsid w:val="003019EF"/>
    <w:rsid w:val="003059D4"/>
    <w:rsid w:val="00310359"/>
    <w:rsid w:val="00320D92"/>
    <w:rsid w:val="0032448E"/>
    <w:rsid w:val="00330AC8"/>
    <w:rsid w:val="0033287E"/>
    <w:rsid w:val="003405CA"/>
    <w:rsid w:val="00343C68"/>
    <w:rsid w:val="00346778"/>
    <w:rsid w:val="00353207"/>
    <w:rsid w:val="0035633C"/>
    <w:rsid w:val="003607CE"/>
    <w:rsid w:val="00383D11"/>
    <w:rsid w:val="003873D9"/>
    <w:rsid w:val="003B35C8"/>
    <w:rsid w:val="003B61EE"/>
    <w:rsid w:val="003C54B7"/>
    <w:rsid w:val="003C61B6"/>
    <w:rsid w:val="003D1FF1"/>
    <w:rsid w:val="003D6660"/>
    <w:rsid w:val="003D7D79"/>
    <w:rsid w:val="003E48DC"/>
    <w:rsid w:val="004101FC"/>
    <w:rsid w:val="00415F4A"/>
    <w:rsid w:val="00417533"/>
    <w:rsid w:val="00425186"/>
    <w:rsid w:val="00425319"/>
    <w:rsid w:val="004278F2"/>
    <w:rsid w:val="00434F7C"/>
    <w:rsid w:val="00443145"/>
    <w:rsid w:val="004438BF"/>
    <w:rsid w:val="0044522C"/>
    <w:rsid w:val="00455D32"/>
    <w:rsid w:val="00464E63"/>
    <w:rsid w:val="00487115"/>
    <w:rsid w:val="004A0BB2"/>
    <w:rsid w:val="004B3BA1"/>
    <w:rsid w:val="004B5061"/>
    <w:rsid w:val="004C0430"/>
    <w:rsid w:val="004C4C4A"/>
    <w:rsid w:val="004D0B8D"/>
    <w:rsid w:val="004D438B"/>
    <w:rsid w:val="004D7D10"/>
    <w:rsid w:val="004E7B9D"/>
    <w:rsid w:val="004F4B02"/>
    <w:rsid w:val="005105C1"/>
    <w:rsid w:val="00512A63"/>
    <w:rsid w:val="005223AF"/>
    <w:rsid w:val="00524779"/>
    <w:rsid w:val="00524D74"/>
    <w:rsid w:val="00525188"/>
    <w:rsid w:val="00535256"/>
    <w:rsid w:val="00545671"/>
    <w:rsid w:val="00545EFC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4DD7"/>
    <w:rsid w:val="005B57DB"/>
    <w:rsid w:val="005C02EE"/>
    <w:rsid w:val="005C1475"/>
    <w:rsid w:val="005C4DFC"/>
    <w:rsid w:val="005D24C1"/>
    <w:rsid w:val="005E19E7"/>
    <w:rsid w:val="005E3981"/>
    <w:rsid w:val="005F1597"/>
    <w:rsid w:val="005F5002"/>
    <w:rsid w:val="00614AE3"/>
    <w:rsid w:val="0061541D"/>
    <w:rsid w:val="00644F07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6CA6"/>
    <w:rsid w:val="006B11EF"/>
    <w:rsid w:val="006B37EC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F6B3A"/>
    <w:rsid w:val="007011E2"/>
    <w:rsid w:val="00703D4D"/>
    <w:rsid w:val="0071446E"/>
    <w:rsid w:val="00723913"/>
    <w:rsid w:val="00736965"/>
    <w:rsid w:val="00741EDE"/>
    <w:rsid w:val="007456E0"/>
    <w:rsid w:val="00756242"/>
    <w:rsid w:val="00756E19"/>
    <w:rsid w:val="00757E7A"/>
    <w:rsid w:val="0076347A"/>
    <w:rsid w:val="00764157"/>
    <w:rsid w:val="00780C87"/>
    <w:rsid w:val="00790585"/>
    <w:rsid w:val="007949ED"/>
    <w:rsid w:val="007A2AD7"/>
    <w:rsid w:val="007A35CD"/>
    <w:rsid w:val="007A3707"/>
    <w:rsid w:val="007D789B"/>
    <w:rsid w:val="007E1C48"/>
    <w:rsid w:val="007E2155"/>
    <w:rsid w:val="00801FEE"/>
    <w:rsid w:val="008049AB"/>
    <w:rsid w:val="00804FBE"/>
    <w:rsid w:val="0080571C"/>
    <w:rsid w:val="0081477D"/>
    <w:rsid w:val="00823502"/>
    <w:rsid w:val="00824F37"/>
    <w:rsid w:val="00827CB1"/>
    <w:rsid w:val="008314D0"/>
    <w:rsid w:val="008454B0"/>
    <w:rsid w:val="00850E29"/>
    <w:rsid w:val="0086288C"/>
    <w:rsid w:val="00865AAB"/>
    <w:rsid w:val="0087158C"/>
    <w:rsid w:val="008801CC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47CF"/>
    <w:rsid w:val="008E4AE9"/>
    <w:rsid w:val="008E7C7A"/>
    <w:rsid w:val="008F6250"/>
    <w:rsid w:val="008F73A1"/>
    <w:rsid w:val="009039D2"/>
    <w:rsid w:val="00913A85"/>
    <w:rsid w:val="00920FC3"/>
    <w:rsid w:val="00927FA0"/>
    <w:rsid w:val="009323BC"/>
    <w:rsid w:val="00935578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C7B1A"/>
    <w:rsid w:val="009D3162"/>
    <w:rsid w:val="009D3502"/>
    <w:rsid w:val="009E1724"/>
    <w:rsid w:val="009E30D4"/>
    <w:rsid w:val="009F0450"/>
    <w:rsid w:val="00A14E9E"/>
    <w:rsid w:val="00A31681"/>
    <w:rsid w:val="00A3357D"/>
    <w:rsid w:val="00A33A98"/>
    <w:rsid w:val="00A34A78"/>
    <w:rsid w:val="00A40E58"/>
    <w:rsid w:val="00A464D8"/>
    <w:rsid w:val="00A51983"/>
    <w:rsid w:val="00A522B0"/>
    <w:rsid w:val="00A54361"/>
    <w:rsid w:val="00A601C3"/>
    <w:rsid w:val="00A632A1"/>
    <w:rsid w:val="00A7457C"/>
    <w:rsid w:val="00A84E71"/>
    <w:rsid w:val="00A95528"/>
    <w:rsid w:val="00AA0D35"/>
    <w:rsid w:val="00AA6E95"/>
    <w:rsid w:val="00AB42D8"/>
    <w:rsid w:val="00AB57FD"/>
    <w:rsid w:val="00AB6B50"/>
    <w:rsid w:val="00AC23D9"/>
    <w:rsid w:val="00AC2505"/>
    <w:rsid w:val="00AC3BF7"/>
    <w:rsid w:val="00AD2C74"/>
    <w:rsid w:val="00AE00BB"/>
    <w:rsid w:val="00AE5E77"/>
    <w:rsid w:val="00AF408D"/>
    <w:rsid w:val="00B076A1"/>
    <w:rsid w:val="00B1235A"/>
    <w:rsid w:val="00B149A4"/>
    <w:rsid w:val="00B30FB1"/>
    <w:rsid w:val="00B470E9"/>
    <w:rsid w:val="00B47B30"/>
    <w:rsid w:val="00B529D3"/>
    <w:rsid w:val="00B52FB2"/>
    <w:rsid w:val="00B56DE9"/>
    <w:rsid w:val="00B629F2"/>
    <w:rsid w:val="00B642EC"/>
    <w:rsid w:val="00B64BEF"/>
    <w:rsid w:val="00B66084"/>
    <w:rsid w:val="00B67325"/>
    <w:rsid w:val="00B72AB5"/>
    <w:rsid w:val="00B93273"/>
    <w:rsid w:val="00B9429B"/>
    <w:rsid w:val="00BA1A34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24DD0"/>
    <w:rsid w:val="00C3361A"/>
    <w:rsid w:val="00C40929"/>
    <w:rsid w:val="00C40CA1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2CC9"/>
    <w:rsid w:val="00CC29CF"/>
    <w:rsid w:val="00CD2B2A"/>
    <w:rsid w:val="00CE7D25"/>
    <w:rsid w:val="00CF215C"/>
    <w:rsid w:val="00CF2AC9"/>
    <w:rsid w:val="00D04EAA"/>
    <w:rsid w:val="00D118F1"/>
    <w:rsid w:val="00D13F74"/>
    <w:rsid w:val="00D16A16"/>
    <w:rsid w:val="00D336DB"/>
    <w:rsid w:val="00D43012"/>
    <w:rsid w:val="00D43A83"/>
    <w:rsid w:val="00D50564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E1DFA"/>
    <w:rsid w:val="00DE26EF"/>
    <w:rsid w:val="00DE3CEC"/>
    <w:rsid w:val="00DF10AF"/>
    <w:rsid w:val="00DF1D3C"/>
    <w:rsid w:val="00E114C0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F02AA6"/>
    <w:rsid w:val="00F03FD7"/>
    <w:rsid w:val="00F055F5"/>
    <w:rsid w:val="00F3101E"/>
    <w:rsid w:val="00F34DA5"/>
    <w:rsid w:val="00F449D6"/>
    <w:rsid w:val="00F61406"/>
    <w:rsid w:val="00F644AC"/>
    <w:rsid w:val="00F70C90"/>
    <w:rsid w:val="00F712E9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semiHidden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372</cp:revision>
  <dcterms:created xsi:type="dcterms:W3CDTF">2017-12-22T07:03:00Z</dcterms:created>
  <dcterms:modified xsi:type="dcterms:W3CDTF">2019-04-21T02:03:00Z</dcterms:modified>
</cp:coreProperties>
</file>